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F170" w14:textId="4045CF5F" w:rsidR="009551D3" w:rsidRPr="00B609D9" w:rsidRDefault="00413E82" w:rsidP="00E70CA8">
      <w:pPr>
        <w:pStyle w:val="berschrift1"/>
      </w:pPr>
      <w:sdt>
        <w:sdtPr>
          <w:id w:val="217634820"/>
          <w:lock w:val="sdtLocked"/>
          <w:placeholder>
            <w:docPart w:val="9089CE731BE3482DA2D2479DB4E3FBA2"/>
          </w:placeholder>
          <w:text/>
        </w:sdtPr>
        <w:sdtEndPr/>
        <w:sdtContent>
          <w:r w:rsidR="009551D3" w:rsidRPr="008F67BA">
            <w:t>1</w:t>
          </w:r>
          <w:r w:rsidR="00FB7876">
            <w:t>.</w:t>
          </w:r>
          <w:r w:rsidR="009551D3" w:rsidRPr="008F67BA">
            <w:tab/>
            <w:t xml:space="preserve">BEZEICHNUNG DES </w:t>
          </w:r>
          <w:r w:rsidR="002B4BC5">
            <w:t>TIER</w:t>
          </w:r>
          <w:r w:rsidR="009551D3" w:rsidRPr="008F67BA">
            <w:t>ARZNEIMITTELS</w:t>
          </w:r>
        </w:sdtContent>
      </w:sdt>
    </w:p>
    <w:sdt>
      <w:sdtPr>
        <w:id w:val="1714071124"/>
        <w:lock w:val="sdtContentLocked"/>
        <w:placeholder>
          <w:docPart w:val="DefaultPlaceholder_1081868574"/>
        </w:placeholder>
        <w:text/>
      </w:sdtPr>
      <w:sdtEndPr/>
      <w:sdtContent>
        <w:p w14:paraId="2F022806" w14:textId="76BAFE6A" w:rsidR="0030738D" w:rsidRDefault="009551D3" w:rsidP="008F67BA">
          <w:pPr>
            <w:pStyle w:val="berschrift1"/>
          </w:pPr>
          <w:r w:rsidRPr="008F67BA">
            <w:t>2</w:t>
          </w:r>
          <w:r w:rsidR="00FB7876">
            <w:t>.</w:t>
          </w:r>
          <w:r w:rsidRPr="008F67BA">
            <w:tab/>
          </w:r>
          <w:r w:rsidR="003F048D" w:rsidRPr="008F67BA">
            <w:t>QUALITATIVE UND QUANTITATIVE ZUSAMMENSETZUNG</w:t>
          </w:r>
        </w:p>
      </w:sdtContent>
    </w:sdt>
    <w:sdt>
      <w:sdtPr>
        <w:id w:val="-85159594"/>
        <w:lock w:val="sdtContentLocked"/>
        <w:placeholder>
          <w:docPart w:val="DefaultPlaceholder_1081868574"/>
        </w:placeholder>
        <w:text/>
      </w:sdtPr>
      <w:sdtEndPr/>
      <w:sdtContent>
        <w:p w14:paraId="3FF27D5B" w14:textId="290F031C" w:rsidR="000E07E9" w:rsidRPr="00B609D9" w:rsidRDefault="009551D3" w:rsidP="008F67BA">
          <w:pPr>
            <w:pStyle w:val="berschrift1"/>
          </w:pPr>
          <w:r w:rsidRPr="008F67BA">
            <w:t>3</w:t>
          </w:r>
          <w:r w:rsidR="00FB7876">
            <w:t>.</w:t>
          </w:r>
          <w:r w:rsidRPr="008F67BA">
            <w:tab/>
          </w:r>
          <w:r w:rsidR="00C0173D" w:rsidRPr="008F67BA">
            <w:t>DARREICHUNGSFORM</w:t>
          </w:r>
        </w:p>
      </w:sdtContent>
    </w:sdt>
    <w:sdt>
      <w:sdtPr>
        <w:id w:val="-1289344490"/>
        <w:lock w:val="sdtContentLocked"/>
        <w:placeholder>
          <w:docPart w:val="DefaultPlaceholder_1081868574"/>
        </w:placeholder>
        <w:text/>
      </w:sdtPr>
      <w:sdtEndPr/>
      <w:sdtContent>
        <w:p w14:paraId="6760A64A" w14:textId="17CE9A57" w:rsidR="0030738D" w:rsidRPr="00B609D9" w:rsidRDefault="009551D3" w:rsidP="008F67BA">
          <w:pPr>
            <w:pStyle w:val="berschrift1"/>
          </w:pPr>
          <w:r w:rsidRPr="00B609D9">
            <w:t>4</w:t>
          </w:r>
          <w:r w:rsidR="00E465CC">
            <w:t>.</w:t>
          </w:r>
          <w:r w:rsidRPr="00B609D9">
            <w:tab/>
          </w:r>
          <w:r w:rsidR="00E64C2B" w:rsidRPr="00B609D9">
            <w:t>KLINISCHE ANGABEN</w:t>
          </w:r>
        </w:p>
      </w:sdtContent>
    </w:sdt>
    <w:sdt>
      <w:sdtPr>
        <w:id w:val="1192951257"/>
        <w:lock w:val="sdtContentLocked"/>
        <w:placeholder>
          <w:docPart w:val="9835253CFCF146178BAA2BB2684134D5"/>
        </w:placeholder>
        <w:text/>
      </w:sdtPr>
      <w:sdtEndPr/>
      <w:sdtContent>
        <w:p w14:paraId="01D85D72" w14:textId="0A0CC1F6" w:rsidR="00E64C2B" w:rsidRPr="00B609D9" w:rsidRDefault="009551D3" w:rsidP="008F67BA">
          <w:pPr>
            <w:pStyle w:val="berschrift2"/>
            <w:rPr>
              <w:rFonts w:eastAsiaTheme="minorHAnsi"/>
              <w:szCs w:val="22"/>
            </w:rPr>
          </w:pPr>
          <w:r w:rsidRPr="008F67BA">
            <w:t>4.1</w:t>
          </w:r>
          <w:r w:rsidR="00724411" w:rsidRPr="008F67BA">
            <w:tab/>
          </w:r>
          <w:r w:rsidR="001266BB">
            <w:t>Zieltierart(en)</w:t>
          </w:r>
        </w:p>
      </w:sdtContent>
    </w:sdt>
    <w:p w14:paraId="2D96E64C" w14:textId="77777777" w:rsidR="00E23F38" w:rsidRPr="00B609D9" w:rsidRDefault="00413E82" w:rsidP="008F67BA">
      <w:pPr>
        <w:pStyle w:val="berschrift2"/>
        <w:rPr>
          <w:rFonts w:eastAsiaTheme="minorHAnsi"/>
          <w:szCs w:val="22"/>
        </w:rPr>
      </w:pPr>
      <w:sdt>
        <w:sdtPr>
          <w:id w:val="-871530915"/>
          <w:lock w:val="contentLocked"/>
          <w:placeholder>
            <w:docPart w:val="0A6BD8C0184242BC9F4A1808255A3FEC"/>
          </w:placeholder>
          <w:text/>
        </w:sdtPr>
        <w:sdtEndPr/>
        <w:sdtContent>
          <w:r w:rsidR="00E23F38" w:rsidRPr="00B609D9">
            <w:t>4.2</w:t>
          </w:r>
          <w:r w:rsidR="00724411">
            <w:tab/>
          </w:r>
          <w:r w:rsidR="00E23F38" w:rsidRPr="00B609D9">
            <w:t>Anwendungsgebiete unter Angabe der Zieltierart(en)</w:t>
          </w:r>
        </w:sdtContent>
      </w:sdt>
    </w:p>
    <w:sdt>
      <w:sdtPr>
        <w:id w:val="2092512030"/>
        <w:lock w:val="sdtContentLocked"/>
        <w:placeholder>
          <w:docPart w:val="729AD3C7DC1E40A98B9F29C5FFF80A07"/>
        </w:placeholder>
        <w:text/>
      </w:sdtPr>
      <w:sdtEndPr/>
      <w:sdtContent>
        <w:p w14:paraId="6E3A8EAF" w14:textId="77777777" w:rsidR="00E23F38" w:rsidRPr="00B609D9" w:rsidRDefault="00E23F38" w:rsidP="008F67BA">
          <w:pPr>
            <w:pStyle w:val="berschrift2"/>
            <w:rPr>
              <w:rFonts w:eastAsiaTheme="minorHAnsi"/>
              <w:szCs w:val="22"/>
            </w:rPr>
          </w:pPr>
          <w:r w:rsidRPr="00B609D9">
            <w:t>4.3</w:t>
          </w:r>
          <w:r w:rsidR="00724411">
            <w:tab/>
          </w:r>
          <w:r w:rsidRPr="00B609D9">
            <w:t>Gegenanzeigen</w:t>
          </w:r>
        </w:p>
      </w:sdtContent>
    </w:sdt>
    <w:sdt>
      <w:sdtPr>
        <w:id w:val="-1472749025"/>
        <w:lock w:val="sdtContentLocked"/>
        <w:placeholder>
          <w:docPart w:val="DefaultPlaceholder_1081868574"/>
        </w:placeholder>
        <w:text/>
      </w:sdtPr>
      <w:sdtEndPr/>
      <w:sdtContent>
        <w:p w14:paraId="2B5AA949" w14:textId="77777777" w:rsidR="0030738D" w:rsidRPr="00B609D9" w:rsidRDefault="00B609D9" w:rsidP="008F67BA">
          <w:pPr>
            <w:pStyle w:val="berschrift2"/>
            <w:rPr>
              <w:szCs w:val="20"/>
            </w:rPr>
          </w:pPr>
          <w:r w:rsidRPr="00B609D9">
            <w:t>4.4</w:t>
          </w:r>
          <w:r w:rsidR="00724411">
            <w:tab/>
          </w:r>
          <w:r w:rsidRPr="00B609D9">
            <w:t>Besondere Warnhinweise für jede Zieltierart</w:t>
          </w:r>
        </w:p>
      </w:sdtContent>
    </w:sdt>
    <w:sdt>
      <w:sdtPr>
        <w:id w:val="-2017066380"/>
        <w:lock w:val="sdtContentLocked"/>
        <w:placeholder>
          <w:docPart w:val="3E53D2DA121E427393DD6CEEE6569199"/>
        </w:placeholder>
        <w:text/>
      </w:sdtPr>
      <w:sdtEndPr/>
      <w:sdtContent>
        <w:p w14:paraId="12493B3C" w14:textId="1686784B" w:rsidR="00B609D9" w:rsidRPr="00B609D9" w:rsidRDefault="00B609D9" w:rsidP="008F67BA">
          <w:pPr>
            <w:pStyle w:val="berschrift2"/>
            <w:rPr>
              <w:rFonts w:eastAsiaTheme="minorHAnsi"/>
              <w:szCs w:val="22"/>
            </w:rPr>
          </w:pPr>
          <w:r w:rsidRPr="00B609D9">
            <w:t>4.5</w:t>
          </w:r>
          <w:r w:rsidR="00724411">
            <w:tab/>
          </w:r>
          <w:r w:rsidRPr="00B609D9">
            <w:t xml:space="preserve">Besondere Warnhinweise für </w:t>
          </w:r>
          <w:r w:rsidR="00A407C6">
            <w:t>die Anwendung</w:t>
          </w:r>
        </w:p>
      </w:sdtContent>
    </w:sdt>
    <w:sdt>
      <w:sdtPr>
        <w:id w:val="363729405"/>
        <w:lock w:val="sdtContentLocked"/>
        <w:placeholder>
          <w:docPart w:val="85A1FA379F9E4E0BB12B56D1E601B04D"/>
        </w:placeholder>
        <w:text/>
      </w:sdtPr>
      <w:sdtEndPr/>
      <w:sdtContent>
        <w:p w14:paraId="06F801FD" w14:textId="13BFFE62" w:rsidR="008A76AF" w:rsidRDefault="008A76AF" w:rsidP="008F67BA">
          <w:pPr>
            <w:pStyle w:val="berschrift2"/>
          </w:pPr>
          <w:r>
            <w:t>4.6</w:t>
          </w:r>
          <w:r w:rsidR="00724411">
            <w:tab/>
          </w:r>
          <w:r>
            <w:t>Nebenwirkungen (Häufigkeit und Schwere)</w:t>
          </w:r>
        </w:p>
      </w:sdtContent>
    </w:sdt>
    <w:sdt>
      <w:sdtPr>
        <w:id w:val="168841175"/>
        <w:lock w:val="sdtContentLocked"/>
        <w:placeholder>
          <w:docPart w:val="6410A2B8822F4C479F28AD8334763075"/>
        </w:placeholder>
        <w:text/>
      </w:sdtPr>
      <w:sdtEndPr/>
      <w:sdtContent>
        <w:p w14:paraId="4D9EACBC" w14:textId="0C121A43" w:rsidR="00916D28" w:rsidRDefault="0097488B" w:rsidP="00790A0F">
          <w:pPr>
            <w:pStyle w:val="berschrift2"/>
          </w:pPr>
          <w:r>
            <w:t>4.7</w:t>
          </w:r>
          <w:r w:rsidR="00724411">
            <w:tab/>
          </w:r>
          <w:r w:rsidR="001266BB">
            <w:t>Anwendung</w:t>
          </w:r>
          <w:r>
            <w:t xml:space="preserve"> während der Trächtigkeit, Laktation oder der Legeperiode</w:t>
          </w:r>
        </w:p>
      </w:sdtContent>
    </w:sdt>
    <w:sdt>
      <w:sdtPr>
        <w:id w:val="-1922861182"/>
        <w:lock w:val="sdtContentLocked"/>
        <w:placeholder>
          <w:docPart w:val="D8ABEAE027A042E4A5B20F8E89AE46D6"/>
        </w:placeholder>
        <w:text/>
      </w:sdtPr>
      <w:sdtEndPr/>
      <w:sdtContent>
        <w:p w14:paraId="2A837F7B" w14:textId="77777777" w:rsidR="00050E31" w:rsidRDefault="00050E31" w:rsidP="008F67BA">
          <w:pPr>
            <w:pStyle w:val="berschrift2"/>
            <w:rPr>
              <w:caps/>
              <w:lang w:val="de-DE"/>
            </w:rPr>
          </w:pPr>
          <w:r>
            <w:t>4.8</w:t>
          </w:r>
          <w:r w:rsidR="00724411">
            <w:tab/>
          </w:r>
          <w:r>
            <w:t>Wechselwirkungen mit anderen Arzneimitteln und andere Wechselwirkungen</w:t>
          </w:r>
        </w:p>
      </w:sdtContent>
    </w:sdt>
    <w:sdt>
      <w:sdtPr>
        <w:id w:val="2016797610"/>
        <w:lock w:val="sdtContentLocked"/>
        <w:placeholder>
          <w:docPart w:val="42030E077EC845F9A219264207E28F9B"/>
        </w:placeholder>
        <w:text/>
      </w:sdtPr>
      <w:sdtEndPr/>
      <w:sdtContent>
        <w:p w14:paraId="3A56E6F9" w14:textId="77777777" w:rsidR="009146BC" w:rsidRDefault="009146BC" w:rsidP="008F67BA">
          <w:pPr>
            <w:pStyle w:val="berschrift2"/>
          </w:pPr>
          <w:r>
            <w:t>4.9</w:t>
          </w:r>
          <w:r w:rsidRPr="00B609D9">
            <w:tab/>
          </w:r>
          <w:r>
            <w:t>Dosierung und Art der Anwendung</w:t>
          </w:r>
        </w:p>
      </w:sdtContent>
    </w:sdt>
    <w:sdt>
      <w:sdtPr>
        <w:id w:val="1786536286"/>
        <w:lock w:val="sdtContentLocked"/>
        <w:placeholder>
          <w:docPart w:val="8689FB967988487FBC60D7D1A4051C39"/>
        </w:placeholder>
        <w:text/>
      </w:sdtPr>
      <w:sdtEndPr/>
      <w:sdtContent>
        <w:p w14:paraId="4C45F52D" w14:textId="040CC43D" w:rsidR="00724411" w:rsidRDefault="00724411" w:rsidP="008F67BA">
          <w:pPr>
            <w:pStyle w:val="berschrift2"/>
            <w:rPr>
              <w:rFonts w:eastAsiaTheme="minorHAnsi"/>
              <w:szCs w:val="22"/>
            </w:rPr>
          </w:pPr>
          <w:r w:rsidRPr="008F67BA">
            <w:t>4.10</w:t>
          </w:r>
          <w:r w:rsidRPr="008F67BA">
            <w:tab/>
          </w:r>
          <w:r w:rsidR="00475463" w:rsidRPr="008F67BA">
            <w:t>Überdosierung (Sy</w:t>
          </w:r>
          <w:r w:rsidR="00A37FFE">
            <w:t>mp</w:t>
          </w:r>
          <w:r w:rsidR="00475463" w:rsidRPr="008F67BA">
            <w:t>tome, Notfallmassnahmen, Gegenmittel), falls erforderlich</w:t>
          </w:r>
        </w:p>
      </w:sdtContent>
    </w:sdt>
    <w:sdt>
      <w:sdtPr>
        <w:id w:val="613562255"/>
        <w:lock w:val="sdtContentLocked"/>
        <w:placeholder>
          <w:docPart w:val="764E0AB8B31845D1B80A9D6DA2257689"/>
        </w:placeholder>
        <w:text/>
      </w:sdtPr>
      <w:sdtEndPr/>
      <w:sdtContent>
        <w:p w14:paraId="79BB8C05" w14:textId="77777777" w:rsidR="00294340" w:rsidRDefault="00294340" w:rsidP="008F67BA">
          <w:pPr>
            <w:pStyle w:val="berschrift2"/>
          </w:pPr>
          <w:r>
            <w:t>4.11</w:t>
          </w:r>
          <w:r w:rsidRPr="00B609D9">
            <w:tab/>
          </w:r>
          <w:r>
            <w:t>Wartezeit(en)</w:t>
          </w:r>
        </w:p>
      </w:sdtContent>
    </w:sdt>
    <w:p w14:paraId="15BA6585" w14:textId="57AB23E1" w:rsidR="00972EBE" w:rsidRDefault="00413E82" w:rsidP="008F67BA">
      <w:pPr>
        <w:pStyle w:val="berschrift1"/>
        <w:rPr>
          <w:rFonts w:eastAsiaTheme="minorHAnsi"/>
          <w:szCs w:val="22"/>
        </w:rPr>
      </w:pPr>
      <w:sdt>
        <w:sdtPr>
          <w:id w:val="1426232016"/>
          <w:lock w:val="sdtContentLocked"/>
          <w:placeholder>
            <w:docPart w:val="31FEC6C598E24C958DB235D6ADDD250D"/>
          </w:placeholder>
          <w:text/>
        </w:sdtPr>
        <w:sdtEndPr/>
        <w:sdtContent>
          <w:r w:rsidR="00972EBE">
            <w:t>5</w:t>
          </w:r>
          <w:r w:rsidR="00E465CC">
            <w:t>.</w:t>
          </w:r>
          <w:r w:rsidR="00972EBE">
            <w:tab/>
          </w:r>
          <w:r w:rsidR="000D1E51">
            <w:t>PHARMAKOLOGISCHE</w:t>
          </w:r>
          <w:r w:rsidR="00972EBE">
            <w:t xml:space="preserve"> EIGENSCHAFTEN</w:t>
          </w:r>
        </w:sdtContent>
      </w:sdt>
    </w:p>
    <w:sdt>
      <w:sdtPr>
        <w:id w:val="427927926"/>
        <w:lock w:val="sdtContentLocked"/>
        <w:placeholder>
          <w:docPart w:val="90E3825BDEDB422F8F026868C153C305"/>
        </w:placeholder>
        <w:text/>
      </w:sdtPr>
      <w:sdtEndPr/>
      <w:sdtContent>
        <w:p w14:paraId="1A4FCA58" w14:textId="77777777" w:rsidR="001C25FE" w:rsidRDefault="00E06483" w:rsidP="008F67BA">
          <w:pPr>
            <w:pStyle w:val="berschrift2"/>
            <w:rPr>
              <w:rFonts w:eastAsiaTheme="minorHAnsi"/>
              <w:szCs w:val="22"/>
            </w:rPr>
          </w:pPr>
          <w:r>
            <w:t>5.1</w:t>
          </w:r>
          <w:r w:rsidR="006B0B94">
            <w:tab/>
          </w:r>
          <w:r w:rsidR="001C25FE">
            <w:t>Pharmakodynamische Eigenschaften</w:t>
          </w:r>
        </w:p>
      </w:sdtContent>
    </w:sdt>
    <w:sdt>
      <w:sdtPr>
        <w:id w:val="1684247753"/>
        <w:lock w:val="sdtContentLocked"/>
        <w:placeholder>
          <w:docPart w:val="02FB6AF6ED67470187834D1147C12C8B"/>
        </w:placeholder>
        <w:text/>
      </w:sdtPr>
      <w:sdtEndPr/>
      <w:sdtContent>
        <w:p w14:paraId="653427FC" w14:textId="77777777" w:rsidR="00E06483" w:rsidRDefault="00E06483" w:rsidP="008F67BA">
          <w:pPr>
            <w:pStyle w:val="berschrift2"/>
          </w:pPr>
          <w:r>
            <w:t>5.2</w:t>
          </w:r>
          <w:r w:rsidRPr="00B609D9">
            <w:tab/>
          </w:r>
          <w:r>
            <w:t>Angaben zur Pharmakokinetik</w:t>
          </w:r>
        </w:p>
      </w:sdtContent>
    </w:sdt>
    <w:p w14:paraId="3234A951" w14:textId="4DD3DD10" w:rsidR="00916D28" w:rsidRPr="0056222B" w:rsidRDefault="0056222B" w:rsidP="000411C9">
      <w:pPr>
        <w:pStyle w:val="berschrift2"/>
      </w:pPr>
      <w:r w:rsidRPr="0056222B">
        <w:t>5.3</w:t>
      </w:r>
      <w:r w:rsidRPr="0056222B">
        <w:tab/>
      </w:r>
      <w:r w:rsidR="002D77A9">
        <w:t>Umweltverträglichkeit</w:t>
      </w:r>
    </w:p>
    <w:sdt>
      <w:sdtPr>
        <w:id w:val="-2112271086"/>
        <w:lock w:val="sdtContentLocked"/>
        <w:placeholder>
          <w:docPart w:val="E6328616CE58448283388A1FBA9AC88A"/>
        </w:placeholder>
        <w:text/>
      </w:sdtPr>
      <w:sdtEndPr/>
      <w:sdtContent>
        <w:p w14:paraId="47C44145" w14:textId="114CAC68" w:rsidR="00E06483" w:rsidRPr="00E70CA8" w:rsidRDefault="006B0B94" w:rsidP="00E70CA8">
          <w:pPr>
            <w:pStyle w:val="berschrift1"/>
            <w:rPr>
              <w:rFonts w:eastAsiaTheme="minorHAnsi"/>
              <w:szCs w:val="22"/>
            </w:rPr>
          </w:pPr>
          <w:r>
            <w:t>6</w:t>
          </w:r>
          <w:r w:rsidR="00E465CC">
            <w:t>.</w:t>
          </w:r>
          <w:r w:rsidRPr="00B609D9">
            <w:tab/>
          </w:r>
          <w:r>
            <w:t>PHARMAZEUTISCHE ANGABEN</w:t>
          </w:r>
        </w:p>
      </w:sdtContent>
    </w:sdt>
    <w:sdt>
      <w:sdtPr>
        <w:id w:val="-1242552564"/>
        <w:lock w:val="sdtContentLocked"/>
        <w:placeholder>
          <w:docPart w:val="7785AB7E68DC4ACB92586D17ECD7408B"/>
        </w:placeholder>
        <w:text/>
      </w:sdtPr>
      <w:sdtEndPr/>
      <w:sdtContent>
        <w:p w14:paraId="4F08CC08" w14:textId="77777777" w:rsidR="006B0B94" w:rsidRDefault="006B0B94" w:rsidP="008F67BA">
          <w:pPr>
            <w:pStyle w:val="berschrift2"/>
            <w:rPr>
              <w:rFonts w:eastAsiaTheme="minorHAnsi"/>
              <w:szCs w:val="22"/>
            </w:rPr>
          </w:pPr>
          <w:r>
            <w:t>6.1</w:t>
          </w:r>
          <w:r>
            <w:tab/>
            <w:t>Verzeichnis der sonstigen Bestandteile</w:t>
          </w:r>
        </w:p>
      </w:sdtContent>
    </w:sdt>
    <w:sdt>
      <w:sdtPr>
        <w:id w:val="1601221887"/>
        <w:lock w:val="sdtContentLocked"/>
        <w:placeholder>
          <w:docPart w:val="D16A095454F6442FACE6A65B8FA3C960"/>
        </w:placeholder>
        <w:text/>
      </w:sdtPr>
      <w:sdtEndPr/>
      <w:sdtContent>
        <w:p w14:paraId="496C6C20" w14:textId="77777777" w:rsidR="00E23E6C" w:rsidRDefault="00E23E6C" w:rsidP="008F67BA">
          <w:pPr>
            <w:pStyle w:val="berschrift2"/>
          </w:pPr>
          <w:r>
            <w:t>6.2</w:t>
          </w:r>
          <w:r>
            <w:tab/>
            <w:t>Wesentliche Inkompatibilitäten</w:t>
          </w:r>
        </w:p>
      </w:sdtContent>
    </w:sdt>
    <w:sdt>
      <w:sdtPr>
        <w:id w:val="-585000921"/>
        <w:lock w:val="sdtContentLocked"/>
        <w:placeholder>
          <w:docPart w:val="04875680F12F48359B21B5A94E08376C"/>
        </w:placeholder>
        <w:text/>
      </w:sdtPr>
      <w:sdtEndPr/>
      <w:sdtContent>
        <w:p w14:paraId="2DD099E7" w14:textId="77777777" w:rsidR="00E5319C" w:rsidRPr="00E5319C" w:rsidRDefault="00941B5A" w:rsidP="00790A0F">
          <w:pPr>
            <w:pStyle w:val="berschrift2"/>
          </w:pPr>
          <w:r>
            <w:t>6.3</w:t>
          </w:r>
          <w:r>
            <w:tab/>
            <w:t>Dauer der Haltbarkeit</w:t>
          </w:r>
        </w:p>
      </w:sdtContent>
    </w:sdt>
    <w:sdt>
      <w:sdtPr>
        <w:id w:val="-1175252715"/>
        <w:lock w:val="sdtContentLocked"/>
        <w:placeholder>
          <w:docPart w:val="D76F4615D121409790D719E8E53759B9"/>
        </w:placeholder>
        <w:text/>
      </w:sdtPr>
      <w:sdtEndPr/>
      <w:sdtContent>
        <w:p w14:paraId="3DAA71F9" w14:textId="77777777" w:rsidR="00E5319C" w:rsidRPr="00E5319C" w:rsidRDefault="00941B5A" w:rsidP="00647137">
          <w:pPr>
            <w:pStyle w:val="berschrift2"/>
          </w:pPr>
          <w:r>
            <w:t>6.4</w:t>
          </w:r>
          <w:r w:rsidR="00E57866">
            <w:tab/>
          </w:r>
          <w:r>
            <w:t>Besondere Lagerungshinweise</w:t>
          </w:r>
        </w:p>
      </w:sdtContent>
    </w:sdt>
    <w:sdt>
      <w:sdtPr>
        <w:id w:val="118507827"/>
        <w:lock w:val="sdtContentLocked"/>
        <w:placeholder>
          <w:docPart w:val="60A5CAEB96454258BF4E6605C5AE1D7E"/>
        </w:placeholder>
        <w:text/>
      </w:sdtPr>
      <w:sdtEndPr/>
      <w:sdtContent>
        <w:p w14:paraId="59E827AD" w14:textId="77777777" w:rsidR="004E3CCB" w:rsidRDefault="004E3CCB" w:rsidP="008F67BA">
          <w:pPr>
            <w:pStyle w:val="berschrift2"/>
            <w:rPr>
              <w:caps/>
              <w:lang w:val="de-DE"/>
            </w:rPr>
          </w:pPr>
          <w:r>
            <w:t>6.5</w:t>
          </w:r>
          <w:r>
            <w:tab/>
            <w:t>Art und Beschaffenheit des Behältnisses</w:t>
          </w:r>
        </w:p>
      </w:sdtContent>
    </w:sdt>
    <w:p w14:paraId="6B09C187" w14:textId="77777777" w:rsidR="004E3CCB" w:rsidRDefault="00413E82" w:rsidP="008F67BA">
      <w:pPr>
        <w:pStyle w:val="berschrift2"/>
        <w:rPr>
          <w:rFonts w:ascii="Times New Roman" w:eastAsia="Times New Roman" w:hAnsi="Times New Roman" w:cs="Times New Roman"/>
          <w:szCs w:val="20"/>
        </w:rPr>
      </w:pPr>
      <w:sdt>
        <w:sdtPr>
          <w:id w:val="-289976760"/>
          <w:lock w:val="sdtContentLocked"/>
          <w:placeholder>
            <w:docPart w:val="C48F1EB7571947A79F549EEC67BCB951"/>
          </w:placeholder>
          <w:text/>
        </w:sdtPr>
        <w:sdtEndPr/>
        <w:sdtContent>
          <w:r w:rsidR="004E3CCB">
            <w:t>6.6</w:t>
          </w:r>
          <w:r w:rsidR="004E3CCB">
            <w:tab/>
            <w:t xml:space="preserve">Besondere </w:t>
          </w:r>
          <w:r w:rsidR="006D3891" w:rsidRPr="005E64EF">
            <w:t>Vorsichtsma</w:t>
          </w:r>
          <w:r w:rsidR="006D3891">
            <w:t>ss</w:t>
          </w:r>
          <w:r w:rsidR="006D3891" w:rsidRPr="005E64EF">
            <w:t>nahmen</w:t>
          </w:r>
          <w:r w:rsidR="006D3891">
            <w:t xml:space="preserve"> </w:t>
          </w:r>
          <w:r w:rsidR="004E3CCB">
            <w:t>für die Entsorgung nicht verwendeter Tierarzneimittel oder bei der Anwendung entstehender Abfälle</w:t>
          </w:r>
        </w:sdtContent>
      </w:sdt>
    </w:p>
    <w:sdt>
      <w:sdtPr>
        <w:id w:val="1809820803"/>
        <w:lock w:val="sdtContentLocked"/>
        <w:placeholder>
          <w:docPart w:val="27C1A9EE6BF64A99A4A6E88998F2B69E"/>
        </w:placeholder>
        <w:text/>
      </w:sdtPr>
      <w:sdtEndPr/>
      <w:sdtContent>
        <w:p w14:paraId="4B1A298E" w14:textId="233A0A18" w:rsidR="00E82339" w:rsidRDefault="00F45BA0" w:rsidP="008F67BA">
          <w:pPr>
            <w:pStyle w:val="berschrift1"/>
          </w:pPr>
          <w:r>
            <w:t>7</w:t>
          </w:r>
          <w:r w:rsidR="00E465CC">
            <w:t>.</w:t>
          </w:r>
          <w:r w:rsidR="00E82339" w:rsidRPr="00B609D9">
            <w:tab/>
          </w:r>
          <w:r w:rsidR="00E82339">
            <w:t>ZULASSUNGSINHABER</w:t>
          </w:r>
          <w:r w:rsidR="00D56A46">
            <w:t>IN</w:t>
          </w:r>
        </w:p>
      </w:sdtContent>
    </w:sdt>
    <w:sdt>
      <w:sdtPr>
        <w:id w:val="-1293130163"/>
        <w:lock w:val="sdtContentLocked"/>
        <w:placeholder>
          <w:docPart w:val="98F1C080F0044A1F845BC2C8175C47E5"/>
        </w:placeholder>
        <w:text/>
      </w:sdtPr>
      <w:sdtEndPr/>
      <w:sdtContent>
        <w:p w14:paraId="68280A52" w14:textId="592E6430" w:rsidR="00E82339" w:rsidRDefault="00F45BA0" w:rsidP="002031FF">
          <w:pPr>
            <w:pStyle w:val="berschrift1"/>
          </w:pPr>
          <w:r>
            <w:t>8</w:t>
          </w:r>
          <w:r w:rsidR="00E465CC">
            <w:t>.</w:t>
          </w:r>
          <w:r w:rsidR="00E82339" w:rsidRPr="00B609D9">
            <w:tab/>
          </w:r>
          <w:r w:rsidR="00E82339">
            <w:t>ZULASSUNGSNUMMER(N)</w:t>
          </w:r>
        </w:p>
      </w:sdtContent>
    </w:sdt>
    <w:p w14:paraId="2B285285" w14:textId="36E278F5" w:rsidR="00647137" w:rsidRPr="00E82339" w:rsidRDefault="00D438F8" w:rsidP="00FC6D98">
      <w:proofErr w:type="spellStart"/>
      <w:r>
        <w:lastRenderedPageBreak/>
        <w:t>Swissmedic</w:t>
      </w:r>
      <w:proofErr w:type="spellEnd"/>
    </w:p>
    <w:sdt>
      <w:sdtPr>
        <w:id w:val="1199440161"/>
        <w:lock w:val="sdtContentLocked"/>
        <w:placeholder>
          <w:docPart w:val="0CD53EBEEC4A4147BBB48E27C4173BF4"/>
        </w:placeholder>
        <w:text/>
      </w:sdtPr>
      <w:sdtEndPr/>
      <w:sdtContent>
        <w:p w14:paraId="44F28F62" w14:textId="36A822A2" w:rsidR="00B35CEB" w:rsidRDefault="00F45BA0" w:rsidP="00415E2A">
          <w:pPr>
            <w:pStyle w:val="berschrift1"/>
          </w:pPr>
          <w:r>
            <w:t>9</w:t>
          </w:r>
          <w:r w:rsidR="00E465CC">
            <w:t>.</w:t>
          </w:r>
          <w:r>
            <w:tab/>
            <w:t xml:space="preserve">DATUM DER ERTEILUNG DER ERSTZULASSUNG / </w:t>
          </w:r>
          <w:r w:rsidR="00592A31">
            <w:t>ERNEUERUNG</w:t>
          </w:r>
          <w:r>
            <w:t xml:space="preserve"> DER ZULASSUNG</w:t>
          </w:r>
        </w:p>
      </w:sdtContent>
    </w:sdt>
    <w:sdt>
      <w:sdtPr>
        <w:id w:val="-351500284"/>
        <w:lock w:val="sdtContentLocked"/>
        <w:placeholder>
          <w:docPart w:val="530BC41C82434833AD776A4C2734F40F"/>
        </w:placeholder>
        <w:text/>
      </w:sdtPr>
      <w:sdtEndPr/>
      <w:sdtContent>
        <w:p w14:paraId="3E04A05D" w14:textId="1D3E094C" w:rsidR="00F45BA0" w:rsidRDefault="00F45BA0" w:rsidP="002031FF">
          <w:pPr>
            <w:pStyle w:val="berschrift1"/>
          </w:pPr>
          <w:r>
            <w:t>10</w:t>
          </w:r>
          <w:r w:rsidR="00E465CC">
            <w:t>.</w:t>
          </w:r>
          <w:r w:rsidRPr="00B609D9">
            <w:tab/>
          </w:r>
          <w:r>
            <w:t>STAND DER INFORMATION</w:t>
          </w:r>
        </w:p>
      </w:sdtContent>
    </w:sdt>
    <w:p w14:paraId="203E0B17" w14:textId="6D1BABF7" w:rsidR="0095277A" w:rsidRPr="00E70CA8" w:rsidRDefault="00413E82" w:rsidP="00BB6B2D">
      <w:pPr>
        <w:rPr>
          <w:b/>
        </w:rPr>
      </w:pPr>
      <w:sdt>
        <w:sdtPr>
          <w:rPr>
            <w:b/>
          </w:rPr>
          <w:id w:val="-325132279"/>
          <w:lock w:val="sdtContentLocked"/>
          <w:placeholder>
            <w:docPart w:val="8B07D94736824190BCF96C5C594188E0"/>
          </w:placeholder>
          <w:text/>
        </w:sdtPr>
        <w:sdtEndPr/>
        <w:sdtContent>
          <w:r w:rsidR="0095277A" w:rsidRPr="000A4237">
            <w:rPr>
              <w:b/>
            </w:rPr>
            <w:t>VERBOT DES VERKAUFS, DER ABGABE UND / ODER DER ANWENDUNG</w:t>
          </w:r>
        </w:sdtContent>
      </w:sdt>
    </w:p>
    <w:sectPr w:rsidR="0095277A" w:rsidRPr="00E70CA8" w:rsidSect="00C03A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701" w:right="851" w:bottom="851" w:left="1134" w:header="397" w:footer="397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acd wne:acdName="acd0"/>
    </wne:keymap>
  </wne:keymaps>
  <wne:toolbars>
    <wne:acdManifest>
      <wne:acdEntry wne:acdName="acd0"/>
    </wne:acdManifest>
  </wne:toolbars>
  <wne:acds>
    <wne:acd wne:argValue="AgBCAGwAYQB1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BAD70" w14:textId="77777777" w:rsidR="00413E82" w:rsidRDefault="00413E82" w:rsidP="00462E38">
      <w:pPr>
        <w:spacing w:line="240" w:lineRule="auto"/>
      </w:pPr>
      <w:r>
        <w:separator/>
      </w:r>
    </w:p>
  </w:endnote>
  <w:endnote w:type="continuationSeparator" w:id="0">
    <w:p w14:paraId="3C8F0220" w14:textId="77777777" w:rsidR="00413E82" w:rsidRDefault="00413E82" w:rsidP="00462E38">
      <w:pPr>
        <w:spacing w:line="240" w:lineRule="auto"/>
      </w:pPr>
      <w:r>
        <w:continuationSeparator/>
      </w:r>
    </w:p>
  </w:endnote>
  <w:endnote w:type="continuationNotice" w:id="1">
    <w:p w14:paraId="2D2CF0E3" w14:textId="77777777" w:rsidR="00413E82" w:rsidRDefault="00413E8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11383" w14:textId="77777777" w:rsidR="00296D50" w:rsidRDefault="00296D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E0E1C" w14:textId="62E2BE29" w:rsidR="000411C9" w:rsidRPr="006A50EF" w:rsidRDefault="00A23BE4" w:rsidP="000411C9">
    <w:pPr>
      <w:pBdr>
        <w:top w:val="single" w:sz="4" w:space="1" w:color="000000"/>
        <w:bottom w:val="single" w:sz="4" w:space="1" w:color="000000"/>
      </w:pBdr>
      <w:tabs>
        <w:tab w:val="left" w:pos="851"/>
        <w:tab w:val="left" w:pos="5670"/>
        <w:tab w:val="right" w:pos="9923"/>
      </w:tabs>
      <w:spacing w:before="40" w:after="40" w:line="240" w:lineRule="auto"/>
      <w:rPr>
        <w:rFonts w:eastAsia="Times New Roman"/>
        <w:sz w:val="16"/>
        <w:szCs w:val="18"/>
        <w:lang w:val="en-GB" w:eastAsia="de-DE"/>
      </w:rPr>
    </w:pPr>
    <w:r>
      <w:rPr>
        <w:rFonts w:eastAsia="Times New Roman"/>
        <w:sz w:val="16"/>
        <w:szCs w:val="18"/>
        <w:lang w:val="en-GB" w:eastAsia="de-DE"/>
      </w:rPr>
      <w:tab/>
    </w:r>
    <w:r w:rsidR="000411C9" w:rsidRPr="006A50EF">
      <w:rPr>
        <w:rFonts w:eastAsia="Times New Roman"/>
        <w:sz w:val="16"/>
        <w:szCs w:val="18"/>
        <w:lang w:val="en-GB" w:eastAsia="de-DE"/>
      </w:rPr>
      <w:tab/>
    </w:r>
    <w:r w:rsidR="00163AEC" w:rsidRPr="006A50EF">
      <w:rPr>
        <w:rFonts w:eastAsia="Times New Roman"/>
        <w:sz w:val="16"/>
        <w:szCs w:val="18"/>
        <w:lang w:val="en-GB" w:eastAsia="de-DE"/>
      </w:rPr>
      <w:tab/>
    </w:r>
    <w:r w:rsidR="000411C9" w:rsidRPr="00891D09">
      <w:rPr>
        <w:rFonts w:eastAsia="Times New Roman"/>
        <w:sz w:val="16"/>
        <w:szCs w:val="18"/>
        <w:lang w:val="de-DE" w:eastAsia="de-DE"/>
      </w:rPr>
      <w:fldChar w:fldCharType="begin"/>
    </w:r>
    <w:r w:rsidR="000411C9" w:rsidRPr="006A50EF">
      <w:rPr>
        <w:rFonts w:eastAsia="Times New Roman"/>
        <w:sz w:val="16"/>
        <w:szCs w:val="18"/>
        <w:lang w:val="en-GB" w:eastAsia="de-DE"/>
      </w:rPr>
      <w:instrText xml:space="preserve"> PAGE </w:instrText>
    </w:r>
    <w:r w:rsidR="000411C9" w:rsidRPr="00891D09">
      <w:rPr>
        <w:rFonts w:eastAsia="Times New Roman"/>
        <w:sz w:val="16"/>
        <w:szCs w:val="18"/>
        <w:lang w:val="de-DE" w:eastAsia="de-DE"/>
      </w:rPr>
      <w:fldChar w:fldCharType="separate"/>
    </w:r>
    <w:r w:rsidR="00534FCF">
      <w:rPr>
        <w:rFonts w:eastAsia="Times New Roman"/>
        <w:noProof/>
        <w:sz w:val="16"/>
        <w:szCs w:val="18"/>
        <w:lang w:val="en-GB" w:eastAsia="de-DE"/>
      </w:rPr>
      <w:t>1</w:t>
    </w:r>
    <w:r w:rsidR="000411C9" w:rsidRPr="00891D09">
      <w:rPr>
        <w:rFonts w:eastAsia="Times New Roman"/>
        <w:sz w:val="16"/>
        <w:szCs w:val="18"/>
        <w:lang w:val="de-DE" w:eastAsia="de-DE"/>
      </w:rPr>
      <w:fldChar w:fldCharType="end"/>
    </w:r>
    <w:r w:rsidR="000411C9" w:rsidRPr="006A50EF">
      <w:rPr>
        <w:rFonts w:eastAsia="Times New Roman"/>
        <w:sz w:val="16"/>
        <w:szCs w:val="18"/>
        <w:lang w:val="en-GB" w:eastAsia="de-DE"/>
      </w:rPr>
      <w:t xml:space="preserve"> / </w:t>
    </w:r>
    <w:r w:rsidR="000411C9" w:rsidRPr="00891D09">
      <w:rPr>
        <w:rFonts w:eastAsia="Times New Roman"/>
        <w:sz w:val="16"/>
        <w:szCs w:val="18"/>
        <w:lang w:val="de-DE" w:eastAsia="de-DE"/>
      </w:rPr>
      <w:fldChar w:fldCharType="begin"/>
    </w:r>
    <w:r w:rsidR="000411C9" w:rsidRPr="006A50EF">
      <w:rPr>
        <w:rFonts w:eastAsia="Times New Roman"/>
        <w:sz w:val="16"/>
        <w:szCs w:val="18"/>
        <w:lang w:val="en-GB" w:eastAsia="de-DE"/>
      </w:rPr>
      <w:instrText xml:space="preserve"> NUMPAGES </w:instrText>
    </w:r>
    <w:r w:rsidR="000411C9" w:rsidRPr="00891D09">
      <w:rPr>
        <w:rFonts w:eastAsia="Times New Roman"/>
        <w:sz w:val="16"/>
        <w:szCs w:val="18"/>
        <w:lang w:val="de-DE" w:eastAsia="de-DE"/>
      </w:rPr>
      <w:fldChar w:fldCharType="separate"/>
    </w:r>
    <w:r w:rsidR="00534FCF">
      <w:rPr>
        <w:rFonts w:eastAsia="Times New Roman"/>
        <w:noProof/>
        <w:sz w:val="16"/>
        <w:szCs w:val="18"/>
        <w:lang w:val="en-GB" w:eastAsia="de-DE"/>
      </w:rPr>
      <w:t>13</w:t>
    </w:r>
    <w:r w:rsidR="000411C9" w:rsidRPr="00891D09">
      <w:rPr>
        <w:rFonts w:eastAsia="Times New Roman"/>
        <w:sz w:val="16"/>
        <w:szCs w:val="18"/>
        <w:lang w:val="de-DE" w:eastAsia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E62F" w14:textId="77777777" w:rsidR="00296D50" w:rsidRDefault="00296D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42704" w14:textId="77777777" w:rsidR="00413E82" w:rsidRDefault="00413E82" w:rsidP="00462E38">
      <w:pPr>
        <w:spacing w:line="240" w:lineRule="auto"/>
      </w:pPr>
      <w:r>
        <w:separator/>
      </w:r>
    </w:p>
  </w:footnote>
  <w:footnote w:type="continuationSeparator" w:id="0">
    <w:p w14:paraId="36B31488" w14:textId="77777777" w:rsidR="00413E82" w:rsidRDefault="00413E82" w:rsidP="00462E38">
      <w:pPr>
        <w:spacing w:line="240" w:lineRule="auto"/>
      </w:pPr>
      <w:r>
        <w:continuationSeparator/>
      </w:r>
    </w:p>
  </w:footnote>
  <w:footnote w:type="continuationNotice" w:id="1">
    <w:p w14:paraId="7760BB8A" w14:textId="77777777" w:rsidR="00413E82" w:rsidRDefault="00413E8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7381" w14:textId="77777777" w:rsidR="00296D50" w:rsidRDefault="00296D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847D8" w14:textId="77777777" w:rsidR="00040E91" w:rsidRDefault="00040E91" w:rsidP="006367FE">
    <w:pPr>
      <w:pBdr>
        <w:bottom w:val="single" w:sz="4" w:space="5" w:color="auto"/>
      </w:pBdr>
      <w:tabs>
        <w:tab w:val="left" w:pos="7380"/>
        <w:tab w:val="right" w:pos="9639"/>
        <w:tab w:val="right" w:pos="9922"/>
      </w:tabs>
      <w:spacing w:before="60" w:line="240" w:lineRule="auto"/>
      <w:jc w:val="right"/>
      <w:rPr>
        <w:rFonts w:eastAsia="Times New Roman"/>
        <w:b/>
        <w:bCs/>
        <w:noProof/>
        <w:sz w:val="24"/>
        <w:szCs w:val="24"/>
        <w:lang w:val="de-DE" w:eastAsia="de-DE"/>
      </w:rPr>
    </w:pPr>
    <w:bookmarkStart w:id="0" w:name="Dokumententitel"/>
  </w:p>
  <w:bookmarkEnd w:id="0"/>
  <w:p w14:paraId="7AD99B86" w14:textId="613DA4A2" w:rsidR="00163AEC" w:rsidRDefault="00163AEC" w:rsidP="006367FE">
    <w:pPr>
      <w:pBdr>
        <w:bottom w:val="single" w:sz="4" w:space="5" w:color="auto"/>
      </w:pBdr>
      <w:tabs>
        <w:tab w:val="left" w:pos="7380"/>
        <w:tab w:val="right" w:pos="9639"/>
        <w:tab w:val="right" w:pos="9922"/>
      </w:tabs>
      <w:spacing w:before="60" w:line="240" w:lineRule="auto"/>
      <w:jc w:val="right"/>
      <w:rPr>
        <w:rFonts w:eastAsia="Times New Roman"/>
        <w:b/>
        <w:bCs/>
        <w:noProof/>
        <w:sz w:val="24"/>
        <w:szCs w:val="24"/>
        <w:lang w:val="de-DE" w:eastAsia="de-DE"/>
      </w:rPr>
    </w:pPr>
  </w:p>
  <w:sdt>
    <w:sdtPr>
      <w:rPr>
        <w:rFonts w:eastAsia="Times New Roman"/>
        <w:b/>
        <w:bCs/>
        <w:sz w:val="24"/>
        <w:szCs w:val="28"/>
        <w:lang w:val="de-DE" w:eastAsia="de-DE"/>
      </w:rPr>
      <w:alias w:val="Titel"/>
      <w:tag w:val=""/>
      <w:id w:val="-1499885292"/>
      <w:lock w:val="sdtContentLocked"/>
      <w:placeholder>
        <w:docPart w:val="7CE64E4BF33245D6A3008E0E5A7E594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FDE1625" w14:textId="7F5009B7" w:rsidR="000411C9" w:rsidRPr="003E7490" w:rsidRDefault="000411C9" w:rsidP="003E7490">
        <w:pPr>
          <w:pBdr>
            <w:bottom w:val="single" w:sz="4" w:space="5" w:color="auto"/>
          </w:pBdr>
          <w:tabs>
            <w:tab w:val="right" w:pos="9639"/>
          </w:tabs>
          <w:spacing w:line="240" w:lineRule="auto"/>
          <w:jc w:val="right"/>
          <w:rPr>
            <w:rFonts w:eastAsia="Times New Roman"/>
            <w:b/>
            <w:bCs/>
            <w:sz w:val="24"/>
            <w:szCs w:val="28"/>
            <w:lang w:val="de-DE" w:eastAsia="de-DE"/>
          </w:rPr>
        </w:pPr>
        <w:r>
          <w:rPr>
            <w:rFonts w:eastAsia="Times New Roman"/>
            <w:b/>
            <w:bCs/>
            <w:sz w:val="24"/>
            <w:szCs w:val="28"/>
            <w:lang w:val="de-DE" w:eastAsia="de-DE"/>
          </w:rPr>
          <w:t>Fachinformation Tierarzneimittel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E1A46" w14:textId="77777777" w:rsidR="00296D50" w:rsidRDefault="00296D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728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22230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80E6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A46E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E647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840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84B2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24B1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E215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845C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524A9"/>
    <w:multiLevelType w:val="hybridMultilevel"/>
    <w:tmpl w:val="40C2AD44"/>
    <w:lvl w:ilvl="0" w:tplc="F400319A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5A00C7"/>
    <w:multiLevelType w:val="hybridMultilevel"/>
    <w:tmpl w:val="FA8A0846"/>
    <w:lvl w:ilvl="0" w:tplc="43663162">
      <w:start w:val="1"/>
      <w:numFmt w:val="bullet"/>
      <w:pStyle w:val="AufzhlungKstchen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8D689C"/>
    <w:multiLevelType w:val="hybridMultilevel"/>
    <w:tmpl w:val="12164FD4"/>
    <w:lvl w:ilvl="0" w:tplc="6D32A9D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1344E8"/>
    <w:multiLevelType w:val="hybridMultilevel"/>
    <w:tmpl w:val="633ECBFA"/>
    <w:lvl w:ilvl="0" w:tplc="F400319A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B3A5E"/>
    <w:multiLevelType w:val="multilevel"/>
    <w:tmpl w:val="76263460"/>
    <w:lvl w:ilvl="0">
      <w:start w:val="1"/>
      <w:numFmt w:val="upperRoman"/>
      <w:pStyle w:val="AHeader1"/>
      <w:lvlText w:val="%1"/>
      <w:lvlJc w:val="left"/>
      <w:pPr>
        <w:tabs>
          <w:tab w:val="num" w:pos="720"/>
        </w:tabs>
        <w:ind w:left="284" w:hanging="284"/>
      </w:pPr>
      <w:rPr>
        <w:rFonts w:ascii="Arial" w:hAnsi="Arial" w:cs="Times New Roman" w:hint="default"/>
        <w:b/>
        <w:i w:val="0"/>
        <w:sz w:val="24"/>
      </w:rPr>
    </w:lvl>
    <w:lvl w:ilvl="1">
      <w:start w:val="1"/>
      <w:numFmt w:val="decimal"/>
      <w:pStyle w:val="AHeader2"/>
      <w:lvlText w:val="%1.%2"/>
      <w:lvlJc w:val="left"/>
      <w:pPr>
        <w:tabs>
          <w:tab w:val="num" w:pos="709"/>
        </w:tabs>
        <w:ind w:left="709" w:hanging="425"/>
      </w:pPr>
      <w:rPr>
        <w:rFonts w:ascii="Arial" w:hAnsi="Arial" w:cs="Times New Roman" w:hint="default"/>
        <w:b/>
        <w:i w:val="0"/>
        <w:sz w:val="22"/>
      </w:rPr>
    </w:lvl>
    <w:lvl w:ilvl="2">
      <w:start w:val="1"/>
      <w:numFmt w:val="decimal"/>
      <w:pStyle w:val="AHeader3"/>
      <w:lvlText w:val="%1.%2.%3"/>
      <w:lvlJc w:val="left"/>
      <w:pPr>
        <w:tabs>
          <w:tab w:val="num" w:pos="1276"/>
        </w:tabs>
        <w:ind w:left="1276" w:hanging="567"/>
      </w:pPr>
      <w:rPr>
        <w:rFonts w:ascii="Arial" w:hAnsi="Arial" w:cs="Times New Roman" w:hint="default"/>
        <w:b/>
        <w:i w:val="0"/>
        <w:sz w:val="22"/>
      </w:rPr>
    </w:lvl>
    <w:lvl w:ilvl="3">
      <w:start w:val="1"/>
      <w:numFmt w:val="lowerLetter"/>
      <w:pStyle w:val="AHeader2abc"/>
      <w:lvlText w:val="%4)"/>
      <w:lvlJc w:val="left"/>
      <w:pPr>
        <w:tabs>
          <w:tab w:val="num" w:pos="1276"/>
        </w:tabs>
        <w:ind w:left="1276" w:hanging="567"/>
      </w:pPr>
      <w:rPr>
        <w:rFonts w:ascii="Arial" w:hAnsi="Arial" w:cs="Times New Roman" w:hint="default"/>
        <w:b w:val="0"/>
        <w:i w:val="0"/>
        <w:sz w:val="22"/>
      </w:rPr>
    </w:lvl>
    <w:lvl w:ilvl="4">
      <w:start w:val="1"/>
      <w:numFmt w:val="lowerLetter"/>
      <w:lvlRestart w:val="0"/>
      <w:pStyle w:val="AHeader3abc"/>
      <w:lvlText w:val="%5)"/>
      <w:lvlJc w:val="left"/>
      <w:pPr>
        <w:tabs>
          <w:tab w:val="num" w:pos="1701"/>
        </w:tabs>
        <w:ind w:left="1701" w:hanging="425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663"/>
        </w:tabs>
        <w:ind w:left="1663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807"/>
        </w:tabs>
        <w:ind w:left="1807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951"/>
        </w:tabs>
        <w:ind w:left="1951" w:hanging="432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671"/>
        </w:tabs>
        <w:ind w:left="2311" w:hanging="360"/>
      </w:pPr>
      <w:rPr>
        <w:rFonts w:ascii="Arial" w:hAnsi="Arial" w:cs="Times New Roman" w:hint="default"/>
        <w:b w:val="0"/>
        <w:i w:val="0"/>
        <w:sz w:val="22"/>
      </w:rPr>
    </w:lvl>
  </w:abstractNum>
  <w:abstractNum w:abstractNumId="15" w15:restartNumberingAfterBreak="0">
    <w:nsid w:val="250D2E14"/>
    <w:multiLevelType w:val="hybridMultilevel"/>
    <w:tmpl w:val="E5D838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046C6"/>
    <w:multiLevelType w:val="hybridMultilevel"/>
    <w:tmpl w:val="A65A6E5C"/>
    <w:lvl w:ilvl="0" w:tplc="51DE45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4777F"/>
    <w:multiLevelType w:val="hybridMultilevel"/>
    <w:tmpl w:val="4FC0D8E8"/>
    <w:lvl w:ilvl="0" w:tplc="2744A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6759E"/>
    <w:multiLevelType w:val="hybridMultilevel"/>
    <w:tmpl w:val="E2F6B644"/>
    <w:lvl w:ilvl="0" w:tplc="1DE076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B31A4"/>
    <w:multiLevelType w:val="hybridMultilevel"/>
    <w:tmpl w:val="49FA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53225"/>
    <w:multiLevelType w:val="hybridMultilevel"/>
    <w:tmpl w:val="75B8ABC0"/>
    <w:lvl w:ilvl="0" w:tplc="8B26BB62">
      <w:start w:val="1"/>
      <w:numFmt w:val="ordinal"/>
      <w:pStyle w:val="AufzhlungNummer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325812"/>
    <w:multiLevelType w:val="hybridMultilevel"/>
    <w:tmpl w:val="AD46D174"/>
    <w:lvl w:ilvl="0" w:tplc="F400319A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611C6"/>
    <w:multiLevelType w:val="hybridMultilevel"/>
    <w:tmpl w:val="29F61322"/>
    <w:lvl w:ilvl="0" w:tplc="B3B6014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6543B"/>
    <w:multiLevelType w:val="hybridMultilevel"/>
    <w:tmpl w:val="3F3C3234"/>
    <w:lvl w:ilvl="0" w:tplc="7B307532">
      <w:start w:val="1"/>
      <w:numFmt w:val="lowerLetter"/>
      <w:pStyle w:val="AufzhlungBuchstabe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BE7911"/>
    <w:multiLevelType w:val="hybridMultilevel"/>
    <w:tmpl w:val="BAD2C0E0"/>
    <w:lvl w:ilvl="0" w:tplc="F400319A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1619E"/>
    <w:multiLevelType w:val="hybridMultilevel"/>
    <w:tmpl w:val="50E4CAE8"/>
    <w:lvl w:ilvl="0" w:tplc="F400319A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D229F"/>
    <w:multiLevelType w:val="hybridMultilevel"/>
    <w:tmpl w:val="3522B9D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25C93"/>
    <w:multiLevelType w:val="multilevel"/>
    <w:tmpl w:val="73DAE6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2C36994"/>
    <w:multiLevelType w:val="hybridMultilevel"/>
    <w:tmpl w:val="94040A8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A664D"/>
    <w:multiLevelType w:val="hybridMultilevel"/>
    <w:tmpl w:val="340AB28A"/>
    <w:lvl w:ilvl="0" w:tplc="70EC8CAE">
      <w:start w:val="1"/>
      <w:numFmt w:val="bullet"/>
      <w:pStyle w:val="AufzhlungKstchenEinzu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1265FB"/>
    <w:multiLevelType w:val="hybridMultilevel"/>
    <w:tmpl w:val="5A16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23"/>
  </w:num>
  <w:num w:numId="4">
    <w:abstractNumId w:val="2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19"/>
  </w:num>
  <w:num w:numId="17">
    <w:abstractNumId w:val="30"/>
  </w:num>
  <w:num w:numId="18">
    <w:abstractNumId w:val="21"/>
  </w:num>
  <w:num w:numId="19">
    <w:abstractNumId w:val="26"/>
  </w:num>
  <w:num w:numId="20">
    <w:abstractNumId w:val="14"/>
  </w:num>
  <w:num w:numId="21">
    <w:abstractNumId w:val="12"/>
  </w:num>
  <w:num w:numId="22">
    <w:abstractNumId w:val="16"/>
  </w:num>
  <w:num w:numId="23">
    <w:abstractNumId w:val="28"/>
  </w:num>
  <w:num w:numId="24">
    <w:abstractNumId w:val="15"/>
  </w:num>
  <w:num w:numId="25">
    <w:abstractNumId w:val="25"/>
  </w:num>
  <w:num w:numId="26">
    <w:abstractNumId w:val="10"/>
  </w:num>
  <w:num w:numId="27">
    <w:abstractNumId w:val="24"/>
  </w:num>
  <w:num w:numId="28">
    <w:abstractNumId w:val="13"/>
  </w:num>
  <w:num w:numId="29">
    <w:abstractNumId w:val="22"/>
  </w:num>
  <w:num w:numId="30">
    <w:abstractNumId w:val="1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removeDateAndTime/>
  <w:activeWritingStyle w:appName="MSWord" w:lang="it-IT" w:vendorID="64" w:dllVersion="6" w:nlCheck="1" w:checkStyle="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CH" w:vendorID="64" w:dllVersion="6" w:nlCheck="1" w:checkStyle="1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EB0"/>
    <w:rsid w:val="00000326"/>
    <w:rsid w:val="00003228"/>
    <w:rsid w:val="000052F2"/>
    <w:rsid w:val="00010014"/>
    <w:rsid w:val="00011A55"/>
    <w:rsid w:val="00012357"/>
    <w:rsid w:val="000123FE"/>
    <w:rsid w:val="000165DC"/>
    <w:rsid w:val="00021653"/>
    <w:rsid w:val="00023F6B"/>
    <w:rsid w:val="00024263"/>
    <w:rsid w:val="00026B72"/>
    <w:rsid w:val="00030920"/>
    <w:rsid w:val="00030C7F"/>
    <w:rsid w:val="00031F7F"/>
    <w:rsid w:val="000325C6"/>
    <w:rsid w:val="0003374A"/>
    <w:rsid w:val="000349A4"/>
    <w:rsid w:val="000365F5"/>
    <w:rsid w:val="00037166"/>
    <w:rsid w:val="00040E91"/>
    <w:rsid w:val="000410A0"/>
    <w:rsid w:val="000411C9"/>
    <w:rsid w:val="00043414"/>
    <w:rsid w:val="0004351F"/>
    <w:rsid w:val="00050E31"/>
    <w:rsid w:val="0006202D"/>
    <w:rsid w:val="00066379"/>
    <w:rsid w:val="0006676A"/>
    <w:rsid w:val="00073C42"/>
    <w:rsid w:val="000765B2"/>
    <w:rsid w:val="000800E2"/>
    <w:rsid w:val="00083496"/>
    <w:rsid w:val="00084ACC"/>
    <w:rsid w:val="00085D88"/>
    <w:rsid w:val="000867AE"/>
    <w:rsid w:val="000869FD"/>
    <w:rsid w:val="000912E7"/>
    <w:rsid w:val="00091885"/>
    <w:rsid w:val="00092856"/>
    <w:rsid w:val="0009778F"/>
    <w:rsid w:val="000A10E1"/>
    <w:rsid w:val="000A1AA5"/>
    <w:rsid w:val="000A4237"/>
    <w:rsid w:val="000A45C3"/>
    <w:rsid w:val="000A7A7A"/>
    <w:rsid w:val="000B0489"/>
    <w:rsid w:val="000B44F5"/>
    <w:rsid w:val="000C1073"/>
    <w:rsid w:val="000C5FE7"/>
    <w:rsid w:val="000C6E05"/>
    <w:rsid w:val="000C78DA"/>
    <w:rsid w:val="000D1E51"/>
    <w:rsid w:val="000D31C0"/>
    <w:rsid w:val="000D4546"/>
    <w:rsid w:val="000D49C0"/>
    <w:rsid w:val="000E07E9"/>
    <w:rsid w:val="000F137A"/>
    <w:rsid w:val="000F26D9"/>
    <w:rsid w:val="000F61EE"/>
    <w:rsid w:val="000F71AA"/>
    <w:rsid w:val="001000CF"/>
    <w:rsid w:val="0010513E"/>
    <w:rsid w:val="00122DF3"/>
    <w:rsid w:val="00123B5F"/>
    <w:rsid w:val="0012465F"/>
    <w:rsid w:val="00124EDB"/>
    <w:rsid w:val="0012560D"/>
    <w:rsid w:val="001260F2"/>
    <w:rsid w:val="001266BB"/>
    <w:rsid w:val="0012671D"/>
    <w:rsid w:val="00132631"/>
    <w:rsid w:val="0013275B"/>
    <w:rsid w:val="00136A55"/>
    <w:rsid w:val="001414F5"/>
    <w:rsid w:val="00154677"/>
    <w:rsid w:val="00156692"/>
    <w:rsid w:val="00163AEC"/>
    <w:rsid w:val="00164435"/>
    <w:rsid w:val="001725AB"/>
    <w:rsid w:val="00172DAB"/>
    <w:rsid w:val="00172E1F"/>
    <w:rsid w:val="00181879"/>
    <w:rsid w:val="0018572B"/>
    <w:rsid w:val="001905DE"/>
    <w:rsid w:val="0019307B"/>
    <w:rsid w:val="001A1B07"/>
    <w:rsid w:val="001A555E"/>
    <w:rsid w:val="001A7BBA"/>
    <w:rsid w:val="001B25A2"/>
    <w:rsid w:val="001B3234"/>
    <w:rsid w:val="001C25FE"/>
    <w:rsid w:val="001C35CE"/>
    <w:rsid w:val="001C4A5D"/>
    <w:rsid w:val="001C652B"/>
    <w:rsid w:val="001D0C4D"/>
    <w:rsid w:val="001D22F9"/>
    <w:rsid w:val="001D2497"/>
    <w:rsid w:val="001D39BC"/>
    <w:rsid w:val="001E3E33"/>
    <w:rsid w:val="001F0BBD"/>
    <w:rsid w:val="001F45D9"/>
    <w:rsid w:val="001F5C54"/>
    <w:rsid w:val="001F68B1"/>
    <w:rsid w:val="0020029E"/>
    <w:rsid w:val="002031FF"/>
    <w:rsid w:val="002051B0"/>
    <w:rsid w:val="00212B2F"/>
    <w:rsid w:val="002150E2"/>
    <w:rsid w:val="002152D4"/>
    <w:rsid w:val="00217E7B"/>
    <w:rsid w:val="00223327"/>
    <w:rsid w:val="0023021B"/>
    <w:rsid w:val="002348C2"/>
    <w:rsid w:val="00234CBC"/>
    <w:rsid w:val="00236261"/>
    <w:rsid w:val="00236EFE"/>
    <w:rsid w:val="00240E91"/>
    <w:rsid w:val="00250C43"/>
    <w:rsid w:val="0025138C"/>
    <w:rsid w:val="00253841"/>
    <w:rsid w:val="00254B1A"/>
    <w:rsid w:val="00255158"/>
    <w:rsid w:val="00255774"/>
    <w:rsid w:val="0026125B"/>
    <w:rsid w:val="0026484D"/>
    <w:rsid w:val="00275C28"/>
    <w:rsid w:val="00286552"/>
    <w:rsid w:val="00290AF9"/>
    <w:rsid w:val="00290FF9"/>
    <w:rsid w:val="00291FBE"/>
    <w:rsid w:val="00294340"/>
    <w:rsid w:val="00296D50"/>
    <w:rsid w:val="002A29DD"/>
    <w:rsid w:val="002A2F83"/>
    <w:rsid w:val="002A45AA"/>
    <w:rsid w:val="002B3216"/>
    <w:rsid w:val="002B4BC5"/>
    <w:rsid w:val="002B5EE5"/>
    <w:rsid w:val="002D3BCE"/>
    <w:rsid w:val="002D3E11"/>
    <w:rsid w:val="002D6C9A"/>
    <w:rsid w:val="002D77A9"/>
    <w:rsid w:val="002E2B86"/>
    <w:rsid w:val="002E46E9"/>
    <w:rsid w:val="002E5A5C"/>
    <w:rsid w:val="002F1769"/>
    <w:rsid w:val="002F223C"/>
    <w:rsid w:val="003046C7"/>
    <w:rsid w:val="0030738D"/>
    <w:rsid w:val="00310B2A"/>
    <w:rsid w:val="00314740"/>
    <w:rsid w:val="0033088C"/>
    <w:rsid w:val="00330A61"/>
    <w:rsid w:val="0033246D"/>
    <w:rsid w:val="00333D64"/>
    <w:rsid w:val="0033675E"/>
    <w:rsid w:val="00351CA0"/>
    <w:rsid w:val="00357593"/>
    <w:rsid w:val="003601F2"/>
    <w:rsid w:val="00361253"/>
    <w:rsid w:val="00370A68"/>
    <w:rsid w:val="003723AA"/>
    <w:rsid w:val="00375176"/>
    <w:rsid w:val="003810E0"/>
    <w:rsid w:val="00383734"/>
    <w:rsid w:val="00386A92"/>
    <w:rsid w:val="00387F98"/>
    <w:rsid w:val="0039736E"/>
    <w:rsid w:val="003A309A"/>
    <w:rsid w:val="003A3AF2"/>
    <w:rsid w:val="003A71E8"/>
    <w:rsid w:val="003B0CF2"/>
    <w:rsid w:val="003C0AA3"/>
    <w:rsid w:val="003C73CA"/>
    <w:rsid w:val="003D2142"/>
    <w:rsid w:val="003D3593"/>
    <w:rsid w:val="003E0638"/>
    <w:rsid w:val="003E36F4"/>
    <w:rsid w:val="003E7490"/>
    <w:rsid w:val="003F048D"/>
    <w:rsid w:val="003F0723"/>
    <w:rsid w:val="003F2ED8"/>
    <w:rsid w:val="003F3500"/>
    <w:rsid w:val="003F3D67"/>
    <w:rsid w:val="003F4482"/>
    <w:rsid w:val="003F638B"/>
    <w:rsid w:val="0040339E"/>
    <w:rsid w:val="00407931"/>
    <w:rsid w:val="00413E82"/>
    <w:rsid w:val="004142C8"/>
    <w:rsid w:val="00415E2A"/>
    <w:rsid w:val="00422099"/>
    <w:rsid w:val="00425E3F"/>
    <w:rsid w:val="00427269"/>
    <w:rsid w:val="004346AD"/>
    <w:rsid w:val="00437AC1"/>
    <w:rsid w:val="00442DEF"/>
    <w:rsid w:val="00445921"/>
    <w:rsid w:val="00447585"/>
    <w:rsid w:val="004603B9"/>
    <w:rsid w:val="00461B67"/>
    <w:rsid w:val="00462E38"/>
    <w:rsid w:val="004676F8"/>
    <w:rsid w:val="00470B14"/>
    <w:rsid w:val="00472E44"/>
    <w:rsid w:val="00475463"/>
    <w:rsid w:val="004826D4"/>
    <w:rsid w:val="00482873"/>
    <w:rsid w:val="0049182C"/>
    <w:rsid w:val="004A4E4D"/>
    <w:rsid w:val="004B2ADA"/>
    <w:rsid w:val="004B373C"/>
    <w:rsid w:val="004B589E"/>
    <w:rsid w:val="004B68FE"/>
    <w:rsid w:val="004B7B40"/>
    <w:rsid w:val="004C2066"/>
    <w:rsid w:val="004C2139"/>
    <w:rsid w:val="004C31AB"/>
    <w:rsid w:val="004C4053"/>
    <w:rsid w:val="004E1641"/>
    <w:rsid w:val="004E3184"/>
    <w:rsid w:val="004E3CCB"/>
    <w:rsid w:val="004F0F7A"/>
    <w:rsid w:val="004F3EE3"/>
    <w:rsid w:val="004F7F4B"/>
    <w:rsid w:val="00501B45"/>
    <w:rsid w:val="0050265D"/>
    <w:rsid w:val="005043D9"/>
    <w:rsid w:val="0050731B"/>
    <w:rsid w:val="00510FE2"/>
    <w:rsid w:val="00512C68"/>
    <w:rsid w:val="00515359"/>
    <w:rsid w:val="0051684B"/>
    <w:rsid w:val="005179CF"/>
    <w:rsid w:val="00520B14"/>
    <w:rsid w:val="00524985"/>
    <w:rsid w:val="0052525D"/>
    <w:rsid w:val="00534E94"/>
    <w:rsid w:val="00534FCF"/>
    <w:rsid w:val="00535F9E"/>
    <w:rsid w:val="00542A6B"/>
    <w:rsid w:val="00551FD7"/>
    <w:rsid w:val="00555936"/>
    <w:rsid w:val="0056090E"/>
    <w:rsid w:val="0056222B"/>
    <w:rsid w:val="00570C71"/>
    <w:rsid w:val="00572038"/>
    <w:rsid w:val="005720A1"/>
    <w:rsid w:val="0057378C"/>
    <w:rsid w:val="00577C20"/>
    <w:rsid w:val="00582BFA"/>
    <w:rsid w:val="00590464"/>
    <w:rsid w:val="00590A61"/>
    <w:rsid w:val="005911D6"/>
    <w:rsid w:val="00592091"/>
    <w:rsid w:val="00592A31"/>
    <w:rsid w:val="005A4058"/>
    <w:rsid w:val="005A428C"/>
    <w:rsid w:val="005B14F7"/>
    <w:rsid w:val="005B250E"/>
    <w:rsid w:val="005C005D"/>
    <w:rsid w:val="005C03CC"/>
    <w:rsid w:val="005C6A97"/>
    <w:rsid w:val="005D159B"/>
    <w:rsid w:val="005D53B4"/>
    <w:rsid w:val="005E0351"/>
    <w:rsid w:val="005E1B85"/>
    <w:rsid w:val="005E3AAF"/>
    <w:rsid w:val="005E48B4"/>
    <w:rsid w:val="005F3B2C"/>
    <w:rsid w:val="005F7828"/>
    <w:rsid w:val="00600606"/>
    <w:rsid w:val="00600740"/>
    <w:rsid w:val="00601B60"/>
    <w:rsid w:val="006055FB"/>
    <w:rsid w:val="00610C87"/>
    <w:rsid w:val="00614DE0"/>
    <w:rsid w:val="00620DC0"/>
    <w:rsid w:val="006237FF"/>
    <w:rsid w:val="00623DEB"/>
    <w:rsid w:val="006251D1"/>
    <w:rsid w:val="006251D6"/>
    <w:rsid w:val="00634574"/>
    <w:rsid w:val="006367FE"/>
    <w:rsid w:val="00640713"/>
    <w:rsid w:val="0064170D"/>
    <w:rsid w:val="00642AC6"/>
    <w:rsid w:val="00647137"/>
    <w:rsid w:val="00650853"/>
    <w:rsid w:val="006510C9"/>
    <w:rsid w:val="00652137"/>
    <w:rsid w:val="00655621"/>
    <w:rsid w:val="00656F28"/>
    <w:rsid w:val="006576D9"/>
    <w:rsid w:val="00660B32"/>
    <w:rsid w:val="00671021"/>
    <w:rsid w:val="00676CD5"/>
    <w:rsid w:val="006848A2"/>
    <w:rsid w:val="006914A9"/>
    <w:rsid w:val="0069517A"/>
    <w:rsid w:val="006955A2"/>
    <w:rsid w:val="006A013B"/>
    <w:rsid w:val="006A50EF"/>
    <w:rsid w:val="006A6BF5"/>
    <w:rsid w:val="006B0B94"/>
    <w:rsid w:val="006C0DAB"/>
    <w:rsid w:val="006C1510"/>
    <w:rsid w:val="006C3EFD"/>
    <w:rsid w:val="006C6667"/>
    <w:rsid w:val="006C6E06"/>
    <w:rsid w:val="006D24EF"/>
    <w:rsid w:val="006D3891"/>
    <w:rsid w:val="006D55CB"/>
    <w:rsid w:val="006E3BB8"/>
    <w:rsid w:val="006E4DC1"/>
    <w:rsid w:val="006E4F62"/>
    <w:rsid w:val="006E736D"/>
    <w:rsid w:val="006F6A92"/>
    <w:rsid w:val="006F6BD6"/>
    <w:rsid w:val="0070214F"/>
    <w:rsid w:val="007039FC"/>
    <w:rsid w:val="007060DE"/>
    <w:rsid w:val="007064AF"/>
    <w:rsid w:val="00710940"/>
    <w:rsid w:val="00710E75"/>
    <w:rsid w:val="007122D7"/>
    <w:rsid w:val="007151F0"/>
    <w:rsid w:val="00715F82"/>
    <w:rsid w:val="00724411"/>
    <w:rsid w:val="00735948"/>
    <w:rsid w:val="00736A88"/>
    <w:rsid w:val="007405CA"/>
    <w:rsid w:val="00744EBF"/>
    <w:rsid w:val="00753B82"/>
    <w:rsid w:val="00757EFA"/>
    <w:rsid w:val="0076153E"/>
    <w:rsid w:val="00767140"/>
    <w:rsid w:val="00777F34"/>
    <w:rsid w:val="007832C1"/>
    <w:rsid w:val="00783BB4"/>
    <w:rsid w:val="00785DF6"/>
    <w:rsid w:val="00787FE7"/>
    <w:rsid w:val="00790A0F"/>
    <w:rsid w:val="00791C68"/>
    <w:rsid w:val="0079215B"/>
    <w:rsid w:val="00794712"/>
    <w:rsid w:val="007949EC"/>
    <w:rsid w:val="00795710"/>
    <w:rsid w:val="00796B88"/>
    <w:rsid w:val="007A5167"/>
    <w:rsid w:val="007A51B8"/>
    <w:rsid w:val="007A5222"/>
    <w:rsid w:val="007A7730"/>
    <w:rsid w:val="007B13DE"/>
    <w:rsid w:val="007B5E53"/>
    <w:rsid w:val="007B62F7"/>
    <w:rsid w:val="007C5231"/>
    <w:rsid w:val="007C61CA"/>
    <w:rsid w:val="007D0173"/>
    <w:rsid w:val="007D120B"/>
    <w:rsid w:val="007D23F0"/>
    <w:rsid w:val="007D25A4"/>
    <w:rsid w:val="007D4150"/>
    <w:rsid w:val="007D7992"/>
    <w:rsid w:val="007E2058"/>
    <w:rsid w:val="007E26B0"/>
    <w:rsid w:val="007E4356"/>
    <w:rsid w:val="007F36D4"/>
    <w:rsid w:val="00800412"/>
    <w:rsid w:val="0080261F"/>
    <w:rsid w:val="00803F1F"/>
    <w:rsid w:val="008111C6"/>
    <w:rsid w:val="00812842"/>
    <w:rsid w:val="00822165"/>
    <w:rsid w:val="008353D1"/>
    <w:rsid w:val="00835FE0"/>
    <w:rsid w:val="00837DEB"/>
    <w:rsid w:val="00846501"/>
    <w:rsid w:val="0084680D"/>
    <w:rsid w:val="00850CED"/>
    <w:rsid w:val="00857F44"/>
    <w:rsid w:val="008637B8"/>
    <w:rsid w:val="00867CB7"/>
    <w:rsid w:val="008713E8"/>
    <w:rsid w:val="00871CFB"/>
    <w:rsid w:val="00872C99"/>
    <w:rsid w:val="00882683"/>
    <w:rsid w:val="008860AC"/>
    <w:rsid w:val="0088626B"/>
    <w:rsid w:val="008915C5"/>
    <w:rsid w:val="00891D09"/>
    <w:rsid w:val="00892CEB"/>
    <w:rsid w:val="00894BE6"/>
    <w:rsid w:val="00896441"/>
    <w:rsid w:val="008A02A6"/>
    <w:rsid w:val="008A615C"/>
    <w:rsid w:val="008A6704"/>
    <w:rsid w:val="008A76AF"/>
    <w:rsid w:val="008B28B8"/>
    <w:rsid w:val="008B68F6"/>
    <w:rsid w:val="008C3F7D"/>
    <w:rsid w:val="008C400C"/>
    <w:rsid w:val="008C478C"/>
    <w:rsid w:val="008C7ED1"/>
    <w:rsid w:val="008D5561"/>
    <w:rsid w:val="008D6DCC"/>
    <w:rsid w:val="008E0233"/>
    <w:rsid w:val="008E0F80"/>
    <w:rsid w:val="008E1F99"/>
    <w:rsid w:val="008E3078"/>
    <w:rsid w:val="008F4139"/>
    <w:rsid w:val="008F4E54"/>
    <w:rsid w:val="008F67BA"/>
    <w:rsid w:val="008F773C"/>
    <w:rsid w:val="00905140"/>
    <w:rsid w:val="00910717"/>
    <w:rsid w:val="009115DB"/>
    <w:rsid w:val="009146BC"/>
    <w:rsid w:val="00915238"/>
    <w:rsid w:val="00916D28"/>
    <w:rsid w:val="00922625"/>
    <w:rsid w:val="00924178"/>
    <w:rsid w:val="009265C8"/>
    <w:rsid w:val="00930C88"/>
    <w:rsid w:val="00941B5A"/>
    <w:rsid w:val="00943194"/>
    <w:rsid w:val="00951E69"/>
    <w:rsid w:val="00952166"/>
    <w:rsid w:val="0095277A"/>
    <w:rsid w:val="00952EC6"/>
    <w:rsid w:val="009551D3"/>
    <w:rsid w:val="00956C69"/>
    <w:rsid w:val="0096069C"/>
    <w:rsid w:val="00960AE5"/>
    <w:rsid w:val="00960C43"/>
    <w:rsid w:val="00962297"/>
    <w:rsid w:val="009662E4"/>
    <w:rsid w:val="009665A6"/>
    <w:rsid w:val="009721A9"/>
    <w:rsid w:val="00972EBE"/>
    <w:rsid w:val="0097488B"/>
    <w:rsid w:val="009749FB"/>
    <w:rsid w:val="009762CC"/>
    <w:rsid w:val="009778C7"/>
    <w:rsid w:val="00980170"/>
    <w:rsid w:val="009808AE"/>
    <w:rsid w:val="00980E12"/>
    <w:rsid w:val="00982213"/>
    <w:rsid w:val="00985564"/>
    <w:rsid w:val="00985EF0"/>
    <w:rsid w:val="00986F0B"/>
    <w:rsid w:val="00992F93"/>
    <w:rsid w:val="009972EE"/>
    <w:rsid w:val="009A252A"/>
    <w:rsid w:val="009A26A1"/>
    <w:rsid w:val="009A3573"/>
    <w:rsid w:val="009A36F1"/>
    <w:rsid w:val="009A439F"/>
    <w:rsid w:val="009A6174"/>
    <w:rsid w:val="009B2044"/>
    <w:rsid w:val="009B4DE4"/>
    <w:rsid w:val="009B5C27"/>
    <w:rsid w:val="009C1698"/>
    <w:rsid w:val="009C38D6"/>
    <w:rsid w:val="009C4297"/>
    <w:rsid w:val="009C5BAE"/>
    <w:rsid w:val="009D65BB"/>
    <w:rsid w:val="009E259C"/>
    <w:rsid w:val="009E3EA9"/>
    <w:rsid w:val="009E61DB"/>
    <w:rsid w:val="009E7728"/>
    <w:rsid w:val="009F4C67"/>
    <w:rsid w:val="00A00401"/>
    <w:rsid w:val="00A03979"/>
    <w:rsid w:val="00A0713A"/>
    <w:rsid w:val="00A12D52"/>
    <w:rsid w:val="00A2184F"/>
    <w:rsid w:val="00A2244C"/>
    <w:rsid w:val="00A22E17"/>
    <w:rsid w:val="00A23BE4"/>
    <w:rsid w:val="00A241E0"/>
    <w:rsid w:val="00A264EE"/>
    <w:rsid w:val="00A27CD4"/>
    <w:rsid w:val="00A37FFE"/>
    <w:rsid w:val="00A407C6"/>
    <w:rsid w:val="00A41023"/>
    <w:rsid w:val="00A4132E"/>
    <w:rsid w:val="00A42033"/>
    <w:rsid w:val="00A5313E"/>
    <w:rsid w:val="00A55BC6"/>
    <w:rsid w:val="00A57E80"/>
    <w:rsid w:val="00A6363B"/>
    <w:rsid w:val="00A64640"/>
    <w:rsid w:val="00A64E11"/>
    <w:rsid w:val="00A7094D"/>
    <w:rsid w:val="00A72A65"/>
    <w:rsid w:val="00A73253"/>
    <w:rsid w:val="00A73B9B"/>
    <w:rsid w:val="00A76E37"/>
    <w:rsid w:val="00A7730D"/>
    <w:rsid w:val="00A933A4"/>
    <w:rsid w:val="00A962C4"/>
    <w:rsid w:val="00AA20D4"/>
    <w:rsid w:val="00AA2DF8"/>
    <w:rsid w:val="00AA5658"/>
    <w:rsid w:val="00AB16C0"/>
    <w:rsid w:val="00AD0902"/>
    <w:rsid w:val="00AD16DD"/>
    <w:rsid w:val="00AD355B"/>
    <w:rsid w:val="00AD4B06"/>
    <w:rsid w:val="00AD61C3"/>
    <w:rsid w:val="00AE24A1"/>
    <w:rsid w:val="00AE2F27"/>
    <w:rsid w:val="00AE7EB0"/>
    <w:rsid w:val="00AF2522"/>
    <w:rsid w:val="00AF35F6"/>
    <w:rsid w:val="00AF3E3D"/>
    <w:rsid w:val="00B0726E"/>
    <w:rsid w:val="00B114E7"/>
    <w:rsid w:val="00B24C3B"/>
    <w:rsid w:val="00B264A1"/>
    <w:rsid w:val="00B33678"/>
    <w:rsid w:val="00B35CEB"/>
    <w:rsid w:val="00B37B39"/>
    <w:rsid w:val="00B37D9E"/>
    <w:rsid w:val="00B403A4"/>
    <w:rsid w:val="00B41ECA"/>
    <w:rsid w:val="00B535DC"/>
    <w:rsid w:val="00B54F48"/>
    <w:rsid w:val="00B609D9"/>
    <w:rsid w:val="00B70945"/>
    <w:rsid w:val="00B711BD"/>
    <w:rsid w:val="00B71E72"/>
    <w:rsid w:val="00B72DCF"/>
    <w:rsid w:val="00B72DEA"/>
    <w:rsid w:val="00B74646"/>
    <w:rsid w:val="00B7661C"/>
    <w:rsid w:val="00B766DB"/>
    <w:rsid w:val="00B8231E"/>
    <w:rsid w:val="00B87432"/>
    <w:rsid w:val="00B948EC"/>
    <w:rsid w:val="00B97833"/>
    <w:rsid w:val="00BA4816"/>
    <w:rsid w:val="00BA7A51"/>
    <w:rsid w:val="00BB3441"/>
    <w:rsid w:val="00BB42AA"/>
    <w:rsid w:val="00BB6B2D"/>
    <w:rsid w:val="00BC291D"/>
    <w:rsid w:val="00BD2843"/>
    <w:rsid w:val="00BD68B5"/>
    <w:rsid w:val="00BD7333"/>
    <w:rsid w:val="00BD776D"/>
    <w:rsid w:val="00BF0F9F"/>
    <w:rsid w:val="00BF1EF6"/>
    <w:rsid w:val="00BF38C9"/>
    <w:rsid w:val="00BF3BE3"/>
    <w:rsid w:val="00BF4E14"/>
    <w:rsid w:val="00BF572B"/>
    <w:rsid w:val="00C011B7"/>
    <w:rsid w:val="00C0173D"/>
    <w:rsid w:val="00C02DE1"/>
    <w:rsid w:val="00C03AD1"/>
    <w:rsid w:val="00C14AB6"/>
    <w:rsid w:val="00C163C4"/>
    <w:rsid w:val="00C20327"/>
    <w:rsid w:val="00C215D0"/>
    <w:rsid w:val="00C220BF"/>
    <w:rsid w:val="00C27A9A"/>
    <w:rsid w:val="00C308C5"/>
    <w:rsid w:val="00C3179B"/>
    <w:rsid w:val="00C33279"/>
    <w:rsid w:val="00C35483"/>
    <w:rsid w:val="00C3677A"/>
    <w:rsid w:val="00C36EBD"/>
    <w:rsid w:val="00C444E2"/>
    <w:rsid w:val="00C56542"/>
    <w:rsid w:val="00C71D40"/>
    <w:rsid w:val="00C744AE"/>
    <w:rsid w:val="00C770BB"/>
    <w:rsid w:val="00C82021"/>
    <w:rsid w:val="00C85E9F"/>
    <w:rsid w:val="00C87D17"/>
    <w:rsid w:val="00C87FD8"/>
    <w:rsid w:val="00C90116"/>
    <w:rsid w:val="00C9557B"/>
    <w:rsid w:val="00CA10D5"/>
    <w:rsid w:val="00CA31C2"/>
    <w:rsid w:val="00CA3373"/>
    <w:rsid w:val="00CA5CC4"/>
    <w:rsid w:val="00CA6C15"/>
    <w:rsid w:val="00CB2ACC"/>
    <w:rsid w:val="00CB49EA"/>
    <w:rsid w:val="00CB4E38"/>
    <w:rsid w:val="00CB5453"/>
    <w:rsid w:val="00CC7D7F"/>
    <w:rsid w:val="00CD2A38"/>
    <w:rsid w:val="00CD6CE5"/>
    <w:rsid w:val="00CF22A0"/>
    <w:rsid w:val="00CF2734"/>
    <w:rsid w:val="00D01805"/>
    <w:rsid w:val="00D0209D"/>
    <w:rsid w:val="00D064A8"/>
    <w:rsid w:val="00D06FA2"/>
    <w:rsid w:val="00D10EF4"/>
    <w:rsid w:val="00D11BAD"/>
    <w:rsid w:val="00D15024"/>
    <w:rsid w:val="00D17C52"/>
    <w:rsid w:val="00D27B8F"/>
    <w:rsid w:val="00D33058"/>
    <w:rsid w:val="00D37513"/>
    <w:rsid w:val="00D40F3E"/>
    <w:rsid w:val="00D413F0"/>
    <w:rsid w:val="00D43889"/>
    <w:rsid w:val="00D438F8"/>
    <w:rsid w:val="00D557CC"/>
    <w:rsid w:val="00D565DB"/>
    <w:rsid w:val="00D56A46"/>
    <w:rsid w:val="00D5789D"/>
    <w:rsid w:val="00D6012D"/>
    <w:rsid w:val="00D658D7"/>
    <w:rsid w:val="00D65ADD"/>
    <w:rsid w:val="00D700A9"/>
    <w:rsid w:val="00D750AF"/>
    <w:rsid w:val="00D82B56"/>
    <w:rsid w:val="00D86AFC"/>
    <w:rsid w:val="00D86F86"/>
    <w:rsid w:val="00D91427"/>
    <w:rsid w:val="00D91F69"/>
    <w:rsid w:val="00D953DD"/>
    <w:rsid w:val="00DA261C"/>
    <w:rsid w:val="00DA2EEB"/>
    <w:rsid w:val="00DA3ED1"/>
    <w:rsid w:val="00DA6696"/>
    <w:rsid w:val="00DA70F6"/>
    <w:rsid w:val="00DB427D"/>
    <w:rsid w:val="00DB7B39"/>
    <w:rsid w:val="00DC2060"/>
    <w:rsid w:val="00DC212D"/>
    <w:rsid w:val="00DC4176"/>
    <w:rsid w:val="00DC45D3"/>
    <w:rsid w:val="00DD01F9"/>
    <w:rsid w:val="00DD2323"/>
    <w:rsid w:val="00DD6CBD"/>
    <w:rsid w:val="00DE1ED3"/>
    <w:rsid w:val="00DE4BA4"/>
    <w:rsid w:val="00DE4E85"/>
    <w:rsid w:val="00DE5C12"/>
    <w:rsid w:val="00DE6510"/>
    <w:rsid w:val="00DE781B"/>
    <w:rsid w:val="00DF0A5A"/>
    <w:rsid w:val="00DF22EC"/>
    <w:rsid w:val="00DF44A3"/>
    <w:rsid w:val="00DF486F"/>
    <w:rsid w:val="00DF523F"/>
    <w:rsid w:val="00E01775"/>
    <w:rsid w:val="00E01E57"/>
    <w:rsid w:val="00E06483"/>
    <w:rsid w:val="00E1314F"/>
    <w:rsid w:val="00E13F1B"/>
    <w:rsid w:val="00E1511C"/>
    <w:rsid w:val="00E21A01"/>
    <w:rsid w:val="00E21BA7"/>
    <w:rsid w:val="00E22796"/>
    <w:rsid w:val="00E23E6C"/>
    <w:rsid w:val="00E23F38"/>
    <w:rsid w:val="00E24DF1"/>
    <w:rsid w:val="00E341D0"/>
    <w:rsid w:val="00E465CC"/>
    <w:rsid w:val="00E524A1"/>
    <w:rsid w:val="00E53016"/>
    <w:rsid w:val="00E5319C"/>
    <w:rsid w:val="00E53FF2"/>
    <w:rsid w:val="00E57866"/>
    <w:rsid w:val="00E602E9"/>
    <w:rsid w:val="00E64C2B"/>
    <w:rsid w:val="00E66531"/>
    <w:rsid w:val="00E66805"/>
    <w:rsid w:val="00E67A70"/>
    <w:rsid w:val="00E70CA8"/>
    <w:rsid w:val="00E72589"/>
    <w:rsid w:val="00E774AA"/>
    <w:rsid w:val="00E82339"/>
    <w:rsid w:val="00E84579"/>
    <w:rsid w:val="00E90A6B"/>
    <w:rsid w:val="00EA184F"/>
    <w:rsid w:val="00EA2425"/>
    <w:rsid w:val="00EA2C2B"/>
    <w:rsid w:val="00EB08FA"/>
    <w:rsid w:val="00EB48D3"/>
    <w:rsid w:val="00EC3BB6"/>
    <w:rsid w:val="00EC3C6B"/>
    <w:rsid w:val="00EC3F6C"/>
    <w:rsid w:val="00ED0A4E"/>
    <w:rsid w:val="00ED0C7F"/>
    <w:rsid w:val="00ED20A7"/>
    <w:rsid w:val="00ED38E1"/>
    <w:rsid w:val="00ED3C9B"/>
    <w:rsid w:val="00ED42C9"/>
    <w:rsid w:val="00ED687D"/>
    <w:rsid w:val="00ED71CC"/>
    <w:rsid w:val="00EE4971"/>
    <w:rsid w:val="00EE6D3B"/>
    <w:rsid w:val="00EE73DF"/>
    <w:rsid w:val="00EF3391"/>
    <w:rsid w:val="00EF6E4E"/>
    <w:rsid w:val="00F0518B"/>
    <w:rsid w:val="00F11C0B"/>
    <w:rsid w:val="00F17638"/>
    <w:rsid w:val="00F216F1"/>
    <w:rsid w:val="00F23126"/>
    <w:rsid w:val="00F233C9"/>
    <w:rsid w:val="00F24D89"/>
    <w:rsid w:val="00F25AE0"/>
    <w:rsid w:val="00F31231"/>
    <w:rsid w:val="00F4173D"/>
    <w:rsid w:val="00F43BB0"/>
    <w:rsid w:val="00F43BC5"/>
    <w:rsid w:val="00F45BA0"/>
    <w:rsid w:val="00F46446"/>
    <w:rsid w:val="00F50680"/>
    <w:rsid w:val="00F52316"/>
    <w:rsid w:val="00F548C4"/>
    <w:rsid w:val="00F55308"/>
    <w:rsid w:val="00F562F9"/>
    <w:rsid w:val="00F60196"/>
    <w:rsid w:val="00F62FDA"/>
    <w:rsid w:val="00F64477"/>
    <w:rsid w:val="00F6613F"/>
    <w:rsid w:val="00F66213"/>
    <w:rsid w:val="00F73427"/>
    <w:rsid w:val="00F86EB8"/>
    <w:rsid w:val="00F87BE3"/>
    <w:rsid w:val="00F94A8C"/>
    <w:rsid w:val="00F950FF"/>
    <w:rsid w:val="00F95C7B"/>
    <w:rsid w:val="00FA16A9"/>
    <w:rsid w:val="00FA24F1"/>
    <w:rsid w:val="00FA6FAA"/>
    <w:rsid w:val="00FA70EB"/>
    <w:rsid w:val="00FB5769"/>
    <w:rsid w:val="00FB7876"/>
    <w:rsid w:val="00FC6D98"/>
    <w:rsid w:val="00FE6EF2"/>
    <w:rsid w:val="00FE7881"/>
    <w:rsid w:val="00FE7BA5"/>
    <w:rsid w:val="00FF362F"/>
    <w:rsid w:val="00FF4620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504279"/>
  <w15:docId w15:val="{F28A25C6-529D-4834-A62B-49F943CC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3B82"/>
    <w:pPr>
      <w:spacing w:after="0" w:line="360" w:lineRule="auto"/>
    </w:pPr>
    <w:rPr>
      <w:rFonts w:ascii="Arial" w:hAnsi="Arial" w:cs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F67BA"/>
    <w:pPr>
      <w:keepNext/>
      <w:keepLines/>
      <w:spacing w:before="120" w:after="120"/>
      <w:ind w:left="1021" w:hanging="1021"/>
      <w:outlineLvl w:val="0"/>
    </w:pPr>
    <w:rPr>
      <w:rFonts w:eastAsiaTheme="majorEastAsia"/>
      <w:b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67BA"/>
    <w:pPr>
      <w:keepNext/>
      <w:keepLines/>
      <w:spacing w:before="120" w:after="120"/>
      <w:ind w:left="1021" w:hanging="1021"/>
      <w:outlineLvl w:val="1"/>
    </w:pPr>
    <w:rPr>
      <w:rFonts w:eastAsiaTheme="majorEastAsia"/>
      <w:b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rsid w:val="00164435"/>
    <w:pPr>
      <w:keepNext/>
      <w:keepLines/>
      <w:numPr>
        <w:ilvl w:val="2"/>
        <w:numId w:val="1"/>
      </w:numPr>
      <w:spacing w:before="120" w:after="120"/>
      <w:ind w:left="1021" w:hanging="1021"/>
      <w:outlineLvl w:val="2"/>
    </w:pPr>
    <w:rPr>
      <w:rFonts w:eastAsiaTheme="majorEastAsia"/>
      <w:b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164435"/>
    <w:pPr>
      <w:keepNext/>
      <w:keepLines/>
      <w:numPr>
        <w:ilvl w:val="3"/>
        <w:numId w:val="1"/>
      </w:numPr>
      <w:spacing w:before="120" w:after="120"/>
      <w:ind w:left="1021" w:hanging="1021"/>
      <w:outlineLvl w:val="3"/>
    </w:pPr>
    <w:rPr>
      <w:rFonts w:eastAsiaTheme="majorEastAsia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rsid w:val="00164435"/>
    <w:pPr>
      <w:keepNext/>
      <w:keepLines/>
      <w:numPr>
        <w:ilvl w:val="4"/>
        <w:numId w:val="1"/>
      </w:numPr>
      <w:spacing w:before="120" w:after="120"/>
      <w:ind w:left="1021" w:hanging="1021"/>
      <w:outlineLvl w:val="4"/>
    </w:pPr>
    <w:rPr>
      <w:rFonts w:eastAsiaTheme="majorEastAsia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D557C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D557C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557C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D557C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62E3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2E38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62E3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2E38"/>
    <w:rPr>
      <w:rFonts w:ascii="Arial" w:hAnsi="Arial" w:cs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F67BA"/>
    <w:rPr>
      <w:rFonts w:ascii="Arial" w:eastAsiaTheme="majorEastAsia" w:hAnsi="Arial" w:cs="Arial"/>
      <w:b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67BA"/>
    <w:rPr>
      <w:rFonts w:ascii="Arial" w:eastAsiaTheme="majorEastAsia" w:hAnsi="Arial" w:cs="Arial"/>
      <w:b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3D67"/>
    <w:rPr>
      <w:rFonts w:ascii="Arial" w:eastAsiaTheme="majorEastAsia" w:hAnsi="Arial" w:cs="Arial"/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3D67"/>
    <w:rPr>
      <w:rFonts w:ascii="Arial" w:eastAsiaTheme="majorEastAsia" w:hAnsi="Arial" w:cs="Arial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3D67"/>
    <w:rPr>
      <w:rFonts w:ascii="Arial" w:eastAsiaTheme="majorEastAsia" w:hAnsi="Arial" w:cs="Arial"/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3A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3A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3A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3A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link w:val="ListenabsatzZchn"/>
    <w:uiPriority w:val="34"/>
    <w:semiHidden/>
    <w:rsid w:val="00164435"/>
    <w:pPr>
      <w:ind w:left="720"/>
      <w:contextualSpacing/>
    </w:pPr>
  </w:style>
  <w:style w:type="paragraph" w:customStyle="1" w:styleId="AufzhlungKstchen">
    <w:name w:val="Aufzählung Kästchen"/>
    <w:basedOn w:val="Listenabsatz"/>
    <w:link w:val="AufzhlungKstchenZchn"/>
    <w:qFormat/>
    <w:rsid w:val="00164435"/>
    <w:pPr>
      <w:numPr>
        <w:numId w:val="2"/>
      </w:numPr>
    </w:pPr>
  </w:style>
  <w:style w:type="paragraph" w:customStyle="1" w:styleId="AufzhlungBuchstabe">
    <w:name w:val="Aufzählung Buchstabe"/>
    <w:basedOn w:val="Listenabsatz"/>
    <w:link w:val="AufzhlungBuchstabeZchn"/>
    <w:qFormat/>
    <w:rsid w:val="003F2ED8"/>
    <w:pPr>
      <w:numPr>
        <w:numId w:val="3"/>
      </w:numPr>
    </w:p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3F3D67"/>
    <w:rPr>
      <w:rFonts w:ascii="Arial" w:hAnsi="Arial" w:cs="Arial"/>
    </w:rPr>
  </w:style>
  <w:style w:type="character" w:customStyle="1" w:styleId="AufzhlungKstchenZchn">
    <w:name w:val="Aufzählung Kästchen Zchn"/>
    <w:basedOn w:val="ListenabsatzZchn"/>
    <w:link w:val="AufzhlungKstchen"/>
    <w:rsid w:val="00164435"/>
    <w:rPr>
      <w:rFonts w:ascii="Arial" w:hAnsi="Arial" w:cs="Arial"/>
    </w:rPr>
  </w:style>
  <w:style w:type="paragraph" w:customStyle="1" w:styleId="AufzhlungNummer">
    <w:name w:val="Aufzählung Nummer"/>
    <w:basedOn w:val="Listenabsatz"/>
    <w:link w:val="AufzhlungNummerZchn"/>
    <w:qFormat/>
    <w:rsid w:val="003F2ED8"/>
    <w:pPr>
      <w:numPr>
        <w:numId w:val="4"/>
      </w:numPr>
    </w:pPr>
  </w:style>
  <w:style w:type="character" w:customStyle="1" w:styleId="AufzhlungBuchstabeZchn">
    <w:name w:val="Aufzählung Buchstabe Zchn"/>
    <w:basedOn w:val="ListenabsatzZchn"/>
    <w:link w:val="AufzhlungBuchstabe"/>
    <w:rsid w:val="003F2ED8"/>
    <w:rPr>
      <w:rFonts w:ascii="Arial" w:hAnsi="Arial" w:cs="Arial"/>
    </w:rPr>
  </w:style>
  <w:style w:type="table" w:customStyle="1" w:styleId="Tabelle">
    <w:name w:val="Tabelle"/>
    <w:basedOn w:val="NormaleTabelle"/>
    <w:uiPriority w:val="99"/>
    <w:rsid w:val="008B68F6"/>
    <w:pPr>
      <w:spacing w:after="0" w:line="260" w:lineRule="atLeast"/>
    </w:pPr>
    <w:rPr>
      <w:rFonts w:ascii="Arial" w:hAnsi="Arial"/>
      <w:sz w:val="18"/>
    </w:rPr>
    <w:tblPr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8" w:type="dxa"/>
        <w:bottom w:w="28" w:type="dxa"/>
      </w:tblCellMar>
    </w:tblPr>
  </w:style>
  <w:style w:type="character" w:customStyle="1" w:styleId="AufzhlungNummerZchn">
    <w:name w:val="Aufzählung Nummer Zchn"/>
    <w:basedOn w:val="ListenabsatzZchn"/>
    <w:link w:val="AufzhlungNummer"/>
    <w:rsid w:val="003F2ED8"/>
    <w:rPr>
      <w:rFonts w:ascii="Arial" w:hAnsi="Arial" w:cs="Arial"/>
    </w:rPr>
  </w:style>
  <w:style w:type="table" w:styleId="Tabellenraster">
    <w:name w:val="Table Grid"/>
    <w:basedOn w:val="NormaleTabelle"/>
    <w:rsid w:val="006D5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Rahmen">
    <w:name w:val="Tabelle mit Rahmen"/>
    <w:basedOn w:val="NormaleTabelle"/>
    <w:uiPriority w:val="99"/>
    <w:rsid w:val="006D55CB"/>
    <w:pPr>
      <w:spacing w:before="40" w:after="40" w:line="260" w:lineRule="atLeast"/>
    </w:pPr>
    <w:rPr>
      <w:rFonts w:ascii="Arial" w:hAnsi="Arial"/>
    </w:rPr>
    <w:tblPr/>
  </w:style>
  <w:style w:type="paragraph" w:styleId="Inhaltsverzeichnisberschrift">
    <w:name w:val="TOC Heading"/>
    <w:basedOn w:val="berschrift1"/>
    <w:next w:val="Standard"/>
    <w:uiPriority w:val="39"/>
    <w:semiHidden/>
    <w:rsid w:val="00DE6510"/>
    <w:pPr>
      <w:spacing w:before="240" w:after="0" w:line="259" w:lineRule="auto"/>
      <w:outlineLvl w:val="9"/>
    </w:pPr>
    <w:rPr>
      <w:szCs w:val="22"/>
      <w:lang w:val="de-DE" w:eastAsia="de-CH"/>
    </w:rPr>
  </w:style>
  <w:style w:type="paragraph" w:styleId="Verzeichnis1">
    <w:name w:val="toc 1"/>
    <w:basedOn w:val="Standard"/>
    <w:next w:val="Standard"/>
    <w:uiPriority w:val="39"/>
    <w:semiHidden/>
    <w:rsid w:val="00DE6510"/>
    <w:pPr>
      <w:tabs>
        <w:tab w:val="left" w:pos="1021"/>
        <w:tab w:val="right" w:leader="dot" w:pos="9912"/>
      </w:tabs>
      <w:spacing w:after="100"/>
      <w:ind w:left="1021" w:hanging="1021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semiHidden/>
    <w:rsid w:val="00DE6510"/>
    <w:pPr>
      <w:tabs>
        <w:tab w:val="left" w:pos="1021"/>
        <w:tab w:val="right" w:leader="dot" w:pos="9912"/>
      </w:tabs>
      <w:spacing w:after="100"/>
      <w:ind w:left="1021" w:hanging="1021"/>
    </w:pPr>
    <w:rPr>
      <w:noProof/>
    </w:rPr>
  </w:style>
  <w:style w:type="paragraph" w:styleId="Verzeichnis3">
    <w:name w:val="toc 3"/>
    <w:basedOn w:val="Standard"/>
    <w:next w:val="Standard"/>
    <w:uiPriority w:val="39"/>
    <w:semiHidden/>
    <w:rsid w:val="00286552"/>
    <w:pPr>
      <w:tabs>
        <w:tab w:val="left" w:pos="1021"/>
        <w:tab w:val="right" w:leader="dot" w:pos="9912"/>
      </w:tabs>
      <w:spacing w:after="100"/>
      <w:ind w:left="1021" w:hanging="1021"/>
    </w:pPr>
    <w:rPr>
      <w:noProof/>
    </w:rPr>
  </w:style>
  <w:style w:type="character" w:styleId="Hyperlink">
    <w:name w:val="Hyperlink"/>
    <w:basedOn w:val="Absatz-Standardschriftart"/>
    <w:unhideWhenUsed/>
    <w:rsid w:val="00DE6510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rsid w:val="00286552"/>
    <w:pPr>
      <w:tabs>
        <w:tab w:val="left" w:pos="1021"/>
        <w:tab w:val="right" w:leader="dot" w:pos="9912"/>
      </w:tabs>
      <w:spacing w:after="100"/>
      <w:ind w:left="1021" w:hanging="1021"/>
    </w:pPr>
    <w:rPr>
      <w:noProof/>
    </w:rPr>
  </w:style>
  <w:style w:type="paragraph" w:styleId="Verzeichnis5">
    <w:name w:val="toc 5"/>
    <w:basedOn w:val="Standard"/>
    <w:next w:val="Standard"/>
    <w:uiPriority w:val="39"/>
    <w:semiHidden/>
    <w:rsid w:val="00286552"/>
    <w:pPr>
      <w:tabs>
        <w:tab w:val="left" w:pos="1021"/>
        <w:tab w:val="right" w:leader="dot" w:pos="9912"/>
      </w:tabs>
      <w:spacing w:after="100"/>
      <w:ind w:left="1021" w:hanging="1021"/>
    </w:pPr>
    <w:rPr>
      <w:noProof/>
    </w:rPr>
  </w:style>
  <w:style w:type="paragraph" w:customStyle="1" w:styleId="AufzhlungKstchenEinzug">
    <w:name w:val="Aufzählung Kästchen Einzug"/>
    <w:basedOn w:val="Listenabsatz"/>
    <w:link w:val="AufzhlungKstchenEinzugZchn"/>
    <w:qFormat/>
    <w:rsid w:val="00F11C0B"/>
    <w:pPr>
      <w:numPr>
        <w:numId w:val="15"/>
      </w:numPr>
      <w:spacing w:before="120" w:after="120"/>
    </w:pPr>
  </w:style>
  <w:style w:type="character" w:customStyle="1" w:styleId="AufzhlungKstchenEinzugZchn">
    <w:name w:val="Aufzählung Kästchen Einzug Zchn"/>
    <w:basedOn w:val="ListenabsatzZchn"/>
    <w:link w:val="AufzhlungKstchenEinzug"/>
    <w:rsid w:val="00F11C0B"/>
    <w:rPr>
      <w:rFonts w:ascii="Arial" w:hAnsi="Arial" w:cs="Arial"/>
    </w:rPr>
  </w:style>
  <w:style w:type="character" w:styleId="Platzhaltertext">
    <w:name w:val="Placeholder Text"/>
    <w:basedOn w:val="Absatz-Standardschriftart"/>
    <w:uiPriority w:val="99"/>
    <w:semiHidden/>
    <w:rsid w:val="00952EC6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676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676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676F8"/>
    <w:rPr>
      <w:rFonts w:ascii="Arial" w:hAnsi="Arial" w:cs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676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676F8"/>
    <w:rPr>
      <w:rFonts w:ascii="Arial" w:hAnsi="Arial" w:cs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76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76F8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semiHidden/>
    <w:unhideWhenUsed/>
    <w:rsid w:val="0030738D"/>
    <w:pPr>
      <w:spacing w:before="120" w:after="120"/>
    </w:pPr>
    <w:rPr>
      <w:rFonts w:eastAsia="Times New Roman" w:cs="Times New Roman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30738D"/>
    <w:rPr>
      <w:rFonts w:ascii="Arial" w:eastAsia="Times New Roman" w:hAnsi="Arial" w:cs="Times New Roman"/>
      <w:sz w:val="20"/>
      <w:szCs w:val="20"/>
    </w:rPr>
  </w:style>
  <w:style w:type="paragraph" w:styleId="Endnotentext">
    <w:name w:val="endnote text"/>
    <w:basedOn w:val="Standard"/>
    <w:link w:val="EndnotentextZchn"/>
    <w:semiHidden/>
    <w:unhideWhenUsed/>
    <w:rsid w:val="0030738D"/>
    <w:pPr>
      <w:spacing w:before="120" w:after="120"/>
    </w:pPr>
    <w:rPr>
      <w:rFonts w:eastAsia="Times New Roman" w:cs="Times New Roman"/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30738D"/>
    <w:rPr>
      <w:rFonts w:ascii="Arial" w:eastAsia="Times New Roman" w:hAnsi="Arial" w:cs="Times New Roman"/>
      <w:sz w:val="20"/>
      <w:szCs w:val="20"/>
    </w:rPr>
  </w:style>
  <w:style w:type="paragraph" w:styleId="Titel">
    <w:name w:val="Title"/>
    <w:basedOn w:val="berschrift1"/>
    <w:next w:val="Standard"/>
    <w:link w:val="TitelZchn"/>
    <w:autoRedefine/>
    <w:qFormat/>
    <w:rsid w:val="003F3500"/>
    <w:pPr>
      <w:keepLines w:val="0"/>
    </w:pPr>
    <w:rPr>
      <w:rFonts w:eastAsia="Times New Roman" w:cs="Times New Roman"/>
      <w:b w:val="0"/>
      <w:sz w:val="24"/>
      <w:szCs w:val="20"/>
    </w:rPr>
  </w:style>
  <w:style w:type="character" w:customStyle="1" w:styleId="TitelZchn">
    <w:name w:val="Titel Zchn"/>
    <w:basedOn w:val="Absatz-Standardschriftart"/>
    <w:link w:val="Titel"/>
    <w:rsid w:val="003F3500"/>
    <w:rPr>
      <w:rFonts w:ascii="Arial" w:eastAsia="Times New Roman" w:hAnsi="Arial" w:cs="Times New Roman"/>
      <w:sz w:val="24"/>
      <w:szCs w:val="20"/>
    </w:rPr>
  </w:style>
  <w:style w:type="character" w:styleId="Funotenzeichen">
    <w:name w:val="footnote reference"/>
    <w:basedOn w:val="Absatz-Standardschriftart"/>
    <w:unhideWhenUsed/>
    <w:rsid w:val="0030738D"/>
    <w:rPr>
      <w:vertAlign w:val="superscript"/>
    </w:rPr>
  </w:style>
  <w:style w:type="character" w:styleId="Endnotenzeichen">
    <w:name w:val="endnote reference"/>
    <w:basedOn w:val="Absatz-Standardschriftart"/>
    <w:semiHidden/>
    <w:unhideWhenUsed/>
    <w:rsid w:val="0030738D"/>
    <w:rPr>
      <w:vertAlign w:val="superscript"/>
    </w:rPr>
  </w:style>
  <w:style w:type="paragraph" w:customStyle="1" w:styleId="Blau">
    <w:name w:val="Blau"/>
    <w:basedOn w:val="Standard"/>
    <w:next w:val="Standard"/>
    <w:link w:val="BlauZchn"/>
    <w:qFormat/>
    <w:rsid w:val="00BD7333"/>
    <w:rPr>
      <w:i/>
      <w:color w:val="2E74B5" w:themeColor="accent1" w:themeShade="BF"/>
      <w:sz w:val="16"/>
      <w:szCs w:val="16"/>
    </w:rPr>
  </w:style>
  <w:style w:type="character" w:customStyle="1" w:styleId="BlauZchn">
    <w:name w:val="Blau Zchn"/>
    <w:basedOn w:val="Absatz-Standardschriftart"/>
    <w:link w:val="Blau"/>
    <w:rsid w:val="00BD7333"/>
    <w:rPr>
      <w:rFonts w:ascii="Arial" w:hAnsi="Arial" w:cs="Arial"/>
      <w:i/>
      <w:color w:val="2E74B5" w:themeColor="accent1" w:themeShade="BF"/>
      <w:sz w:val="16"/>
      <w:szCs w:val="16"/>
    </w:rPr>
  </w:style>
  <w:style w:type="paragraph" w:customStyle="1" w:styleId="LogoText">
    <w:name w:val="LogoText"/>
    <w:basedOn w:val="Standard"/>
    <w:qFormat/>
    <w:rsid w:val="009E7728"/>
    <w:pPr>
      <w:spacing w:line="240" w:lineRule="auto"/>
    </w:pPr>
    <w:rPr>
      <w:rFonts w:eastAsia="Times New Roman"/>
      <w:b/>
      <w:bCs/>
      <w:noProof/>
      <w:color w:val="0000FF"/>
      <w:sz w:val="17"/>
      <w:szCs w:val="24"/>
      <w:lang w:eastAsia="de-CH"/>
    </w:rPr>
  </w:style>
  <w:style w:type="paragraph" w:styleId="berarbeitung">
    <w:name w:val="Revision"/>
    <w:hidden/>
    <w:uiPriority w:val="99"/>
    <w:semiHidden/>
    <w:rsid w:val="004A4E4D"/>
    <w:pPr>
      <w:spacing w:after="0" w:line="240" w:lineRule="auto"/>
    </w:pPr>
    <w:rPr>
      <w:rFonts w:ascii="Arial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E64C2B"/>
    <w:rPr>
      <w:color w:val="954F72" w:themeColor="followedHyperlink"/>
      <w:u w:val="single"/>
    </w:rPr>
  </w:style>
  <w:style w:type="paragraph" w:customStyle="1" w:styleId="AHeader1">
    <w:name w:val="AHeader 1"/>
    <w:basedOn w:val="Standard"/>
    <w:uiPriority w:val="99"/>
    <w:rsid w:val="00930C88"/>
    <w:pPr>
      <w:numPr>
        <w:numId w:val="20"/>
      </w:numPr>
      <w:spacing w:after="120" w:line="240" w:lineRule="auto"/>
    </w:pPr>
    <w:rPr>
      <w:rFonts w:eastAsia="Times New Roman"/>
      <w:b/>
      <w:bCs/>
      <w:sz w:val="24"/>
      <w:szCs w:val="20"/>
      <w:lang w:val="en-GB"/>
    </w:rPr>
  </w:style>
  <w:style w:type="paragraph" w:customStyle="1" w:styleId="AHeader2">
    <w:name w:val="AHeader 2"/>
    <w:basedOn w:val="AHeader1"/>
    <w:uiPriority w:val="99"/>
    <w:rsid w:val="00930C88"/>
    <w:pPr>
      <w:numPr>
        <w:ilvl w:val="1"/>
      </w:numPr>
      <w:tabs>
        <w:tab w:val="num" w:pos="1440"/>
      </w:tabs>
      <w:ind w:left="1440" w:hanging="360"/>
    </w:pPr>
    <w:rPr>
      <w:sz w:val="22"/>
    </w:rPr>
  </w:style>
  <w:style w:type="paragraph" w:customStyle="1" w:styleId="AHeader3">
    <w:name w:val="AHeader 3"/>
    <w:basedOn w:val="AHeader2"/>
    <w:uiPriority w:val="99"/>
    <w:rsid w:val="00930C88"/>
    <w:pPr>
      <w:numPr>
        <w:ilvl w:val="2"/>
      </w:numPr>
      <w:tabs>
        <w:tab w:val="num" w:pos="2160"/>
      </w:tabs>
      <w:ind w:left="2160"/>
    </w:pPr>
  </w:style>
  <w:style w:type="paragraph" w:customStyle="1" w:styleId="AHeader2abc">
    <w:name w:val="AHeader 2 abc"/>
    <w:basedOn w:val="AHeader3"/>
    <w:uiPriority w:val="99"/>
    <w:rsid w:val="00930C88"/>
    <w:pPr>
      <w:numPr>
        <w:ilvl w:val="3"/>
      </w:numPr>
      <w:tabs>
        <w:tab w:val="num" w:pos="2880"/>
      </w:tabs>
      <w:ind w:left="2880"/>
      <w:jc w:val="both"/>
    </w:pPr>
    <w:rPr>
      <w:b w:val="0"/>
      <w:bCs w:val="0"/>
    </w:rPr>
  </w:style>
  <w:style w:type="paragraph" w:customStyle="1" w:styleId="AHeader3abc">
    <w:name w:val="AHeader 3 abc"/>
    <w:basedOn w:val="AHeader2abc"/>
    <w:uiPriority w:val="99"/>
    <w:rsid w:val="00930C88"/>
    <w:pPr>
      <w:numPr>
        <w:ilvl w:val="4"/>
      </w:numPr>
      <w:tabs>
        <w:tab w:val="num" w:pos="1440"/>
        <w:tab w:val="num" w:pos="3600"/>
      </w:tabs>
      <w:ind w:left="3600"/>
    </w:pPr>
  </w:style>
  <w:style w:type="paragraph" w:styleId="z-Formularbeginn">
    <w:name w:val="HTML Top of Form"/>
    <w:basedOn w:val="Standard"/>
    <w:next w:val="Standard"/>
    <w:link w:val="z-FormularbeginnZchn"/>
    <w:hidden/>
    <w:uiPriority w:val="99"/>
    <w:unhideWhenUsed/>
    <w:rsid w:val="00783BB4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eastAsia="de-CH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rsid w:val="00783BB4"/>
    <w:rPr>
      <w:rFonts w:ascii="Arial" w:eastAsia="Times New Roman" w:hAnsi="Arial" w:cs="Arial"/>
      <w:vanish/>
      <w:sz w:val="16"/>
      <w:szCs w:val="16"/>
      <w:lang w:eastAsia="de-CH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783BB4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eastAsia="de-CH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783BB4"/>
    <w:rPr>
      <w:rFonts w:ascii="Arial" w:eastAsia="Times New Roman" w:hAnsi="Arial" w:cs="Arial"/>
      <w:vanish/>
      <w:sz w:val="16"/>
      <w:szCs w:val="1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BC4F98-DB47-4318-B698-531C91990E38}"/>
      </w:docPartPr>
      <w:docPartBody>
        <w:p w:rsidR="001B0CBE" w:rsidRDefault="001B0CBE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835253CFCF146178BAA2BB2684134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3885FF-2182-40FB-9C9B-BDBCD6AF997C}"/>
      </w:docPartPr>
      <w:docPartBody>
        <w:p w:rsidR="003B1B63" w:rsidRDefault="00E30389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089CE731BE3482DA2D2479DB4E3FB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8703D3-351E-4AF6-8770-2837C9DE098F}"/>
      </w:docPartPr>
      <w:docPartBody>
        <w:p w:rsidR="003B1B63" w:rsidRDefault="00E30389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BD8C0184242BC9F4A1808255A3F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E8BD1B-6144-4645-81F8-FF19F85AB750}"/>
      </w:docPartPr>
      <w:docPartBody>
        <w:p w:rsidR="003B1B63" w:rsidRDefault="00E30389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29AD3C7DC1E40A98B9F29C5FFF80A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AC4A3A-C412-46BF-8269-229C50AA3873}"/>
      </w:docPartPr>
      <w:docPartBody>
        <w:p w:rsidR="003B1B63" w:rsidRDefault="00E30389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E53D2DA121E427393DD6CEEE65691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C903AE-67AA-4930-9DB1-F17A52715AC4}"/>
      </w:docPartPr>
      <w:docPartBody>
        <w:p w:rsidR="003B1B63" w:rsidRDefault="00E30389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5A1FA379F9E4E0BB12B56D1E601B0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77CDF8-26FF-49B1-85A4-285BF60B8D1D}"/>
      </w:docPartPr>
      <w:docPartBody>
        <w:p w:rsidR="003B1B63" w:rsidRDefault="00E30389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410A2B8822F4C479F28AD83347630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037DD9-39CD-440E-96B9-7943A0A5B449}"/>
      </w:docPartPr>
      <w:docPartBody>
        <w:p w:rsidR="003B1B63" w:rsidRDefault="00E30389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8ABEAE027A042E4A5B20F8E89AE46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DDCFC2-454A-4CC5-9278-93A7123BB3B1}"/>
      </w:docPartPr>
      <w:docPartBody>
        <w:p w:rsidR="00D5602F" w:rsidRDefault="00352C89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42030E077EC845F9A219264207E28F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F84F67-B22B-4CEF-B8E2-CB5D30743023}"/>
      </w:docPartPr>
      <w:docPartBody>
        <w:p w:rsidR="00D5602F" w:rsidRDefault="00352C89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689FB967988487FBC60D7D1A4051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80116-DF6A-4371-8DEE-60639CF69400}"/>
      </w:docPartPr>
      <w:docPartBody>
        <w:p w:rsidR="00D5602F" w:rsidRDefault="00352C89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64E0AB8B31845D1B80A9D6DA22576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4A164E-F2DD-44A6-9E68-9C2C8C63F3DC}"/>
      </w:docPartPr>
      <w:docPartBody>
        <w:p w:rsidR="00D5602F" w:rsidRDefault="00352C89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1FEC6C598E24C958DB235D6ADDD25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DE3AA6-83BD-4CFD-8693-7AA650B4B3C1}"/>
      </w:docPartPr>
      <w:docPartBody>
        <w:p w:rsidR="00D5602F" w:rsidRDefault="00D5602F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0E3825BDEDB422F8F026868C153C3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ECC1A1-4BAD-4B21-A104-C3A9CD3E177D}"/>
      </w:docPartPr>
      <w:docPartBody>
        <w:p w:rsidR="00D5602F" w:rsidRDefault="00D5602F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2FB6AF6ED67470187834D1147C12C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02CEFD-ED1E-4439-AA54-2C76B2C3C324}"/>
      </w:docPartPr>
      <w:docPartBody>
        <w:p w:rsidR="00D5602F" w:rsidRDefault="00D5602F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6328616CE58448283388A1FBA9AC8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6A71E2-89BE-4868-9A03-03573BC2B3C7}"/>
      </w:docPartPr>
      <w:docPartBody>
        <w:p w:rsidR="00D5602F" w:rsidRDefault="00D5602F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785AB7E68DC4ACB92586D17ECD740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E0AC0F-7A2D-4D51-A6C3-B05BAA3EE55D}"/>
      </w:docPartPr>
      <w:docPartBody>
        <w:p w:rsidR="00D5602F" w:rsidRDefault="00D5602F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16A095454F6442FACE6A65B8FA3C9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144951-5B05-4DD6-8E7B-38D9FC015094}"/>
      </w:docPartPr>
      <w:docPartBody>
        <w:p w:rsidR="00D5602F" w:rsidRDefault="00D5602F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76F4615D121409790D719E8E5375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30C233-6327-4116-BDF4-81A523D3B8E7}"/>
      </w:docPartPr>
      <w:docPartBody>
        <w:p w:rsidR="00C72292" w:rsidRDefault="00D5602F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4875680F12F48359B21B5A94E0837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9F811D-689C-4915-9C9D-2B85DCB77224}"/>
      </w:docPartPr>
      <w:docPartBody>
        <w:p w:rsidR="00C72292" w:rsidRDefault="00C72292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0A5CAEB96454258BF4E6605C5AE1D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5B29FE-4BE8-40B2-A9A4-678388B3D269}"/>
      </w:docPartPr>
      <w:docPartBody>
        <w:p w:rsidR="007C0D49" w:rsidRDefault="007C1F35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48F1EB7571947A79F549EEC67BCB9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153AA4-DEB6-444F-8DC2-C4DCBF607274}"/>
      </w:docPartPr>
      <w:docPartBody>
        <w:p w:rsidR="007C0D49" w:rsidRDefault="007C1F35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7C1A9EE6BF64A99A4A6E88998F2B6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C421C5-137C-4D93-BC67-BF842C93C88C}"/>
      </w:docPartPr>
      <w:docPartBody>
        <w:p w:rsidR="007C0D49" w:rsidRDefault="007C1F35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8F1C080F0044A1F845BC2C8175C47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3F7AEC-1D25-4BCE-AE8C-7F721077462B}"/>
      </w:docPartPr>
      <w:docPartBody>
        <w:p w:rsidR="007C0D49" w:rsidRDefault="007C1F35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CD53EBEEC4A4147BBB48E27C4173B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993146-0625-4E30-82F7-CB9C7F37CD11}"/>
      </w:docPartPr>
      <w:docPartBody>
        <w:p w:rsidR="007C0D49" w:rsidRDefault="007C1F35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530BC41C82434833AD776A4C2734F4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387AC4-AB71-4CE9-BA22-5FA0A4827EAB}"/>
      </w:docPartPr>
      <w:docPartBody>
        <w:p w:rsidR="007C0D49" w:rsidRDefault="007C1F35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B07D94736824190BCF96C5C594188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B05B24-9B67-4497-BA3B-C136C342909C}"/>
      </w:docPartPr>
      <w:docPartBody>
        <w:p w:rsidR="007C0D49" w:rsidRDefault="007C1F35">
          <w:r w:rsidRPr="00761E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CE64E4BF33245D6A3008E0E5A7E59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D3A1EB-D22A-447C-BD11-ED4A2FF1D7A8}"/>
      </w:docPartPr>
      <w:docPartBody>
        <w:p w:rsidR="001C0AAC" w:rsidRDefault="0008349C">
          <w:r w:rsidRPr="008E50B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0FE7"/>
    <w:multiLevelType w:val="multilevel"/>
    <w:tmpl w:val="7846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ED635D"/>
    <w:multiLevelType w:val="multilevel"/>
    <w:tmpl w:val="6030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B90"/>
    <w:rsid w:val="00047E2E"/>
    <w:rsid w:val="0008349C"/>
    <w:rsid w:val="000B28D0"/>
    <w:rsid w:val="000C4024"/>
    <w:rsid w:val="000F7A47"/>
    <w:rsid w:val="00125514"/>
    <w:rsid w:val="00140D19"/>
    <w:rsid w:val="00155848"/>
    <w:rsid w:val="001628F9"/>
    <w:rsid w:val="001B0CBE"/>
    <w:rsid w:val="001C0AAC"/>
    <w:rsid w:val="00212454"/>
    <w:rsid w:val="00265565"/>
    <w:rsid w:val="002D5C6A"/>
    <w:rsid w:val="003035C2"/>
    <w:rsid w:val="00326923"/>
    <w:rsid w:val="00344F54"/>
    <w:rsid w:val="00352C89"/>
    <w:rsid w:val="00367188"/>
    <w:rsid w:val="00373618"/>
    <w:rsid w:val="00395039"/>
    <w:rsid w:val="003B1B63"/>
    <w:rsid w:val="003B7ABF"/>
    <w:rsid w:val="003E17AE"/>
    <w:rsid w:val="00407A3B"/>
    <w:rsid w:val="0046597F"/>
    <w:rsid w:val="00484383"/>
    <w:rsid w:val="00497E79"/>
    <w:rsid w:val="00531271"/>
    <w:rsid w:val="00562458"/>
    <w:rsid w:val="00596355"/>
    <w:rsid w:val="00620B1D"/>
    <w:rsid w:val="00635257"/>
    <w:rsid w:val="00637A67"/>
    <w:rsid w:val="00687EED"/>
    <w:rsid w:val="006C500E"/>
    <w:rsid w:val="00721A64"/>
    <w:rsid w:val="00751D36"/>
    <w:rsid w:val="00771B8A"/>
    <w:rsid w:val="007C0D49"/>
    <w:rsid w:val="007C1F35"/>
    <w:rsid w:val="007D3901"/>
    <w:rsid w:val="007D7F0F"/>
    <w:rsid w:val="00807938"/>
    <w:rsid w:val="00830ED6"/>
    <w:rsid w:val="00836F02"/>
    <w:rsid w:val="008450B0"/>
    <w:rsid w:val="008B598C"/>
    <w:rsid w:val="008E4FDF"/>
    <w:rsid w:val="00910CE5"/>
    <w:rsid w:val="00932B2E"/>
    <w:rsid w:val="00952A7B"/>
    <w:rsid w:val="00996EBC"/>
    <w:rsid w:val="009A623E"/>
    <w:rsid w:val="009B635E"/>
    <w:rsid w:val="009E1CA0"/>
    <w:rsid w:val="00A90CC6"/>
    <w:rsid w:val="00AB2579"/>
    <w:rsid w:val="00B45CCC"/>
    <w:rsid w:val="00B46EBD"/>
    <w:rsid w:val="00B62B92"/>
    <w:rsid w:val="00B63745"/>
    <w:rsid w:val="00B909E1"/>
    <w:rsid w:val="00B92FDD"/>
    <w:rsid w:val="00BC0B90"/>
    <w:rsid w:val="00BE46FD"/>
    <w:rsid w:val="00C72292"/>
    <w:rsid w:val="00C86A62"/>
    <w:rsid w:val="00D5602F"/>
    <w:rsid w:val="00D814F4"/>
    <w:rsid w:val="00E30389"/>
    <w:rsid w:val="00E73EC0"/>
    <w:rsid w:val="00EA4D83"/>
    <w:rsid w:val="00EB2A6F"/>
    <w:rsid w:val="00ED09FC"/>
    <w:rsid w:val="00EE0D21"/>
    <w:rsid w:val="00F5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1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92FDD"/>
    <w:rPr>
      <w:color w:val="808080"/>
    </w:rPr>
  </w:style>
  <w:style w:type="paragraph" w:styleId="Titel">
    <w:name w:val="Title"/>
    <w:basedOn w:val="berschrift1"/>
    <w:next w:val="Standard"/>
    <w:link w:val="TitelZchn"/>
    <w:autoRedefine/>
    <w:qFormat/>
    <w:rsid w:val="00E30389"/>
    <w:pPr>
      <w:keepLines w:val="0"/>
      <w:spacing w:before="120" w:after="120" w:line="360" w:lineRule="auto"/>
    </w:pPr>
    <w:rPr>
      <w:rFonts w:ascii="Arial" w:eastAsia="Times New Roman" w:hAnsi="Arial" w:cs="Times New Roman"/>
      <w:b/>
      <w:color w:val="auto"/>
      <w:sz w:val="24"/>
      <w:szCs w:val="20"/>
      <w:lang w:eastAsia="en-US"/>
    </w:rPr>
  </w:style>
  <w:style w:type="character" w:customStyle="1" w:styleId="TitelZchn">
    <w:name w:val="Titel Zchn"/>
    <w:basedOn w:val="Absatz-Standardschriftart"/>
    <w:link w:val="Titel"/>
    <w:rsid w:val="00E30389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1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A1875BA0CFAE4992C6C3235B76DFE4" ma:contentTypeVersion="0" ma:contentTypeDescription="Ein neues Dokument erstellen." ma:contentTypeScope="" ma:versionID="3ab2bab548206a90b605dce758d200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B4607-F7D0-4490-BE0F-8774D9A1BD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57675A-9463-434B-BDAA-60D61168AE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998925-6533-4926-B9B6-D12DFCA3CF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343D85-B841-4925-A628-C4062555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Fachinformation Tierarzneimittel</vt:lpstr>
      <vt:lpstr>Fachinformation</vt:lpstr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Fachinformation Tierarzneimittel</dc:title>
  <dc:creator>Cina Susanne Swissmedic</dc:creator>
  <cp:lastModifiedBy>Sandro Schwander</cp:lastModifiedBy>
  <cp:revision>8</cp:revision>
  <cp:lastPrinted>2018-08-21T07:54:00Z</cp:lastPrinted>
  <dcterms:created xsi:type="dcterms:W3CDTF">2022-03-01T09:56:00Z</dcterms:created>
  <dcterms:modified xsi:type="dcterms:W3CDTF">2022-12-01T12:14:00Z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MC_DLS_Revision">
    <vt:lpwstr/>
  </property>
  <property fmtid="{D5CDD505-2E9C-101B-9397-08002B2CF9AE}" pid="3" name="ContentTypeId">
    <vt:lpwstr>0x010100FEA1875BA0CFAE4992C6C3235B76DFE4</vt:lpwstr>
  </property>
  <property fmtid="{D5CDD505-2E9C-101B-9397-08002B2CF9AE}" pid="4" name="SMC_DLS_Coverage">
    <vt:lpwstr>344;#720 Institut (Swissmedic)|f8575a93-f645-421f-9536-7e751d20ce0e;#345;#7307 Vorgabenmanagement|b34cebc6-469d-49e5-a037-88bb2943b82f</vt:lpwstr>
  </property>
  <property fmtid="{D5CDD505-2E9C-101B-9397-08002B2CF9AE}" pid="5" name="SMC_DLS_DocTypeAbbr">
    <vt:lpwstr/>
  </property>
  <property fmtid="{D5CDD505-2E9C-101B-9397-08002B2CF9AE}" pid="6" name="SMC_VMS_Geltungsbereich_Thema">
    <vt:lpwstr>769;#141 Zulassung|f2986270-b10e-49a3-80a7-61cda018c8b3;#615;#14101 Prozesse Ebene 1|dca2efac-164c-41d5-909f-8ec630e09c0f;#624;#141101 Erstzulassung NAS und Diverse (ZL101)|5840a737-f2d3-4320-9396-04a83cff7dc5;#719;#141106 Parallelimport(ZL106)|a591add5-c</vt:lpwstr>
  </property>
  <property fmtid="{D5CDD505-2E9C-101B-9397-08002B2CF9AE}" pid="7" name="SMC_VMS_Geltungsbereich_Org">
    <vt:lpwstr>666;#0607 Tierarzneimittel|e2e04338-1e58-412d-b7d1-ddb7c0ad3093</vt:lpwstr>
  </property>
  <property fmtid="{D5CDD505-2E9C-101B-9397-08002B2CF9AE}" pid="8" name="{6063F0E1-6EE4-4793-917B-758F7234F3F5}">
    <vt:lpwstr>110,111,113,114,115,126,232,233,235,255,256,257,258,284,292,293,294,295,296,297,298,299,300,301,302,316,371,372,</vt:lpwstr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xd_Signature">
    <vt:bool>false</vt:bool>
  </property>
  <property fmtid="{D5CDD505-2E9C-101B-9397-08002B2CF9AE}" pid="12" name="GrammarlyDocumentId">
    <vt:lpwstr>03a77ef44ae6f365edf92af309bc28ad50be2acb083c3136f0d8af22a59fff24</vt:lpwstr>
  </property>
</Properties>
</file>