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Declare uma função que inverte os elementos de uma 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declare uma função verifica palindrome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delccare uma funçao verifica pertence a 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delcare uma funcao que retorne a intercessao entre duas listas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 declare uma funcao que verifica se uma lista possui elementos repetidos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 declare uma funcao que retorne o menor elemento de uma 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7) usando a funcao declarada na questao anterior faca sua funcao que ordene os elementos de uma lista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