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027298">
      <w:pPr>
        <w:spacing w:beforeLines="100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Saiyu Luo, Bin Xu,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027298">
      <w:pPr>
        <w:spacing w:afterLines="10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7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184609">
        <w:rPr>
          <w:rFonts w:ascii="Times New Roman" w:hAnsi="Times New Roman" w:cs="Times New Roman"/>
          <w:sz w:val="24"/>
          <w:szCs w:val="24"/>
        </w:rPr>
        <w:t>Thanks to the double-end pumped scheme, w</w:t>
      </w:r>
      <w:r w:rsidR="004E0BB2" w:rsidRPr="004E0BB2">
        <w:rPr>
          <w:rFonts w:ascii="Times New Roman" w:hAnsi="Times New Roman" w:cs="Times New Roman"/>
          <w:sz w:val="24"/>
          <w:szCs w:val="24"/>
        </w:rPr>
        <w:t>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D1838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BD1838">
        <w:rPr>
          <w:rFonts w:ascii="Times New Roman" w:hAnsi="Times New Roman" w:cs="Times New Roman"/>
          <w:sz w:val="24"/>
          <w:szCs w:val="24"/>
        </w:rPr>
        <w:t xml:space="preserve">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 xml:space="preserve">808 </w:t>
      </w:r>
      <w:proofErr w:type="spellStart"/>
      <w:r w:rsidR="000D1224">
        <w:rPr>
          <w:rFonts w:ascii="Times New Roman" w:hAnsi="Times New Roman"/>
          <w:sz w:val="24"/>
        </w:rPr>
        <w:t>f</w:t>
      </w:r>
      <w:r w:rsidR="000D1224" w:rsidRPr="00D1544E">
        <w:rPr>
          <w:rFonts w:ascii="Times New Roman" w:hAnsi="Times New Roman"/>
          <w:sz w:val="24"/>
        </w:rPr>
        <w:t>s</w:t>
      </w:r>
      <w:proofErr w:type="spellEnd"/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Pr:YLF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027298">
      <w:pPr>
        <w:spacing w:beforeLines="10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027298">
      <w:pPr>
        <w:spacing w:beforeLines="100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Pr:YLF</w:t>
      </w:r>
      <w:proofErr w:type="spell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</w:t>
      </w:r>
      <w:r w:rsidR="0009506E" w:rsidRPr="00DA2290">
        <w:rPr>
          <w:rFonts w:ascii="Times New Roman" w:hAnsi="Times New Roman"/>
          <w:sz w:val="24"/>
        </w:rPr>
        <w:lastRenderedPageBreak/>
        <w:t>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 xml:space="preserve">commercially available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5C148C">
        <w:rPr>
          <w:rFonts w:ascii="Times New Roman" w:hAnsi="Times New Roman" w:hint="eastAsia"/>
          <w:sz w:val="24"/>
        </w:rPr>
        <w:t>LD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proofErr w:type="spellStart"/>
      <w:r w:rsidR="0062258C">
        <w:rPr>
          <w:rFonts w:ascii="Times New Roman" w:hAnsi="Times New Roman"/>
          <w:sz w:val="24"/>
        </w:rPr>
        <w:t>IMs</w:t>
      </w:r>
      <w:proofErr w:type="spellEnd"/>
      <w:r w:rsidR="0062258C">
        <w:rPr>
          <w:rFonts w:ascii="Times New Roman" w:hAnsi="Times New Roman"/>
          <w:sz w:val="24"/>
        </w:rPr>
        <w:t xml:space="preserve">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</w:t>
      </w:r>
      <w:r w:rsidRPr="00B96915">
        <w:rPr>
          <w:rFonts w:ascii="Times New Roman" w:hAnsi="Times New Roman" w:cs="Times New Roman"/>
          <w:sz w:val="24"/>
          <w:szCs w:val="24"/>
        </w:rPr>
        <w:lastRenderedPageBreak/>
        <w:t xml:space="preserve">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</w:t>
      </w:r>
      <w:proofErr w:type="spellStart"/>
      <w:r w:rsidR="00E00B1D">
        <w:rPr>
          <w:rFonts w:ascii="Times New Roman" w:hAnsi="Times New Roman"/>
          <w:sz w:val="24"/>
        </w:rPr>
        <w:t>f</w:t>
      </w:r>
      <w:r w:rsidR="00D1544E" w:rsidRPr="00D1544E">
        <w:rPr>
          <w:rFonts w:ascii="Times New Roman" w:hAnsi="Times New Roman"/>
          <w:sz w:val="24"/>
        </w:rPr>
        <w:t>s</w:t>
      </w:r>
      <w:proofErr w:type="spellEnd"/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  <w:r w:rsidR="00DF16E9">
        <w:rPr>
          <w:rFonts w:ascii="Times New Roman" w:hAnsi="Times New Roman"/>
          <w:sz w:val="24"/>
        </w:rPr>
        <w:t>Generally, t</w:t>
      </w:r>
      <w:r w:rsidR="00AB4FCB">
        <w:rPr>
          <w:rFonts w:ascii="Times New Roman" w:hAnsi="Times New Roman"/>
          <w:sz w:val="24"/>
        </w:rPr>
        <w:t xml:space="preserve">he longer the cavity, the more longitudinal mode that oscillates in the </w:t>
      </w:r>
      <w:r w:rsidR="006B3C64">
        <w:rPr>
          <w:rFonts w:ascii="Times New Roman" w:hAnsi="Times New Roman"/>
          <w:sz w:val="24"/>
        </w:rPr>
        <w:t>cavity, the more stable if</w:t>
      </w:r>
      <w:r w:rsidR="00AB4FCB">
        <w:rPr>
          <w:rFonts w:ascii="Times New Roman" w:hAnsi="Times New Roman"/>
          <w:sz w:val="24"/>
        </w:rPr>
        <w:t xml:space="preserve"> mode-locked.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 xml:space="preserve">Tektronix MSO </w:t>
      </w:r>
      <w:r w:rsidRPr="008A62C0">
        <w:rPr>
          <w:rFonts w:ascii="Times New Roman" w:hAnsi="Times New Roman"/>
          <w:sz w:val="24"/>
        </w:rPr>
        <w:lastRenderedPageBreak/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</w:t>
      </w:r>
      <w:r w:rsidR="001C10F5">
        <w:rPr>
          <w:rFonts w:ascii="Times New Roman" w:hAnsi="Times New Roman"/>
          <w:sz w:val="24"/>
        </w:rPr>
        <w:lastRenderedPageBreak/>
        <w:t>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</w:t>
      </w:r>
      <w:proofErr w:type="spellStart"/>
      <w:r w:rsidR="005F2AE2">
        <w:rPr>
          <w:rFonts w:ascii="Times New Roman" w:hAnsi="Times New Roman"/>
          <w:sz w:val="24"/>
        </w:rPr>
        <w:t>μ</w:t>
      </w:r>
      <w:r w:rsidR="005F2AE2" w:rsidRPr="001F51EF">
        <w:rPr>
          <w:rFonts w:ascii="Times New Roman" w:hAnsi="Times New Roman"/>
          <w:sz w:val="24"/>
        </w:rPr>
        <w:t>s</w:t>
      </w:r>
      <w:proofErr w:type="spellEnd"/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2327B2">
        <w:rPr>
          <w:rFonts w:ascii="Times New Roman" w:hAnsi="Times New Roman" w:hint="eastAsia"/>
          <w:sz w:val="24"/>
        </w:rPr>
        <w:t xml:space="preserve"> </w:t>
      </w:r>
      <w:r w:rsidR="002327B2" w:rsidRPr="002327B2">
        <w:rPr>
          <w:rFonts w:ascii="Times New Roman" w:hAnsi="Times New Roman"/>
          <w:sz w:val="24"/>
        </w:rPr>
        <w:t>by appropria</w:t>
      </w:r>
      <w:r w:rsidR="002327B2">
        <w:rPr>
          <w:rFonts w:ascii="Times New Roman" w:hAnsi="Times New Roman"/>
          <w:sz w:val="24"/>
        </w:rPr>
        <w:t>tely adjusting the laser cavity,</w:t>
      </w:r>
      <w:r w:rsidR="008F5CD2" w:rsidRPr="00D363B6">
        <w:rPr>
          <w:rFonts w:ascii="Times New Roman" w:hAnsi="Times New Roman"/>
          <w:sz w:val="24"/>
        </w:rPr>
        <w:t xml:space="preserve">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="008F5CD2" w:rsidRPr="00D363B6">
        <w:rPr>
          <w:rFonts w:ascii="Times New Roman" w:hAnsi="Times New Roman"/>
          <w:sz w:val="24"/>
        </w:rPr>
        <w:t>Bai</w:t>
      </w:r>
      <w:proofErr w:type="spellEnd"/>
      <w:r w:rsidR="008F5CD2" w:rsidRPr="00D363B6">
        <w:rPr>
          <w:rFonts w:ascii="Times New Roman" w:hAnsi="Times New Roman"/>
          <w:sz w:val="24"/>
        </w:rPr>
        <w:t xml:space="preserve">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027298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838574" cy="2651602"/>
            <wp:effectExtent l="0" t="0" r="0" b="0"/>
            <wp:docPr id="2" name="图片 1" descr="F:\Saiyu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iyu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4" cy="265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 xml:space="preserve">an </w:t>
      </w:r>
      <w:proofErr w:type="spellStart"/>
      <w:r w:rsidRPr="002739AE">
        <w:rPr>
          <w:rFonts w:ascii="Times New Roman" w:hAnsi="Times New Roman"/>
          <w:sz w:val="24"/>
        </w:rPr>
        <w:t>rf</w:t>
      </w:r>
      <w:proofErr w:type="spellEnd"/>
      <w:r w:rsidRPr="002739AE">
        <w:rPr>
          <w:rFonts w:ascii="Times New Roman" w:hAnsi="Times New Roman"/>
          <w:sz w:val="24"/>
        </w:rPr>
        <w:t xml:space="preserve"> spectrum analyzer </w:t>
      </w:r>
      <w:r w:rsidRPr="002739AE">
        <w:rPr>
          <w:rFonts w:ascii="Times New Roman" w:hAnsi="Times New Roman"/>
          <w:sz w:val="24"/>
        </w:rPr>
        <w:lastRenderedPageBreak/>
        <w:t>(</w:t>
      </w:r>
      <w:proofErr w:type="spellStart"/>
      <w:r>
        <w:rPr>
          <w:rFonts w:ascii="Times New Roman" w:hAnsi="Times New Roman"/>
          <w:sz w:val="24"/>
        </w:rPr>
        <w:t>GωINSTEK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multiplets</w:t>
      </w:r>
      <w:proofErr w:type="spellEnd"/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</w:t>
      </w:r>
      <w:r w:rsidR="00BB08AC">
        <w:rPr>
          <w:rFonts w:ascii="Times New Roman" w:hAnsi="Times New Roman" w:cs="Times New Roman"/>
          <w:color w:val="000000"/>
          <w:sz w:val="24"/>
          <w:szCs w:val="24"/>
        </w:rPr>
        <w:t>mode-locked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laser operations, with which the peak power </w:t>
      </w:r>
      <w:r w:rsidR="0085241B">
        <w:rPr>
          <w:rFonts w:ascii="Times New Roman" w:hAnsi="Times New Roman" w:cs="Times New Roman"/>
          <w:color w:val="000000"/>
          <w:sz w:val="24"/>
          <w:szCs w:val="24"/>
        </w:rPr>
        <w:t xml:space="preserve">would </w:t>
      </w:r>
      <w:r w:rsidR="0085241B">
        <w:rPr>
          <w:rFonts w:ascii="Times New Roman" w:hAnsi="Times New Roman"/>
          <w:sz w:val="24"/>
        </w:rPr>
        <w:t>rise</w:t>
      </w:r>
      <w:r w:rsidR="00531AC6">
        <w:rPr>
          <w:rFonts w:ascii="Times New Roman" w:hAnsi="Times New Roman"/>
          <w:sz w:val="24"/>
        </w:rPr>
        <w:t xml:space="preserve"> by many orders of magnitude</w:t>
      </w:r>
      <w:r w:rsidR="00C60ABC">
        <w:rPr>
          <w:rFonts w:ascii="Times New Roman" w:hAnsi="Times New Roman"/>
          <w:sz w:val="24"/>
        </w:rPr>
        <w:t xml:space="preserve"> compared with that of </w:t>
      </w:r>
      <w:r w:rsidR="00531AC6">
        <w:rPr>
          <w:rFonts w:ascii="Times New Roman" w:hAnsi="Times New Roman"/>
          <w:sz w:val="24"/>
        </w:rPr>
        <w:t xml:space="preserve">continuous wave </w:t>
      </w:r>
      <w:r w:rsidR="00C60ABC">
        <w:rPr>
          <w:rFonts w:ascii="Times New Roman" w:hAnsi="Times New Roman"/>
          <w:sz w:val="24"/>
        </w:rPr>
        <w:t>operation</w:t>
      </w:r>
      <w:r w:rsidR="00531AC6">
        <w:rPr>
          <w:rFonts w:ascii="Times New Roman" w:hAnsi="Times New Roman"/>
          <w:sz w:val="24"/>
        </w:rPr>
        <w:t xml:space="preserve"> (</w:t>
      </w:r>
      <w:r w:rsidR="00531AC6" w:rsidRPr="00F663AE">
        <w:rPr>
          <w:rFonts w:ascii="Times New Roman" w:hAnsi="Times New Roman"/>
          <w:sz w:val="24"/>
        </w:rPr>
        <w:t>roughly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the ratio of cavity round-trip time to the final pulse width, assuming a constant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pulse energy</w:t>
      </w:r>
      <w:r w:rsidR="00212D4E">
        <w:rPr>
          <w:rFonts w:ascii="Times New Roman" w:hAnsi="Times New Roman"/>
          <w:sz w:val="24"/>
        </w:rPr>
        <w:t xml:space="preserve">. </w:t>
      </w:r>
      <w:r w:rsidR="00212D4E" w:rsidRPr="00212D4E">
        <w:rPr>
          <w:rFonts w:ascii="Times New Roman" w:hAnsi="Times New Roman"/>
          <w:sz w:val="24"/>
        </w:rPr>
        <w:t xml:space="preserve">For a </w:t>
      </w:r>
      <w:r w:rsidR="00433DA6">
        <w:rPr>
          <w:rFonts w:ascii="Times New Roman" w:hAnsi="Times New Roman"/>
          <w:sz w:val="24"/>
        </w:rPr>
        <w:t>93</w:t>
      </w:r>
      <w:r w:rsidR="00212D4E" w:rsidRPr="00212D4E">
        <w:rPr>
          <w:rFonts w:ascii="Times New Roman" w:hAnsi="Times New Roman"/>
          <w:sz w:val="24"/>
        </w:rPr>
        <w:t xml:space="preserve"> MHz, </w:t>
      </w:r>
      <w:r w:rsidR="00433DA6">
        <w:rPr>
          <w:rFonts w:ascii="Times New Roman" w:hAnsi="Times New Roman"/>
          <w:sz w:val="24"/>
        </w:rPr>
        <w:t>808</w:t>
      </w:r>
      <w:r w:rsidR="00212D4E" w:rsidRPr="00212D4E">
        <w:rPr>
          <w:rFonts w:ascii="Times New Roman" w:hAnsi="Times New Roman"/>
          <w:sz w:val="24"/>
        </w:rPr>
        <w:t xml:space="preserve"> </w:t>
      </w:r>
      <w:proofErr w:type="spellStart"/>
      <w:r w:rsidR="00212D4E" w:rsidRPr="00212D4E">
        <w:rPr>
          <w:rFonts w:ascii="Times New Roman" w:hAnsi="Times New Roman"/>
          <w:sz w:val="24"/>
        </w:rPr>
        <w:t>fs</w:t>
      </w:r>
      <w:proofErr w:type="spellEnd"/>
      <w:r w:rsidR="00212D4E" w:rsidRPr="00212D4E">
        <w:rPr>
          <w:rFonts w:ascii="Times New Roman" w:hAnsi="Times New Roman"/>
          <w:sz w:val="24"/>
        </w:rPr>
        <w:t xml:space="preserve"> laser,</w:t>
      </w:r>
      <w:r w:rsidR="00433DA6">
        <w:rPr>
          <w:rFonts w:ascii="Times New Roman" w:hAnsi="Times New Roman"/>
          <w:sz w:val="24"/>
        </w:rPr>
        <w:t xml:space="preserve"> which is</w:t>
      </w:r>
      <w:r w:rsidR="00A77E81">
        <w:rPr>
          <w:rFonts w:ascii="Times New Roman" w:hAnsi="Times New Roman"/>
          <w:sz w:val="24"/>
        </w:rPr>
        <w:t xml:space="preserve"> the transform-limited pulse width</w:t>
      </w:r>
      <w:r w:rsidR="00433DA6">
        <w:rPr>
          <w:rFonts w:ascii="Times New Roman" w:hAnsi="Times New Roman"/>
          <w:sz w:val="24"/>
        </w:rPr>
        <w:t xml:space="preserve"> calculated from spectral width</w:t>
      </w:r>
      <w:r w:rsidR="00D9720E">
        <w:rPr>
          <w:rFonts w:ascii="Times New Roman" w:hAnsi="Times New Roman"/>
          <w:sz w:val="24"/>
        </w:rPr>
        <w:t>,</w:t>
      </w:r>
      <w:r w:rsidR="00212D4E" w:rsidRPr="00212D4E">
        <w:rPr>
          <w:rFonts w:ascii="Times New Roman" w:hAnsi="Times New Roman"/>
          <w:sz w:val="24"/>
        </w:rPr>
        <w:t xml:space="preserve"> this is a factor of </w:t>
      </w:r>
      <w:r w:rsidR="00A77E81">
        <w:rPr>
          <w:rFonts w:ascii="Times New Roman" w:hAnsi="Times New Roman"/>
          <w:sz w:val="24"/>
        </w:rPr>
        <w:t>8.7</w:t>
      </w:r>
      <w:r w:rsidR="00A77E81">
        <w:rPr>
          <w:rFonts w:ascii="宋体" w:eastAsia="宋体" w:hAnsi="宋体" w:hint="eastAsia"/>
          <w:sz w:val="24"/>
        </w:rPr>
        <w:t>×</w:t>
      </w:r>
      <w:r w:rsidR="00212D4E" w:rsidRPr="00212D4E">
        <w:rPr>
          <w:rFonts w:ascii="Times New Roman" w:hAnsi="Times New Roman"/>
          <w:sz w:val="24"/>
        </w:rPr>
        <w:t>10</w:t>
      </w:r>
      <w:r w:rsidR="002E280C" w:rsidRPr="002E280C">
        <w:rPr>
          <w:rFonts w:ascii="Times New Roman" w:hAnsi="Times New Roman"/>
          <w:sz w:val="24"/>
          <w:vertAlign w:val="superscript"/>
        </w:rPr>
        <w:t>7</w:t>
      </w:r>
      <w:r w:rsidR="00531AC6">
        <w:rPr>
          <w:rFonts w:ascii="Times New Roman" w:hAnsi="Times New Roman"/>
          <w:sz w:val="24"/>
        </w:rPr>
        <w:t>)</w:t>
      </w:r>
      <w:r w:rsidR="00D2007D">
        <w:rPr>
          <w:rFonts w:ascii="Times New Roman" w:hAnsi="Times New Roman"/>
          <w:sz w:val="24"/>
        </w:rPr>
        <w:t>,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</w:t>
      </w:r>
      <w:r w:rsidR="001E1FAE">
        <w:rPr>
          <w:rFonts w:ascii="Times New Roman" w:hAnsi="Times New Roman"/>
          <w:sz w:val="24"/>
        </w:rPr>
        <w:lastRenderedPageBreak/>
        <w:t>resonator configurations</w:t>
      </w:r>
      <w:r w:rsidR="00F71009">
        <w:rPr>
          <w:rFonts w:ascii="Times New Roman" w:hAnsi="Times New Roman"/>
          <w:sz w:val="24"/>
        </w:rPr>
        <w:t xml:space="preserve">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 xml:space="preserve">Besides, </w:t>
      </w:r>
      <w:r w:rsidR="002573F7">
        <w:rPr>
          <w:rFonts w:ascii="Times New Roman" w:hAnsi="Times New Roman"/>
          <w:sz w:val="24"/>
        </w:rPr>
        <w:t>regarding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93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</w:t>
      </w:r>
      <w:proofErr w:type="spellStart"/>
      <w:r w:rsidR="006B44C3" w:rsidRPr="006B44C3">
        <w:rPr>
          <w:rFonts w:ascii="Times New Roman" w:hAnsi="Times New Roman"/>
          <w:sz w:val="24"/>
        </w:rPr>
        <w:t>cw</w:t>
      </w:r>
      <w:proofErr w:type="spellEnd"/>
      <w:r w:rsidR="006B44C3" w:rsidRPr="006B44C3">
        <w:rPr>
          <w:rFonts w:ascii="Times New Roman" w:hAnsi="Times New Roman"/>
          <w:sz w:val="24"/>
        </w:rPr>
        <w:t xml:space="preserve">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dB</w:t>
      </w:r>
      <w:r w:rsidR="006B44C3" w:rsidRPr="006B44C3">
        <w:rPr>
          <w:rFonts w:ascii="Times New Roman" w:hAnsi="Times New Roman"/>
          <w:sz w:val="24"/>
        </w:rPr>
        <w:t>.</w:t>
      </w: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027298">
      <w:pPr>
        <w:spacing w:beforeLines="10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FC088D">
        <w:rPr>
          <w:rFonts w:ascii="Times New Roman" w:hAnsi="Times New Roman" w:cs="Times New Roman"/>
          <w:sz w:val="24"/>
          <w:szCs w:val="24"/>
        </w:rPr>
        <w:t>Thanks to the double-end pumped scheme,</w:t>
      </w:r>
      <w:r w:rsidR="00FC088D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FC088D"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="007F7741" w:rsidRPr="004E0BB2">
        <w:rPr>
          <w:rFonts w:ascii="Times New Roman" w:hAnsi="Times New Roman" w:cs="Times New Roman"/>
          <w:sz w:val="24"/>
          <w:szCs w:val="24"/>
        </w:rPr>
        <w:t>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 xml:space="preserve">than 0.68 W average output power operating in the </w:t>
      </w:r>
      <w:proofErr w:type="spellStart"/>
      <w:r w:rsidR="007F7741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7F7741">
        <w:rPr>
          <w:rFonts w:ascii="Times New Roman" w:hAnsi="Times New Roman" w:cs="Times New Roman"/>
          <w:sz w:val="24"/>
          <w:szCs w:val="24"/>
        </w:rPr>
        <w:t xml:space="preserve">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 xml:space="preserve">cavity </w:t>
      </w:r>
      <w:r w:rsidR="00F74A40">
        <w:rPr>
          <w:rFonts w:ascii="Times New Roman" w:hAnsi="Times New Roman"/>
          <w:sz w:val="24"/>
        </w:rPr>
        <w:lastRenderedPageBreak/>
        <w:t>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width of </w:t>
      </w:r>
      <w:r w:rsidR="007F7741">
        <w:rPr>
          <w:rFonts w:ascii="Times New Roman" w:hAnsi="Times New Roman"/>
          <w:sz w:val="24"/>
        </w:rPr>
        <w:t xml:space="preserve">808 </w:t>
      </w:r>
      <w:proofErr w:type="spellStart"/>
      <w:r w:rsidR="007F7741">
        <w:rPr>
          <w:rFonts w:ascii="Times New Roman" w:hAnsi="Times New Roman"/>
          <w:sz w:val="24"/>
        </w:rPr>
        <w:t>f</w:t>
      </w:r>
      <w:r w:rsidR="007F7741" w:rsidRPr="00D1544E">
        <w:rPr>
          <w:rFonts w:ascii="Times New Roman" w:hAnsi="Times New Roman"/>
          <w:sz w:val="24"/>
        </w:rPr>
        <w:t>s</w:t>
      </w:r>
      <w:proofErr w:type="spellEnd"/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027298">
      <w:pPr>
        <w:adjustRightInd w:val="0"/>
        <w:snapToGrid w:val="0"/>
        <w:spacing w:beforeLines="1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 xml:space="preserve">, Lu and Bi, X=Mo, W </w:t>
      </w:r>
      <w:proofErr w:type="spellStart"/>
      <w:r w:rsidRPr="008268E8">
        <w:rPr>
          <w:rFonts w:ascii="Times New Roman" w:hAnsi="Times New Roman"/>
          <w:sz w:val="24"/>
        </w:rPr>
        <w:t>femtosecond</w:t>
      </w:r>
      <w:proofErr w:type="spellEnd"/>
      <w:r w:rsidRPr="008268E8">
        <w:rPr>
          <w:rFonts w:ascii="Times New Roman" w:hAnsi="Times New Roman"/>
          <w:sz w:val="24"/>
        </w:rPr>
        <w:t xml:space="preserve">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 xml:space="preserve">A. </w:t>
      </w:r>
      <w:proofErr w:type="spellStart"/>
      <w:r w:rsidRPr="008268E8">
        <w:rPr>
          <w:rFonts w:ascii="Times New Roman" w:hAnsi="Times New Roman"/>
          <w:sz w:val="24"/>
        </w:rPr>
        <w:t>García</w:t>
      </w:r>
      <w:proofErr w:type="spellEnd"/>
      <w:r w:rsidRPr="008268E8">
        <w:rPr>
          <w:rFonts w:ascii="Times New Roman" w:hAnsi="Times New Roman"/>
          <w:sz w:val="24"/>
        </w:rPr>
        <w:t xml:space="preserve">-Cortés, M. D. Serrano, C. </w:t>
      </w:r>
      <w:proofErr w:type="spellStart"/>
      <w:r w:rsidRPr="008268E8">
        <w:rPr>
          <w:rFonts w:ascii="Times New Roman" w:hAnsi="Times New Roman"/>
          <w:sz w:val="24"/>
        </w:rPr>
        <w:t>Zaldo</w:t>
      </w:r>
      <w:proofErr w:type="spellEnd"/>
      <w:r w:rsidRPr="008268E8">
        <w:rPr>
          <w:rFonts w:ascii="Times New Roman" w:hAnsi="Times New Roman"/>
          <w:sz w:val="24"/>
        </w:rPr>
        <w:t xml:space="preserve">, C. </w:t>
      </w:r>
      <w:proofErr w:type="spellStart"/>
      <w:r w:rsidRPr="008268E8">
        <w:rPr>
          <w:rFonts w:ascii="Times New Roman" w:hAnsi="Times New Roman"/>
          <w:sz w:val="24"/>
        </w:rPr>
        <w:t>Cascales</w:t>
      </w:r>
      <w:proofErr w:type="spellEnd"/>
      <w:r w:rsidRPr="008268E8">
        <w:rPr>
          <w:rFonts w:ascii="Times New Roman" w:hAnsi="Times New Roman"/>
          <w:sz w:val="24"/>
        </w:rPr>
        <w:t xml:space="preserve">, G. </w:t>
      </w:r>
      <w:proofErr w:type="spellStart"/>
      <w:r w:rsidRPr="008268E8">
        <w:rPr>
          <w:rFonts w:ascii="Times New Roman" w:hAnsi="Times New Roman"/>
          <w:sz w:val="24"/>
        </w:rPr>
        <w:t>Strömqvist</w:t>
      </w:r>
      <w:proofErr w:type="spellEnd"/>
      <w:r w:rsidRPr="008268E8">
        <w:rPr>
          <w:rFonts w:ascii="Times New Roman" w:hAnsi="Times New Roman"/>
          <w:sz w:val="24"/>
        </w:rPr>
        <w:t xml:space="preserve">, and V. </w:t>
      </w:r>
      <w:proofErr w:type="spellStart"/>
      <w:r w:rsidRPr="008268E8">
        <w:rPr>
          <w:rFonts w:ascii="Times New Roman" w:hAnsi="Times New Roman"/>
          <w:sz w:val="24"/>
        </w:rPr>
        <w:t>Pasiskevicius</w:t>
      </w:r>
      <w:proofErr w:type="spellEnd"/>
      <w:r w:rsidRPr="008268E8">
        <w:rPr>
          <w:rFonts w:ascii="Times New Roman" w:hAnsi="Times New Roman"/>
          <w:sz w:val="24"/>
        </w:rPr>
        <w:t>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 xml:space="preserve">, Lu and Bi, X=Mo, W </w:t>
      </w:r>
      <w:proofErr w:type="spellStart"/>
      <w:r w:rsidRPr="008268E8">
        <w:rPr>
          <w:rFonts w:ascii="Times New Roman" w:hAnsi="Times New Roman"/>
          <w:sz w:val="24"/>
        </w:rPr>
        <w:t>femtosecond</w:t>
      </w:r>
      <w:proofErr w:type="spellEnd"/>
      <w:r w:rsidRPr="008268E8">
        <w:rPr>
          <w:rFonts w:ascii="Times New Roman" w:hAnsi="Times New Roman"/>
          <w:sz w:val="24"/>
        </w:rPr>
        <w:t xml:space="preserve">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red praseodymium laser,” 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P.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Ippen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A.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Haus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Maxim </w:t>
      </w:r>
      <w:proofErr w:type="spellStart"/>
      <w:r>
        <w:rPr>
          <w:rFonts w:ascii="Times New Roman" w:hAnsi="Times New Roman"/>
          <w:sz w:val="24"/>
        </w:rPr>
        <w:t>Gaponenko</w:t>
      </w:r>
      <w:proofErr w:type="spellEnd"/>
      <w:r>
        <w:rPr>
          <w:rFonts w:ascii="Times New Roman" w:hAnsi="Times New Roman"/>
          <w:sz w:val="24"/>
        </w:rPr>
        <w:t xml:space="preserve">, Philip Werner Metz, </w:t>
      </w:r>
      <w:proofErr w:type="spellStart"/>
      <w:r>
        <w:rPr>
          <w:rFonts w:ascii="Times New Roman" w:hAnsi="Times New Roman"/>
          <w:sz w:val="24"/>
        </w:rPr>
        <w:t>Antti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Härkönen</w:t>
      </w:r>
      <w:proofErr w:type="spellEnd"/>
      <w:r>
        <w:rPr>
          <w:rFonts w:ascii="Times New Roman" w:hAnsi="Times New Roman"/>
          <w:sz w:val="24"/>
        </w:rPr>
        <w:t xml:space="preserve">, Alexander </w:t>
      </w:r>
      <w:proofErr w:type="spellStart"/>
      <w:r>
        <w:rPr>
          <w:rFonts w:ascii="Times New Roman" w:hAnsi="Times New Roman"/>
          <w:sz w:val="24"/>
        </w:rPr>
        <w:t>Heuer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Leinonen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Mircea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Guina</w:t>
      </w:r>
      <w:proofErr w:type="spellEnd"/>
      <w:r>
        <w:rPr>
          <w:rFonts w:ascii="Times New Roman" w:hAnsi="Times New Roman"/>
          <w:sz w:val="24"/>
        </w:rPr>
        <w:t xml:space="preserve">, Thomas </w:t>
      </w:r>
      <w:proofErr w:type="spellStart"/>
      <w:r>
        <w:rPr>
          <w:rFonts w:ascii="Times New Roman" w:hAnsi="Times New Roman"/>
          <w:sz w:val="24"/>
        </w:rPr>
        <w:t>Südmeyer</w:t>
      </w:r>
      <w:proofErr w:type="spellEnd"/>
      <w:r>
        <w:rPr>
          <w:rFonts w:ascii="Times New Roman" w:hAnsi="Times New Roman"/>
          <w:sz w:val="24"/>
        </w:rPr>
        <w:t xml:space="preserve">, Günter Huber, and Christian </w:t>
      </w:r>
      <w:proofErr w:type="spellStart"/>
      <w:r>
        <w:rPr>
          <w:rFonts w:ascii="Times New Roman" w:hAnsi="Times New Roman"/>
          <w:sz w:val="24"/>
        </w:rPr>
        <w:t>Kränkel</w:t>
      </w:r>
      <w:proofErr w:type="spellEnd"/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7B4FB7" w:rsidRPr="00194C56">
        <w:rPr>
          <w:rFonts w:ascii="Times New Roman" w:hAnsi="Times New Roman"/>
          <w:sz w:val="24"/>
        </w:rPr>
        <w:t>Lett</w:t>
      </w:r>
      <w:proofErr w:type="spellEnd"/>
      <w:r w:rsidR="007B4FB7" w:rsidRPr="00194C56">
        <w:rPr>
          <w:rFonts w:ascii="Times New Roman" w:hAnsi="Times New Roman"/>
          <w:sz w:val="24"/>
        </w:rPr>
        <w:t>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p w:rsidR="0072632F" w:rsidRDefault="0072632F" w:rsidP="007B4FB7">
      <w:pPr>
        <w:spacing w:line="360" w:lineRule="auto"/>
        <w:rPr>
          <w:rFonts w:ascii="Times New Roman" w:hAnsi="Times New Roman"/>
          <w:sz w:val="24"/>
        </w:rPr>
      </w:pPr>
    </w:p>
    <w:p w:rsidR="0072632F" w:rsidRP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Pr:YLF</w:t>
      </w:r>
      <w:proofErr w:type="spellEnd"/>
      <w:r w:rsidRPr="0072632F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 xml:space="preserve">S. </w:t>
      </w:r>
      <w:proofErr w:type="spellStart"/>
      <w:r w:rsidRPr="0072632F">
        <w:rPr>
          <w:rFonts w:ascii="Times New Roman" w:hAnsi="Times New Roman"/>
          <w:sz w:val="24"/>
        </w:rPr>
        <w:t>Ruan</w:t>
      </w:r>
      <w:proofErr w:type="spellEnd"/>
      <w:r w:rsidRPr="0072632F">
        <w:rPr>
          <w:rFonts w:ascii="Times New Roman" w:hAnsi="Times New Roman"/>
          <w:sz w:val="24"/>
        </w:rPr>
        <w:t xml:space="preserve">, B. H. T. </w:t>
      </w:r>
      <w:proofErr w:type="spellStart"/>
      <w:r w:rsidRPr="0072632F">
        <w:rPr>
          <w:rFonts w:ascii="Times New Roman" w:hAnsi="Times New Roman"/>
          <w:sz w:val="24"/>
        </w:rPr>
        <w:t>Chai</w:t>
      </w:r>
      <w:proofErr w:type="spellEnd"/>
      <w:r w:rsidRPr="0072632F">
        <w:rPr>
          <w:rFonts w:ascii="Times New Roman" w:hAnsi="Times New Roman"/>
          <w:sz w:val="24"/>
        </w:rPr>
        <w:t>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Taylor, “Kerr-lens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Pr:YLF</w:t>
      </w:r>
      <w:proofErr w:type="spellEnd"/>
      <w:r w:rsidRPr="0072632F">
        <w:rPr>
          <w:rFonts w:ascii="Times New Roman" w:hAnsi="Times New Roman"/>
          <w:sz w:val="24"/>
        </w:rPr>
        <w:t xml:space="preserve">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Opt.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20, 1041–1043 (1995).</w:t>
      </w:r>
    </w:p>
    <w:p w:rsid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Self-starting Kerr-lens mode-locked </w:t>
      </w:r>
      <w:proofErr w:type="spellStart"/>
      <w:r w:rsidRPr="0072632F">
        <w:rPr>
          <w:rFonts w:ascii="Times New Roman" w:hAnsi="Times New Roman"/>
          <w:sz w:val="24"/>
        </w:rPr>
        <w:t>femtosecond</w:t>
      </w:r>
      <w:proofErr w:type="spellEnd"/>
      <w:r w:rsidRPr="0072632F">
        <w:rPr>
          <w:rFonts w:ascii="Times New Roman" w:hAnsi="Times New Roman"/>
          <w:sz w:val="24"/>
        </w:rPr>
        <w:t xml:space="preserve"> Cr4+:YAG and </w:t>
      </w:r>
      <w:proofErr w:type="spellStart"/>
      <w:r w:rsidRPr="0072632F">
        <w:rPr>
          <w:rFonts w:ascii="Times New Roman" w:hAnsi="Times New Roman"/>
          <w:sz w:val="24"/>
        </w:rPr>
        <w:t>picosecond</w:t>
      </w:r>
      <w:proofErr w:type="spellEnd"/>
      <w:r w:rsidRPr="0072632F">
        <w:rPr>
          <w:rFonts w:ascii="Times New Roman" w:hAnsi="Times New Roman"/>
          <w:sz w:val="24"/>
        </w:rPr>
        <w:t xml:space="preserve">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 xml:space="preserve">. Y. P. Tong, A. V. </w:t>
      </w:r>
      <w:proofErr w:type="spellStart"/>
      <w:r w:rsidRPr="0072632F">
        <w:rPr>
          <w:rFonts w:ascii="Times New Roman" w:hAnsi="Times New Roman"/>
          <w:sz w:val="24"/>
        </w:rPr>
        <w:t>Shestakov</w:t>
      </w:r>
      <w:proofErr w:type="spellEnd"/>
      <w:r w:rsidRPr="0072632F">
        <w:rPr>
          <w:rFonts w:ascii="Times New Roman" w:hAnsi="Times New Roman"/>
          <w:sz w:val="24"/>
        </w:rPr>
        <w:t xml:space="preserve">, B. H. T. </w:t>
      </w:r>
      <w:proofErr w:type="spellStart"/>
      <w:r w:rsidRPr="0072632F">
        <w:rPr>
          <w:rFonts w:ascii="Times New Roman" w:hAnsi="Times New Roman"/>
          <w:sz w:val="24"/>
        </w:rPr>
        <w:t>Chai</w:t>
      </w:r>
      <w:proofErr w:type="spellEnd"/>
      <w:r w:rsidRPr="0072632F">
        <w:rPr>
          <w:rFonts w:ascii="Times New Roman" w:hAnsi="Times New Roman"/>
          <w:sz w:val="24"/>
        </w:rPr>
        <w:t>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French, and J. R. Taylor, “Self-starting Kerr-lens mode-locked </w:t>
      </w:r>
      <w:proofErr w:type="spellStart"/>
      <w:r w:rsidRPr="0072632F">
        <w:rPr>
          <w:rFonts w:ascii="Times New Roman" w:hAnsi="Times New Roman"/>
          <w:sz w:val="24"/>
        </w:rPr>
        <w:t>femtosecond</w:t>
      </w:r>
      <w:proofErr w:type="spellEnd"/>
      <w:r w:rsidRPr="0072632F">
        <w:rPr>
          <w:rFonts w:ascii="Times New Roman" w:hAnsi="Times New Roman"/>
          <w:sz w:val="24"/>
        </w:rPr>
        <w:t xml:space="preserve"> Cr4+:YAG and </w:t>
      </w:r>
      <w:proofErr w:type="spellStart"/>
      <w:r w:rsidRPr="0072632F">
        <w:rPr>
          <w:rFonts w:ascii="Times New Roman" w:hAnsi="Times New Roman"/>
          <w:sz w:val="24"/>
        </w:rPr>
        <w:t>picosecond</w:t>
      </w:r>
      <w:proofErr w:type="spellEnd"/>
      <w:r w:rsidRPr="0072632F">
        <w:rPr>
          <w:rFonts w:ascii="Times New Roman" w:hAnsi="Times New Roman"/>
          <w:sz w:val="24"/>
        </w:rPr>
        <w:t xml:space="preserve">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21, 644–646 (1996).</w:t>
      </w:r>
    </w:p>
    <w:p w:rsidR="004443D0" w:rsidRDefault="004443D0" w:rsidP="0072632F">
      <w:pPr>
        <w:spacing w:line="360" w:lineRule="auto"/>
        <w:rPr>
          <w:rFonts w:ascii="Times New Roman" w:hAnsi="Times New Roman"/>
          <w:sz w:val="24"/>
        </w:rPr>
      </w:pPr>
    </w:p>
    <w:p w:rsidR="004443D0" w:rsidRPr="00DA2290" w:rsidRDefault="004443D0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]. </w:t>
      </w:r>
      <w:r w:rsidR="003552DD"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 w:rsidR="003552DD">
        <w:rPr>
          <w:rFonts w:ascii="Times New Roman" w:hAnsi="Times New Roman"/>
          <w:sz w:val="24"/>
        </w:rPr>
        <w:t>,</w:t>
      </w:r>
      <w:r w:rsidR="003552DD" w:rsidRPr="003552DD">
        <w:rPr>
          <w:rFonts w:ascii="Times New Roman" w:hAnsi="Times New Roman"/>
          <w:sz w:val="24"/>
        </w:rPr>
        <w:t xml:space="preserve"> </w:t>
      </w:r>
      <w:r w:rsidR="00BB564C">
        <w:rPr>
          <w:rFonts w:ascii="Times New Roman" w:hAnsi="Times New Roman"/>
          <w:sz w:val="24"/>
        </w:rPr>
        <w:t>“</w:t>
      </w:r>
      <w:r w:rsidR="00BB564C" w:rsidRPr="004443D0">
        <w:rPr>
          <w:rFonts w:ascii="Times New Roman" w:hAnsi="Times New Roman"/>
          <w:sz w:val="24"/>
        </w:rPr>
        <w:t>Pr</w:t>
      </w:r>
      <w:r w:rsidR="00BB564C" w:rsidRPr="00B172F6">
        <w:rPr>
          <w:rFonts w:ascii="Times New Roman" w:hAnsi="Times New Roman"/>
          <w:sz w:val="24"/>
          <w:vertAlign w:val="superscript"/>
        </w:rPr>
        <w:t>3+</w:t>
      </w:r>
      <w:r w:rsidR="00BB564C" w:rsidRPr="004443D0">
        <w:rPr>
          <w:rFonts w:ascii="Times New Roman" w:hAnsi="Times New Roman"/>
          <w:sz w:val="24"/>
        </w:rPr>
        <w:t>:YLF mode-locked laser at 640 nm directly</w:t>
      </w:r>
      <w:r w:rsidR="00BB564C">
        <w:rPr>
          <w:rFonts w:ascii="Times New Roman" w:hAnsi="Times New Roman"/>
          <w:sz w:val="24"/>
        </w:rPr>
        <w:t xml:space="preserve"> </w:t>
      </w:r>
      <w:r w:rsidR="00BB564C"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="00BB564C" w:rsidRPr="004443D0">
        <w:rPr>
          <w:rFonts w:ascii="Times New Roman" w:hAnsi="Times New Roman"/>
          <w:sz w:val="24"/>
        </w:rPr>
        <w:t>InGaN</w:t>
      </w:r>
      <w:proofErr w:type="spellEnd"/>
      <w:r w:rsidR="00BB564C" w:rsidRPr="004443D0">
        <w:rPr>
          <w:rFonts w:ascii="Times New Roman" w:hAnsi="Times New Roman"/>
          <w:sz w:val="24"/>
        </w:rPr>
        <w:t>-diode lasers</w:t>
      </w:r>
      <w:r w:rsidR="00BB564C">
        <w:rPr>
          <w:rFonts w:ascii="Times New Roman" w:hAnsi="Times New Roman"/>
          <w:sz w:val="24"/>
        </w:rPr>
        <w:t>,”</w:t>
      </w:r>
      <w:r w:rsidR="00D334F6">
        <w:rPr>
          <w:rFonts w:ascii="Times New Roman" w:hAnsi="Times New Roman"/>
          <w:sz w:val="24"/>
        </w:rPr>
        <w:t xml:space="preserve"> </w:t>
      </w:r>
      <w:r w:rsidR="00D334F6" w:rsidRPr="00230A5D">
        <w:rPr>
          <w:rFonts w:ascii="Times New Roman" w:hAnsi="Times New Roman"/>
          <w:color w:val="FF0000"/>
          <w:sz w:val="24"/>
        </w:rPr>
        <w:t>Applied Optics</w:t>
      </w:r>
      <w:r w:rsidR="00D334F6">
        <w:rPr>
          <w:rFonts w:ascii="Times New Roman" w:hAnsi="Times New Roman"/>
          <w:sz w:val="24"/>
        </w:rPr>
        <w:t xml:space="preserve"> </w:t>
      </w:r>
      <w:r w:rsidR="006316C5">
        <w:rPr>
          <w:rFonts w:ascii="Times New Roman" w:hAnsi="Times New Roman"/>
          <w:sz w:val="24"/>
        </w:rPr>
        <w:t>55(</w:t>
      </w:r>
      <w:r w:rsidR="006316C5" w:rsidRPr="006316C5">
        <w:rPr>
          <w:rFonts w:ascii="Times New Roman" w:hAnsi="Times New Roman"/>
          <w:sz w:val="24"/>
        </w:rPr>
        <w:t>28</w:t>
      </w:r>
      <w:r w:rsidR="006316C5">
        <w:rPr>
          <w:rFonts w:ascii="Times New Roman" w:hAnsi="Times New Roman"/>
          <w:sz w:val="24"/>
        </w:rPr>
        <w:t xml:space="preserve">), </w:t>
      </w:r>
      <w:r w:rsidR="006316C5" w:rsidRPr="006316C5">
        <w:rPr>
          <w:rFonts w:ascii="Times New Roman" w:hAnsi="Times New Roman"/>
          <w:sz w:val="24"/>
        </w:rPr>
        <w:t xml:space="preserve">7782 </w:t>
      </w:r>
      <w:r w:rsidR="006316C5">
        <w:rPr>
          <w:rFonts w:ascii="Times New Roman" w:hAnsi="Times New Roman"/>
          <w:sz w:val="24"/>
        </w:rPr>
        <w:t>(</w:t>
      </w:r>
      <w:r w:rsidR="006316C5" w:rsidRPr="006316C5">
        <w:rPr>
          <w:rFonts w:ascii="Times New Roman" w:hAnsi="Times New Roman"/>
          <w:sz w:val="24"/>
        </w:rPr>
        <w:t>2016</w:t>
      </w:r>
      <w:r w:rsidR="006316C5">
        <w:rPr>
          <w:rFonts w:ascii="Times New Roman" w:hAnsi="Times New Roman"/>
          <w:sz w:val="24"/>
        </w:rPr>
        <w:t>)</w:t>
      </w:r>
    </w:p>
    <w:sectPr w:rsidR="004443D0" w:rsidRPr="00DA2290" w:rsidSect="004D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38D" w:rsidRDefault="0005538D" w:rsidP="00AB4FCB">
      <w:r>
        <w:separator/>
      </w:r>
    </w:p>
  </w:endnote>
  <w:endnote w:type="continuationSeparator" w:id="0">
    <w:p w:rsidR="0005538D" w:rsidRDefault="0005538D" w:rsidP="00AB4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38D" w:rsidRDefault="0005538D" w:rsidP="00AB4FCB">
      <w:r>
        <w:separator/>
      </w:r>
    </w:p>
  </w:footnote>
  <w:footnote w:type="continuationSeparator" w:id="0">
    <w:p w:rsidR="0005538D" w:rsidRDefault="0005538D" w:rsidP="00AB4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27298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38D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C2050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5415"/>
    <w:rsid w:val="000F7183"/>
    <w:rsid w:val="000F747C"/>
    <w:rsid w:val="000F7D97"/>
    <w:rsid w:val="0010065F"/>
    <w:rsid w:val="001046B8"/>
    <w:rsid w:val="00105B0C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5620F"/>
    <w:rsid w:val="0017372F"/>
    <w:rsid w:val="00174E00"/>
    <w:rsid w:val="00181B9C"/>
    <w:rsid w:val="00184609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A5D"/>
    <w:rsid w:val="00230FF1"/>
    <w:rsid w:val="002327B2"/>
    <w:rsid w:val="00233952"/>
    <w:rsid w:val="00237E7B"/>
    <w:rsid w:val="00252ACD"/>
    <w:rsid w:val="002573F7"/>
    <w:rsid w:val="002577B0"/>
    <w:rsid w:val="002739AE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0B3F"/>
    <w:rsid w:val="002F165A"/>
    <w:rsid w:val="002F194F"/>
    <w:rsid w:val="002F3BC2"/>
    <w:rsid w:val="002F7750"/>
    <w:rsid w:val="00302C8A"/>
    <w:rsid w:val="003037E4"/>
    <w:rsid w:val="00305A88"/>
    <w:rsid w:val="003133F9"/>
    <w:rsid w:val="003172FC"/>
    <w:rsid w:val="00320C82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52DD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3DA6"/>
    <w:rsid w:val="00434A60"/>
    <w:rsid w:val="004409F2"/>
    <w:rsid w:val="0044269E"/>
    <w:rsid w:val="004443D0"/>
    <w:rsid w:val="00446C97"/>
    <w:rsid w:val="00453D78"/>
    <w:rsid w:val="00461319"/>
    <w:rsid w:val="004643DB"/>
    <w:rsid w:val="00464A21"/>
    <w:rsid w:val="00472BB7"/>
    <w:rsid w:val="004800C0"/>
    <w:rsid w:val="00485BC7"/>
    <w:rsid w:val="00486C77"/>
    <w:rsid w:val="00491293"/>
    <w:rsid w:val="004930AE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B783B"/>
    <w:rsid w:val="004C2E60"/>
    <w:rsid w:val="004C3D3E"/>
    <w:rsid w:val="004D02B2"/>
    <w:rsid w:val="004D0634"/>
    <w:rsid w:val="004D0819"/>
    <w:rsid w:val="004D5EF7"/>
    <w:rsid w:val="004D68B8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E60"/>
    <w:rsid w:val="005763F3"/>
    <w:rsid w:val="00577DCF"/>
    <w:rsid w:val="00584537"/>
    <w:rsid w:val="00586336"/>
    <w:rsid w:val="00586B6D"/>
    <w:rsid w:val="0059461A"/>
    <w:rsid w:val="00595094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148C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176D0"/>
    <w:rsid w:val="0062124D"/>
    <w:rsid w:val="0062258C"/>
    <w:rsid w:val="00622EC4"/>
    <w:rsid w:val="006316C5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3C64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2632F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1CBD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B4FCB"/>
    <w:rsid w:val="00AC4B52"/>
    <w:rsid w:val="00AD0F39"/>
    <w:rsid w:val="00AE12C8"/>
    <w:rsid w:val="00AE2E29"/>
    <w:rsid w:val="00AE5254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2F6"/>
    <w:rsid w:val="00B17971"/>
    <w:rsid w:val="00B244E0"/>
    <w:rsid w:val="00B24804"/>
    <w:rsid w:val="00B3441C"/>
    <w:rsid w:val="00B37AE2"/>
    <w:rsid w:val="00B40162"/>
    <w:rsid w:val="00B405EA"/>
    <w:rsid w:val="00B45C3F"/>
    <w:rsid w:val="00B55E48"/>
    <w:rsid w:val="00B61D57"/>
    <w:rsid w:val="00B6240F"/>
    <w:rsid w:val="00B62F7E"/>
    <w:rsid w:val="00B6397B"/>
    <w:rsid w:val="00B66337"/>
    <w:rsid w:val="00B670D3"/>
    <w:rsid w:val="00B7101A"/>
    <w:rsid w:val="00B7106A"/>
    <w:rsid w:val="00B7183F"/>
    <w:rsid w:val="00B72207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0980"/>
    <w:rsid w:val="00BA6F44"/>
    <w:rsid w:val="00BB08AC"/>
    <w:rsid w:val="00BB3914"/>
    <w:rsid w:val="00BB564C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7B6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97"/>
    <w:rsid w:val="00C237CF"/>
    <w:rsid w:val="00C27A99"/>
    <w:rsid w:val="00C30F33"/>
    <w:rsid w:val="00C3291C"/>
    <w:rsid w:val="00C379EB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4760"/>
    <w:rsid w:val="00CA5319"/>
    <w:rsid w:val="00CA570E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24BA"/>
    <w:rsid w:val="00CE3CC3"/>
    <w:rsid w:val="00CE48EE"/>
    <w:rsid w:val="00CE5C09"/>
    <w:rsid w:val="00CE68B2"/>
    <w:rsid w:val="00D002F9"/>
    <w:rsid w:val="00D06E15"/>
    <w:rsid w:val="00D10350"/>
    <w:rsid w:val="00D121C8"/>
    <w:rsid w:val="00D12641"/>
    <w:rsid w:val="00D139CD"/>
    <w:rsid w:val="00D1544E"/>
    <w:rsid w:val="00D17C3E"/>
    <w:rsid w:val="00D2007D"/>
    <w:rsid w:val="00D20FC4"/>
    <w:rsid w:val="00D334F6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16E9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834"/>
    <w:rsid w:val="00FB5277"/>
    <w:rsid w:val="00FB61B2"/>
    <w:rsid w:val="00FC088D"/>
    <w:rsid w:val="00FC2B03"/>
    <w:rsid w:val="00FC36FA"/>
    <w:rsid w:val="00FC4DBC"/>
    <w:rsid w:val="00FC5B9A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B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4F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4FC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272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72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ubin@xm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11</Pages>
  <Words>2718</Words>
  <Characters>15497</Characters>
  <Application>Microsoft Office Word</Application>
  <DocSecurity>0</DocSecurity>
  <Lines>129</Lines>
  <Paragraphs>36</Paragraphs>
  <ScaleCrop>false</ScaleCrop>
  <Company>XMU</Company>
  <LinksUpToDate>false</LinksUpToDate>
  <CharactersWithSpaces>18179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罗竹根</cp:lastModifiedBy>
  <cp:revision>767</cp:revision>
  <dcterms:created xsi:type="dcterms:W3CDTF">2017-01-03T01:23:00Z</dcterms:created>
  <dcterms:modified xsi:type="dcterms:W3CDTF">2017-01-17T01:57:00Z</dcterms:modified>
</cp:coreProperties>
</file>