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00" w:rsidRPr="00CA0200" w:rsidRDefault="001716C9" w:rsidP="00385F4B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 w:hint="eastAsia"/>
          <w:b/>
          <w:noProof/>
          <w:sz w:val="36"/>
          <w:szCs w:val="36"/>
        </w:rPr>
        <w:t>Power scaling of d</w:t>
      </w:r>
      <w:r w:rsidR="000C48EA">
        <w:rPr>
          <w:rFonts w:ascii="Times New Roman" w:hAnsi="Times New Roman" w:cs="Times New Roman"/>
          <w:b/>
          <w:noProof/>
          <w:sz w:val="36"/>
          <w:szCs w:val="36"/>
        </w:rPr>
        <w:t>iode-</w:t>
      </w:r>
      <w:r w:rsidR="006935D9" w:rsidRPr="000D7B8E">
        <w:rPr>
          <w:rFonts w:ascii="Times New Roman" w:hAnsi="Times New Roman" w:cs="Times New Roman"/>
          <w:b/>
          <w:noProof/>
          <w:sz w:val="36"/>
          <w:szCs w:val="36"/>
        </w:rPr>
        <w:t>pumped Continuous-Wave Pr</w:t>
      </w:r>
      <w:r>
        <w:rPr>
          <w:rFonts w:ascii="Times New Roman" w:hAnsi="Times New Roman" w:cs="Times New Roman" w:hint="eastAsia"/>
          <w:b/>
          <w:noProof/>
          <w:sz w:val="36"/>
          <w:szCs w:val="36"/>
        </w:rPr>
        <w:t>,Gd</w:t>
      </w:r>
      <w:r w:rsidR="006935D9" w:rsidRPr="000D7B8E">
        <w:rPr>
          <w:rFonts w:ascii="Times New Roman" w:hAnsi="Times New Roman" w:cs="Times New Roman"/>
          <w:b/>
          <w:noProof/>
          <w:sz w:val="36"/>
          <w:szCs w:val="36"/>
        </w:rPr>
        <w:t>:CaF</w:t>
      </w:r>
      <w:r w:rsidR="006935D9" w:rsidRPr="00C87E89">
        <w:rPr>
          <w:rFonts w:ascii="Times New Roman" w:hAnsi="Times New Roman" w:cs="Times New Roman"/>
          <w:b/>
          <w:noProof/>
          <w:sz w:val="36"/>
          <w:szCs w:val="36"/>
          <w:vertAlign w:val="subscript"/>
        </w:rPr>
        <w:t>2</w:t>
      </w:r>
      <w:r w:rsidR="006935D9" w:rsidRPr="000D7B8E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noProof/>
          <w:sz w:val="36"/>
          <w:szCs w:val="36"/>
        </w:rPr>
        <w:t xml:space="preserve">laser </w:t>
      </w:r>
      <w:r w:rsidR="006935D9" w:rsidRPr="000D7B8E">
        <w:rPr>
          <w:rFonts w:ascii="Times New Roman" w:hAnsi="Times New Roman" w:cs="Times New Roman"/>
          <w:b/>
          <w:noProof/>
          <w:sz w:val="36"/>
          <w:szCs w:val="36"/>
        </w:rPr>
        <w:t>at 642</w:t>
      </w:r>
      <w:r>
        <w:rPr>
          <w:rFonts w:ascii="Times New Roman" w:hAnsi="Times New Roman" w:cs="Times New Roman" w:hint="eastAsia"/>
          <w:b/>
          <w:noProof/>
          <w:sz w:val="36"/>
          <w:szCs w:val="36"/>
        </w:rPr>
        <w:t xml:space="preserve"> </w:t>
      </w:r>
      <w:r w:rsidR="006935D9" w:rsidRPr="000D7B8E">
        <w:rPr>
          <w:rFonts w:ascii="Times New Roman" w:hAnsi="Times New Roman" w:cs="Times New Roman"/>
          <w:b/>
          <w:noProof/>
          <w:sz w:val="36"/>
          <w:szCs w:val="36"/>
        </w:rPr>
        <w:t>nm</w:t>
      </w:r>
    </w:p>
    <w:p w:rsidR="00921122" w:rsidRPr="005D4506" w:rsidRDefault="006F6EAB" w:rsidP="0013382D">
      <w:pPr>
        <w:adjustRightInd w:val="0"/>
        <w:snapToGrid w:val="0"/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Xigun Yan,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  <w:r w:rsidR="005D4506">
        <w:rPr>
          <w:rFonts w:ascii="TimesNewRoman,Bold" w:hAnsi="TimesNewRoman,Bold" w:cs="TimesNewRoman,Bold" w:hint="eastAsia"/>
          <w:b/>
          <w:bCs/>
          <w:szCs w:val="21"/>
          <w:lang w:val="fr-FR"/>
        </w:rPr>
        <w:t>, Hao Yu</w:t>
      </w:r>
      <w:r w:rsidR="005D4506" w:rsidRPr="005D450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2</w:t>
      </w:r>
      <w:r w:rsidR="005D4506">
        <w:rPr>
          <w:rFonts w:ascii="TimesNewRoman,Bold" w:hAnsi="TimesNewRoman,Bold" w:cs="TimesNewRoman,Bold" w:hint="eastAsia"/>
          <w:b/>
          <w:bCs/>
          <w:szCs w:val="21"/>
          <w:lang w:val="fr-FR"/>
        </w:rPr>
        <w:t>, Liangbi Su</w:t>
      </w:r>
      <w:r w:rsidR="005D4506" w:rsidRPr="005D450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2</w:t>
      </w:r>
      <w:r w:rsidR="00D5493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,*</w:t>
      </w:r>
      <w:r w:rsidR="005D4506"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="00D54936" w:rsidRPr="00D54936">
        <w:rPr>
          <w:rFonts w:ascii="TimesNewRoman,Bold" w:hAnsi="TimesNewRoman,Bold" w:cs="TimesNewRoman,Bold"/>
          <w:b/>
          <w:bCs/>
          <w:szCs w:val="21"/>
          <w:lang w:val="fr-FR"/>
        </w:rPr>
        <w:t>Dongzhen Li</w:t>
      </w:r>
      <w:r w:rsidR="00D54936" w:rsidRPr="00D5493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3</w:t>
      </w:r>
      <w:r w:rsidR="00D54936" w:rsidRPr="00D54936">
        <w:rPr>
          <w:rFonts w:ascii="TimesNewRoman,Bold" w:hAnsi="TimesNewRoman,Bold" w:cs="TimesNewRoman,Bold"/>
          <w:b/>
          <w:bCs/>
          <w:szCs w:val="21"/>
          <w:lang w:val="fr-FR"/>
        </w:rPr>
        <w:t>, Xiaodong Xu</w:t>
      </w:r>
      <w:r w:rsidR="00D54936" w:rsidRPr="00D5493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3</w:t>
      </w:r>
      <w:r w:rsidR="005D4506"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 and Jun Xu</w:t>
      </w:r>
      <w:r w:rsidR="005D4506" w:rsidRPr="005D4506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4</w:t>
      </w:r>
    </w:p>
    <w:p w:rsidR="008C2B4C" w:rsidRDefault="005D4506" w:rsidP="0013382D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i/>
          <w:sz w:val="20"/>
          <w:szCs w:val="20"/>
          <w:lang w:val="en-GB"/>
        </w:rPr>
        <w:t xml:space="preserve">1. </w:t>
      </w:r>
      <w:r w:rsidR="008C2B4C"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5D4506" w:rsidRDefault="005D4506" w:rsidP="0013382D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i/>
          <w:sz w:val="20"/>
          <w:szCs w:val="20"/>
          <w:lang w:val="en-GB"/>
        </w:rPr>
        <w:t xml:space="preserve">2. </w:t>
      </w:r>
      <w:r w:rsidRPr="005D4506">
        <w:rPr>
          <w:rFonts w:ascii="Times New Roman" w:hAnsi="Times New Roman" w:cs="Times New Roman"/>
          <w:i/>
          <w:sz w:val="20"/>
          <w:szCs w:val="20"/>
          <w:lang w:val="en-GB"/>
        </w:rPr>
        <w:t>Synthetic Single Crystal Research Center, Shanghai Institute of Ceramics, Chinese Academy of Sciences, No.588 Heshuo Road, Shanghai 201899, China</w:t>
      </w:r>
    </w:p>
    <w:p w:rsidR="00D54936" w:rsidRPr="00D54936" w:rsidRDefault="005D4506" w:rsidP="0013382D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i/>
          <w:sz w:val="20"/>
          <w:szCs w:val="20"/>
          <w:lang w:val="en-GB"/>
        </w:rPr>
        <w:t xml:space="preserve">3. </w:t>
      </w:r>
      <w:r w:rsidR="00D54936" w:rsidRPr="00D54936">
        <w:rPr>
          <w:rFonts w:ascii="Times New Roman" w:hAnsi="Times New Roman" w:cs="Times New Roman"/>
          <w:i/>
          <w:sz w:val="20"/>
          <w:szCs w:val="20"/>
          <w:lang w:val="en-GB"/>
        </w:rPr>
        <w:t>Jiangsu Key Laboratory of Advanced Laser Materials and Devices, School of Physics and Electronic Engineering, Jiangsu Normal University, Xuzhou 221116, China</w:t>
      </w:r>
    </w:p>
    <w:p w:rsidR="005D4506" w:rsidRPr="005D4506" w:rsidRDefault="005D4506" w:rsidP="0013382D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 w:hint="eastAsia"/>
          <w:i/>
          <w:sz w:val="20"/>
          <w:szCs w:val="20"/>
          <w:lang w:val="en-GB"/>
        </w:rPr>
        <w:t xml:space="preserve">4. </w:t>
      </w:r>
      <w:r w:rsidRPr="005D4506">
        <w:rPr>
          <w:rFonts w:ascii="Times New Roman" w:hAnsi="Times New Roman" w:cs="Times New Roman"/>
          <w:i/>
          <w:sz w:val="20"/>
          <w:szCs w:val="20"/>
          <w:lang w:val="en-GB"/>
        </w:rPr>
        <w:t>School of Physics Science and Engineering, Institute for Advanced Study, Tongji University, Shanghai 200092, China</w:t>
      </w:r>
    </w:p>
    <w:p w:rsidR="008C2B4C" w:rsidRDefault="008C2B4C" w:rsidP="00A263DC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8" w:history="1">
        <w:r w:rsidR="0013382D" w:rsidRPr="008A64F2">
          <w:rPr>
            <w:rStyle w:val="a7"/>
            <w:rFonts w:ascii="Times New Roman" w:hAnsi="Times New Roman" w:cs="Times New Roman" w:hint="eastAsia"/>
            <w:sz w:val="20"/>
            <w:szCs w:val="20"/>
            <w:lang w:val="fr-FR"/>
          </w:rPr>
          <w:t>zpcai@xmu.edu.cn</w:t>
        </w:r>
      </w:hyperlink>
      <w:r w:rsidR="0013382D">
        <w:rPr>
          <w:rFonts w:ascii="Times New Roman" w:hAnsi="Times New Roman" w:cs="Times New Roman" w:hint="eastAsia"/>
          <w:sz w:val="20"/>
          <w:szCs w:val="20"/>
          <w:lang w:val="fr-FR"/>
        </w:rPr>
        <w:t xml:space="preserve">, </w:t>
      </w:r>
      <w:r w:rsidR="0013382D" w:rsidRPr="0013382D">
        <w:rPr>
          <w:rFonts w:ascii="Times New Roman" w:hAnsi="Times New Roman" w:cs="Times New Roman"/>
          <w:sz w:val="20"/>
          <w:szCs w:val="20"/>
          <w:lang w:val="fr-FR"/>
        </w:rPr>
        <w:t>suliangbi@mail.sic.ac.cn</w:t>
      </w:r>
    </w:p>
    <w:p w:rsidR="009A60D6" w:rsidRPr="00F4783B" w:rsidRDefault="00B32BA6" w:rsidP="00A26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505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43B">
        <w:rPr>
          <w:rFonts w:ascii="Times New Roman" w:hAnsi="Times New Roman" w:cs="Times New Roman"/>
          <w:kern w:val="0"/>
          <w:sz w:val="24"/>
          <w:szCs w:val="24"/>
        </w:rPr>
        <w:t xml:space="preserve">Based on a double-end 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 xml:space="preserve">pumping geometry, we demonstrate </w:t>
      </w:r>
      <w:r w:rsidR="00F4783B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 xml:space="preserve"> power scaled laser operation of</w:t>
      </w:r>
      <w:r w:rsidR="00F4783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>room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>temperature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continuous-</w:t>
      </w:r>
      <w:r w:rsidR="00B46885">
        <w:rPr>
          <w:rFonts w:ascii="Times New Roman" w:hAnsi="Times New Roman" w:cs="Times New Roman"/>
          <w:kern w:val="0"/>
          <w:sz w:val="24"/>
          <w:szCs w:val="24"/>
        </w:rPr>
        <w:t>wave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 xml:space="preserve"> red </w:t>
      </w:r>
      <w:r w:rsidR="00B46885">
        <w:rPr>
          <w:rFonts w:ascii="Times New Roman" w:hAnsi="Times New Roman" w:cs="Times New Roman"/>
          <w:kern w:val="0"/>
          <w:sz w:val="24"/>
          <w:szCs w:val="24"/>
        </w:rPr>
        <w:t xml:space="preserve">laser 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>642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nm</w:t>
      </w:r>
      <w:r w:rsidR="0094238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>in Pr</w:t>
      </w:r>
      <w:r w:rsidR="0084043B" w:rsidRPr="0084043B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3+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>:CaF2 crystal codoped with Gd</w:t>
      </w:r>
      <w:r w:rsidR="0084043B" w:rsidRPr="0084043B">
        <w:rPr>
          <w:rFonts w:ascii="Times New Roman" w:hAnsi="Times New Roman" w:cs="Times New Roman" w:hint="eastAsia"/>
          <w:kern w:val="0"/>
          <w:sz w:val="24"/>
          <w:szCs w:val="24"/>
          <w:vertAlign w:val="superscript"/>
        </w:rPr>
        <w:t>3+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>A maximum output power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10DC9">
        <w:rPr>
          <w:rFonts w:ascii="Times New Roman" w:hAnsi="Times New Roman" w:cs="Times New Roman"/>
          <w:kern w:val="0"/>
          <w:sz w:val="24"/>
          <w:szCs w:val="24"/>
        </w:rPr>
        <w:t>of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>~70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mW with a laser slope efficiency of 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>6.9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% </w:t>
      </w:r>
      <w:r w:rsidR="00CD5960">
        <w:rPr>
          <w:rFonts w:ascii="Times New Roman" w:hAnsi="Times New Roman" w:cs="Times New Roman"/>
          <w:kern w:val="0"/>
          <w:sz w:val="24"/>
          <w:szCs w:val="24"/>
        </w:rPr>
        <w:t xml:space="preserve">with respect to absorbed pump power 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>is obtained. The M</w:t>
      </w:r>
      <w:r w:rsidR="00B50573" w:rsidRPr="00F34D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beam quality factors measured</w:t>
      </w:r>
      <w:r w:rsidR="00734C2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in x and y dimensions are </w:t>
      </w:r>
      <w:r w:rsidR="00B4469B">
        <w:rPr>
          <w:rFonts w:ascii="Times New Roman" w:hAnsi="Times New Roman" w:cs="Times New Roman"/>
          <w:kern w:val="0"/>
          <w:sz w:val="24"/>
          <w:szCs w:val="24"/>
        </w:rPr>
        <w:t>3.2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B4469B">
        <w:rPr>
          <w:rFonts w:ascii="Times New Roman" w:hAnsi="Times New Roman" w:cs="Times New Roman"/>
          <w:kern w:val="0"/>
          <w:sz w:val="24"/>
          <w:szCs w:val="24"/>
        </w:rPr>
        <w:t>3.6</w:t>
      </w:r>
      <w:r w:rsidR="00B50573" w:rsidRPr="00B50573">
        <w:rPr>
          <w:rFonts w:ascii="Times New Roman" w:hAnsi="Times New Roman" w:cs="Times New Roman"/>
          <w:kern w:val="0"/>
          <w:sz w:val="24"/>
          <w:szCs w:val="24"/>
        </w:rPr>
        <w:t>, respectively.</w:t>
      </w:r>
      <w:r w:rsidR="004122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4043B">
        <w:rPr>
          <w:rFonts w:ascii="Times New Roman" w:hAnsi="Times New Roman" w:cs="Times New Roman" w:hint="eastAsia"/>
          <w:kern w:val="0"/>
          <w:sz w:val="24"/>
          <w:szCs w:val="24"/>
        </w:rPr>
        <w:t xml:space="preserve">The laser output power </w:t>
      </w:r>
      <w:r w:rsidR="0084043B">
        <w:rPr>
          <w:rFonts w:ascii="Times New Roman" w:hAnsi="Times New Roman" w:cs="Times New Roman" w:hint="eastAsia"/>
          <w:sz w:val="24"/>
          <w:szCs w:val="24"/>
        </w:rPr>
        <w:t>stability</w:t>
      </w:r>
      <w:r w:rsidR="0041228B">
        <w:rPr>
          <w:rFonts w:ascii="Times New Roman" w:hAnsi="Times New Roman" w:cs="Times New Roman"/>
          <w:sz w:val="24"/>
          <w:szCs w:val="24"/>
        </w:rPr>
        <w:t xml:space="preserve"> at maximum output power </w:t>
      </w:r>
      <w:r w:rsidR="0084043B"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41228B">
        <w:rPr>
          <w:rFonts w:ascii="Times New Roman" w:hAnsi="Times New Roman" w:cs="Times New Roman"/>
          <w:sz w:val="24"/>
          <w:szCs w:val="24"/>
        </w:rPr>
        <w:t>less than 1%.</w:t>
      </w:r>
      <w:r w:rsidR="00150D33">
        <w:rPr>
          <w:rFonts w:ascii="Times New Roman" w:hAnsi="Times New Roman" w:cs="Times New Roman"/>
          <w:sz w:val="24"/>
          <w:szCs w:val="24"/>
        </w:rPr>
        <w:t xml:space="preserve"> </w:t>
      </w:r>
      <w:r w:rsidR="0084043B" w:rsidRPr="0084043B">
        <w:rPr>
          <w:rFonts w:ascii="Times New Roman" w:hAnsi="Times New Roman" w:cs="Times New Roman"/>
          <w:sz w:val="24"/>
          <w:szCs w:val="24"/>
        </w:rPr>
        <w:t>Pr,Gd:CaF</w:t>
      </w:r>
      <w:r w:rsidR="0084043B" w:rsidRPr="00840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404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57DA">
        <w:rPr>
          <w:rFonts w:ascii="Times New Roman" w:hAnsi="Times New Roman" w:cs="Times New Roman" w:hint="eastAsia"/>
          <w:sz w:val="24"/>
          <w:szCs w:val="24"/>
        </w:rPr>
        <w:t xml:space="preserve">could be </w:t>
      </w:r>
      <w:r w:rsidR="0084043B">
        <w:rPr>
          <w:rFonts w:ascii="Times New Roman" w:hAnsi="Times New Roman" w:cs="Times New Roman" w:hint="eastAsia"/>
          <w:sz w:val="24"/>
          <w:szCs w:val="24"/>
        </w:rPr>
        <w:t>promising in generating ultrafast la</w:t>
      </w:r>
      <w:r w:rsidR="006C57DA">
        <w:rPr>
          <w:rFonts w:ascii="Times New Roman" w:hAnsi="Times New Roman" w:cs="Times New Roman" w:hint="eastAsia"/>
          <w:sz w:val="24"/>
          <w:szCs w:val="24"/>
        </w:rPr>
        <w:t>ser in visible spectral region because of its broad emission spectrum.</w:t>
      </w:r>
    </w:p>
    <w:p w:rsidR="009A60D6" w:rsidRPr="00AC06A2" w:rsidRDefault="009A60D6" w:rsidP="006C57DA">
      <w:pPr>
        <w:spacing w:line="360" w:lineRule="auto"/>
        <w:ind w:firstLineChars="100" w:firstLine="241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46F4">
        <w:rPr>
          <w:rFonts w:ascii="Times New Roman" w:hAnsi="Times New Roman" w:cs="Times New Roman"/>
          <w:sz w:val="24"/>
          <w:szCs w:val="24"/>
        </w:rPr>
        <w:t>Solid state laser</w:t>
      </w:r>
      <w:r w:rsidR="004E34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 w:rsidR="004E34D4">
        <w:rPr>
          <w:rFonts w:ascii="Times New Roman" w:hAnsi="Times New Roman" w:cs="Times New Roman"/>
          <w:color w:val="000000"/>
          <w:sz w:val="24"/>
          <w:szCs w:val="24"/>
        </w:rPr>
        <w:t>pump,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2721" w:rsidRPr="0084043B">
        <w:rPr>
          <w:rFonts w:ascii="Times New Roman" w:hAnsi="Times New Roman" w:cs="Times New Roman"/>
          <w:sz w:val="24"/>
          <w:szCs w:val="24"/>
        </w:rPr>
        <w:t>Pr,Gd:CaF</w:t>
      </w:r>
      <w:r w:rsidR="008B2721" w:rsidRPr="00840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B2721"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 w:rsidR="00DB2C4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A01B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3A01B6">
        <w:rPr>
          <w:rFonts w:ascii="Times New Roman" w:hAnsi="Times New Roman" w:cs="Times New Roman" w:hint="eastAsia"/>
          <w:sz w:val="24"/>
          <w:szCs w:val="24"/>
        </w:rPr>
        <w:t>visible laser</w:t>
      </w:r>
      <w:r w:rsidR="00720230">
        <w:rPr>
          <w:rFonts w:ascii="Times New Roman" w:hAnsi="Times New Roman" w:cs="Times New Roman"/>
          <w:sz w:val="24"/>
          <w:szCs w:val="24"/>
        </w:rPr>
        <w:t xml:space="preserve"> source</w:t>
      </w:r>
      <w:r w:rsidR="004E34D4">
        <w:rPr>
          <w:rFonts w:ascii="Times New Roman" w:hAnsi="Times New Roman" w:cs="Times New Roman"/>
          <w:sz w:val="24"/>
          <w:szCs w:val="24"/>
        </w:rPr>
        <w:t>.</w:t>
      </w:r>
    </w:p>
    <w:p w:rsidR="008B32F6" w:rsidRPr="00F977B7" w:rsidRDefault="008B32F6" w:rsidP="00F977B7">
      <w:pPr>
        <w:pStyle w:val="a4"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977B7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BE0F27" w:rsidRDefault="00154B41" w:rsidP="00CD57A4">
      <w:pPr>
        <w:spacing w:line="360" w:lineRule="auto"/>
        <w:ind w:firstLineChars="100" w:firstLine="24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aser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sources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visible range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are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particu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larly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useful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for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number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of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applications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in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the fields of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astronomy,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environment,</w:t>
      </w:r>
      <w:r w:rsidR="006C57DA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biomedicine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and</w:t>
      </w:r>
      <w:r w:rsidR="00B87D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7D97" w:rsidRPr="00B87D97">
        <w:rPr>
          <w:rFonts w:ascii="Times New Roman" w:hAnsi="Times New Roman" w:cs="Times New Roman"/>
          <w:noProof/>
          <w:sz w:val="24"/>
          <w:szCs w:val="24"/>
        </w:rPr>
        <w:t>display.</w:t>
      </w:r>
      <w:r w:rsidR="000D3F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3D26" w:rsidRPr="00383D26">
        <w:rPr>
          <w:rFonts w:ascii="Times New Roman" w:hAnsi="Times New Roman" w:cs="Times New Roman"/>
          <w:noProof/>
          <w:sz w:val="24"/>
          <w:szCs w:val="24"/>
        </w:rPr>
        <w:t>In the past decade</w:t>
      </w:r>
      <w:r w:rsidR="00383D26">
        <w:rPr>
          <w:rFonts w:ascii="Times New Roman" w:hAnsi="Times New Roman" w:cs="Times New Roman"/>
          <w:noProof/>
          <w:sz w:val="24"/>
          <w:szCs w:val="24"/>
        </w:rPr>
        <w:t>,</w:t>
      </w:r>
      <w:r w:rsidR="009208CC" w:rsidRPr="009208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676E">
        <w:rPr>
          <w:rFonts w:ascii="Times New Roman" w:hAnsi="Times New Roman" w:cs="Times New Roman"/>
          <w:noProof/>
          <w:sz w:val="24"/>
          <w:szCs w:val="24"/>
        </w:rPr>
        <w:t xml:space="preserve">owing to 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>a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number of laser transitions in the visible range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 xml:space="preserve">, </w:t>
      </w:r>
      <w:r w:rsidR="008B2721">
        <w:rPr>
          <w:rFonts w:ascii="Times New Roman" w:hAnsi="Times New Roman" w:cs="Times New Roman"/>
          <w:noProof/>
          <w:sz w:val="24"/>
          <w:szCs w:val="24"/>
        </w:rPr>
        <w:t>Pr-doped laser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>s have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1383A">
        <w:rPr>
          <w:rFonts w:ascii="Times New Roman" w:hAnsi="Times New Roman" w:cs="Times New Roman"/>
          <w:noProof/>
          <w:sz w:val="24"/>
          <w:szCs w:val="24"/>
        </w:rPr>
        <w:t xml:space="preserve">attracted 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>a lot of</w:t>
      </w:r>
      <w:r w:rsidR="0031383A">
        <w:rPr>
          <w:rFonts w:ascii="Times New Roman" w:hAnsi="Times New Roman" w:cs="Times New Roman"/>
          <w:noProof/>
          <w:sz w:val="24"/>
          <w:szCs w:val="24"/>
        </w:rPr>
        <w:t xml:space="preserve"> attention</w:t>
      </w:r>
      <w:r w:rsidR="0044676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using fluoride or oxide crystals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 xml:space="preserve"> as host materials, 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such as Pr:LiYF</w:t>
      </w:r>
      <w:r w:rsidR="0044676E" w:rsidRPr="00DC183B">
        <w:rPr>
          <w:rFonts w:ascii="Times New Roman" w:hAnsi="Times New Roman" w:cs="Times New Roman"/>
          <w:noProof/>
          <w:sz w:val="24"/>
          <w:szCs w:val="24"/>
          <w:vertAlign w:val="subscript"/>
        </w:rPr>
        <w:t>4</w:t>
      </w:r>
      <w:r w:rsidR="0044676E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(Pr:YLF) [1</w:t>
      </w:r>
      <w:r w:rsidR="00507481">
        <w:rPr>
          <w:rFonts w:ascii="Times New Roman" w:hAnsi="Times New Roman" w:cs="Times New Roman"/>
          <w:noProof/>
          <w:sz w:val="24"/>
          <w:szCs w:val="24"/>
        </w:rPr>
        <w:t>-</w:t>
      </w:r>
      <w:r w:rsidR="0091531D">
        <w:rPr>
          <w:rFonts w:ascii="Times New Roman" w:hAnsi="Times New Roman" w:cs="Times New Roman" w:hint="eastAsia"/>
          <w:noProof/>
          <w:sz w:val="24"/>
          <w:szCs w:val="24"/>
        </w:rPr>
        <w:t>4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Pr:LiLuF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4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A43A3B">
        <w:rPr>
          <w:rFonts w:ascii="Times New Roman" w:hAnsi="Times New Roman" w:cs="Times New Roman"/>
          <w:noProof/>
          <w:sz w:val="24"/>
          <w:szCs w:val="24"/>
        </w:rPr>
        <w:t>5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Pr:LiGdF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4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EE2AA1">
        <w:rPr>
          <w:rFonts w:ascii="Times New Roman" w:hAnsi="Times New Roman" w:cs="Times New Roman"/>
          <w:noProof/>
          <w:sz w:val="24"/>
          <w:szCs w:val="24"/>
        </w:rPr>
        <w:t>5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Pr:LaF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="0044676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[</w:t>
      </w:r>
      <w:r w:rsidR="00B76FE2">
        <w:rPr>
          <w:rFonts w:ascii="Times New Roman" w:hAnsi="Times New Roman" w:cs="Times New Roman"/>
          <w:noProof/>
          <w:sz w:val="24"/>
          <w:szCs w:val="24"/>
        </w:rPr>
        <w:t>6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Pr:BaY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F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8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8344FA">
        <w:rPr>
          <w:rFonts w:ascii="Times New Roman" w:hAnsi="Times New Roman" w:cs="Times New Roman"/>
          <w:noProof/>
          <w:sz w:val="24"/>
          <w:szCs w:val="24"/>
        </w:rPr>
        <w:t>7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Pr:KY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F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10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[</w:t>
      </w:r>
      <w:r w:rsidR="008344FA">
        <w:rPr>
          <w:rFonts w:ascii="Times New Roman" w:hAnsi="Times New Roman" w:cs="Times New Roman"/>
          <w:noProof/>
          <w:sz w:val="24"/>
          <w:szCs w:val="24"/>
        </w:rPr>
        <w:t>8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Pr:KYF4 [</w:t>
      </w:r>
      <w:r w:rsidR="008344FA">
        <w:rPr>
          <w:rFonts w:ascii="Times New Roman" w:hAnsi="Times New Roman" w:cs="Times New Roman"/>
          <w:noProof/>
          <w:sz w:val="24"/>
          <w:szCs w:val="24"/>
        </w:rPr>
        <w:t>9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], Pr:YAlO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="0044676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400E">
        <w:rPr>
          <w:rFonts w:ascii="Times New Roman" w:hAnsi="Times New Roman" w:cs="Times New Roman"/>
          <w:noProof/>
          <w:sz w:val="24"/>
          <w:szCs w:val="24"/>
        </w:rPr>
        <w:t>[</w:t>
      </w:r>
      <w:r w:rsidR="008344FA">
        <w:rPr>
          <w:rFonts w:ascii="Times New Roman" w:hAnsi="Times New Roman" w:cs="Times New Roman"/>
          <w:noProof/>
          <w:sz w:val="24"/>
          <w:szCs w:val="24"/>
        </w:rPr>
        <w:t>10</w:t>
      </w:r>
      <w:r w:rsidR="0006514C">
        <w:rPr>
          <w:rFonts w:ascii="Times New Roman" w:hAnsi="Times New Roman" w:cs="Times New Roman"/>
          <w:noProof/>
          <w:sz w:val="24"/>
          <w:szCs w:val="24"/>
        </w:rPr>
        <w:t>,</w:t>
      </w:r>
      <w:r w:rsidR="000D7F4D">
        <w:rPr>
          <w:rFonts w:ascii="Times New Roman" w:hAnsi="Times New Roman" w:cs="Times New Roman"/>
          <w:noProof/>
          <w:sz w:val="24"/>
          <w:szCs w:val="24"/>
        </w:rPr>
        <w:t>1</w:t>
      </w:r>
      <w:r w:rsidR="008344FA">
        <w:rPr>
          <w:rFonts w:ascii="Times New Roman" w:hAnsi="Times New Roman" w:cs="Times New Roman"/>
          <w:noProof/>
          <w:sz w:val="24"/>
          <w:szCs w:val="24"/>
        </w:rPr>
        <w:t>1</w:t>
      </w:r>
      <w:r w:rsidR="002F400E">
        <w:rPr>
          <w:rFonts w:ascii="Times New Roman" w:hAnsi="Times New Roman" w:cs="Times New Roman"/>
          <w:noProof/>
          <w:sz w:val="24"/>
          <w:szCs w:val="24"/>
        </w:rPr>
        <w:t>] and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Pr,Mg:SrAl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12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O</w:t>
      </w:r>
      <w:r w:rsidR="0044676E" w:rsidRPr="00BD406C">
        <w:rPr>
          <w:rFonts w:ascii="Times New Roman" w:hAnsi="Times New Roman" w:cs="Times New Roman"/>
          <w:noProof/>
          <w:sz w:val="24"/>
          <w:szCs w:val="24"/>
          <w:vertAlign w:val="subscript"/>
        </w:rPr>
        <w:t>19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 xml:space="preserve"> [1</w:t>
      </w:r>
      <w:r w:rsidR="000C787F">
        <w:rPr>
          <w:rFonts w:ascii="Times New Roman" w:hAnsi="Times New Roman" w:cs="Times New Roman"/>
          <w:noProof/>
          <w:sz w:val="24"/>
          <w:szCs w:val="24"/>
        </w:rPr>
        <w:t>2</w:t>
      </w:r>
      <w:r w:rsidR="0006514C">
        <w:rPr>
          <w:rFonts w:ascii="Times New Roman" w:hAnsi="Times New Roman" w:cs="Times New Roman"/>
          <w:noProof/>
          <w:sz w:val="24"/>
          <w:szCs w:val="24"/>
        </w:rPr>
        <w:t>,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1</w:t>
      </w:r>
      <w:r w:rsidR="000C787F">
        <w:rPr>
          <w:rFonts w:ascii="Times New Roman" w:hAnsi="Times New Roman" w:cs="Times New Roman"/>
          <w:noProof/>
          <w:sz w:val="24"/>
          <w:szCs w:val="24"/>
        </w:rPr>
        <w:t>3</w:t>
      </w:r>
      <w:r w:rsidR="0044676E" w:rsidRPr="009208CC">
        <w:rPr>
          <w:rFonts w:ascii="Times New Roman" w:hAnsi="Times New Roman" w:cs="Times New Roman"/>
          <w:noProof/>
          <w:sz w:val="24"/>
          <w:szCs w:val="24"/>
        </w:rPr>
        <w:t>]</w:t>
      </w:r>
      <w:r w:rsidR="008B2721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</w:p>
    <w:p w:rsidR="009C47CC" w:rsidRDefault="00271C38" w:rsidP="009C47CC">
      <w:pPr>
        <w:spacing w:line="360" w:lineRule="auto"/>
        <w:ind w:firstLineChars="100" w:firstLine="24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Thanks to the wide area of transmission (</w:t>
      </w:r>
      <w:r w:rsidR="003824D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0.125</w:t>
      </w:r>
      <w:r w:rsidR="00F714B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~9 </w:t>
      </w:r>
      <w:r w:rsidR="005010DA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μm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  <w:r w:rsidR="00C13521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CA536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14</w:t>
      </w:r>
      <w:r w:rsidR="00C772E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CC53D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6C57DA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good</w:t>
      </w:r>
      <w:r w:rsidR="00CC53D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thermal conductivity</w:t>
      </w:r>
      <w:r w:rsidR="00F53D9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(10Wm</w:t>
      </w:r>
      <w:r w:rsidR="00F53D9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-1</w:t>
      </w:r>
      <w:r w:rsidR="00F53D9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</w:t>
      </w:r>
      <w:r w:rsidR="00F53D9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-1</w:t>
      </w:r>
      <w:r w:rsidR="00F53D9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  <w:r w:rsidR="006F327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BB32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15</w:t>
      </w:r>
      <w:r w:rsidR="00C772E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1878F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 </w:t>
      </w:r>
      <w:r w:rsidR="00141AF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low phonon </w:t>
      </w:r>
      <w:r w:rsidR="003A432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frequency</w:t>
      </w:r>
      <w:r w:rsidR="00141AF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(328 cm</w:t>
      </w:r>
      <w:r w:rsidR="00141AFF" w:rsidRPr="006C57DA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-1</w:t>
      </w:r>
      <w:r w:rsidR="00141AF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) </w:t>
      </w:r>
      <w:r w:rsidR="00D573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[</w:t>
      </w:r>
      <w:r w:rsidR="00BB32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16</w:t>
      </w:r>
      <w:r w:rsidR="00D573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07743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Calcium fluoride (CaF</w:t>
      </w:r>
      <w:r w:rsidR="0007743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07743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  <w:r w:rsidR="002B5B2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one of the first laser hosts in the early 1960s [</w:t>
      </w:r>
      <w:r w:rsidR="00BD3DD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17</w:t>
      </w:r>
      <w:r w:rsidR="002B5B2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BD3DD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18</w:t>
      </w:r>
      <w:r w:rsidR="002B5B2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6C57DA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,</w:t>
      </w:r>
      <w:r w:rsidR="0070368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has </w:t>
      </w:r>
      <w:r w:rsidR="006C57DA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indeed </w:t>
      </w:r>
      <w:r w:rsidR="0070368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attracted </w:t>
      </w:r>
      <w:r w:rsidR="006C57DA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a lot of</w:t>
      </w:r>
      <w:r w:rsidR="0070368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attention as a laser host</w:t>
      </w:r>
      <w:r w:rsidR="00394371" w:rsidRPr="00394371">
        <w:rPr>
          <w:rFonts w:ascii="Times New Roman" w:hAnsi="Times New Roman" w:cs="Times New Roman" w:hint="eastAsia"/>
          <w:noProof/>
          <w:color w:val="0000FF"/>
          <w:sz w:val="24"/>
          <w:szCs w:val="24"/>
        </w:rPr>
        <w:t xml:space="preserve"> doped with different rare earth elements []</w:t>
      </w:r>
      <w:r w:rsidR="0070368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B6345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F05A1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Moreover</w:t>
      </w:r>
      <w:r w:rsidR="00B6345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123AD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</w:t>
      </w:r>
      <w:r w:rsidR="0049219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cubic structure</w:t>
      </w:r>
      <w:r w:rsidR="00123AD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 CaF</w:t>
      </w:r>
      <w:r w:rsidR="00123AD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123AD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crystals</w:t>
      </w:r>
      <w:r w:rsidR="00F05A1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makes it potentially suitable as a ceramic </w:t>
      </w:r>
      <w:r w:rsidR="00D63ED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laser host [</w:t>
      </w:r>
      <w:r w:rsidR="0024265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19</w:t>
      </w:r>
      <w:r w:rsidR="00D63ED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],</w:t>
      </w:r>
      <w:r w:rsidR="00F05A1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F05A1D" w:rsidRPr="006C57DA">
        <w:rPr>
          <w:rFonts w:ascii="Times New Roman" w:hAnsi="Times New Roman" w:cs="Times New Roman"/>
          <w:noProof/>
          <w:color w:val="FF0000"/>
          <w:sz w:val="24"/>
          <w:szCs w:val="24"/>
        </w:rPr>
        <w:t>opening the way to all the advantages in laser design that are supp</w:t>
      </w:r>
      <w:r w:rsidR="00C757A8" w:rsidRPr="006C57DA">
        <w:rPr>
          <w:rFonts w:ascii="Times New Roman" w:hAnsi="Times New Roman" w:cs="Times New Roman"/>
          <w:noProof/>
          <w:color w:val="FF0000"/>
          <w:sz w:val="24"/>
          <w:szCs w:val="24"/>
        </w:rPr>
        <w:t>lied by this technology</w:t>
      </w:r>
      <w:r w:rsidR="00C757A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4F70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20</w:t>
      </w:r>
      <w:r w:rsidR="00C757A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].</w:t>
      </w:r>
      <w:r w:rsidR="009C47C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EC1081"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A</w:t>
      </w:r>
      <w:r w:rsidR="00EC1081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diode-pumped</w:t>
      </w:r>
      <w:r w:rsidR="00FC4D7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high-power</w:t>
      </w:r>
      <w:r w:rsidR="00C6584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cw </w:t>
      </w:r>
      <w:r w:rsidR="00EC1081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laser</w:t>
      </w:r>
      <w:r w:rsidR="00C4381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operation tunable </w:t>
      </w:r>
      <w:r w:rsidR="0097479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from 1018 to 1072 nm</w:t>
      </w:r>
      <w:r w:rsidR="00C4381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B640C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[</w:t>
      </w:r>
      <w:r w:rsidR="001355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21</w:t>
      </w:r>
      <w:r w:rsidR="00B640C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231266"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a</w:t>
      </w:r>
      <w:r w:rsidR="00B640C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nd </w:t>
      </w:r>
      <w:r w:rsidR="0045317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="00D136E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diode</w:t>
      </w:r>
      <w:r w:rsidR="00175575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-pumped chirped-pulse amplifier</w:t>
      </w:r>
      <w:r w:rsidR="00EA516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laser system</w:t>
      </w:r>
      <w:r w:rsidR="00D136E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with output</w:t>
      </w:r>
      <w:r w:rsidR="0045317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peak</w:t>
      </w:r>
      <w:r w:rsidR="00D136E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power</w:t>
      </w:r>
      <w:r w:rsidR="002A564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 terawatt</w:t>
      </w:r>
      <w:r w:rsidR="00FB405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5C186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22</w:t>
      </w:r>
      <w:r w:rsidR="00FB405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341B9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C4381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using </w:t>
      </w:r>
      <w:r w:rsidR="0097479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Yb</w:t>
      </w:r>
      <w:r w:rsidR="0097479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="0097479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:CaF</w:t>
      </w:r>
      <w:r w:rsidR="0097479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796194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="00D136EB"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single</w:t>
      </w:r>
      <w:r w:rsidR="00D136EB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crystals </w:t>
      </w:r>
      <w:r w:rsidR="00F87A2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as</w:t>
      </w:r>
      <w:r w:rsidR="00C6584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amplifier</w:t>
      </w:r>
      <w:r w:rsidR="00772DE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C6584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medium</w:t>
      </w:r>
      <w:r w:rsidR="007D04B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were</w:t>
      </w:r>
      <w:r w:rsidR="00363B5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reported in 2004</w:t>
      </w:r>
      <w:r w:rsidR="00A3574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 2009</w:t>
      </w:r>
      <w:r w:rsidR="007D04B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respectively</w:t>
      </w:r>
      <w:r w:rsidR="00363B5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9C47C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13290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Besides</w:t>
      </w:r>
      <w:r w:rsidR="00B56FE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80480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with the aid of </w:t>
      </w:r>
      <w:r w:rsidR="000925BA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Yb:</w:t>
      </w:r>
      <w:r w:rsidR="0080480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CaF2 as the active medium,</w:t>
      </w:r>
      <w:r w:rsidR="00D549A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549A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Alexander Kessler et al. achieved</w:t>
      </w:r>
      <w:r w:rsidR="0080480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25BA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an </w:t>
      </w:r>
      <w:r w:rsidR="00B56FE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amplification of </w:t>
      </w:r>
      <w:r w:rsidR="0086043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chirped laser pulse</w:t>
      </w:r>
      <w:r w:rsidR="00B56FE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 to an</w:t>
      </w:r>
      <w:r w:rsidR="0086043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energy of 16.6 J </w:t>
      </w:r>
      <w:r w:rsidR="00B56FE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</w:t>
      </w:r>
      <w:r w:rsidR="00B56FE3"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sing </w:t>
      </w:r>
      <w:r w:rsidR="00B56FE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 fully diode-pumped structure </w:t>
      </w:r>
      <w:r w:rsidR="0080480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 2014</w:t>
      </w:r>
      <w:r w:rsidR="00D549A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AD1A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23</w:t>
      </w:r>
      <w:r w:rsidR="00D549A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804807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9C47C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13290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Furthermore</w:t>
      </w:r>
      <w:r w:rsidR="00EC5E4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ultra-fast</w:t>
      </w:r>
      <w:r w:rsidR="00EC5E4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laser pulses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 99 fs</w:t>
      </w:r>
      <w:r w:rsidR="0030796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6959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24</w:t>
      </w:r>
      <w:r w:rsidR="0030796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 103 fs</w:t>
      </w:r>
      <w:r w:rsidR="0030796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[</w:t>
      </w:r>
      <w:r w:rsidR="00C0161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25</w:t>
      </w:r>
      <w:r w:rsidR="0030796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were</w:t>
      </w:r>
      <w:r w:rsidR="00EC5E4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generated by mode-locked laser osillator built around Yb:CaF</w:t>
      </w:r>
      <w:r w:rsidR="00EC5E4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EC5E48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</w:t>
      </w:r>
      <w:r w:rsidR="003943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Nd,</w:t>
      </w:r>
      <w:r w:rsidR="00394371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Y:CaF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6674E9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crystal</w:t>
      </w:r>
      <w:r w:rsidR="0050104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="0009658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in 2009 and 2014 acorrdingly.</w:t>
      </w:r>
      <w:r w:rsidR="009C47C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3277F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These outstanding results prove that CaF</w:t>
      </w:r>
      <w:r w:rsidR="003277F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3277F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crystal is an excellent laser host for the development of </w:t>
      </w:r>
      <w:r w:rsidR="0050215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high-power and </w:t>
      </w:r>
      <w:r w:rsidR="003277F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short-pulse diode-pumped solid state lasers.</w:t>
      </w:r>
      <w:r w:rsidR="009C47CC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</w:p>
    <w:p w:rsidR="00210472" w:rsidRPr="00894B02" w:rsidRDefault="002B6D5A" w:rsidP="004723C3">
      <w:pPr>
        <w:spacing w:line="360" w:lineRule="auto"/>
        <w:ind w:firstLineChars="100" w:firstLine="24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Back in 1975, thermoluminescence, luminescence and luminescence excitation spectra of Pr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:CaF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at the temperature of liquid nitrogen have been investigated [</w:t>
      </w:r>
      <w:r w:rsidR="009902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26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]. But s</w:t>
      </w:r>
      <w:r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o 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far, laser emissions of Pr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:CaF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crystal have never been realized.</w:t>
      </w:r>
      <w:r w:rsidR="00F913E4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 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It is probably that trivalent rare-earth ions doped CaF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is </w:t>
      </w:r>
      <w:r w:rsidR="000E3D0C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prone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to form clusters structure</w:t>
      </w:r>
      <w:r w:rsidR="008A42E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involving at least two rare-earth ions in adjacent cubes</w:t>
      </w:r>
      <w:r w:rsidR="008A42E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even </w:t>
      </w:r>
      <w:r w:rsidR="008A42E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in low dopant concentrations </w:t>
      </w:r>
      <w:r w:rsidR="008A42EE" w:rsidRPr="00352B6D">
        <w:rPr>
          <w:rFonts w:ascii="Times New Roman" w:hAnsi="Times New Roman" w:cs="Times New Roman"/>
          <w:noProof/>
          <w:color w:val="0000FF"/>
          <w:sz w:val="24"/>
          <w:szCs w:val="24"/>
        </w:rPr>
        <w:t>[</w:t>
      </w:r>
      <w:r w:rsidR="0070794F" w:rsidRPr="00352B6D">
        <w:rPr>
          <w:rFonts w:ascii="Times New Roman" w:hAnsi="Times New Roman" w:cs="Times New Roman"/>
          <w:noProof/>
          <w:color w:val="0000FF"/>
          <w:sz w:val="24"/>
          <w:szCs w:val="24"/>
        </w:rPr>
        <w:t>27</w:t>
      </w:r>
      <w:r w:rsidR="00896826" w:rsidRPr="00352B6D">
        <w:rPr>
          <w:rFonts w:ascii="Times New Roman" w:hAnsi="Times New Roman" w:cs="Times New Roman"/>
          <w:noProof/>
          <w:color w:val="0000FF"/>
          <w:sz w:val="24"/>
          <w:szCs w:val="24"/>
        </w:rPr>
        <w:t>]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Such clusters</w:t>
      </w:r>
      <w:r w:rsidR="009B4C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are fluorescence quenching centers. </w:t>
      </w:r>
      <w:r w:rsidR="009B4C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Besides</w:t>
      </w:r>
      <w:r w:rsidR="006A431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D07CD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</w:t>
      </w:r>
      <w:r w:rsidR="00D07CD3" w:rsidRPr="00894B02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 xml:space="preserve">wing </w:t>
      </w:r>
      <w:r w:rsidR="00D07CD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to the tendency to complete the full 4f shell, </w:t>
      </w:r>
      <w:r w:rsidR="006A431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="00D07CD3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ions doped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into CaF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896826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lattice could be partly in divalent state.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ED2FE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To solve the issues above,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6E37B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codoping Gd</w:t>
      </w:r>
      <w:r w:rsidR="006E37BE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+</w:t>
      </w:r>
      <w:r w:rsidR="005224CF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with Pr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as charge compensator in CaF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>2</w:t>
      </w:r>
      <w:r w:rsidR="0090172D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42711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was adopted, which 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would </w:t>
      </w:r>
      <w:r w:rsidR="00020E2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dissociate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the clusters</w:t>
      </w:r>
      <w:r w:rsidR="00020E2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 Pr</w:t>
      </w:r>
      <w:r w:rsidR="00020E2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3+</w:t>
      </w:r>
      <w:r w:rsidR="00020E2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ions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 suppress</w:t>
      </w:r>
      <w:r w:rsidR="00A03E8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the formation of </w:t>
      </w:r>
      <w:r w:rsidR="00A03E80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perscript"/>
        </w:rPr>
        <w:t>2+</w:t>
      </w:r>
      <w:r w:rsidR="00210472" w:rsidRPr="00894B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ions.</w:t>
      </w:r>
    </w:p>
    <w:p w:rsidR="001151D2" w:rsidRPr="001151D2" w:rsidRDefault="00F977B7" w:rsidP="00AC610A">
      <w:pPr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 w:rsidRPr="00F977B7">
        <w:rPr>
          <w:rFonts w:ascii="Times New Roman" w:hAnsi="Times New Roman" w:cs="Times New Roman"/>
          <w:noProof/>
          <w:sz w:val="24"/>
          <w:szCs w:val="24"/>
        </w:rPr>
        <w:t>I</w:t>
      </w:r>
      <w:r w:rsidRPr="00F977B7">
        <w:rPr>
          <w:rFonts w:ascii="Times New Roman" w:hAnsi="Times New Roman" w:cs="Times New Roman" w:hint="eastAsia"/>
          <w:noProof/>
          <w:sz w:val="24"/>
          <w:szCs w:val="24"/>
        </w:rPr>
        <w:t xml:space="preserve">n </w:t>
      </w:r>
      <w:r w:rsidRPr="00F977B7">
        <w:rPr>
          <w:rFonts w:ascii="Times New Roman" w:hAnsi="Times New Roman" w:cs="Times New Roman"/>
          <w:noProof/>
          <w:sz w:val="24"/>
          <w:szCs w:val="24"/>
        </w:rPr>
        <w:t xml:space="preserve">this paper, </w:t>
      </w:r>
      <w:r w:rsidR="00394371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e </w:t>
      </w:r>
      <w:r w:rsidR="005A3447">
        <w:rPr>
          <w:rFonts w:ascii="Times New Roman" w:hAnsi="Times New Roman" w:cs="Times New Roman"/>
          <w:kern w:val="0"/>
          <w:sz w:val="24"/>
          <w:szCs w:val="24"/>
        </w:rPr>
        <w:t>present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the first</w:t>
      </w:r>
      <w:r w:rsidR="005A3447">
        <w:rPr>
          <w:rFonts w:ascii="Times New Roman" w:hAnsi="Times New Roman" w:cs="Times New Roman"/>
          <w:kern w:val="0"/>
          <w:sz w:val="24"/>
          <w:szCs w:val="24"/>
        </w:rPr>
        <w:t xml:space="preserve"> demonstration of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>d</w:t>
      </w:r>
      <w:r w:rsidR="00877404" w:rsidRPr="00CD5960">
        <w:rPr>
          <w:rFonts w:ascii="Times New Roman" w:hAnsi="Times New Roman" w:cs="Times New Roman"/>
          <w:kern w:val="0"/>
          <w:sz w:val="24"/>
          <w:szCs w:val="24"/>
        </w:rPr>
        <w:t>iode-double-end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 xml:space="preserve"> room temperature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continuous-wave laser operation</w:t>
      </w:r>
      <w:r w:rsidR="00DA796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A796F" w:rsidRPr="00B50573">
        <w:rPr>
          <w:rFonts w:ascii="Times New Roman" w:hAnsi="Times New Roman" w:cs="Times New Roman"/>
          <w:kern w:val="0"/>
          <w:sz w:val="24"/>
          <w:szCs w:val="24"/>
        </w:rPr>
        <w:t xml:space="preserve">at </w:t>
      </w:r>
      <w:r w:rsidR="00DA796F">
        <w:rPr>
          <w:rFonts w:ascii="Times New Roman" w:hAnsi="Times New Roman" w:cs="Times New Roman"/>
          <w:kern w:val="0"/>
          <w:sz w:val="24"/>
          <w:szCs w:val="24"/>
        </w:rPr>
        <w:t>642</w:t>
      </w:r>
      <w:r w:rsidR="00DA796F" w:rsidRPr="00B50573">
        <w:rPr>
          <w:rFonts w:ascii="Times New Roman" w:hAnsi="Times New Roman" w:cs="Times New Roman"/>
          <w:kern w:val="0"/>
          <w:sz w:val="24"/>
          <w:szCs w:val="24"/>
        </w:rPr>
        <w:t xml:space="preserve"> nm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67DF9">
        <w:rPr>
          <w:rFonts w:ascii="Times New Roman" w:hAnsi="Times New Roman" w:cs="Times New Roman"/>
          <w:kern w:val="0"/>
          <w:sz w:val="24"/>
          <w:szCs w:val="24"/>
        </w:rPr>
        <w:t>for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>Ca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>F</w:t>
      </w:r>
      <w:r w:rsidR="0087740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20575">
        <w:rPr>
          <w:rFonts w:ascii="Times New Roman" w:hAnsi="Times New Roman" w:cs="Times New Roman"/>
          <w:kern w:val="0"/>
          <w:sz w:val="24"/>
          <w:szCs w:val="24"/>
        </w:rPr>
        <w:t xml:space="preserve">single crystal with a quaternary doping of </w:t>
      </w:r>
      <w:r w:rsidR="00E71CB4" w:rsidRPr="00B50573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E71CB4" w:rsidRPr="00CD5960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 w:rsidR="00E71CB4" w:rsidRPr="00CD5960"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+</w:t>
      </w:r>
      <w:r w:rsidR="00420575">
        <w:rPr>
          <w:rFonts w:ascii="Times New Roman" w:hAnsi="Times New Roman" w:cs="Times New Roman"/>
          <w:kern w:val="0"/>
          <w:sz w:val="24"/>
          <w:szCs w:val="24"/>
        </w:rPr>
        <w:t>, Gd</w:t>
      </w:r>
      <w:r w:rsidR="009F10FD" w:rsidRPr="00CD5960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 w:rsidR="009F10FD" w:rsidRPr="00CD5960">
        <w:rPr>
          <w:rFonts w:ascii="Times New Roman" w:eastAsia="AdvP4C4E74" w:hAnsi="Times New Roman" w:cs="Times New Roman"/>
          <w:kern w:val="0"/>
          <w:sz w:val="24"/>
          <w:szCs w:val="24"/>
          <w:vertAlign w:val="superscript"/>
        </w:rPr>
        <w:t>+</w:t>
      </w:r>
      <w:r w:rsidR="00FA22EF">
        <w:rPr>
          <w:rFonts w:ascii="Times New Roman" w:eastAsia="AdvP4C4E74" w:hAnsi="Times New Roman" w:cs="Times New Roman"/>
          <w:kern w:val="0"/>
          <w:sz w:val="24"/>
          <w:szCs w:val="24"/>
        </w:rPr>
        <w:t xml:space="preserve"> ions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:rsidR="00F977B7" w:rsidRPr="00424582" w:rsidRDefault="0094238C" w:rsidP="00A86091">
      <w:pPr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hanks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to the </w:t>
      </w:r>
      <w:r w:rsidR="00A86091">
        <w:rPr>
          <w:rFonts w:ascii="Times New Roman" w:hAnsi="Times New Roman" w:cs="Times New Roman"/>
          <w:kern w:val="0"/>
          <w:sz w:val="24"/>
          <w:szCs w:val="24"/>
        </w:rPr>
        <w:t>d</w:t>
      </w:r>
      <w:r w:rsidR="00A86091" w:rsidRPr="00CD5960">
        <w:rPr>
          <w:rFonts w:ascii="Times New Roman" w:hAnsi="Times New Roman" w:cs="Times New Roman"/>
          <w:kern w:val="0"/>
          <w:sz w:val="24"/>
          <w:szCs w:val="24"/>
        </w:rPr>
        <w:t>iode-double-end</w:t>
      </w:r>
      <w:r w:rsidR="00A86091">
        <w:rPr>
          <w:rFonts w:ascii="Times New Roman" w:hAnsi="Times New Roman" w:cs="Times New Roman"/>
          <w:kern w:val="0"/>
          <w:sz w:val="24"/>
          <w:szCs w:val="24"/>
        </w:rPr>
        <w:t xml:space="preserve"> pumped configuration, </w:t>
      </w:r>
      <w:r w:rsidR="006809C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maximum output power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10DC9">
        <w:rPr>
          <w:rFonts w:ascii="Times New Roman" w:hAnsi="Times New Roman" w:cs="Times New Roman"/>
          <w:kern w:val="0"/>
          <w:sz w:val="24"/>
          <w:szCs w:val="24"/>
        </w:rPr>
        <w:t>of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>~70</w:t>
      </w:r>
      <w:r w:rsidR="00877404" w:rsidRPr="00B50573">
        <w:rPr>
          <w:rFonts w:ascii="Times New Roman" w:hAnsi="Times New Roman" w:cs="Times New Roman"/>
          <w:kern w:val="0"/>
          <w:sz w:val="24"/>
          <w:szCs w:val="24"/>
        </w:rPr>
        <w:t xml:space="preserve"> mW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E5549" w:rsidRPr="000E5549">
        <w:rPr>
          <w:rFonts w:ascii="Times New Roman" w:hAnsi="Times New Roman" w:cs="Times New Roman"/>
          <w:kern w:val="0"/>
          <w:sz w:val="24"/>
          <w:szCs w:val="24"/>
        </w:rPr>
        <w:t xml:space="preserve">with a slope efficiency of </w:t>
      </w:r>
      <w:r w:rsidR="000E5549">
        <w:rPr>
          <w:rFonts w:ascii="Times New Roman" w:hAnsi="Times New Roman" w:cs="Times New Roman"/>
          <w:kern w:val="0"/>
          <w:sz w:val="24"/>
          <w:szCs w:val="24"/>
        </w:rPr>
        <w:t>6.9</w:t>
      </w:r>
      <w:r w:rsidR="000E5549" w:rsidRPr="000E5549">
        <w:rPr>
          <w:rFonts w:ascii="Times New Roman" w:hAnsi="Times New Roman" w:cs="Times New Roman"/>
          <w:kern w:val="0"/>
          <w:sz w:val="24"/>
          <w:szCs w:val="24"/>
        </w:rPr>
        <w:t xml:space="preserve">% </w:t>
      </w:r>
      <w:r w:rsidR="00424582">
        <w:rPr>
          <w:rFonts w:ascii="Times New Roman" w:hAnsi="Times New Roman" w:cs="Times New Roman"/>
          <w:kern w:val="0"/>
          <w:sz w:val="24"/>
          <w:szCs w:val="24"/>
        </w:rPr>
        <w:t xml:space="preserve">with respect to the absorbed pump power </w:t>
      </w:r>
      <w:r w:rsidR="000E5549" w:rsidRPr="000E5549">
        <w:rPr>
          <w:rFonts w:ascii="Times New Roman" w:hAnsi="Times New Roman" w:cs="Times New Roman"/>
          <w:kern w:val="0"/>
          <w:sz w:val="24"/>
          <w:szCs w:val="24"/>
        </w:rPr>
        <w:t>has been achieved</w:t>
      </w:r>
      <w:r w:rsidR="00877404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573">
        <w:rPr>
          <w:rFonts w:ascii="Times New Roman" w:hAnsi="Times New Roman" w:cs="Times New Roman"/>
          <w:kern w:val="0"/>
          <w:sz w:val="24"/>
          <w:szCs w:val="24"/>
        </w:rPr>
        <w:t>The M</w:t>
      </w:r>
      <w:r w:rsidRPr="00F34D79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Pr="00B50573">
        <w:rPr>
          <w:rFonts w:ascii="Times New Roman" w:hAnsi="Times New Roman" w:cs="Times New Roman"/>
          <w:kern w:val="0"/>
          <w:sz w:val="24"/>
          <w:szCs w:val="24"/>
        </w:rPr>
        <w:t xml:space="preserve"> beam quality factors measured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50573">
        <w:rPr>
          <w:rFonts w:ascii="Times New Roman" w:hAnsi="Times New Roman" w:cs="Times New Roman"/>
          <w:kern w:val="0"/>
          <w:sz w:val="24"/>
          <w:szCs w:val="24"/>
        </w:rPr>
        <w:t xml:space="preserve">in x and y dimensions are </w:t>
      </w:r>
      <w:r>
        <w:rPr>
          <w:rFonts w:ascii="Times New Roman" w:hAnsi="Times New Roman" w:cs="Times New Roman"/>
          <w:kern w:val="0"/>
          <w:sz w:val="24"/>
          <w:szCs w:val="24"/>
        </w:rPr>
        <w:t>3.2</w:t>
      </w:r>
      <w:r w:rsidRPr="00B50573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szCs w:val="24"/>
        </w:rPr>
        <w:t>3.6</w:t>
      </w:r>
      <w:r w:rsidRPr="00B50573">
        <w:rPr>
          <w:rFonts w:ascii="Times New Roman" w:hAnsi="Times New Roman" w:cs="Times New Roman"/>
          <w:kern w:val="0"/>
          <w:sz w:val="24"/>
          <w:szCs w:val="24"/>
        </w:rPr>
        <w:t>, respectively.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luctuations at maximum output power were less than 1%.</w:t>
      </w:r>
      <w:r w:rsidR="00900EE2">
        <w:rPr>
          <w:rFonts w:ascii="Times New Roman" w:hAnsi="Times New Roman" w:cs="Times New Roman"/>
          <w:sz w:val="24"/>
          <w:szCs w:val="24"/>
        </w:rPr>
        <w:t xml:space="preserve"> To the best of our</w:t>
      </w:r>
      <w:r w:rsidR="00900E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0EE2" w:rsidRPr="00F4783B">
        <w:rPr>
          <w:rFonts w:ascii="Times New Roman" w:hAnsi="Times New Roman" w:cs="Times New Roman"/>
          <w:sz w:val="24"/>
          <w:szCs w:val="24"/>
        </w:rPr>
        <w:t xml:space="preserve">knowledge, this is the first </w:t>
      </w:r>
      <w:r w:rsidR="00900EE2" w:rsidRPr="00B50573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5B1629">
        <w:rPr>
          <w:rFonts w:ascii="Times New Roman" w:hAnsi="Times New Roman" w:cs="Times New Roman"/>
          <w:kern w:val="0"/>
          <w:sz w:val="24"/>
          <w:szCs w:val="24"/>
        </w:rPr>
        <w:t>,Gd</w:t>
      </w:r>
      <w:r w:rsidR="00900EE2">
        <w:rPr>
          <w:rFonts w:ascii="Times New Roman" w:hAnsi="Times New Roman" w:cs="Times New Roman"/>
          <w:kern w:val="0"/>
          <w:sz w:val="24"/>
          <w:szCs w:val="24"/>
        </w:rPr>
        <w:t>:Ca</w:t>
      </w:r>
      <w:r w:rsidR="00900EE2" w:rsidRPr="00B50573">
        <w:rPr>
          <w:rFonts w:ascii="Times New Roman" w:hAnsi="Times New Roman" w:cs="Times New Roman"/>
          <w:kern w:val="0"/>
          <w:sz w:val="24"/>
          <w:szCs w:val="24"/>
        </w:rPr>
        <w:t>F</w:t>
      </w:r>
      <w:r w:rsidR="00900EE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900EE2">
        <w:rPr>
          <w:rFonts w:ascii="Times New Roman" w:hAnsi="Times New Roman" w:cs="Times New Roman"/>
          <w:sz w:val="24"/>
          <w:szCs w:val="24"/>
        </w:rPr>
        <w:t xml:space="preserve"> laser emitting</w:t>
      </w:r>
      <w:r w:rsidR="00900EE2" w:rsidRPr="00F4783B">
        <w:rPr>
          <w:rFonts w:ascii="Times New Roman" w:hAnsi="Times New Roman" w:cs="Times New Roman"/>
          <w:sz w:val="24"/>
          <w:szCs w:val="24"/>
        </w:rPr>
        <w:t>.</w:t>
      </w:r>
    </w:p>
    <w:p w:rsidR="002C542C" w:rsidRPr="00873A89" w:rsidRDefault="00873A89" w:rsidP="00AC06A2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 xml:space="preserve">2. </w:t>
      </w:r>
      <w:r w:rsidR="002C542C" w:rsidRPr="00873A89">
        <w:rPr>
          <w:rFonts w:ascii="Times New Roman" w:hAnsi="Times New Roman" w:cs="Times New Roman"/>
          <w:b/>
          <w:noProof/>
          <w:sz w:val="24"/>
          <w:szCs w:val="24"/>
        </w:rPr>
        <w:t>Expe</w:t>
      </w:r>
      <w:r w:rsidR="00CD71AD" w:rsidRPr="00873A89">
        <w:rPr>
          <w:rFonts w:ascii="Times New Roman" w:hAnsi="Times New Roman" w:cs="Times New Roman"/>
          <w:b/>
          <w:noProof/>
          <w:sz w:val="24"/>
          <w:szCs w:val="24"/>
        </w:rPr>
        <w:t>rimental S</w:t>
      </w:r>
      <w:r w:rsidR="002C542C" w:rsidRPr="00873A89">
        <w:rPr>
          <w:rFonts w:ascii="Times New Roman" w:hAnsi="Times New Roman" w:cs="Times New Roman"/>
          <w:b/>
          <w:noProof/>
          <w:sz w:val="24"/>
          <w:szCs w:val="24"/>
        </w:rPr>
        <w:t>et</w:t>
      </w:r>
      <w:r w:rsidR="00CD71AD" w:rsidRPr="00873A89">
        <w:rPr>
          <w:rFonts w:ascii="Times New Roman" w:hAnsi="Times New Roman" w:cs="Times New Roman"/>
          <w:b/>
          <w:noProof/>
          <w:sz w:val="24"/>
          <w:szCs w:val="24"/>
        </w:rPr>
        <w:t>-U</w:t>
      </w:r>
      <w:r w:rsidR="002C542C" w:rsidRPr="00873A89">
        <w:rPr>
          <w:rFonts w:ascii="Times New Roman" w:hAnsi="Times New Roman" w:cs="Times New Roman"/>
          <w:b/>
          <w:noProof/>
          <w:sz w:val="24"/>
          <w:szCs w:val="24"/>
        </w:rPr>
        <w:t>p</w:t>
      </w:r>
    </w:p>
    <w:p w:rsidR="002C542C" w:rsidRPr="005F7D65" w:rsidRDefault="00642A24" w:rsidP="005F7D6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1094">
        <w:rPr>
          <w:rFonts w:ascii="Times New Roman" w:hAnsi="Times New Roman" w:cs="Times New Roman"/>
          <w:color w:val="000000"/>
          <w:sz w:val="24"/>
          <w:szCs w:val="24"/>
        </w:rPr>
        <w:t>A typical V-type cavity with a diode-double-end</w:t>
      </w:r>
      <w:r w:rsidR="00CF2BA0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pumped structure, as shown in </w:t>
      </w:r>
      <w:r w:rsidRPr="00011094">
        <w:rPr>
          <w:rFonts w:ascii="Times New Roman" w:hAnsi="Times New Roman" w:cs="Times New Roman"/>
          <w:color w:val="000066"/>
          <w:sz w:val="24"/>
          <w:szCs w:val="24"/>
        </w:rPr>
        <w:t>Fig. 1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>, was used in our experiment.</w:t>
      </w:r>
      <w:r w:rsidR="00614657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The two pump sources are identical, </w:t>
      </w:r>
      <w:r w:rsidR="00FE06DB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both of which are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linearly polarized</w:t>
      </w:r>
      <w:r w:rsidR="00B60A52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A3371" w:rsidRPr="006A3371">
        <w:rPr>
          <w:rStyle w:val="fontstyle01"/>
          <w:rFonts w:ascii="Times New Roman" w:hAnsi="Times New Roman" w:cs="Times New Roman"/>
          <w:sz w:val="24"/>
          <w:szCs w:val="24"/>
        </w:rPr>
        <w:t>commercially</w:t>
      </w:r>
      <w:r w:rsidR="006A337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A3371" w:rsidRPr="006A3371">
        <w:rPr>
          <w:rStyle w:val="fontstyle01"/>
          <w:rFonts w:ascii="Times New Roman" w:hAnsi="Times New Roman" w:cs="Times New Roman"/>
          <w:sz w:val="24"/>
          <w:szCs w:val="24"/>
        </w:rPr>
        <w:t>available</w:t>
      </w:r>
      <w:r w:rsidR="006A337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InGaN LD with a maximum output power of </w:t>
      </w:r>
      <w:r w:rsidR="005953A9">
        <w:rPr>
          <w:rStyle w:val="fontstyle01"/>
          <w:rFonts w:ascii="Times New Roman" w:hAnsi="Times New Roman" w:cs="Times New Roman"/>
          <w:sz w:val="24"/>
          <w:szCs w:val="24"/>
        </w:rPr>
        <w:t>~1.8</w:t>
      </w:r>
      <w:r w:rsidR="00996505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W.</w:t>
      </w:r>
      <w:r w:rsidR="00AB19D7"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Such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laser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diodes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with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output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power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more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than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500mW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usually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have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relatively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53242B">
        <w:rPr>
          <w:rStyle w:val="fontstyle01"/>
          <w:rFonts w:ascii="Times New Roman" w:hAnsi="Times New Roman" w:cs="Times New Roman"/>
          <w:sz w:val="24"/>
          <w:szCs w:val="24"/>
        </w:rPr>
        <w:t>imperfect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beam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quality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characterized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as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non-circular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beam</w:t>
      </w:r>
      <w:r w:rsidR="005A7CC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D80321">
        <w:rPr>
          <w:rStyle w:val="fontstyle01"/>
          <w:rFonts w:ascii="Times New Roman" w:hAnsi="Times New Roman" w:cs="Times New Roman"/>
          <w:sz w:val="24"/>
          <w:szCs w:val="24"/>
        </w:rPr>
        <w:t>spot [28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] and multimode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output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CD3E39">
        <w:rPr>
          <w:rStyle w:val="fontstyle01"/>
          <w:rFonts w:ascii="Times New Roman" w:hAnsi="Times New Roman" w:cs="Times New Roman"/>
          <w:sz w:val="24"/>
          <w:szCs w:val="24"/>
        </w:rPr>
        <w:t>beam [</w:t>
      </w:r>
      <w:r w:rsidR="00FB324A">
        <w:rPr>
          <w:rStyle w:val="fontstyle01"/>
          <w:rFonts w:ascii="Times New Roman" w:hAnsi="Times New Roman" w:cs="Times New Roman"/>
          <w:sz w:val="24"/>
          <w:szCs w:val="24"/>
        </w:rPr>
        <w:t>29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]. The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15596">
        <w:rPr>
          <w:rStyle w:val="fontstyle01"/>
          <w:rFonts w:ascii="Times New Roman" w:hAnsi="Times New Roman" w:cs="Times New Roman"/>
          <w:sz w:val="24"/>
          <w:szCs w:val="24"/>
        </w:rPr>
        <w:t xml:space="preserve">output </w:t>
      </w:r>
      <w:r w:rsidR="00315596" w:rsidRPr="006669D1">
        <w:rPr>
          <w:rStyle w:val="fontstyle01"/>
          <w:rFonts w:ascii="Times New Roman" w:hAnsi="Times New Roman" w:cs="Times New Roman"/>
          <w:sz w:val="24"/>
          <w:szCs w:val="24"/>
        </w:rPr>
        <w:t>beam</w:t>
      </w:r>
      <w:r w:rsidR="00315596">
        <w:rPr>
          <w:rStyle w:val="fontstyle01"/>
          <w:rFonts w:ascii="Times New Roman" w:hAnsi="Times New Roman" w:cs="Times New Roman"/>
          <w:sz w:val="24"/>
          <w:szCs w:val="24"/>
        </w:rPr>
        <w:t xml:space="preserve"> of </w:t>
      </w:r>
      <w:r w:rsidR="00C92DC7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="00315596">
        <w:rPr>
          <w:rStyle w:val="fontstyle01"/>
          <w:rFonts w:ascii="Times New Roman" w:hAnsi="Times New Roman" w:cs="Times New Roman"/>
          <w:sz w:val="24"/>
          <w:szCs w:val="24"/>
        </w:rPr>
        <w:t>pump source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itself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was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C92DC7">
        <w:rPr>
          <w:rStyle w:val="fontstyle01"/>
          <w:rFonts w:ascii="Times New Roman" w:hAnsi="Times New Roman" w:cs="Times New Roman"/>
          <w:sz w:val="24"/>
          <w:szCs w:val="24"/>
        </w:rPr>
        <w:t>collimated by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an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aspheric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lens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(focal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D8692C">
        <w:rPr>
          <w:rStyle w:val="fontstyle01"/>
          <w:rFonts w:ascii="Times New Roman" w:hAnsi="Times New Roman" w:cs="Times New Roman"/>
          <w:sz w:val="24"/>
          <w:szCs w:val="24"/>
        </w:rPr>
        <w:t>length f=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3 mm).</w:t>
      </w:r>
      <w:r w:rsidR="00C56A8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The emitting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peak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wavelengths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of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the pumping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laser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diode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vary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from</w:t>
      </w:r>
      <w:r w:rsidR="00E73AE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442nm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to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445.2nm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as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the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drive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current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change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from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about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0.12A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(threshold)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to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maximum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of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1.</w:t>
      </w:r>
      <w:r w:rsidR="00513B1D">
        <w:rPr>
          <w:rStyle w:val="fontstyle01"/>
          <w:rFonts w:ascii="Times New Roman" w:hAnsi="Times New Roman" w:cs="Times New Roman"/>
          <w:sz w:val="24"/>
          <w:szCs w:val="24"/>
        </w:rPr>
        <w:t>9</w:t>
      </w:r>
      <w:r w:rsidR="006669D1" w:rsidRPr="006669D1">
        <w:rPr>
          <w:rStyle w:val="fontstyle01"/>
          <w:rFonts w:ascii="Times New Roman" w:hAnsi="Times New Roman" w:cs="Times New Roman"/>
          <w:sz w:val="24"/>
          <w:szCs w:val="24"/>
        </w:rPr>
        <w:t>A.</w:t>
      </w:r>
      <w:r w:rsidR="00E73AED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The peak wavelength is at 44</w:t>
      </w:r>
      <w:r w:rsidR="00E73AED">
        <w:rPr>
          <w:rStyle w:val="fontstyle01"/>
          <w:rFonts w:ascii="Times New Roman" w:hAnsi="Times New Roman" w:cs="Times New Roman"/>
          <w:sz w:val="24"/>
          <w:szCs w:val="24"/>
        </w:rPr>
        <w:t>5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E73AED"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nm</w:t>
      </w:r>
      <w:r w:rsidR="000E7A08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with a line-width of 1.7 nm (FWHM) at full power.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The pumping beam</w:t>
      </w:r>
      <w:r w:rsidR="00D25594" w:rsidRPr="00011094">
        <w:rPr>
          <w:rStyle w:val="fontstyle01"/>
          <w:rFonts w:ascii="Times New Roman" w:hAnsi="Times New Roman" w:cs="Times New Roman"/>
          <w:sz w:val="24"/>
          <w:szCs w:val="24"/>
        </w:rPr>
        <w:t>s were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0B50DD" w:rsidRPr="00011094">
        <w:rPr>
          <w:rStyle w:val="fontstyle01"/>
          <w:rFonts w:ascii="Times New Roman" w:hAnsi="Times New Roman" w:cs="Times New Roman"/>
          <w:sz w:val="24"/>
          <w:szCs w:val="24"/>
        </w:rPr>
        <w:t>coupled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in</w:t>
      </w:r>
      <w:r w:rsidR="00EA0B26" w:rsidRPr="00011094">
        <w:rPr>
          <w:rStyle w:val="fontstyle01"/>
          <w:rFonts w:ascii="Times New Roman" w:hAnsi="Times New Roman" w:cs="Times New Roman"/>
          <w:sz w:val="24"/>
          <w:szCs w:val="24"/>
        </w:rPr>
        <w:t>to a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A0B26" w:rsidRPr="0001109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?</w:t>
      </w:r>
      <w:r w:rsidR="00EA0B26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mm long </w:t>
      </w:r>
      <w:r w:rsidR="00EA0B26" w:rsidRPr="00011094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?</w:t>
      </w:r>
      <w:r w:rsidR="00EA0B26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at%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Pr</w:t>
      </w:r>
      <w:r w:rsidR="006D2FDB">
        <w:rPr>
          <w:rStyle w:val="fontstyle01"/>
          <w:rFonts w:ascii="Times New Roman" w:hAnsi="Times New Roman" w:cs="Times New Roman"/>
          <w:sz w:val="24"/>
          <w:szCs w:val="24"/>
        </w:rPr>
        <w:t>,Gd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>:Ca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F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>2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crystal with</w:t>
      </w:r>
      <w:r w:rsidR="00D92AEA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two</w:t>
      </w:r>
      <w:r w:rsidR="00D753CE">
        <w:rPr>
          <w:rStyle w:val="fontstyle01"/>
          <w:rFonts w:ascii="Times New Roman" w:hAnsi="Times New Roman" w:cs="Times New Roman"/>
          <w:sz w:val="24"/>
          <w:szCs w:val="24"/>
        </w:rPr>
        <w:t xml:space="preserve"> focusing</w:t>
      </w:r>
      <w:r w:rsidR="00CF30DA">
        <w:rPr>
          <w:rStyle w:val="fontstyle01"/>
          <w:rFonts w:ascii="Times New Roman" w:hAnsi="Times New Roman" w:cs="Times New Roman"/>
          <w:sz w:val="24"/>
          <w:szCs w:val="24"/>
        </w:rPr>
        <w:t xml:space="preserve"> lens (</w:t>
      </w:r>
      <w:r w:rsidR="00CF30DA" w:rsidRPr="00011094">
        <w:rPr>
          <w:rFonts w:ascii="Times New Roman" w:hAnsi="Times New Roman" w:cs="Times New Roman"/>
          <w:color w:val="000000"/>
          <w:sz w:val="24"/>
          <w:szCs w:val="24"/>
        </w:rPr>
        <w:t>f=</w:t>
      </w:r>
      <w:r w:rsidR="00CF30DA" w:rsidRPr="00011094">
        <w:rPr>
          <w:rStyle w:val="fontstyle01"/>
          <w:rFonts w:ascii="Times New Roman" w:hAnsi="Times New Roman" w:cs="Times New Roman"/>
          <w:sz w:val="24"/>
          <w:szCs w:val="24"/>
        </w:rPr>
        <w:t>50 mm</w:t>
      </w:r>
      <w:r w:rsidR="00CF30DA">
        <w:rPr>
          <w:rStyle w:val="fontstyle01"/>
          <w:rFonts w:ascii="Times New Roman" w:hAnsi="Times New Roman" w:cs="Times New Roman"/>
          <w:sz w:val="24"/>
          <w:szCs w:val="24"/>
        </w:rPr>
        <w:t>)</w:t>
      </w:r>
      <w:r w:rsidR="00D92AEA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5B06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="00D92AEA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both </w:t>
      </w:r>
      <w:r w:rsidR="006E5B06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, which</w:t>
      </w:r>
      <w:r w:rsidR="0013013B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have </w:t>
      </w:r>
      <w:r w:rsidR="009C2082">
        <w:rPr>
          <w:rStyle w:val="fontstyle01"/>
          <w:rFonts w:ascii="Times New Roman" w:hAnsi="Times New Roman" w:cs="Times New Roman"/>
          <w:sz w:val="24"/>
          <w:szCs w:val="24"/>
        </w:rPr>
        <w:t xml:space="preserve">high </w:t>
      </w:r>
      <w:r w:rsidR="005E357C">
        <w:rPr>
          <w:rFonts w:ascii="Times New Roman" w:eastAsia="AdvEPSTIM" w:hAnsi="Times New Roman" w:cs="Times New Roman"/>
          <w:kern w:val="0"/>
          <w:sz w:val="24"/>
          <w:szCs w:val="24"/>
        </w:rPr>
        <w:t>transmissions at 445</w:t>
      </w:r>
      <w:r w:rsidR="0013013B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nm </w:t>
      </w:r>
      <w:r w:rsidR="009C2082">
        <w:rPr>
          <w:rFonts w:ascii="Times New Roman" w:eastAsia="AdvEPSTIM" w:hAnsi="Times New Roman" w:cs="Times New Roman"/>
          <w:kern w:val="0"/>
          <w:sz w:val="24"/>
          <w:szCs w:val="24"/>
        </w:rPr>
        <w:t>(</w:t>
      </w:r>
      <w:r w:rsidR="0013013B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larger than 95%</w:t>
      </w:r>
      <w:r w:rsidR="009C2082">
        <w:rPr>
          <w:rFonts w:ascii="Times New Roman" w:eastAsia="AdvEPSTIM" w:hAnsi="Times New Roman" w:cs="Times New Roman"/>
          <w:kern w:val="0"/>
          <w:sz w:val="24"/>
          <w:szCs w:val="24"/>
        </w:rPr>
        <w:t>)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3013B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and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lead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to a pumping spot size of </w:t>
      </w:r>
      <w:r w:rsidR="00B60A52" w:rsidRPr="00011094">
        <w:rPr>
          <w:rStyle w:val="fontstyle01"/>
          <w:rFonts w:ascii="Times New Roman" w:hAnsi="Times New Roman" w:cs="Times New Roman"/>
          <w:sz w:val="24"/>
          <w:szCs w:val="24"/>
        </w:rPr>
        <w:t>~</w:t>
      </w:r>
      <w:r w:rsidR="005F3D2E" w:rsidRPr="00011094">
        <w:rPr>
          <w:rStyle w:val="fontstyle01"/>
          <w:rFonts w:ascii="Times New Roman" w:hAnsi="Times New Roman" w:cs="Times New Roman"/>
          <w:sz w:val="24"/>
          <w:szCs w:val="24"/>
        </w:rPr>
        <w:t>70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A3991" w:rsidRPr="00011094">
        <w:rPr>
          <w:rStyle w:val="fontstyle01"/>
          <w:rFonts w:ascii="Times New Roman" w:eastAsia="宋体" w:hAnsi="Times New Roman" w:cs="Times New Roman"/>
          <w:sz w:val="24"/>
          <w:szCs w:val="24"/>
        </w:rPr>
        <w:t>µ</w:t>
      </w:r>
      <w:r w:rsidR="000E7A08" w:rsidRPr="00011094">
        <w:rPr>
          <w:rStyle w:val="fontstyle01"/>
          <w:rFonts w:ascii="Times New Roman" w:hAnsi="Times New Roman" w:cs="Times New Roman"/>
          <w:sz w:val="24"/>
          <w:szCs w:val="24"/>
        </w:rPr>
        <w:t>m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762C8D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>Such a low-doped-level laser crystal</w:t>
      </w:r>
      <w:r w:rsidR="004A132F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0EA6" w:rsidRPr="00011094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used because it can uniform</w:t>
      </w:r>
      <w:r w:rsidR="00540EA6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the distribution of the pump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beam, thus mitigating thermal </w:t>
      </w:r>
      <w:r w:rsidR="004A132F" w:rsidRPr="00011094">
        <w:rPr>
          <w:rFonts w:ascii="Times New Roman" w:hAnsi="Times New Roman" w:cs="Times New Roman"/>
          <w:color w:val="000000"/>
          <w:sz w:val="24"/>
          <w:szCs w:val="24"/>
        </w:rPr>
        <w:t>effect</w:t>
      </w:r>
      <w:r w:rsidR="004D4547" w:rsidRPr="0001109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>, which is very</w:t>
      </w:r>
      <w:r w:rsidR="00540EA6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important for </w:t>
      </w:r>
      <w:r w:rsidR="00540EA6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laser crystals that </w:t>
      </w:r>
      <w:r w:rsidR="00777EE2" w:rsidRPr="00011094">
        <w:rPr>
          <w:rFonts w:ascii="Times New Roman" w:hAnsi="Times New Roman" w:cs="Times New Roman"/>
          <w:color w:val="000000"/>
          <w:sz w:val="24"/>
          <w:szCs w:val="24"/>
        </w:rPr>
        <w:t>cannot</w:t>
      </w:r>
      <w:r w:rsidR="00540EA6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>tolerate high incident pump</w:t>
      </w:r>
      <w:r w:rsidR="004A132F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47B" w:rsidRPr="00011094">
        <w:rPr>
          <w:rFonts w:ascii="Times New Roman" w:hAnsi="Times New Roman" w:cs="Times New Roman"/>
          <w:color w:val="000000"/>
          <w:sz w:val="24"/>
          <w:szCs w:val="24"/>
        </w:rPr>
        <w:t>power.</w:t>
      </w:r>
      <w:r w:rsidR="009E1FF3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D570A9" w:rsidRPr="00011094">
        <w:rPr>
          <w:rStyle w:val="fontstyle01"/>
          <w:rFonts w:ascii="Times New Roman" w:hAnsi="Times New Roman" w:cs="Times New Roman"/>
          <w:sz w:val="24"/>
          <w:szCs w:val="24"/>
        </w:rPr>
        <w:t>The crystal had uncoated, parallel</w:t>
      </w:r>
      <w:r w:rsidR="00C8191D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, flat </w:t>
      </w:r>
      <w:r w:rsidR="00D570A9" w:rsidRPr="00011094">
        <w:rPr>
          <w:rStyle w:val="fontstyle01"/>
          <w:rFonts w:ascii="Times New Roman" w:hAnsi="Times New Roman" w:cs="Times New Roman"/>
          <w:sz w:val="24"/>
          <w:szCs w:val="24"/>
        </w:rPr>
        <w:t>and polished end-faces and</w:t>
      </w:r>
      <w:r w:rsidR="009E1FF3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was tightly wrapped in a water-cooled copper mount. An indium foil was used to improve the thermal contact between the Pr</w:t>
      </w:r>
      <w:r w:rsidR="006D2FDB">
        <w:rPr>
          <w:rFonts w:ascii="Times New Roman" w:hAnsi="Times New Roman" w:cs="Times New Roman"/>
          <w:color w:val="000000"/>
          <w:sz w:val="24"/>
          <w:szCs w:val="24"/>
        </w:rPr>
        <w:t>,Gd</w:t>
      </w:r>
      <w:r w:rsidR="009E1FF3" w:rsidRPr="00011094">
        <w:rPr>
          <w:rFonts w:ascii="Times New Roman" w:hAnsi="Times New Roman" w:cs="Times New Roman"/>
          <w:color w:val="000000"/>
          <w:sz w:val="24"/>
          <w:szCs w:val="24"/>
        </w:rPr>
        <w:t>:CaF</w:t>
      </w:r>
      <w:r w:rsidR="009E1FF3" w:rsidRPr="00123B9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9E1FF3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crystal and the copper heat sink.</w:t>
      </w:r>
      <w:r w:rsidR="00295DC7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The crystal absorbed around </w:t>
      </w:r>
      <w:r w:rsidR="00263C6D" w:rsidRPr="00011094">
        <w:rPr>
          <w:rStyle w:val="fontstyle01"/>
          <w:rFonts w:ascii="Times New Roman" w:hAnsi="Times New Roman" w:cs="Times New Roman"/>
          <w:sz w:val="24"/>
          <w:szCs w:val="24"/>
        </w:rPr>
        <w:t>35.4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>% of the pump</w:t>
      </w:r>
      <w:r w:rsidR="00263C6D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AB7D68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power. </w:t>
      </w:r>
      <w:r w:rsidR="00D93BFB">
        <w:rPr>
          <w:rStyle w:val="fontstyle01"/>
          <w:rFonts w:ascii="Times New Roman" w:hAnsi="Times New Roman" w:cs="Times New Roman"/>
          <w:sz w:val="24"/>
          <w:szCs w:val="24"/>
        </w:rPr>
        <w:t>As is shown in Fig. 1</w:t>
      </w:r>
      <w:r w:rsidR="00A22415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="00391FCA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015FE" w:rsidRPr="00011094">
        <w:rPr>
          <w:rStyle w:val="fontstyle01"/>
          <w:rFonts w:ascii="Times New Roman" w:hAnsi="Times New Roman" w:cs="Times New Roman"/>
          <w:sz w:val="24"/>
          <w:szCs w:val="24"/>
        </w:rPr>
        <w:t>IM</w:t>
      </w:r>
      <w:r w:rsidR="005414B7" w:rsidRPr="00011094">
        <w:rPr>
          <w:rStyle w:val="fontstyle01"/>
          <w:rFonts w:ascii="Times New Roman" w:hAnsi="Times New Roman" w:cs="Times New Roman"/>
          <w:sz w:val="24"/>
          <w:szCs w:val="24"/>
        </w:rPr>
        <w:t>1</w:t>
      </w:r>
      <w:r w:rsidR="003A7221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968D4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and </w:t>
      </w:r>
      <w:r w:rsidR="00E968D4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IM</w:t>
      </w:r>
      <w:r w:rsidR="005414B7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2</w:t>
      </w:r>
      <w:r w:rsidR="003A7221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968D4" w:rsidRPr="00011094">
        <w:rPr>
          <w:rStyle w:val="fontstyle01"/>
          <w:rFonts w:ascii="Times New Roman" w:hAnsi="Times New Roman" w:cs="Times New Roman"/>
          <w:sz w:val="24"/>
          <w:szCs w:val="24"/>
        </w:rPr>
        <w:t>are</w:t>
      </w:r>
      <w:r w:rsidR="003015FE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391FCA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plano 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dichroic </w:t>
      </w:r>
      <w:r w:rsidR="007C4C35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input 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mirror</w:t>
      </w:r>
      <w:r w:rsidR="00E968D4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s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, having high reflection</w:t>
      </w:r>
      <w:r w:rsidR="00745237"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at </w:t>
      </w:r>
      <w:r w:rsidR="00745237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642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</w:t>
      </w:r>
      <w:r w:rsidR="00745237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n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m (R</w:t>
      </w:r>
      <w:r w:rsidR="003015FE" w:rsidRPr="00011094">
        <w:rPr>
          <w:rFonts w:ascii="Times New Roman" w:eastAsia="AdvEPSTIM-I" w:hAnsi="Times New Roman" w:cs="Times New Roman"/>
          <w:kern w:val="0"/>
          <w:sz w:val="24"/>
          <w:szCs w:val="24"/>
        </w:rPr>
        <w:t xml:space="preserve"> </w:t>
      </w:r>
      <w:r w:rsidR="00CE3D92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&gt; 99.9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%) and high transmission at</w:t>
      </w:r>
      <w:r w:rsidR="00F4794C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445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nm (T</w:t>
      </w:r>
      <w:r w:rsidR="003015FE" w:rsidRPr="00011094">
        <w:rPr>
          <w:rFonts w:ascii="Times New Roman" w:eastAsia="AdvEPSTIM-I" w:hAnsi="Times New Roman" w:cs="Times New Roman"/>
          <w:kern w:val="0"/>
          <w:sz w:val="24"/>
          <w:szCs w:val="24"/>
        </w:rPr>
        <w:t xml:space="preserve"> </w:t>
      </w:r>
      <w:r w:rsidR="005D0AE6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= 97.4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%). </w:t>
      </w:r>
      <w:r w:rsidR="006C6984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OC</w:t>
      </w:r>
      <w:r w:rsidR="00CE54D1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</w:t>
      </w:r>
      <w:r w:rsidR="006C6984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i</w:t>
      </w:r>
      <w:r w:rsidR="003015FE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s a </w:t>
      </w:r>
      <w:r w:rsidR="004742F7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642 n</w:t>
      </w:r>
      <w:r w:rsidR="00A203A2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m output coupler with a</w:t>
      </w:r>
      <w:r w:rsidR="001355F6" w:rsidRPr="00011094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</w:t>
      </w:r>
      <w:r w:rsidR="00722539" w:rsidRPr="00011094">
        <w:rPr>
          <w:rStyle w:val="fontstyle01"/>
          <w:rFonts w:ascii="Times New Roman" w:hAnsi="Times New Roman" w:cs="Times New Roman"/>
          <w:sz w:val="24"/>
          <w:szCs w:val="24"/>
        </w:rPr>
        <w:t>radius of curvature of 10</w:t>
      </w:r>
      <w:r w:rsidR="001355F6" w:rsidRPr="00011094">
        <w:rPr>
          <w:rStyle w:val="fontstyle01"/>
          <w:rFonts w:ascii="Times New Roman" w:hAnsi="Times New Roman" w:cs="Times New Roman"/>
          <w:sz w:val="24"/>
          <w:szCs w:val="24"/>
        </w:rPr>
        <w:t xml:space="preserve">0 mm and </w:t>
      </w:r>
      <w:r w:rsidR="00A203A2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transmission of 1.8%</w:t>
      </w:r>
      <w:r w:rsidR="00ED505C">
        <w:rPr>
          <w:rFonts w:ascii="Times New Roman" w:eastAsia="AdvEPSTIM" w:hAnsi="Times New Roman" w:cs="Times New Roman"/>
          <w:kern w:val="0"/>
          <w:sz w:val="24"/>
          <w:szCs w:val="24"/>
        </w:rPr>
        <w:t xml:space="preserve"> at 642 nm</w:t>
      </w:r>
      <w:r w:rsidR="00A203A2" w:rsidRPr="00011094">
        <w:rPr>
          <w:rFonts w:ascii="Times New Roman" w:eastAsia="AdvEPSTIM" w:hAnsi="Times New Roman" w:cs="Times New Roman"/>
          <w:kern w:val="0"/>
          <w:sz w:val="24"/>
          <w:szCs w:val="24"/>
        </w:rPr>
        <w:t>.</w:t>
      </w:r>
    </w:p>
    <w:p w:rsidR="004A6863" w:rsidRPr="00011094" w:rsidRDefault="001E125D" w:rsidP="008A01B9">
      <w:pPr>
        <w:spacing w:beforeLines="100" w:before="312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110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089660"/>
            <wp:effectExtent l="19050" t="0" r="2540" b="0"/>
            <wp:docPr id="1" name="图片 0" descr="2final_add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inal_add_arro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5D" w:rsidRPr="00BE5E0E" w:rsidRDefault="006005D6" w:rsidP="008A01B9">
      <w:pPr>
        <w:spacing w:afterLines="100" w:after="312" w:line="360" w:lineRule="auto"/>
        <w:jc w:val="center"/>
        <w:rPr>
          <w:rFonts w:ascii="Times New Roman" w:hAnsi="Times New Roman" w:cs="Times New Roman"/>
          <w:noProof/>
          <w:szCs w:val="21"/>
        </w:rPr>
      </w:pPr>
      <w:r w:rsidRPr="00603F0A">
        <w:rPr>
          <w:rFonts w:ascii="Times New Roman" w:hAnsi="Times New Roman" w:cs="Times New Roman"/>
          <w:color w:val="000000"/>
          <w:szCs w:val="21"/>
        </w:rPr>
        <w:t>Fig. 1. Schematic diagram of the</w:t>
      </w:r>
      <w:r w:rsidR="0015224C" w:rsidRPr="00603F0A">
        <w:rPr>
          <w:rFonts w:ascii="Times New Roman" w:hAnsi="Times New Roman" w:cs="Times New Roman"/>
          <w:color w:val="000000"/>
          <w:szCs w:val="21"/>
        </w:rPr>
        <w:t xml:space="preserve"> diode-double-end-pumped </w:t>
      </w:r>
      <w:r w:rsidR="004742F7" w:rsidRPr="00603F0A">
        <w:rPr>
          <w:rFonts w:ascii="Times New Roman" w:hAnsi="Times New Roman" w:cs="Times New Roman"/>
          <w:color w:val="000000"/>
          <w:szCs w:val="21"/>
        </w:rPr>
        <w:t xml:space="preserve">642 </w:t>
      </w:r>
      <w:r w:rsidRPr="00603F0A">
        <w:rPr>
          <w:rFonts w:ascii="Times New Roman" w:hAnsi="Times New Roman" w:cs="Times New Roman"/>
          <w:color w:val="000000"/>
          <w:szCs w:val="21"/>
        </w:rPr>
        <w:t>nm Pr</w:t>
      </w:r>
      <w:r w:rsidR="00E078A5" w:rsidRPr="00603F0A"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 w:rsidR="003B6B00" w:rsidRPr="00603F0A">
        <w:rPr>
          <w:rFonts w:ascii="Times New Roman" w:hAnsi="Times New Roman" w:cs="Times New Roman"/>
          <w:color w:val="000000"/>
          <w:szCs w:val="21"/>
        </w:rPr>
        <w:t>:</w:t>
      </w:r>
      <w:r w:rsidR="00A23006" w:rsidRPr="00603F0A">
        <w:rPr>
          <w:rFonts w:ascii="Times New Roman" w:hAnsi="Times New Roman" w:cs="Times New Roman"/>
          <w:color w:val="000000"/>
          <w:szCs w:val="21"/>
        </w:rPr>
        <w:t>CaF</w:t>
      </w:r>
      <w:r w:rsidR="00A23006" w:rsidRPr="00603F0A">
        <w:rPr>
          <w:rFonts w:ascii="Times New Roman" w:hAnsi="Times New Roman" w:cs="Times New Roman"/>
          <w:color w:val="000000"/>
          <w:szCs w:val="21"/>
        </w:rPr>
        <w:softHyphen/>
      </w:r>
      <w:r w:rsidR="00A23006" w:rsidRPr="00603F0A">
        <w:rPr>
          <w:rFonts w:ascii="Times New Roman" w:hAnsi="Times New Roman" w:cs="Times New Roman"/>
          <w:color w:val="000000"/>
          <w:szCs w:val="21"/>
        </w:rPr>
        <w:softHyphen/>
      </w:r>
      <w:r w:rsidR="00A23006" w:rsidRPr="00603F0A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="00A23006" w:rsidRPr="00603F0A">
        <w:rPr>
          <w:rFonts w:ascii="Times New Roman" w:hAnsi="Times New Roman" w:cs="Times New Roman"/>
          <w:color w:val="000000"/>
          <w:szCs w:val="21"/>
        </w:rPr>
        <w:t xml:space="preserve"> l</w:t>
      </w:r>
      <w:r w:rsidRPr="00603F0A">
        <w:rPr>
          <w:rFonts w:ascii="Times New Roman" w:hAnsi="Times New Roman" w:cs="Times New Roman"/>
          <w:color w:val="000000"/>
          <w:szCs w:val="21"/>
        </w:rPr>
        <w:t>aser</w:t>
      </w:r>
    </w:p>
    <w:p w:rsidR="001E125D" w:rsidRPr="00873A89" w:rsidRDefault="00873A89" w:rsidP="00BE5E0E">
      <w:pPr>
        <w:spacing w:beforeLines="100" w:before="312" w:line="360" w:lineRule="auto"/>
        <w:jc w:val="left"/>
        <w:rPr>
          <w:rFonts w:ascii="Times New Roman" w:eastAsia="AdvEPSTIM" w:hAnsi="Times New Roman" w:cs="Times New Roman"/>
          <w:b/>
          <w:color w:val="221E1F"/>
          <w:sz w:val="24"/>
          <w:szCs w:val="24"/>
        </w:rPr>
      </w:pPr>
      <w:r w:rsidRPr="00873A89">
        <w:rPr>
          <w:rFonts w:ascii="Times New Roman" w:eastAsia="AdvEPSTIM" w:hAnsi="Times New Roman" w:cs="Times New Roman"/>
          <w:b/>
          <w:color w:val="221E1F"/>
          <w:sz w:val="24"/>
          <w:szCs w:val="24"/>
        </w:rPr>
        <w:t xml:space="preserve">2. </w:t>
      </w:r>
      <w:r w:rsidR="007E6725" w:rsidRPr="00873A89">
        <w:rPr>
          <w:rFonts w:ascii="Times New Roman" w:eastAsia="AdvEPSTIM" w:hAnsi="Times New Roman" w:cs="Times New Roman"/>
          <w:b/>
          <w:color w:val="221E1F"/>
          <w:sz w:val="24"/>
          <w:szCs w:val="24"/>
        </w:rPr>
        <w:t>Results and discussion</w:t>
      </w:r>
    </w:p>
    <w:p w:rsidR="00213680" w:rsidRPr="00011094" w:rsidRDefault="00213680" w:rsidP="00E84E4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1094">
        <w:rPr>
          <w:rFonts w:ascii="Times New Roman" w:hAnsi="Times New Roman" w:cs="Times New Roman"/>
          <w:kern w:val="0"/>
          <w:sz w:val="24"/>
          <w:szCs w:val="24"/>
        </w:rPr>
        <w:t>The output spectrum</w:t>
      </w:r>
      <w:r w:rsidR="00015B7E" w:rsidRPr="00011094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664248">
        <w:rPr>
          <w:rFonts w:ascii="Times New Roman" w:eastAsia="宋体" w:hAnsi="Times New Roman" w:cs="Times New Roman" w:hint="eastAsia"/>
          <w:kern w:val="0"/>
          <w:sz w:val="24"/>
          <w:szCs w:val="24"/>
        </w:rPr>
        <w:t>registered</w:t>
      </w:r>
      <w:r w:rsidR="0066424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15B7E" w:rsidRPr="00011094">
        <w:rPr>
          <w:rFonts w:ascii="Times New Roman" w:hAnsi="Times New Roman" w:cs="Times New Roman"/>
          <w:kern w:val="0"/>
          <w:sz w:val="24"/>
          <w:szCs w:val="24"/>
        </w:rPr>
        <w:t xml:space="preserve">by </w:t>
      </w:r>
      <w:r w:rsidR="00011094" w:rsidRPr="00011094">
        <w:rPr>
          <w:rFonts w:ascii="Times New Roman" w:eastAsia="宋体" w:hAnsi="Times New Roman" w:cs="Times New Roman"/>
          <w:kern w:val="0"/>
          <w:sz w:val="24"/>
          <w:szCs w:val="24"/>
        </w:rPr>
        <w:t>HR4000 Optical Spectrum Analyzer</w:t>
      </w:r>
      <w:r w:rsidR="007163C5" w:rsidRPr="00011094">
        <w:rPr>
          <w:rFonts w:ascii="Times New Roman" w:hAnsi="Times New Roman" w:cs="Times New Roman"/>
          <w:kern w:val="0"/>
          <w:sz w:val="24"/>
          <w:szCs w:val="24"/>
        </w:rPr>
        <w:t xml:space="preserve"> at the maximum pump power</w:t>
      </w:r>
      <w:r w:rsidR="00C429FA" w:rsidRPr="00011094">
        <w:rPr>
          <w:rFonts w:ascii="Times New Roman" w:hAnsi="Times New Roman" w:cs="Times New Roman"/>
          <w:kern w:val="0"/>
          <w:sz w:val="24"/>
          <w:szCs w:val="24"/>
        </w:rPr>
        <w:t>, i</w:t>
      </w:r>
      <w:r w:rsidR="009044DF" w:rsidRPr="00011094">
        <w:rPr>
          <w:rFonts w:ascii="Times New Roman" w:hAnsi="Times New Roman" w:cs="Times New Roman"/>
          <w:kern w:val="0"/>
          <w:sz w:val="24"/>
          <w:szCs w:val="24"/>
        </w:rPr>
        <w:t>s shown in</w:t>
      </w:r>
      <w:r w:rsidR="00015B7E" w:rsidRPr="000110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99758E" w:rsidRPr="00011094">
        <w:rPr>
          <w:rFonts w:ascii="Times New Roman" w:hAnsi="Times New Roman" w:cs="Times New Roman"/>
          <w:kern w:val="0"/>
          <w:sz w:val="24"/>
          <w:szCs w:val="24"/>
        </w:rPr>
        <w:t>Fig. 2</w:t>
      </w:r>
      <w:r w:rsidR="0077040C" w:rsidRPr="00011094">
        <w:rPr>
          <w:rFonts w:ascii="Times New Roman" w:hAnsi="Times New Roman" w:cs="Times New Roman"/>
          <w:kern w:val="0"/>
          <w:sz w:val="24"/>
          <w:szCs w:val="24"/>
        </w:rPr>
        <w:t>.</w:t>
      </w:r>
      <w:r w:rsidR="00A10D4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Laser oscillation 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corresponding to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886EDB" w:rsidRPr="00A10D46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P</w:t>
      </w:r>
      <w:r w:rsidR="00886EDB" w:rsidRPr="00A10D4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0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-&gt;</w:t>
      </w:r>
      <w:r w:rsidR="00886EDB" w:rsidRPr="00A10D46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F</w:t>
      </w:r>
      <w:r w:rsidR="00886EDB" w:rsidRPr="00A10D46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 transition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>of Pr</w:t>
      </w:r>
      <w:r w:rsidR="00886EDB" w:rsidRPr="00692B7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3+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 at 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642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 nm 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>was observed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. No lasing at </w:t>
      </w:r>
      <w:r w:rsidR="00886EDB">
        <w:rPr>
          <w:rFonts w:ascii="Times New Roman" w:hAnsi="Times New Roman" w:cs="Times New Roman"/>
          <w:kern w:val="0"/>
          <w:sz w:val="24"/>
          <w:szCs w:val="24"/>
        </w:rPr>
        <w:t xml:space="preserve">other wavelengths 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was observed. The </w:t>
      </w:r>
      <w:r w:rsidR="00107F43">
        <w:rPr>
          <w:rFonts w:ascii="Times New Roman" w:hAnsi="Times New Roman" w:cs="Times New Roman"/>
          <w:kern w:val="0"/>
          <w:sz w:val="24"/>
          <w:szCs w:val="24"/>
        </w:rPr>
        <w:t>peak</w:t>
      </w:r>
      <w:r w:rsidR="00B32348">
        <w:rPr>
          <w:rFonts w:ascii="Times New Roman" w:hAnsi="Times New Roman" w:cs="Times New Roman"/>
          <w:kern w:val="0"/>
          <w:sz w:val="24"/>
          <w:szCs w:val="24"/>
        </w:rPr>
        <w:t xml:space="preserve"> las</w:t>
      </w:r>
      <w:r w:rsidR="00107F43">
        <w:rPr>
          <w:rFonts w:ascii="Times New Roman" w:hAnsi="Times New Roman" w:cs="Times New Roman"/>
          <w:kern w:val="0"/>
          <w:sz w:val="24"/>
          <w:szCs w:val="24"/>
        </w:rPr>
        <w:t>ing</w:t>
      </w:r>
      <w:r w:rsidR="00886EDB" w:rsidRPr="00886EDB">
        <w:rPr>
          <w:rFonts w:ascii="Times New Roman" w:hAnsi="Times New Roman" w:cs="Times New Roman"/>
          <w:kern w:val="0"/>
          <w:sz w:val="24"/>
          <w:szCs w:val="24"/>
        </w:rPr>
        <w:t xml:space="preserve"> wavelength was measured</w:t>
      </w:r>
      <w:r w:rsidR="00107F43">
        <w:rPr>
          <w:rFonts w:ascii="Times New Roman" w:hAnsi="Times New Roman" w:cs="Times New Roman"/>
          <w:kern w:val="0"/>
          <w:sz w:val="24"/>
          <w:szCs w:val="24"/>
        </w:rPr>
        <w:t xml:space="preserve"> to be 642.4 nm. </w:t>
      </w:r>
      <w:r w:rsidR="00107F43" w:rsidRPr="00886EDB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38574D">
        <w:rPr>
          <w:rFonts w:ascii="Times New Roman" w:hAnsi="Times New Roman" w:cs="Times New Roman"/>
          <w:kern w:val="0"/>
          <w:sz w:val="24"/>
          <w:szCs w:val="24"/>
        </w:rPr>
        <w:t>inset</w:t>
      </w:r>
      <w:r w:rsidR="00107F43" w:rsidRPr="00886EDB">
        <w:rPr>
          <w:rFonts w:ascii="Times New Roman" w:hAnsi="Times New Roman" w:cs="Times New Roman"/>
          <w:kern w:val="0"/>
          <w:sz w:val="24"/>
          <w:szCs w:val="24"/>
        </w:rPr>
        <w:t xml:space="preserve"> of Fig. </w:t>
      </w:r>
      <w:r w:rsidR="00107F43">
        <w:rPr>
          <w:rFonts w:ascii="Times New Roman" w:hAnsi="Times New Roman" w:cs="Times New Roman"/>
          <w:kern w:val="0"/>
          <w:sz w:val="24"/>
          <w:szCs w:val="24"/>
        </w:rPr>
        <w:t>2</w:t>
      </w:r>
      <w:r w:rsidR="00107F43" w:rsidRPr="00886ED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07F43">
        <w:rPr>
          <w:rFonts w:ascii="Times New Roman" w:hAnsi="Times New Roman" w:cs="Times New Roman"/>
          <w:kern w:val="0"/>
          <w:sz w:val="24"/>
          <w:szCs w:val="24"/>
        </w:rPr>
        <w:t>shows that t</w:t>
      </w:r>
      <w:r w:rsidR="00107F43" w:rsidRPr="00011094">
        <w:rPr>
          <w:rFonts w:ascii="Times New Roman" w:hAnsi="Times New Roman" w:cs="Times New Roman"/>
          <w:kern w:val="0"/>
          <w:sz w:val="24"/>
          <w:szCs w:val="24"/>
        </w:rPr>
        <w:t>he FWHM was measured to be 0.8 nm.</w:t>
      </w:r>
    </w:p>
    <w:p w:rsidR="003F78A7" w:rsidRPr="00011094" w:rsidRDefault="00AB7D68" w:rsidP="00E84E40">
      <w:pPr>
        <w:spacing w:beforeLines="100" w:before="31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0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7545" cy="2370918"/>
            <wp:effectExtent l="0" t="0" r="0" b="0"/>
            <wp:docPr id="6" name="图片 5" descr="laser 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 spectru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009" cy="23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91" w:rsidRPr="00327E2E" w:rsidRDefault="00F20636" w:rsidP="00E84E40">
      <w:pPr>
        <w:autoSpaceDE w:val="0"/>
        <w:autoSpaceDN w:val="0"/>
        <w:adjustRightInd w:val="0"/>
        <w:spacing w:afterLines="100" w:after="312" w:line="360" w:lineRule="auto"/>
        <w:jc w:val="center"/>
        <w:rPr>
          <w:rFonts w:ascii="Times New Roman" w:hAnsi="Times New Roman" w:cs="Times New Roman"/>
          <w:kern w:val="0"/>
          <w:szCs w:val="21"/>
        </w:rPr>
      </w:pPr>
      <w:r w:rsidRPr="006D1E5C">
        <w:rPr>
          <w:rFonts w:ascii="Times New Roman" w:hAnsi="Times New Roman" w:cs="Times New Roman"/>
          <w:kern w:val="0"/>
          <w:szCs w:val="21"/>
        </w:rPr>
        <w:t>Fig. 2</w:t>
      </w:r>
      <w:r w:rsidR="009C3C7E" w:rsidRPr="006D1E5C">
        <w:rPr>
          <w:rFonts w:ascii="Times New Roman" w:hAnsi="Times New Roman" w:cs="Times New Roman"/>
          <w:kern w:val="0"/>
          <w:szCs w:val="21"/>
        </w:rPr>
        <w:t>. Output spectrum of the Pr</w:t>
      </w:r>
      <w:r w:rsidR="006D2FDB">
        <w:rPr>
          <w:rFonts w:ascii="Times New Roman" w:hAnsi="Times New Roman" w:cs="Times New Roman"/>
          <w:kern w:val="0"/>
          <w:szCs w:val="21"/>
        </w:rPr>
        <w:t>,Gd</w:t>
      </w:r>
      <w:r w:rsidR="009C3C7E" w:rsidRPr="006D1E5C">
        <w:rPr>
          <w:rFonts w:ascii="Times New Roman" w:hAnsi="Times New Roman" w:cs="Times New Roman"/>
          <w:kern w:val="0"/>
          <w:szCs w:val="21"/>
        </w:rPr>
        <w:t>:CaF</w:t>
      </w:r>
      <w:r w:rsidR="009C3C7E" w:rsidRPr="006D1E5C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9C3C7E" w:rsidRPr="006D1E5C">
        <w:rPr>
          <w:rFonts w:ascii="Times New Roman" w:hAnsi="Times New Roman" w:cs="Times New Roman"/>
          <w:kern w:val="0"/>
          <w:szCs w:val="21"/>
        </w:rPr>
        <w:t xml:space="preserve"> la</w:t>
      </w:r>
      <w:r w:rsidR="0046644A" w:rsidRPr="006D1E5C">
        <w:rPr>
          <w:rFonts w:ascii="Times New Roman" w:hAnsi="Times New Roman" w:cs="Times New Roman"/>
          <w:kern w:val="0"/>
          <w:szCs w:val="21"/>
        </w:rPr>
        <w:t>ser at 642</w:t>
      </w:r>
      <w:r w:rsidR="009C3C7E" w:rsidRPr="006D1E5C">
        <w:rPr>
          <w:rFonts w:ascii="Times New Roman" w:hAnsi="Times New Roman" w:cs="Times New Roman"/>
          <w:kern w:val="0"/>
          <w:szCs w:val="21"/>
        </w:rPr>
        <w:t xml:space="preserve"> nm with a resolution</w:t>
      </w:r>
      <w:r w:rsidR="00CC4315" w:rsidRPr="006D1E5C">
        <w:rPr>
          <w:rFonts w:ascii="Times New Roman" w:hAnsi="Times New Roman" w:cs="Times New Roman"/>
          <w:kern w:val="0"/>
          <w:szCs w:val="21"/>
        </w:rPr>
        <w:t xml:space="preserve"> </w:t>
      </w:r>
      <w:r w:rsidR="0046644A" w:rsidRPr="006D1E5C">
        <w:rPr>
          <w:rFonts w:ascii="Times New Roman" w:hAnsi="Times New Roman" w:cs="Times New Roman"/>
          <w:kern w:val="0"/>
          <w:szCs w:val="21"/>
        </w:rPr>
        <w:t>of 0.2</w:t>
      </w:r>
      <w:r w:rsidR="009C3C7E" w:rsidRPr="006D1E5C">
        <w:rPr>
          <w:rFonts w:ascii="Times New Roman" w:hAnsi="Times New Roman" w:cs="Times New Roman"/>
          <w:kern w:val="0"/>
          <w:szCs w:val="21"/>
        </w:rPr>
        <w:t xml:space="preserve"> nm. Inset shows the</w:t>
      </w:r>
      <w:r w:rsidR="0046644A" w:rsidRPr="006D1E5C">
        <w:rPr>
          <w:rFonts w:ascii="Times New Roman" w:hAnsi="Times New Roman" w:cs="Times New Roman"/>
          <w:kern w:val="0"/>
          <w:szCs w:val="21"/>
        </w:rPr>
        <w:t xml:space="preserve"> FWHM of</w:t>
      </w:r>
      <w:r w:rsidR="009C3C7E" w:rsidRPr="006D1E5C">
        <w:rPr>
          <w:rFonts w:ascii="Times New Roman" w:hAnsi="Times New Roman" w:cs="Times New Roman"/>
          <w:kern w:val="0"/>
          <w:szCs w:val="21"/>
        </w:rPr>
        <w:t xml:space="preserve"> output spectrum.</w:t>
      </w:r>
    </w:p>
    <w:p w:rsidR="000E12B7" w:rsidRDefault="00453487" w:rsidP="00E84E40">
      <w:pPr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Experiments </w:t>
      </w:r>
      <w:r w:rsidR="001B7C64">
        <w:rPr>
          <w:rFonts w:ascii="Times New Roman" w:hAnsi="Times New Roman" w:cs="Times New Roman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</w:t>
      </w:r>
      <w:r w:rsidR="00CA1665">
        <w:rPr>
          <w:rFonts w:ascii="Times New Roman" w:hAnsi="Times New Roman" w:cs="Times New Roman"/>
          <w:kern w:val="0"/>
          <w:sz w:val="24"/>
          <w:szCs w:val="24"/>
        </w:rPr>
        <w:t xml:space="preserve">utput couplers with transmissions of </w:t>
      </w:r>
      <w:r w:rsidR="00F65352">
        <w:rPr>
          <w:rFonts w:ascii="Times New Roman" w:eastAsia="宋体" w:hAnsi="Times New Roman" w:cs="Times New Roman"/>
          <w:kern w:val="0"/>
          <w:sz w:val="24"/>
          <w:szCs w:val="24"/>
        </w:rPr>
        <w:t>0.6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F65352">
        <w:rPr>
          <w:rFonts w:ascii="Times New Roman" w:eastAsia="宋体" w:hAnsi="Times New Roman" w:cs="Times New Roman"/>
          <w:kern w:val="0"/>
          <w:sz w:val="24"/>
          <w:szCs w:val="24"/>
        </w:rPr>
        <w:t>1.1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CA1665">
        <w:rPr>
          <w:rFonts w:ascii="Times New Roman" w:eastAsia="宋体" w:hAnsi="Times New Roman" w:cs="Times New Roman"/>
          <w:kern w:val="0"/>
          <w:sz w:val="24"/>
          <w:szCs w:val="24"/>
        </w:rPr>
        <w:t>1.8</w:t>
      </w:r>
      <w:r w:rsidR="000F1CFD">
        <w:rPr>
          <w:rFonts w:ascii="Times New Roman" w:eastAsia="宋体" w:hAnsi="Times New Roman" w:cs="Times New Roman" w:hint="eastAsia"/>
          <w:kern w:val="0"/>
          <w:sz w:val="24"/>
          <w:szCs w:val="24"/>
        </w:rPr>
        <w:t>%,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A1665" w:rsidRPr="006036C5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="00F65352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="000F1CFD">
        <w:rPr>
          <w:rFonts w:ascii="Times New Roman" w:eastAsia="宋体" w:hAnsi="Times New Roman" w:cs="Times New Roman" w:hint="eastAsia"/>
          <w:kern w:val="0"/>
          <w:sz w:val="24"/>
          <w:szCs w:val="24"/>
        </w:rPr>
        <w:t>%,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3.8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 and </w:t>
      </w:r>
      <w:r w:rsidR="007F5A6E">
        <w:rPr>
          <w:rFonts w:ascii="Times New Roman" w:eastAsia="宋体" w:hAnsi="Times New Roman" w:cs="Times New Roman"/>
          <w:kern w:val="0"/>
          <w:sz w:val="24"/>
          <w:szCs w:val="24"/>
        </w:rPr>
        <w:t>5.4</w:t>
      </w:r>
      <w:r w:rsidR="00CA1665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CA1665">
        <w:rPr>
          <w:rFonts w:ascii="Times New Roman" w:hAnsi="Times New Roman" w:cs="Times New Roman"/>
          <w:kern w:val="0"/>
          <w:sz w:val="24"/>
          <w:szCs w:val="24"/>
        </w:rPr>
        <w:t xml:space="preserve"> at 642 nm were </w:t>
      </w:r>
      <w:r>
        <w:rPr>
          <w:rFonts w:ascii="Times New Roman" w:hAnsi="Times New Roman" w:cs="Times New Roman"/>
          <w:kern w:val="0"/>
          <w:sz w:val="24"/>
          <w:szCs w:val="24"/>
        </w:rPr>
        <w:t>carried out</w:t>
      </w:r>
      <w:r w:rsidR="00DD6E9D">
        <w:rPr>
          <w:rFonts w:ascii="Times New Roman" w:hAnsi="Times New Roman" w:cs="Times New Roman"/>
          <w:kern w:val="0"/>
          <w:sz w:val="24"/>
          <w:szCs w:val="24"/>
        </w:rPr>
        <w:t>. Owing to the low gain of the laser crystal,</w:t>
      </w:r>
      <w:r w:rsidR="00CA1665">
        <w:rPr>
          <w:rFonts w:ascii="Times New Roman" w:hAnsi="Times New Roman" w:cs="Times New Roman"/>
          <w:kern w:val="0"/>
          <w:sz w:val="24"/>
          <w:szCs w:val="24"/>
        </w:rPr>
        <w:t xml:space="preserve"> the output coupler with</w:t>
      </w:r>
      <w:r w:rsidR="00DD6E9D">
        <w:rPr>
          <w:rFonts w:ascii="Times New Roman" w:hAnsi="Times New Roman" w:cs="Times New Roman"/>
          <w:kern w:val="0"/>
          <w:sz w:val="24"/>
          <w:szCs w:val="24"/>
        </w:rPr>
        <w:t xml:space="preserve"> a relatively low</w:t>
      </w:r>
      <w:r w:rsidR="00CA1665">
        <w:rPr>
          <w:rFonts w:ascii="Times New Roman" w:hAnsi="Times New Roman" w:cs="Times New Roman"/>
          <w:kern w:val="0"/>
          <w:sz w:val="24"/>
          <w:szCs w:val="24"/>
        </w:rPr>
        <w:t xml:space="preserve"> transmission of 1.8% achieved the highest output power</w:t>
      </w:r>
      <w:r w:rsidR="00FD066D">
        <w:rPr>
          <w:rFonts w:ascii="Times New Roman" w:hAnsi="Times New Roman" w:cs="Times New Roman"/>
          <w:kern w:val="0"/>
          <w:sz w:val="24"/>
          <w:szCs w:val="24"/>
        </w:rPr>
        <w:t xml:space="preserve"> and slop efficiency</w:t>
      </w:r>
      <w:r w:rsidR="00ED4FE4">
        <w:rPr>
          <w:rFonts w:ascii="Times New Roman" w:hAnsi="Times New Roman" w:cs="Times New Roman"/>
          <w:kern w:val="0"/>
          <w:sz w:val="24"/>
          <w:szCs w:val="24"/>
        </w:rPr>
        <w:t>, compared with</w:t>
      </w:r>
      <w:r w:rsidR="005C4C1D">
        <w:rPr>
          <w:rFonts w:ascii="Times New Roman" w:hAnsi="Times New Roman" w:cs="Times New Roman"/>
          <w:kern w:val="0"/>
          <w:sz w:val="24"/>
          <w:szCs w:val="24"/>
        </w:rPr>
        <w:t xml:space="preserve"> other </w:t>
      </w:r>
      <w:r w:rsidR="00641A7E">
        <w:rPr>
          <w:rFonts w:ascii="Times New Roman" w:hAnsi="Times New Roman" w:cs="Times New Roman"/>
          <w:kern w:val="0"/>
          <w:sz w:val="24"/>
          <w:szCs w:val="24"/>
        </w:rPr>
        <w:t xml:space="preserve">robust </w:t>
      </w:r>
      <w:r w:rsidR="005C4C1D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5C4C1D" w:rsidRPr="005C4C1D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3+</w:t>
      </w:r>
      <w:r w:rsidR="005C4C1D">
        <w:rPr>
          <w:rFonts w:ascii="Times New Roman" w:hAnsi="Times New Roman" w:cs="Times New Roman"/>
          <w:kern w:val="0"/>
          <w:sz w:val="24"/>
          <w:szCs w:val="24"/>
        </w:rPr>
        <w:t xml:space="preserve">-doped </w:t>
      </w:r>
      <w:r w:rsidR="005C4C1D" w:rsidRPr="005C4C1D">
        <w:rPr>
          <w:rFonts w:ascii="Times New Roman" w:hAnsi="Times New Roman" w:cs="Times New Roman"/>
          <w:kern w:val="0"/>
          <w:sz w:val="24"/>
          <w:szCs w:val="24"/>
        </w:rPr>
        <w:t>fluoride</w:t>
      </w:r>
      <w:r w:rsidR="005C4C1D">
        <w:rPr>
          <w:rFonts w:ascii="Times New Roman" w:hAnsi="Times New Roman" w:cs="Times New Roman"/>
          <w:kern w:val="0"/>
          <w:sz w:val="24"/>
          <w:szCs w:val="24"/>
        </w:rPr>
        <w:t xml:space="preserve"> crystals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such as </w:t>
      </w:r>
      <w:r w:rsidR="00251BC2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251BC2" w:rsidRPr="00251BC2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3+</w:t>
      </w:r>
      <w:r w:rsidR="00251BC2">
        <w:rPr>
          <w:rFonts w:ascii="Times New Roman" w:hAnsi="Times New Roman" w:cs="Times New Roman"/>
          <w:kern w:val="0"/>
          <w:sz w:val="24"/>
          <w:szCs w:val="24"/>
        </w:rPr>
        <w:t>:YLF</w:t>
      </w:r>
      <w:r w:rsidR="00CA166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B870B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A7BFD">
        <w:rPr>
          <w:rFonts w:ascii="Times New Roman" w:hAnsi="Times New Roman" w:cs="Times New Roman"/>
          <w:kern w:val="0"/>
          <w:sz w:val="24"/>
          <w:szCs w:val="24"/>
        </w:rPr>
        <w:t>Fig. 3</w:t>
      </w:r>
      <w:r w:rsidR="00803C0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B6F3E">
        <w:rPr>
          <w:rFonts w:ascii="Times New Roman" w:hAnsi="Times New Roman" w:cs="Times New Roman"/>
          <w:kern w:val="0"/>
          <w:sz w:val="24"/>
          <w:szCs w:val="24"/>
        </w:rPr>
        <w:t>s</w:t>
      </w:r>
      <w:r w:rsidR="00803C0A">
        <w:rPr>
          <w:rFonts w:ascii="Times New Roman" w:hAnsi="Times New Roman" w:cs="Times New Roman"/>
          <w:kern w:val="0"/>
          <w:sz w:val="24"/>
          <w:szCs w:val="24"/>
        </w:rPr>
        <w:t>hows t</w:t>
      </w:r>
      <w:r w:rsidR="00803C0A" w:rsidRPr="00011094">
        <w:rPr>
          <w:rFonts w:ascii="Times New Roman" w:hAnsi="Times New Roman" w:cs="Times New Roman"/>
          <w:sz w:val="24"/>
          <w:szCs w:val="24"/>
        </w:rPr>
        <w:t xml:space="preserve">he </w:t>
      </w:r>
      <w:r w:rsidR="00803C0A">
        <w:rPr>
          <w:rFonts w:ascii="Times New Roman" w:hAnsi="Times New Roman" w:cs="Times New Roman"/>
          <w:sz w:val="24"/>
          <w:szCs w:val="24"/>
        </w:rPr>
        <w:t>laser performance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</w:rPr>
        <w:t xml:space="preserve"> for</w:t>
      </w:r>
      <w:r w:rsidR="00776D80">
        <w:rPr>
          <w:rFonts w:ascii="Times New Roman" w:hAnsi="Times New Roman" w:cs="Times New Roman"/>
          <w:kern w:val="0"/>
          <w:sz w:val="24"/>
          <w:szCs w:val="24"/>
        </w:rPr>
        <w:t xml:space="preserve"> our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</w:rPr>
        <w:t xml:space="preserve"> diode-double-end pumped Pr</w:t>
      </w:r>
      <w:r w:rsidR="00104D6C">
        <w:rPr>
          <w:rFonts w:ascii="Times New Roman" w:hAnsi="Times New Roman" w:cs="Times New Roman"/>
          <w:kern w:val="0"/>
          <w:sz w:val="24"/>
          <w:szCs w:val="24"/>
        </w:rPr>
        <w:t>,Gd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</w:rPr>
        <w:t>:CaF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</w:rPr>
        <w:t xml:space="preserve"> laser at 642 nm </w:t>
      </w:r>
      <w:r w:rsidR="00461A01">
        <w:rPr>
          <w:rFonts w:ascii="Times New Roman" w:hAnsi="Times New Roman" w:cs="Times New Roman"/>
          <w:kern w:val="0"/>
          <w:sz w:val="24"/>
          <w:szCs w:val="24"/>
        </w:rPr>
        <w:t xml:space="preserve">as obtained by using </w:t>
      </w:r>
      <w:r w:rsidR="00836E5F">
        <w:rPr>
          <w:rFonts w:ascii="Times New Roman" w:hAnsi="Times New Roman" w:cs="Times New Roman"/>
          <w:kern w:val="0"/>
          <w:sz w:val="24"/>
          <w:szCs w:val="24"/>
        </w:rPr>
        <w:t>the output coupler with</w:t>
      </w:r>
      <w:r w:rsidR="00461A01">
        <w:rPr>
          <w:rFonts w:ascii="Times New Roman" w:hAnsi="Times New Roman" w:cs="Times New Roman"/>
          <w:kern w:val="0"/>
          <w:sz w:val="24"/>
          <w:szCs w:val="24"/>
        </w:rPr>
        <w:t xml:space="preserve"> transmission</w:t>
      </w:r>
      <w:r w:rsidR="00803C0A" w:rsidRPr="00011094">
        <w:rPr>
          <w:rFonts w:ascii="Times New Roman" w:hAnsi="Times New Roman" w:cs="Times New Roman"/>
          <w:kern w:val="0"/>
          <w:sz w:val="24"/>
          <w:szCs w:val="24"/>
        </w:rPr>
        <w:t xml:space="preserve"> 1.8%</w:t>
      </w:r>
      <w:r w:rsidR="00D23E7E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16D8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776F91" w:rsidRDefault="00616D85" w:rsidP="00614D20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In the experiment, t</w:t>
      </w:r>
      <w:r w:rsidR="00A53A91" w:rsidRPr="00011094">
        <w:rPr>
          <w:rFonts w:ascii="Times New Roman" w:hAnsi="Times New Roman" w:cs="Times New Roman"/>
          <w:sz w:val="24"/>
          <w:szCs w:val="24"/>
        </w:rPr>
        <w:t>he left and right pump LD</w:t>
      </w:r>
      <w:r w:rsidR="0007508C" w:rsidRPr="00011094">
        <w:rPr>
          <w:rFonts w:ascii="Times New Roman" w:hAnsi="Times New Roman" w:cs="Times New Roman"/>
          <w:sz w:val="24"/>
          <w:szCs w:val="24"/>
        </w:rPr>
        <w:t>s</w:t>
      </w:r>
      <w:r w:rsidR="00A53A91" w:rsidRPr="00011094">
        <w:rPr>
          <w:rFonts w:ascii="Times New Roman" w:hAnsi="Times New Roman" w:cs="Times New Roman"/>
          <w:sz w:val="24"/>
          <w:szCs w:val="24"/>
        </w:rPr>
        <w:t xml:space="preserve"> were turned on </w:t>
      </w:r>
      <w:r w:rsidR="008F2ED2" w:rsidRPr="00011094">
        <w:rPr>
          <w:rFonts w:ascii="Times New Roman" w:hAnsi="Times New Roman" w:cs="Times New Roman"/>
          <w:sz w:val="24"/>
          <w:szCs w:val="24"/>
        </w:rPr>
        <w:t>in tur</w:t>
      </w:r>
      <w:r w:rsidR="00A16CF1">
        <w:rPr>
          <w:rFonts w:ascii="Times New Roman" w:hAnsi="Times New Roman" w:cs="Times New Roman"/>
          <w:sz w:val="24"/>
          <w:szCs w:val="24"/>
        </w:rPr>
        <w:t>n</w:t>
      </w:r>
      <w:r w:rsidR="00B24D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16D85">
        <w:rPr>
          <w:rFonts w:ascii="Times New Roman" w:hAnsi="Times New Roman" w:cs="Times New Roman"/>
          <w:sz w:val="24"/>
          <w:szCs w:val="24"/>
        </w:rPr>
        <w:t xml:space="preserve">aser threshold was reached for an absorbed pump power of about </w:t>
      </w:r>
      <w:r>
        <w:rPr>
          <w:rFonts w:ascii="Times New Roman" w:hAnsi="Times New Roman" w:cs="Times New Roman"/>
          <w:sz w:val="24"/>
          <w:szCs w:val="24"/>
        </w:rPr>
        <w:t>310</w:t>
      </w:r>
      <w:r w:rsidR="00A74630">
        <w:rPr>
          <w:rFonts w:ascii="Times New Roman" w:hAnsi="Times New Roman" w:cs="Times New Roman"/>
          <w:sz w:val="24"/>
          <w:szCs w:val="24"/>
        </w:rPr>
        <w:t xml:space="preserve"> mW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D85">
        <w:rPr>
          <w:rFonts w:ascii="Times New Roman" w:hAnsi="Times New Roman" w:cs="Times New Roman"/>
          <w:sz w:val="24"/>
          <w:szCs w:val="24"/>
        </w:rPr>
        <w:t xml:space="preserve">and a maximum output power of about </w:t>
      </w:r>
      <w:r w:rsidR="00BD01D7">
        <w:rPr>
          <w:rFonts w:ascii="Times New Roman" w:hAnsi="Times New Roman" w:cs="Times New Roman"/>
          <w:sz w:val="24"/>
          <w:szCs w:val="24"/>
        </w:rPr>
        <w:t>69</w:t>
      </w:r>
      <w:r w:rsidRPr="00616D85">
        <w:rPr>
          <w:rFonts w:ascii="Times New Roman" w:hAnsi="Times New Roman" w:cs="Times New Roman"/>
          <w:sz w:val="24"/>
          <w:szCs w:val="24"/>
        </w:rPr>
        <w:t xml:space="preserve"> mW was achieved</w:t>
      </w:r>
      <w:r w:rsidR="0072361F">
        <w:rPr>
          <w:rFonts w:ascii="Times New Roman" w:hAnsi="Times New Roman" w:cs="Times New Roman"/>
          <w:sz w:val="24"/>
          <w:szCs w:val="24"/>
        </w:rPr>
        <w:t>,</w:t>
      </w:r>
      <w:r w:rsidRPr="00616D85">
        <w:rPr>
          <w:rFonts w:ascii="Times New Roman" w:hAnsi="Times New Roman" w:cs="Times New Roman"/>
          <w:sz w:val="24"/>
          <w:szCs w:val="24"/>
        </w:rPr>
        <w:t xml:space="preserve"> leading to a </w:t>
      </w:r>
      <w:r w:rsidR="006C2138">
        <w:rPr>
          <w:rFonts w:ascii="Times New Roman" w:hAnsi="Times New Roman" w:cs="Times New Roman"/>
          <w:sz w:val="24"/>
          <w:szCs w:val="24"/>
        </w:rPr>
        <w:t xml:space="preserve">total </w:t>
      </w:r>
      <w:r w:rsidRPr="00616D85">
        <w:rPr>
          <w:rFonts w:ascii="Times New Roman" w:hAnsi="Times New Roman" w:cs="Times New Roman"/>
          <w:sz w:val="24"/>
          <w:szCs w:val="24"/>
        </w:rPr>
        <w:t>laser slope efficiency</w:t>
      </w:r>
      <w:r w:rsidR="00BD01D7">
        <w:rPr>
          <w:rFonts w:ascii="Times New Roman" w:hAnsi="Times New Roman" w:cs="Times New Roman"/>
          <w:sz w:val="24"/>
          <w:szCs w:val="24"/>
        </w:rPr>
        <w:t xml:space="preserve"> </w:t>
      </w:r>
      <w:r w:rsidRPr="00616D85">
        <w:rPr>
          <w:rFonts w:ascii="Times New Roman" w:hAnsi="Times New Roman" w:cs="Times New Roman"/>
          <w:sz w:val="24"/>
          <w:szCs w:val="24"/>
        </w:rPr>
        <w:t xml:space="preserve">of </w:t>
      </w:r>
      <w:r w:rsidR="004626D3">
        <w:rPr>
          <w:rFonts w:ascii="Times New Roman" w:hAnsi="Times New Roman" w:cs="Times New Roman"/>
          <w:sz w:val="24"/>
          <w:szCs w:val="24"/>
        </w:rPr>
        <w:t>6.9</w:t>
      </w:r>
      <w:r w:rsidRPr="00616D85">
        <w:rPr>
          <w:rFonts w:ascii="Times New Roman" w:hAnsi="Times New Roman" w:cs="Times New Roman"/>
          <w:sz w:val="24"/>
          <w:szCs w:val="24"/>
        </w:rPr>
        <w:t>% with respect to the absorbed pump power</w:t>
      </w:r>
      <w:r w:rsidR="00AC53B0">
        <w:rPr>
          <w:rFonts w:ascii="Times New Roman" w:hAnsi="Times New Roman" w:cs="Times New Roman"/>
          <w:sz w:val="24"/>
          <w:szCs w:val="24"/>
        </w:rPr>
        <w:t>.</w:t>
      </w:r>
      <w:r w:rsidR="00895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1E05" w:rsidRDefault="00895A21" w:rsidP="000B1B62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worth noting that</w:t>
      </w:r>
      <w:r w:rsidR="00776F91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BF0ECA">
        <w:rPr>
          <w:rFonts w:ascii="Times New Roman" w:hAnsi="Times New Roman" w:cs="Times New Roman"/>
          <w:sz w:val="24"/>
          <w:szCs w:val="24"/>
        </w:rPr>
        <w:t>independently,</w:t>
      </w:r>
      <w:r w:rsidR="00C166A1">
        <w:rPr>
          <w:rFonts w:ascii="Times New Roman" w:hAnsi="Times New Roman" w:cs="Times New Roman"/>
          <w:sz w:val="24"/>
          <w:szCs w:val="24"/>
        </w:rPr>
        <w:t xml:space="preserve"> </w:t>
      </w:r>
      <w:r w:rsidR="00776F91">
        <w:rPr>
          <w:rFonts w:ascii="Times New Roman" w:hAnsi="Times New Roman" w:cs="Times New Roman"/>
          <w:sz w:val="24"/>
          <w:szCs w:val="24"/>
        </w:rPr>
        <w:t xml:space="preserve">the right pump source always exhibits a slight better performance than </w:t>
      </w:r>
      <w:r w:rsidR="00F14378">
        <w:rPr>
          <w:rFonts w:ascii="Times New Roman" w:hAnsi="Times New Roman" w:cs="Times New Roman"/>
          <w:sz w:val="24"/>
          <w:szCs w:val="24"/>
        </w:rPr>
        <w:t>its</w:t>
      </w:r>
      <w:r w:rsidR="00776F91">
        <w:rPr>
          <w:rFonts w:ascii="Times New Roman" w:hAnsi="Times New Roman" w:cs="Times New Roman"/>
          <w:sz w:val="24"/>
          <w:szCs w:val="24"/>
        </w:rPr>
        <w:t xml:space="preserve"> left</w:t>
      </w:r>
      <w:r w:rsidR="00F14378">
        <w:rPr>
          <w:rFonts w:ascii="Times New Roman" w:hAnsi="Times New Roman" w:cs="Times New Roman"/>
          <w:sz w:val="24"/>
          <w:szCs w:val="24"/>
        </w:rPr>
        <w:t xml:space="preserve"> counterpart</w:t>
      </w:r>
      <w:r w:rsidR="00B96915">
        <w:rPr>
          <w:rFonts w:ascii="Times New Roman" w:hAnsi="Times New Roman" w:cs="Times New Roman"/>
          <w:sz w:val="24"/>
          <w:szCs w:val="24"/>
        </w:rPr>
        <w:t xml:space="preserve">, </w:t>
      </w:r>
      <w:r w:rsidR="00107D05">
        <w:rPr>
          <w:rFonts w:ascii="Times New Roman" w:hAnsi="Times New Roman" w:cs="Times New Roman"/>
          <w:sz w:val="24"/>
          <w:szCs w:val="24"/>
        </w:rPr>
        <w:t>i.e.</w:t>
      </w:r>
      <w:r w:rsidR="00D05215">
        <w:rPr>
          <w:rFonts w:ascii="Times New Roman" w:hAnsi="Times New Roman" w:cs="Times New Roman"/>
          <w:sz w:val="24"/>
          <w:szCs w:val="24"/>
        </w:rPr>
        <w:t>,</w:t>
      </w:r>
      <w:r w:rsidR="00B96915">
        <w:rPr>
          <w:rFonts w:ascii="Times New Roman" w:hAnsi="Times New Roman" w:cs="Times New Roman"/>
          <w:sz w:val="24"/>
          <w:szCs w:val="24"/>
        </w:rPr>
        <w:t xml:space="preserve"> lower threshold and </w:t>
      </w:r>
      <w:r w:rsidR="00B20F61">
        <w:rPr>
          <w:rFonts w:ascii="Times New Roman" w:hAnsi="Times New Roman" w:cs="Times New Roman"/>
          <w:sz w:val="24"/>
          <w:szCs w:val="24"/>
        </w:rPr>
        <w:t>higher laser power</w:t>
      </w:r>
      <w:r w:rsidR="00773BD9">
        <w:rPr>
          <w:rFonts w:ascii="Times New Roman" w:hAnsi="Times New Roman" w:cs="Times New Roman"/>
          <w:sz w:val="24"/>
          <w:szCs w:val="24"/>
        </w:rPr>
        <w:t xml:space="preserve">, </w:t>
      </w:r>
      <w:r w:rsidR="002A3749" w:rsidRPr="002A3749">
        <w:rPr>
          <w:rFonts w:ascii="Times New Roman" w:hAnsi="Times New Roman" w:cs="Times New Roman" w:hint="eastAsia"/>
          <w:sz w:val="24"/>
          <w:szCs w:val="24"/>
        </w:rPr>
        <w:t>notwithstanding</w:t>
      </w:r>
      <w:r w:rsidR="002A37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3BD9">
        <w:rPr>
          <w:rFonts w:ascii="Times New Roman" w:hAnsi="Times New Roman" w:cs="Times New Roman"/>
          <w:sz w:val="24"/>
          <w:szCs w:val="24"/>
        </w:rPr>
        <w:t xml:space="preserve">switching </w:t>
      </w:r>
      <w:r w:rsidR="00FE182E">
        <w:rPr>
          <w:rFonts w:ascii="Times New Roman" w:hAnsi="Times New Roman" w:cs="Times New Roman"/>
          <w:sz w:val="24"/>
          <w:szCs w:val="24"/>
        </w:rPr>
        <w:t>their</w:t>
      </w:r>
      <w:r w:rsidR="00773BD9">
        <w:rPr>
          <w:rFonts w:ascii="Times New Roman" w:hAnsi="Times New Roman" w:cs="Times New Roman"/>
          <w:sz w:val="24"/>
          <w:szCs w:val="24"/>
        </w:rPr>
        <w:t xml:space="preserve"> side.</w:t>
      </w:r>
      <w:r w:rsidR="00B96915">
        <w:rPr>
          <w:rFonts w:ascii="Times New Roman" w:hAnsi="Times New Roman" w:cs="Times New Roman"/>
          <w:sz w:val="24"/>
          <w:szCs w:val="24"/>
        </w:rPr>
        <w:t xml:space="preserve"> It may be </w:t>
      </w:r>
      <w:r w:rsidR="00E54FAE">
        <w:rPr>
          <w:rFonts w:ascii="Times New Roman" w:hAnsi="Times New Roman" w:cs="Times New Roman"/>
          <w:sz w:val="24"/>
          <w:szCs w:val="24"/>
        </w:rPr>
        <w:t>attributed to</w:t>
      </w:r>
      <w:r w:rsidR="00B96915">
        <w:rPr>
          <w:rFonts w:ascii="Times New Roman" w:hAnsi="Times New Roman" w:cs="Times New Roman"/>
          <w:sz w:val="24"/>
          <w:szCs w:val="24"/>
        </w:rPr>
        <w:t xml:space="preserve"> the better </w:t>
      </w:r>
      <w:r w:rsidR="00B96915" w:rsidRPr="00B96915">
        <w:rPr>
          <w:rFonts w:ascii="Times New Roman" w:hAnsi="Times New Roman" w:cs="Times New Roman"/>
          <w:sz w:val="24"/>
          <w:szCs w:val="24"/>
        </w:rPr>
        <w:t>overlapping</w:t>
      </w:r>
      <w:r w:rsidR="007243C2">
        <w:rPr>
          <w:rFonts w:ascii="Times New Roman" w:hAnsi="Times New Roman" w:cs="Times New Roman"/>
          <w:sz w:val="24"/>
          <w:szCs w:val="24"/>
        </w:rPr>
        <w:t xml:space="preserve"> </w:t>
      </w:r>
      <w:r w:rsidR="00B96915" w:rsidRPr="00B96915">
        <w:rPr>
          <w:rFonts w:ascii="Times New Roman" w:hAnsi="Times New Roman" w:cs="Times New Roman"/>
          <w:sz w:val="24"/>
          <w:szCs w:val="24"/>
        </w:rPr>
        <w:t>factor between the pump and laser cavity modes</w:t>
      </w:r>
      <w:r w:rsidR="00897E80">
        <w:rPr>
          <w:rFonts w:ascii="Times New Roman" w:hAnsi="Times New Roman" w:cs="Times New Roman"/>
          <w:sz w:val="24"/>
          <w:szCs w:val="24"/>
        </w:rPr>
        <w:t xml:space="preserve"> for the converging pump beam</w:t>
      </w:r>
      <w:r w:rsidR="001E37C4">
        <w:rPr>
          <w:rFonts w:ascii="Times New Roman" w:hAnsi="Times New Roman" w:cs="Times New Roman"/>
          <w:sz w:val="24"/>
          <w:szCs w:val="24"/>
        </w:rPr>
        <w:t xml:space="preserve"> (corresponds to the right pump source)</w:t>
      </w:r>
      <w:r w:rsidR="00897E80">
        <w:rPr>
          <w:rFonts w:ascii="Times New Roman" w:hAnsi="Times New Roman" w:cs="Times New Roman"/>
          <w:sz w:val="24"/>
          <w:szCs w:val="24"/>
        </w:rPr>
        <w:t xml:space="preserve"> than </w:t>
      </w:r>
      <w:r w:rsidR="00F2708C">
        <w:rPr>
          <w:rFonts w:ascii="Times New Roman" w:hAnsi="Times New Roman" w:cs="Times New Roman"/>
          <w:sz w:val="24"/>
          <w:szCs w:val="24"/>
        </w:rPr>
        <w:t xml:space="preserve">for </w:t>
      </w:r>
      <w:r w:rsidR="00897E80">
        <w:rPr>
          <w:rFonts w:ascii="Times New Roman" w:hAnsi="Times New Roman" w:cs="Times New Roman"/>
          <w:sz w:val="24"/>
          <w:szCs w:val="24"/>
        </w:rPr>
        <w:t>the diverging pump beam</w:t>
      </w:r>
      <w:r w:rsidR="001E37C4">
        <w:rPr>
          <w:rFonts w:ascii="Times New Roman" w:hAnsi="Times New Roman" w:cs="Times New Roman"/>
          <w:sz w:val="24"/>
          <w:szCs w:val="24"/>
        </w:rPr>
        <w:t xml:space="preserve"> (corresponds to the left pump source)</w:t>
      </w:r>
      <w:r w:rsidR="009F6A9E">
        <w:rPr>
          <w:rFonts w:ascii="Times New Roman" w:hAnsi="Times New Roman" w:cs="Times New Roman"/>
          <w:sz w:val="24"/>
          <w:szCs w:val="24"/>
        </w:rPr>
        <w:t xml:space="preserve"> as the focusing</w:t>
      </w:r>
      <w:r w:rsidR="00111E05">
        <w:rPr>
          <w:rFonts w:ascii="Times New Roman" w:hAnsi="Times New Roman" w:cs="Times New Roman"/>
          <w:sz w:val="24"/>
          <w:szCs w:val="24"/>
        </w:rPr>
        <w:t xml:space="preserve"> lens does not eliminate aberration so well for the blue pump beam.</w:t>
      </w:r>
    </w:p>
    <w:p w:rsidR="00120004" w:rsidRPr="002A54B8" w:rsidRDefault="007C0D82" w:rsidP="002A54B8">
      <w:pPr>
        <w:spacing w:line="360" w:lineRule="auto"/>
        <w:ind w:firstLineChars="100" w:firstLine="2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B9072F">
        <w:rPr>
          <w:rFonts w:ascii="Times New Roman" w:hAnsi="Times New Roman" w:cs="Times New Roman"/>
          <w:sz w:val="24"/>
          <w:szCs w:val="24"/>
        </w:rPr>
        <w:t>notable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778">
        <w:rPr>
          <w:rFonts w:ascii="Times New Roman" w:hAnsi="Times New Roman" w:cs="Times New Roman"/>
          <w:sz w:val="24"/>
          <w:szCs w:val="24"/>
        </w:rPr>
        <w:t>feature for</w:t>
      </w:r>
      <w:r w:rsidR="00B9072F">
        <w:rPr>
          <w:rFonts w:ascii="Times New Roman" w:hAnsi="Times New Roman" w:cs="Times New Roman"/>
          <w:sz w:val="24"/>
          <w:szCs w:val="24"/>
        </w:rPr>
        <w:t xml:space="preserve"> the laser performance</w:t>
      </w:r>
      <w:r>
        <w:rPr>
          <w:rFonts w:ascii="Times New Roman" w:hAnsi="Times New Roman" w:cs="Times New Roman"/>
          <w:sz w:val="24"/>
          <w:szCs w:val="24"/>
        </w:rPr>
        <w:t xml:space="preserve"> is that </w:t>
      </w:r>
      <w:r w:rsidR="00B9072F">
        <w:rPr>
          <w:rFonts w:ascii="Times New Roman" w:hAnsi="Times New Roman" w:cs="Times New Roman" w:hint="eastAsia"/>
          <w:sz w:val="24"/>
          <w:szCs w:val="24"/>
        </w:rPr>
        <w:t>gi</w:t>
      </w:r>
      <w:r w:rsidR="00B9072F">
        <w:rPr>
          <w:rFonts w:ascii="Times New Roman" w:hAnsi="Times New Roman" w:cs="Times New Roman"/>
          <w:sz w:val="24"/>
          <w:szCs w:val="24"/>
        </w:rPr>
        <w:t>ven</w:t>
      </w:r>
      <w:r w:rsidR="005A08A7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B9072F">
        <w:rPr>
          <w:rFonts w:ascii="Times New Roman" w:hAnsi="Times New Roman" w:cs="Times New Roman"/>
          <w:sz w:val="24"/>
          <w:szCs w:val="24"/>
        </w:rPr>
        <w:t xml:space="preserve"> first pump source was</w:t>
      </w:r>
      <w:r w:rsidR="005A08A7">
        <w:rPr>
          <w:rFonts w:ascii="Times New Roman" w:hAnsi="Times New Roman" w:cs="Times New Roman"/>
          <w:sz w:val="24"/>
          <w:szCs w:val="24"/>
        </w:rPr>
        <w:t xml:space="preserve"> </w:t>
      </w:r>
      <w:r w:rsidR="002F18DD">
        <w:rPr>
          <w:rFonts w:ascii="Times New Roman" w:hAnsi="Times New Roman" w:cs="Times New Roman"/>
          <w:sz w:val="24"/>
          <w:szCs w:val="24"/>
        </w:rPr>
        <w:t>already</w:t>
      </w:r>
      <w:r w:rsidR="00B9072F">
        <w:rPr>
          <w:rFonts w:ascii="Times New Roman" w:hAnsi="Times New Roman" w:cs="Times New Roman"/>
          <w:sz w:val="24"/>
          <w:szCs w:val="24"/>
        </w:rPr>
        <w:t xml:space="preserve"> turned </w:t>
      </w:r>
      <w:r w:rsidR="008579E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66A1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625A38">
        <w:rPr>
          <w:rFonts w:ascii="Times New Roman" w:hAnsi="Times New Roman" w:cs="Times New Roman"/>
          <w:sz w:val="24"/>
          <w:szCs w:val="24"/>
        </w:rPr>
        <w:t>pump source</w:t>
      </w:r>
      <w:r w:rsidR="00B9072F">
        <w:rPr>
          <w:rFonts w:ascii="Times New Roman" w:hAnsi="Times New Roman" w:cs="Times New Roman"/>
          <w:sz w:val="24"/>
          <w:szCs w:val="24"/>
        </w:rPr>
        <w:t xml:space="preserve"> would achieve</w:t>
      </w:r>
      <w:r w:rsidR="00304F32">
        <w:rPr>
          <w:rFonts w:ascii="Times New Roman" w:hAnsi="Times New Roman" w:cs="Times New Roman"/>
          <w:sz w:val="24"/>
          <w:szCs w:val="24"/>
        </w:rPr>
        <w:t xml:space="preserve"> an even better performance than</w:t>
      </w:r>
      <w:r w:rsidR="005A08A7">
        <w:rPr>
          <w:rFonts w:ascii="Times New Roman" w:hAnsi="Times New Roman" w:cs="Times New Roman"/>
          <w:sz w:val="24"/>
          <w:szCs w:val="24"/>
        </w:rPr>
        <w:t xml:space="preserve"> </w:t>
      </w:r>
      <w:r w:rsidR="008579EA">
        <w:rPr>
          <w:rFonts w:ascii="Times New Roman" w:hAnsi="Times New Roman" w:cs="Times New Roman"/>
          <w:sz w:val="24"/>
          <w:szCs w:val="24"/>
        </w:rPr>
        <w:t>just turn it on individually.</w:t>
      </w:r>
      <w:r w:rsidR="00774AC0">
        <w:rPr>
          <w:rFonts w:ascii="Times New Roman" w:hAnsi="Times New Roman" w:cs="Times New Roman"/>
          <w:sz w:val="24"/>
          <w:szCs w:val="24"/>
        </w:rPr>
        <w:t xml:space="preserve"> That is to say, </w:t>
      </w:r>
      <w:r w:rsidR="000B1EC1">
        <w:rPr>
          <w:rFonts w:ascii="Times New Roman" w:hAnsi="Times New Roman" w:cs="Times New Roman"/>
          <w:sz w:val="24"/>
          <w:szCs w:val="24"/>
        </w:rPr>
        <w:t>w</w:t>
      </w:r>
      <w:r w:rsidR="002E31C7" w:rsidRPr="002E31C7">
        <w:rPr>
          <w:rFonts w:ascii="Times New Roman" w:hAnsi="Times New Roman" w:cs="Times New Roman"/>
          <w:sz w:val="24"/>
          <w:szCs w:val="24"/>
        </w:rPr>
        <w:t>hen both LDs were turned on at the same time, output</w:t>
      </w:r>
      <w:r w:rsidR="000B1EC1">
        <w:rPr>
          <w:rFonts w:ascii="Times New Roman" w:hAnsi="Times New Roman" w:cs="Times New Roman"/>
          <w:sz w:val="24"/>
          <w:szCs w:val="24"/>
        </w:rPr>
        <w:t xml:space="preserve"> </w:t>
      </w:r>
      <w:r w:rsidR="002E31C7" w:rsidRPr="002E31C7">
        <w:rPr>
          <w:rFonts w:ascii="Times New Roman" w:hAnsi="Times New Roman" w:cs="Times New Roman"/>
          <w:sz w:val="24"/>
          <w:szCs w:val="24"/>
        </w:rPr>
        <w:t xml:space="preserve">power </w:t>
      </w:r>
      <w:r w:rsidR="002E31C7">
        <w:rPr>
          <w:rFonts w:ascii="Times New Roman" w:hAnsi="Times New Roman" w:cs="Times New Roman"/>
          <w:sz w:val="24"/>
          <w:szCs w:val="24"/>
        </w:rPr>
        <w:t>would be larger than the sum of each</w:t>
      </w:r>
      <w:r w:rsidR="000B1EC1">
        <w:rPr>
          <w:rFonts w:ascii="Times New Roman" w:hAnsi="Times New Roman" w:cs="Times New Roman"/>
          <w:sz w:val="24"/>
          <w:szCs w:val="24"/>
        </w:rPr>
        <w:t xml:space="preserve"> individually one.</w:t>
      </w:r>
      <w:r w:rsidR="00DA7BFD">
        <w:rPr>
          <w:rFonts w:ascii="Times New Roman" w:hAnsi="Times New Roman" w:cs="Times New Roman"/>
          <w:sz w:val="24"/>
          <w:szCs w:val="24"/>
        </w:rPr>
        <w:t xml:space="preserve"> As is depicted in </w:t>
      </w:r>
      <w:r w:rsidR="00DA7BFD">
        <w:rPr>
          <w:rFonts w:ascii="Times New Roman" w:hAnsi="Times New Roman" w:cs="Times New Roman"/>
          <w:kern w:val="0"/>
          <w:sz w:val="24"/>
          <w:szCs w:val="24"/>
        </w:rPr>
        <w:t>Fig. 3</w:t>
      </w:r>
      <w:r w:rsidR="00B732E8">
        <w:rPr>
          <w:rFonts w:ascii="Times New Roman" w:hAnsi="Times New Roman" w:cs="Times New Roman"/>
          <w:kern w:val="0"/>
          <w:sz w:val="24"/>
          <w:szCs w:val="24"/>
        </w:rPr>
        <w:t>, the first pump source achieved a slop efficiency of 6</w:t>
      </w:r>
      <w:r w:rsidR="00194D2A">
        <w:rPr>
          <w:rFonts w:ascii="Times New Roman" w:hAnsi="Times New Roman" w:cs="Times New Roman"/>
          <w:kern w:val="0"/>
          <w:sz w:val="24"/>
          <w:szCs w:val="24"/>
        </w:rPr>
        <w:t>.8% while the second one</w:t>
      </w:r>
      <w:r w:rsidR="000B1B62">
        <w:rPr>
          <w:rFonts w:ascii="Times New Roman" w:hAnsi="Times New Roman" w:cs="Times New Roman"/>
          <w:kern w:val="0"/>
          <w:sz w:val="24"/>
          <w:szCs w:val="24"/>
        </w:rPr>
        <w:t xml:space="preserve"> achieved a slop efficiency of</w:t>
      </w:r>
      <w:r w:rsidR="00194D2A">
        <w:rPr>
          <w:rFonts w:ascii="Times New Roman" w:hAnsi="Times New Roman" w:cs="Times New Roman"/>
          <w:kern w:val="0"/>
          <w:sz w:val="24"/>
          <w:szCs w:val="24"/>
        </w:rPr>
        <w:t xml:space="preserve"> 8.8% under</w:t>
      </w:r>
      <w:r w:rsidR="00B732E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10838">
        <w:rPr>
          <w:rFonts w:ascii="Times New Roman" w:hAnsi="Times New Roman" w:cs="Times New Roman"/>
          <w:kern w:val="0"/>
          <w:sz w:val="24"/>
          <w:szCs w:val="24"/>
        </w:rPr>
        <w:t>condition</w:t>
      </w:r>
      <w:r w:rsidR="00330D12">
        <w:rPr>
          <w:rFonts w:ascii="Times New Roman" w:hAnsi="Times New Roman" w:cs="Times New Roman"/>
          <w:kern w:val="0"/>
          <w:sz w:val="24"/>
          <w:szCs w:val="24"/>
        </w:rPr>
        <w:t>s that</w:t>
      </w:r>
      <w:r w:rsidR="00194D2A">
        <w:rPr>
          <w:rFonts w:ascii="Times New Roman" w:hAnsi="Times New Roman" w:cs="Times New Roman"/>
          <w:kern w:val="0"/>
          <w:sz w:val="24"/>
          <w:szCs w:val="24"/>
        </w:rPr>
        <w:t xml:space="preserve"> the first pump source</w:t>
      </w:r>
      <w:r w:rsidR="000108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30D12">
        <w:rPr>
          <w:rFonts w:ascii="Times New Roman" w:hAnsi="Times New Roman" w:cs="Times New Roman"/>
          <w:kern w:val="0"/>
          <w:sz w:val="24"/>
          <w:szCs w:val="24"/>
        </w:rPr>
        <w:t xml:space="preserve">was </w:t>
      </w:r>
      <w:r w:rsidR="00010838">
        <w:rPr>
          <w:rFonts w:ascii="Times New Roman" w:hAnsi="Times New Roman" w:cs="Times New Roman"/>
          <w:kern w:val="0"/>
          <w:sz w:val="24"/>
          <w:szCs w:val="24"/>
        </w:rPr>
        <w:t>tu</w:t>
      </w:r>
      <w:r w:rsidR="00330D12">
        <w:rPr>
          <w:rFonts w:ascii="Times New Roman" w:hAnsi="Times New Roman" w:cs="Times New Roman"/>
          <w:kern w:val="0"/>
          <w:sz w:val="24"/>
          <w:szCs w:val="24"/>
        </w:rPr>
        <w:t>ned</w:t>
      </w:r>
      <w:r w:rsidR="00AF64D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4793E">
        <w:rPr>
          <w:rFonts w:ascii="Times New Roman" w:hAnsi="Times New Roman" w:cs="Times New Roman"/>
          <w:kern w:val="0"/>
          <w:sz w:val="24"/>
          <w:szCs w:val="24"/>
        </w:rPr>
        <w:t>to</w:t>
      </w:r>
      <w:r w:rsidR="00010838">
        <w:rPr>
          <w:rFonts w:ascii="Times New Roman" w:hAnsi="Times New Roman" w:cs="Times New Roman"/>
          <w:kern w:val="0"/>
          <w:sz w:val="24"/>
          <w:szCs w:val="24"/>
        </w:rPr>
        <w:t xml:space="preserve"> maximum pump power.</w:t>
      </w:r>
      <w:r w:rsidR="00D6390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32986">
        <w:rPr>
          <w:rFonts w:ascii="Times New Roman" w:hAnsi="Times New Roman" w:cs="Times New Roman"/>
          <w:kern w:val="0"/>
          <w:sz w:val="24"/>
          <w:szCs w:val="24"/>
        </w:rPr>
        <w:t>It may b</w:t>
      </w:r>
      <w:r w:rsidR="008E031C">
        <w:rPr>
          <w:rFonts w:ascii="Times New Roman" w:hAnsi="Times New Roman" w:cs="Times New Roman"/>
          <w:kern w:val="0"/>
          <w:sz w:val="24"/>
          <w:szCs w:val="24"/>
        </w:rPr>
        <w:t>elong to the increased ov</w:t>
      </w:r>
      <w:r w:rsidR="00D6390A">
        <w:rPr>
          <w:rFonts w:ascii="Times New Roman" w:hAnsi="Times New Roman" w:cs="Times New Roman"/>
          <w:kern w:val="0"/>
          <w:sz w:val="24"/>
          <w:szCs w:val="24"/>
        </w:rPr>
        <w:t>er</w:t>
      </w:r>
      <w:r w:rsidR="00437209">
        <w:rPr>
          <w:rFonts w:ascii="Times New Roman" w:hAnsi="Times New Roman" w:cs="Times New Roman"/>
          <w:kern w:val="0"/>
          <w:sz w:val="24"/>
          <w:szCs w:val="24"/>
        </w:rPr>
        <w:t xml:space="preserve">lapping efficiency </w:t>
      </w:r>
      <w:r w:rsidR="00D6390A">
        <w:rPr>
          <w:rFonts w:ascii="Times New Roman" w:hAnsi="Times New Roman" w:cs="Times New Roman"/>
          <w:sz w:val="24"/>
          <w:szCs w:val="24"/>
        </w:rPr>
        <w:t>that</w:t>
      </w:r>
      <w:r w:rsidR="00D6390A"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 w:rsidR="00D6390A">
        <w:rPr>
          <w:rFonts w:ascii="Times New Roman" w:hAnsi="Times New Roman" w:cs="Times New Roman"/>
          <w:sz w:val="24"/>
          <w:szCs w:val="24"/>
        </w:rPr>
        <w:t xml:space="preserve">interacts with </w:t>
      </w:r>
      <w:r w:rsidR="00D6390A" w:rsidRPr="00B96915">
        <w:rPr>
          <w:rFonts w:ascii="Times New Roman" w:hAnsi="Times New Roman" w:cs="Times New Roman"/>
          <w:sz w:val="24"/>
          <w:szCs w:val="24"/>
        </w:rPr>
        <w:t>laser cavity modes</w:t>
      </w:r>
      <w:r w:rsidR="00D6390A">
        <w:rPr>
          <w:rFonts w:ascii="Times New Roman" w:hAnsi="Times New Roman" w:cs="Times New Roman"/>
          <w:sz w:val="24"/>
          <w:szCs w:val="24"/>
        </w:rPr>
        <w:t xml:space="preserve"> </w:t>
      </w:r>
      <w:r w:rsidR="00437209"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  <w:r w:rsidR="002A54B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C6CAC">
        <w:rPr>
          <w:rFonts w:ascii="Times New Roman" w:hAnsi="Times New Roman" w:cs="Times New Roman"/>
          <w:kern w:val="0"/>
          <w:sz w:val="24"/>
          <w:szCs w:val="24"/>
        </w:rPr>
        <w:t xml:space="preserve">To illustrate this clearly, we </w:t>
      </w:r>
      <w:r w:rsidR="00AE1D45">
        <w:rPr>
          <w:rFonts w:ascii="Times New Roman" w:hAnsi="Times New Roman" w:cs="Times New Roman"/>
          <w:kern w:val="0"/>
          <w:sz w:val="24"/>
          <w:szCs w:val="24"/>
        </w:rPr>
        <w:t>would like</w:t>
      </w:r>
      <w:r w:rsidR="00BC6CAC">
        <w:rPr>
          <w:rFonts w:ascii="Times New Roman" w:hAnsi="Times New Roman" w:cs="Times New Roman"/>
          <w:kern w:val="0"/>
          <w:sz w:val="24"/>
          <w:szCs w:val="24"/>
        </w:rPr>
        <w:t xml:space="preserve"> to introduce</w:t>
      </w:r>
      <w:r w:rsidR="00CF165E">
        <w:rPr>
          <w:rFonts w:ascii="Times New Roman" w:hAnsi="Times New Roman" w:cs="Times New Roman"/>
          <w:kern w:val="0"/>
          <w:sz w:val="24"/>
          <w:szCs w:val="24"/>
        </w:rPr>
        <w:t xml:space="preserve"> the</w:t>
      </w:r>
      <w:r w:rsidR="00BC6CA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F165E">
        <w:rPr>
          <w:rFonts w:ascii="Times New Roman" w:hAnsi="Times New Roman" w:cs="Times New Roman"/>
          <w:kern w:val="0"/>
          <w:sz w:val="24"/>
          <w:szCs w:val="24"/>
        </w:rPr>
        <w:t xml:space="preserve">concept, </w:t>
      </w:r>
      <w:r w:rsidR="00120004" w:rsidRPr="00876D5D">
        <w:rPr>
          <w:rFonts w:ascii="Times New Roman" w:hAnsi="Times New Roman" w:cs="Times New Roman"/>
          <w:sz w:val="24"/>
          <w:szCs w:val="24"/>
        </w:rPr>
        <w:t xml:space="preserve">fractional thermal loading </w:t>
      </w:r>
      <w:r w:rsidR="00120004">
        <w:rPr>
          <w:rFonts w:ascii="Times New Roman" w:hAnsi="Times New Roman" w:cs="Times New Roman"/>
          <w:kern w:val="0"/>
          <w:sz w:val="24"/>
          <w:szCs w:val="24"/>
        </w:rPr>
        <w:t>ξ</w:t>
      </w:r>
      <w:r w:rsidR="00120004" w:rsidRPr="00876D5D">
        <w:rPr>
          <w:rFonts w:ascii="Times New Roman" w:hAnsi="Times New Roman" w:cs="Times New Roman"/>
          <w:sz w:val="24"/>
          <w:szCs w:val="24"/>
        </w:rPr>
        <w:t>, defined as the ratio</w:t>
      </w:r>
      <w:r w:rsidR="00120004">
        <w:rPr>
          <w:rFonts w:ascii="Times New Roman" w:hAnsi="Times New Roman" w:cs="Times New Roman"/>
          <w:sz w:val="24"/>
          <w:szCs w:val="24"/>
        </w:rPr>
        <w:t xml:space="preserve"> </w:t>
      </w:r>
      <w:r w:rsidR="00120004" w:rsidRPr="00876D5D">
        <w:rPr>
          <w:rFonts w:ascii="Times New Roman" w:hAnsi="Times New Roman" w:cs="Times New Roman"/>
          <w:sz w:val="24"/>
          <w:szCs w:val="24"/>
        </w:rPr>
        <w:t>of the thermal energy generated in the gain medium to</w:t>
      </w:r>
      <w:r w:rsidR="00120004">
        <w:rPr>
          <w:rFonts w:ascii="Times New Roman" w:hAnsi="Times New Roman" w:cs="Times New Roman"/>
          <w:sz w:val="24"/>
          <w:szCs w:val="24"/>
        </w:rPr>
        <w:t xml:space="preserve"> </w:t>
      </w:r>
      <w:r w:rsidR="00120004" w:rsidRPr="00876D5D">
        <w:rPr>
          <w:rFonts w:ascii="Times New Roman" w:hAnsi="Times New Roman" w:cs="Times New Roman"/>
          <w:sz w:val="24"/>
          <w:szCs w:val="24"/>
        </w:rPr>
        <w:t>the absorbed pump energy</w:t>
      </w:r>
      <w:r w:rsidR="007D7208">
        <w:rPr>
          <w:rFonts w:ascii="Times New Roman" w:hAnsi="Times New Roman" w:cs="Times New Roman"/>
          <w:sz w:val="24"/>
          <w:szCs w:val="24"/>
        </w:rPr>
        <w:t>.</w:t>
      </w:r>
      <w:r w:rsidR="001244FE">
        <w:rPr>
          <w:rFonts w:ascii="Times New Roman" w:hAnsi="Times New Roman" w:cs="Times New Roman"/>
          <w:sz w:val="24"/>
          <w:szCs w:val="24"/>
        </w:rPr>
        <w:t xml:space="preserve"> </w:t>
      </w:r>
      <w:r w:rsidR="007D7208">
        <w:rPr>
          <w:rFonts w:ascii="Times New Roman" w:hAnsi="Times New Roman" w:cs="Times New Roman"/>
          <w:sz w:val="24"/>
          <w:szCs w:val="24"/>
        </w:rPr>
        <w:t xml:space="preserve">It </w:t>
      </w:r>
      <w:r w:rsidR="00120004">
        <w:rPr>
          <w:rFonts w:ascii="Times New Roman" w:hAnsi="Times New Roman" w:cs="Times New Roman"/>
          <w:sz w:val="24"/>
          <w:szCs w:val="24"/>
        </w:rPr>
        <w:t>can be expressed</w:t>
      </w:r>
      <w:r w:rsidR="001200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0004" w:rsidRPr="00120004">
        <w:rPr>
          <w:rFonts w:ascii="Times New Roman" w:hAnsi="Times New Roman" w:cs="Times New Roman"/>
          <w:sz w:val="24"/>
          <w:szCs w:val="24"/>
        </w:rPr>
        <w:t>as</w:t>
      </w:r>
      <w:r w:rsidR="00D66EF6">
        <w:rPr>
          <w:rFonts w:ascii="Times New Roman" w:hAnsi="Times New Roman" w:cs="Times New Roman"/>
          <w:sz w:val="24"/>
          <w:szCs w:val="24"/>
        </w:rPr>
        <w:t xml:space="preserve"> </w:t>
      </w:r>
      <w:r w:rsidR="0007686F">
        <w:rPr>
          <w:rFonts w:ascii="Times New Roman" w:hAnsi="Times New Roman" w:cs="Times New Roman"/>
          <w:sz w:val="24"/>
          <w:szCs w:val="24"/>
        </w:rPr>
        <w:t>[</w:t>
      </w:r>
      <w:r w:rsidR="0010285B">
        <w:rPr>
          <w:rFonts w:ascii="Times New Roman" w:hAnsi="Times New Roman" w:cs="Times New Roman"/>
          <w:sz w:val="24"/>
          <w:szCs w:val="24"/>
        </w:rPr>
        <w:t>30</w:t>
      </w:r>
      <w:r w:rsidR="0007686F">
        <w:rPr>
          <w:rFonts w:ascii="Times New Roman" w:hAnsi="Times New Roman" w:cs="Times New Roman"/>
          <w:sz w:val="24"/>
          <w:szCs w:val="24"/>
        </w:rPr>
        <w:t>]</w:t>
      </w:r>
    </w:p>
    <w:p w:rsidR="00F54394" w:rsidRPr="00120004" w:rsidRDefault="00F54394" w:rsidP="006D73F2">
      <w:pPr>
        <w:wordWrap w:val="0"/>
        <w:spacing w:line="360" w:lineRule="auto"/>
        <w:ind w:firstLineChars="100" w:first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54394">
        <w:rPr>
          <w:rFonts w:ascii="Times New Roman" w:hAnsi="Times New Roman" w:cs="Times New Roman"/>
          <w:position w:val="-32"/>
          <w:sz w:val="24"/>
          <w:szCs w:val="24"/>
        </w:rPr>
        <w:object w:dxaOrig="2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7.45pt" o:ole="">
            <v:imagedata r:id="rId11" o:title=""/>
          </v:shape>
          <o:OLEObject Type="Embed" ProgID="Equation.DSMT4" ShapeID="_x0000_i1025" DrawAspect="Content" ObjectID="_1545284870" r:id="rId12"/>
        </w:object>
      </w:r>
      <w:r w:rsidR="006D73F2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(</w:t>
      </w:r>
      <w:r w:rsidR="00455C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3A91" w:rsidRDefault="00C913EB" w:rsidP="00330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λ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913EB">
        <w:rPr>
          <w:rFonts w:ascii="Times New Roman" w:hAnsi="Times New Roman" w:cs="Times New Roman"/>
          <w:sz w:val="24"/>
          <w:szCs w:val="24"/>
        </w:rPr>
        <w:t xml:space="preserve"> is the laser wavelength and </w:t>
      </w:r>
      <w:r w:rsidR="00277C31">
        <w:rPr>
          <w:rFonts w:ascii="Times New Roman" w:hAnsi="Times New Roman" w:cs="Times New Roman"/>
          <w:sz w:val="24"/>
          <w:szCs w:val="24"/>
        </w:rPr>
        <w:t>λ</w:t>
      </w:r>
      <w:r w:rsidRPr="00277C31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C913EB">
        <w:rPr>
          <w:rFonts w:ascii="Times New Roman" w:hAnsi="Times New Roman" w:cs="Times New Roman"/>
          <w:sz w:val="24"/>
          <w:szCs w:val="24"/>
        </w:rPr>
        <w:t xml:space="preserve"> is the pump</w:t>
      </w:r>
      <w:r w:rsidR="003304B2">
        <w:rPr>
          <w:rFonts w:ascii="Times New Roman" w:hAnsi="Times New Roman" w:cs="Times New Roman"/>
          <w:sz w:val="24"/>
          <w:szCs w:val="24"/>
        </w:rPr>
        <w:t xml:space="preserve"> </w:t>
      </w:r>
      <w:r w:rsidR="008F2312">
        <w:rPr>
          <w:rFonts w:ascii="Times New Roman" w:hAnsi="Times New Roman" w:cs="Times New Roman"/>
          <w:sz w:val="24"/>
          <w:szCs w:val="24"/>
        </w:rPr>
        <w:t xml:space="preserve">wavelength, </w:t>
      </w:r>
      <w:r w:rsidR="00EF5DD2" w:rsidRPr="00EF5DD2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26" type="#_x0000_t75" style="width:25.8pt;height:18.3pt" o:ole="">
            <v:imagedata r:id="rId13" o:title=""/>
          </v:shape>
          <o:OLEObject Type="Embed" ProgID="Equation.DSMT4" ShapeID="_x0000_i1026" DrawAspect="Content" ObjectID="_1545284871" r:id="rId14"/>
        </w:object>
      </w:r>
      <w:r w:rsidR="00EF5DD2">
        <w:rPr>
          <w:rFonts w:ascii="Times New Roman" w:hAnsi="Times New Roman" w:cs="Times New Roman"/>
          <w:sz w:val="24"/>
          <w:szCs w:val="24"/>
        </w:rPr>
        <w:t xml:space="preserve">is the </w:t>
      </w:r>
      <w:r w:rsidR="00EF5DD2" w:rsidRPr="005A2B6F">
        <w:rPr>
          <w:rFonts w:ascii="Times New Roman" w:hAnsi="Times New Roman" w:cs="Times New Roman"/>
          <w:sz w:val="24"/>
          <w:szCs w:val="24"/>
        </w:rPr>
        <w:t xml:space="preserve">fractional of </w:t>
      </w:r>
      <w:r w:rsidR="001053F6">
        <w:rPr>
          <w:rFonts w:ascii="Times New Roman" w:hAnsi="Times New Roman" w:cs="Times New Roman"/>
          <w:sz w:val="24"/>
          <w:szCs w:val="24"/>
        </w:rPr>
        <w:t>excited Pr</w:t>
      </w:r>
      <w:r w:rsidR="001053F6" w:rsidRPr="001053F6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E6213C">
        <w:rPr>
          <w:rFonts w:ascii="Times New Roman" w:hAnsi="Times New Roman" w:cs="Times New Roman"/>
          <w:sz w:val="24"/>
          <w:szCs w:val="24"/>
        </w:rPr>
        <w:t xml:space="preserve"> ions</w:t>
      </w:r>
      <w:r w:rsidR="00EF5DD2" w:rsidRPr="005A2B6F">
        <w:rPr>
          <w:rFonts w:ascii="Times New Roman" w:hAnsi="Times New Roman" w:cs="Times New Roman"/>
          <w:sz w:val="24"/>
          <w:szCs w:val="24"/>
        </w:rPr>
        <w:t xml:space="preserve"> that </w:t>
      </w:r>
      <w:r w:rsidR="00E6213C">
        <w:rPr>
          <w:rFonts w:ascii="Times New Roman" w:hAnsi="Times New Roman" w:cs="Times New Roman"/>
          <w:sz w:val="24"/>
          <w:szCs w:val="24"/>
        </w:rPr>
        <w:t>involve the</w:t>
      </w:r>
      <w:r w:rsidR="00EF5DD2">
        <w:rPr>
          <w:rFonts w:ascii="Times New Roman" w:hAnsi="Times New Roman" w:cs="Times New Roman"/>
          <w:sz w:val="24"/>
          <w:szCs w:val="24"/>
        </w:rPr>
        <w:t xml:space="preserve"> </w:t>
      </w:r>
      <w:r w:rsidR="00EF5DD2" w:rsidRPr="004C3B1A">
        <w:rPr>
          <w:rFonts w:ascii="Times New Roman" w:hAnsi="Times New Roman" w:cs="Times New Roman"/>
          <w:sz w:val="24"/>
          <w:szCs w:val="24"/>
        </w:rPr>
        <w:t>energy-transfer up</w:t>
      </w:r>
      <w:r w:rsidR="00EF5DD2">
        <w:rPr>
          <w:rFonts w:ascii="Times New Roman" w:hAnsi="Times New Roman" w:cs="Times New Roman"/>
          <w:sz w:val="24"/>
          <w:szCs w:val="24"/>
        </w:rPr>
        <w:t>-</w:t>
      </w:r>
      <w:r w:rsidR="00EF5DD2" w:rsidRPr="004C3B1A">
        <w:rPr>
          <w:rFonts w:ascii="Times New Roman" w:hAnsi="Times New Roman" w:cs="Times New Roman"/>
          <w:sz w:val="24"/>
          <w:szCs w:val="24"/>
        </w:rPr>
        <w:t>conversion</w:t>
      </w:r>
      <w:r w:rsidR="00EF5DD2">
        <w:rPr>
          <w:rFonts w:ascii="Times New Roman" w:hAnsi="Times New Roman" w:cs="Times New Roman"/>
          <w:sz w:val="24"/>
          <w:szCs w:val="24"/>
        </w:rPr>
        <w:t xml:space="preserve"> (</w:t>
      </w:r>
      <w:r w:rsidR="00EF5DD2" w:rsidRPr="005A2B6F">
        <w:rPr>
          <w:rFonts w:ascii="Times New Roman" w:hAnsi="Times New Roman" w:cs="Times New Roman"/>
          <w:sz w:val="24"/>
          <w:szCs w:val="24"/>
        </w:rPr>
        <w:t>ETU</w:t>
      </w:r>
      <w:r w:rsidR="00EF5DD2">
        <w:rPr>
          <w:rFonts w:ascii="Times New Roman" w:hAnsi="Times New Roman" w:cs="Times New Roman"/>
          <w:sz w:val="24"/>
          <w:szCs w:val="24"/>
        </w:rPr>
        <w:t>)</w:t>
      </w:r>
      <w:r w:rsidR="0070637B">
        <w:rPr>
          <w:rFonts w:ascii="Times New Roman" w:hAnsi="Times New Roman" w:cs="Times New Roman"/>
          <w:sz w:val="24"/>
          <w:szCs w:val="24"/>
        </w:rPr>
        <w:t xml:space="preserve"> process</w:t>
      </w:r>
      <w:r w:rsidR="002426ED">
        <w:rPr>
          <w:rFonts w:ascii="Times New Roman" w:hAnsi="Times New Roman" w:cs="Times New Roman"/>
          <w:sz w:val="24"/>
          <w:szCs w:val="24"/>
        </w:rPr>
        <w:t>, which</w:t>
      </w:r>
      <w:r w:rsidR="00EF5DD2" w:rsidRPr="005A2B6F">
        <w:rPr>
          <w:rFonts w:ascii="Times New Roman" w:hAnsi="Times New Roman" w:cs="Times New Roman"/>
          <w:sz w:val="24"/>
          <w:szCs w:val="24"/>
        </w:rPr>
        <w:t xml:space="preserve"> can be </w:t>
      </w:r>
      <w:r w:rsidR="00195E20">
        <w:rPr>
          <w:rFonts w:ascii="Times New Roman" w:hAnsi="Times New Roman" w:cs="Times New Roman"/>
          <w:sz w:val="24"/>
          <w:szCs w:val="24"/>
        </w:rPr>
        <w:t>written</w:t>
      </w:r>
      <w:r w:rsidR="00EF5DD2" w:rsidRPr="005A2B6F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455C68" w:rsidRDefault="00455C68" w:rsidP="00455C68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5C68">
        <w:rPr>
          <w:rFonts w:ascii="Times New Roman" w:hAnsi="Times New Roman" w:cs="Times New Roman"/>
          <w:position w:val="-30"/>
          <w:sz w:val="24"/>
          <w:szCs w:val="24"/>
        </w:rPr>
        <w:object w:dxaOrig="1500" w:dyaOrig="680">
          <v:shape id="_x0000_i1027" type="#_x0000_t75" style="width:74.5pt;height:34.55pt" o:ole="">
            <v:imagedata r:id="rId15" o:title=""/>
          </v:shape>
          <o:OLEObject Type="Embed" ProgID="Equation.DSMT4" ShapeID="_x0000_i1027" DrawAspect="Content" ObjectID="_1545284872" r:id="rId16"/>
        </w:object>
      </w:r>
      <w:r w:rsidR="006D73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5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(2)</w:t>
      </w:r>
    </w:p>
    <w:p w:rsidR="00BC354A" w:rsidRDefault="002B3477" w:rsidP="002B34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which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916EE8">
        <w:rPr>
          <w:rFonts w:ascii="Times New Roman" w:hAnsi="Times New Roman" w:cs="Times New Roman"/>
          <w:sz w:val="24"/>
          <w:szCs w:val="24"/>
        </w:rPr>
        <w:t xml:space="preserve"> the initial </w:t>
      </w:r>
      <w:r w:rsidR="00916EE8" w:rsidRPr="00916EE8">
        <w:rPr>
          <w:rFonts w:ascii="Times New Roman" w:hAnsi="Times New Roman" w:cs="Times New Roman"/>
          <w:sz w:val="24"/>
          <w:szCs w:val="24"/>
        </w:rPr>
        <w:t>population inversion</w:t>
      </w:r>
      <w:r w:rsidR="00916EE8">
        <w:rPr>
          <w:rFonts w:ascii="Times New Roman" w:hAnsi="Times New Roman" w:cs="Times New Roman"/>
          <w:sz w:val="24"/>
          <w:szCs w:val="24"/>
        </w:rPr>
        <w:t xml:space="preserve"> and N is the population inversion.</w:t>
      </w:r>
      <w:r w:rsidR="00732D96">
        <w:rPr>
          <w:rFonts w:ascii="Times New Roman" w:hAnsi="Times New Roman" w:cs="Times New Roman"/>
          <w:sz w:val="24"/>
          <w:szCs w:val="24"/>
        </w:rPr>
        <w:t xml:space="preserve"> </w:t>
      </w:r>
      <w:r w:rsidR="00D6118D">
        <w:rPr>
          <w:rFonts w:ascii="Times New Roman" w:hAnsi="Times New Roman" w:cs="Times New Roman"/>
          <w:sz w:val="24"/>
          <w:szCs w:val="24"/>
        </w:rPr>
        <w:t>By virtue of</w:t>
      </w:r>
      <w:r w:rsidR="00264175">
        <w:rPr>
          <w:rFonts w:ascii="Times New Roman" w:hAnsi="Times New Roman" w:cs="Times New Roman"/>
          <w:sz w:val="24"/>
          <w:szCs w:val="24"/>
        </w:rPr>
        <w:t xml:space="preserve"> </w:t>
      </w:r>
      <w:r w:rsidR="00C402DB">
        <w:rPr>
          <w:rFonts w:ascii="Times New Roman" w:hAnsi="Times New Roman" w:cs="Times New Roman"/>
          <w:sz w:val="24"/>
          <w:szCs w:val="24"/>
        </w:rPr>
        <w:t>employing</w:t>
      </w:r>
      <w:r w:rsidR="00264175">
        <w:rPr>
          <w:rFonts w:ascii="Times New Roman" w:hAnsi="Times New Roman" w:cs="Times New Roman"/>
          <w:sz w:val="24"/>
          <w:szCs w:val="24"/>
        </w:rPr>
        <w:t xml:space="preserve"> </w:t>
      </w:r>
      <w:r w:rsidR="00264175">
        <w:rPr>
          <w:rFonts w:ascii="Times New Roman" w:hAnsi="Times New Roman" w:cs="Times New Roman"/>
          <w:kern w:val="0"/>
          <w:sz w:val="24"/>
          <w:szCs w:val="24"/>
        </w:rPr>
        <w:t>d</w:t>
      </w:r>
      <w:r w:rsidR="00264175" w:rsidRPr="00CD5960">
        <w:rPr>
          <w:rFonts w:ascii="Times New Roman" w:hAnsi="Times New Roman" w:cs="Times New Roman"/>
          <w:kern w:val="0"/>
          <w:sz w:val="24"/>
          <w:szCs w:val="24"/>
        </w:rPr>
        <w:t>iode-double-end</w:t>
      </w:r>
      <w:r w:rsidR="00264175">
        <w:rPr>
          <w:rFonts w:ascii="Times New Roman" w:hAnsi="Times New Roman" w:cs="Times New Roman"/>
          <w:kern w:val="0"/>
          <w:sz w:val="24"/>
          <w:szCs w:val="24"/>
        </w:rPr>
        <w:t xml:space="preserve"> pumped structure, </w:t>
      </w:r>
      <w:r w:rsidR="00901618">
        <w:rPr>
          <w:rFonts w:ascii="Times New Roman" w:hAnsi="Times New Roman" w:cs="Times New Roman"/>
          <w:sz w:val="24"/>
          <w:szCs w:val="24"/>
        </w:rPr>
        <w:t xml:space="preserve">the </w:t>
      </w:r>
      <w:r w:rsidR="00901618" w:rsidRPr="0088351E">
        <w:rPr>
          <w:rFonts w:ascii="Times New Roman" w:hAnsi="Times New Roman" w:cs="Times New Roman"/>
          <w:sz w:val="24"/>
          <w:szCs w:val="24"/>
        </w:rPr>
        <w:t>pump-to-mode size ratio</w:t>
      </w:r>
      <w:r w:rsidR="00901618">
        <w:rPr>
          <w:rFonts w:ascii="Times New Roman" w:hAnsi="Times New Roman" w:cs="Times New Roman"/>
          <w:sz w:val="24"/>
          <w:szCs w:val="24"/>
        </w:rPr>
        <w:t xml:space="preserve"> decreases, </w:t>
      </w:r>
      <w:r w:rsidR="00D15C89">
        <w:rPr>
          <w:rFonts w:ascii="Times New Roman" w:hAnsi="Times New Roman" w:cs="Times New Roman"/>
          <w:sz w:val="24"/>
          <w:szCs w:val="24"/>
        </w:rPr>
        <w:t xml:space="preserve">and </w:t>
      </w:r>
      <w:r w:rsidR="0055434A" w:rsidRPr="0088351E">
        <w:rPr>
          <w:rFonts w:ascii="Times New Roman" w:hAnsi="Times New Roman" w:cs="Times New Roman"/>
          <w:sz w:val="24"/>
          <w:szCs w:val="24"/>
        </w:rPr>
        <w:t xml:space="preserve">the fraction of </w:t>
      </w:r>
      <w:r w:rsidR="0055434A" w:rsidRPr="0055434A">
        <w:rPr>
          <w:rFonts w:ascii="Times New Roman" w:hAnsi="Times New Roman" w:cs="Times New Roman"/>
          <w:sz w:val="24"/>
          <w:szCs w:val="24"/>
        </w:rPr>
        <w:t xml:space="preserve">excited ions involving ETU </w:t>
      </w:r>
      <w:r w:rsidR="0055434A" w:rsidRPr="0088351E">
        <w:rPr>
          <w:rFonts w:ascii="Times New Roman" w:hAnsi="Times New Roman" w:cs="Times New Roman"/>
          <w:sz w:val="24"/>
          <w:szCs w:val="24"/>
        </w:rPr>
        <w:t>processes</w:t>
      </w:r>
      <w:r w:rsidR="0055434A">
        <w:rPr>
          <w:rFonts w:ascii="Times New Roman" w:hAnsi="Times New Roman" w:cs="Times New Roman"/>
          <w:sz w:val="24"/>
          <w:szCs w:val="24"/>
        </w:rPr>
        <w:t xml:space="preserve"> </w:t>
      </w:r>
      <w:r w:rsidR="0055434A" w:rsidRPr="0055434A">
        <w:rPr>
          <w:rFonts w:ascii="Times New Roman" w:hAnsi="Times New Roman" w:cs="Times New Roman"/>
          <w:sz w:val="24"/>
          <w:szCs w:val="24"/>
        </w:rPr>
        <w:t>(</w:t>
      </w:r>
      <w:r w:rsidR="006A32AC" w:rsidRPr="00EF5DD2">
        <w:rPr>
          <w:rFonts w:ascii="Times New Roman" w:hAnsi="Times New Roman" w:cs="Times New Roman"/>
          <w:position w:val="-12"/>
          <w:sz w:val="24"/>
          <w:szCs w:val="24"/>
        </w:rPr>
        <w:object w:dxaOrig="499" w:dyaOrig="360">
          <v:shape id="_x0000_i1028" type="#_x0000_t75" style="width:25.8pt;height:18.3pt" o:ole="">
            <v:imagedata r:id="rId13" o:title=""/>
          </v:shape>
          <o:OLEObject Type="Embed" ProgID="Equation.DSMT4" ShapeID="_x0000_i1028" DrawAspect="Content" ObjectID="_1545284873" r:id="rId17"/>
        </w:object>
      </w:r>
      <w:r w:rsidR="0055434A" w:rsidRPr="0055434A">
        <w:rPr>
          <w:rFonts w:ascii="Times New Roman" w:hAnsi="Times New Roman" w:cs="Times New Roman"/>
          <w:sz w:val="24"/>
          <w:szCs w:val="24"/>
        </w:rPr>
        <w:t>)</w:t>
      </w:r>
      <w:r w:rsidR="0055434A">
        <w:rPr>
          <w:rFonts w:ascii="Times New Roman" w:hAnsi="Times New Roman" w:cs="Times New Roman"/>
          <w:sz w:val="24"/>
          <w:szCs w:val="24"/>
        </w:rPr>
        <w:t xml:space="preserve"> </w:t>
      </w:r>
      <w:r w:rsidR="0055434A" w:rsidRPr="0088351E">
        <w:rPr>
          <w:rFonts w:ascii="Times New Roman" w:hAnsi="Times New Roman" w:cs="Times New Roman"/>
          <w:sz w:val="24"/>
          <w:szCs w:val="24"/>
        </w:rPr>
        <w:t xml:space="preserve">is </w:t>
      </w:r>
      <w:r w:rsidR="000E009D">
        <w:rPr>
          <w:rFonts w:ascii="Times New Roman" w:hAnsi="Times New Roman" w:cs="Times New Roman"/>
          <w:sz w:val="24"/>
          <w:szCs w:val="24"/>
        </w:rPr>
        <w:t>decreased.</w:t>
      </w:r>
      <w:r w:rsidR="00F676BD">
        <w:rPr>
          <w:rFonts w:ascii="Times New Roman" w:hAnsi="Times New Roman" w:cs="Times New Roman"/>
          <w:sz w:val="24"/>
          <w:szCs w:val="24"/>
        </w:rPr>
        <w:t xml:space="preserve"> A</w:t>
      </w:r>
      <w:r w:rsidR="002221CA">
        <w:rPr>
          <w:rFonts w:ascii="Times New Roman" w:hAnsi="Times New Roman" w:cs="Times New Roman"/>
          <w:sz w:val="24"/>
          <w:szCs w:val="24"/>
        </w:rPr>
        <w:t xml:space="preserve">ccording to Eq. (1), </w:t>
      </w:r>
      <w:r w:rsidR="00247592" w:rsidRPr="0088351E">
        <w:rPr>
          <w:rFonts w:ascii="Times New Roman" w:hAnsi="Times New Roman" w:cs="Times New Roman"/>
          <w:sz w:val="24"/>
          <w:szCs w:val="24"/>
        </w:rPr>
        <w:t xml:space="preserve">the </w:t>
      </w:r>
      <w:r w:rsidR="00247592" w:rsidRPr="00876D5D">
        <w:rPr>
          <w:rFonts w:ascii="Times New Roman" w:hAnsi="Times New Roman" w:cs="Times New Roman"/>
          <w:sz w:val="24"/>
          <w:szCs w:val="24"/>
        </w:rPr>
        <w:t xml:space="preserve">fractional </w:t>
      </w:r>
      <w:r w:rsidR="00247592" w:rsidRPr="0088351E">
        <w:rPr>
          <w:rFonts w:ascii="Times New Roman" w:hAnsi="Times New Roman" w:cs="Times New Roman"/>
          <w:sz w:val="24"/>
          <w:szCs w:val="24"/>
        </w:rPr>
        <w:t>thermal loading</w:t>
      </w:r>
      <w:r w:rsidR="006F1FC1">
        <w:rPr>
          <w:rFonts w:ascii="Times New Roman" w:hAnsi="Times New Roman" w:cs="Times New Roman"/>
          <w:sz w:val="24"/>
          <w:szCs w:val="24"/>
        </w:rPr>
        <w:t xml:space="preserve"> is also decreased, </w:t>
      </w:r>
      <w:r w:rsidR="00341949">
        <w:rPr>
          <w:rFonts w:ascii="Times New Roman" w:hAnsi="Times New Roman" w:cs="Times New Roman"/>
          <w:sz w:val="24"/>
          <w:szCs w:val="24"/>
        </w:rPr>
        <w:t xml:space="preserve">which means </w:t>
      </w:r>
      <w:r w:rsidR="006267C3">
        <w:rPr>
          <w:rFonts w:ascii="Times New Roman" w:hAnsi="Times New Roman" w:cs="Times New Roman"/>
          <w:sz w:val="24"/>
          <w:szCs w:val="24"/>
        </w:rPr>
        <w:t>less t</w:t>
      </w:r>
      <w:r w:rsidR="00CF48F2">
        <w:rPr>
          <w:rFonts w:ascii="Times New Roman" w:hAnsi="Times New Roman" w:cs="Times New Roman" w:hint="eastAsia"/>
          <w:sz w:val="24"/>
          <w:szCs w:val="24"/>
        </w:rPr>
        <w:t xml:space="preserve">hermal </w:t>
      </w:r>
      <w:r w:rsidR="00CF48F2">
        <w:rPr>
          <w:rFonts w:ascii="Times New Roman" w:hAnsi="Times New Roman" w:cs="Times New Roman"/>
          <w:sz w:val="24"/>
          <w:szCs w:val="24"/>
        </w:rPr>
        <w:t>lensing effect</w:t>
      </w:r>
      <w:r w:rsidR="00341949">
        <w:rPr>
          <w:rFonts w:ascii="Times New Roman" w:hAnsi="Times New Roman" w:cs="Times New Roman"/>
          <w:sz w:val="24"/>
          <w:szCs w:val="24"/>
        </w:rPr>
        <w:t xml:space="preserve">, </w:t>
      </w:r>
      <w:r w:rsidR="006F1FC1">
        <w:rPr>
          <w:rFonts w:ascii="Times New Roman" w:hAnsi="Times New Roman" w:cs="Times New Roman"/>
          <w:sz w:val="24"/>
          <w:szCs w:val="24"/>
        </w:rPr>
        <w:t xml:space="preserve">leading to a </w:t>
      </w:r>
      <w:r w:rsidR="0015325B">
        <w:rPr>
          <w:rFonts w:ascii="Times New Roman" w:hAnsi="Times New Roman" w:cs="Times New Roman"/>
          <w:sz w:val="24"/>
          <w:szCs w:val="24"/>
        </w:rPr>
        <w:t>more efficient lasing.</w:t>
      </w:r>
      <w:r w:rsidR="00F70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354A">
        <w:rPr>
          <w:rFonts w:ascii="Times New Roman" w:hAnsi="Times New Roman" w:cs="Times New Roman"/>
          <w:sz w:val="24"/>
          <w:szCs w:val="24"/>
        </w:rPr>
        <w:t>That could explain why</w:t>
      </w:r>
      <w:r w:rsidR="00F70A7D">
        <w:rPr>
          <w:rFonts w:ascii="Times New Roman" w:hAnsi="Times New Roman" w:cs="Times New Roman"/>
          <w:sz w:val="24"/>
          <w:szCs w:val="24"/>
        </w:rPr>
        <w:t xml:space="preserve"> the second half in Fig. 3 would achieve a higher slop efficiency than the first half.</w:t>
      </w:r>
    </w:p>
    <w:p w:rsidR="00520B03" w:rsidRPr="002B3477" w:rsidRDefault="009A7C8E" w:rsidP="00520B03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408FF">
        <w:rPr>
          <w:rFonts w:ascii="Times New Roman" w:hAnsi="Times New Roman" w:cs="Times New Roman"/>
          <w:sz w:val="24"/>
          <w:szCs w:val="24"/>
        </w:rPr>
        <w:t xml:space="preserve">pause </w:t>
      </w:r>
      <w:r w:rsidR="00D223A7">
        <w:rPr>
          <w:rFonts w:ascii="Times New Roman" w:hAnsi="Times New Roman" w:cs="Times New Roman"/>
          <w:sz w:val="24"/>
          <w:szCs w:val="24"/>
        </w:rPr>
        <w:t xml:space="preserve">at </w:t>
      </w:r>
      <w:r w:rsidR="00446C42">
        <w:rPr>
          <w:rFonts w:ascii="Times New Roman" w:hAnsi="Times New Roman" w:cs="Times New Roman"/>
          <w:sz w:val="24"/>
          <w:szCs w:val="24"/>
        </w:rPr>
        <w:t xml:space="preserve">an </w:t>
      </w:r>
      <w:r w:rsidR="00D223A7">
        <w:rPr>
          <w:rFonts w:ascii="Times New Roman" w:hAnsi="Times New Roman" w:cs="Times New Roman"/>
          <w:sz w:val="24"/>
          <w:szCs w:val="24"/>
        </w:rPr>
        <w:t xml:space="preserve">absorbed pump power of ~750 mw </w:t>
      </w:r>
      <w:r w:rsidR="004408FF">
        <w:rPr>
          <w:rFonts w:ascii="Times New Roman" w:hAnsi="Times New Roman" w:cs="Times New Roman"/>
          <w:sz w:val="24"/>
          <w:szCs w:val="24"/>
        </w:rPr>
        <w:t>between</w:t>
      </w:r>
      <w:r w:rsidR="00FF5004">
        <w:rPr>
          <w:rFonts w:ascii="Times New Roman" w:hAnsi="Times New Roman" w:cs="Times New Roman"/>
          <w:sz w:val="24"/>
          <w:szCs w:val="24"/>
        </w:rPr>
        <w:t xml:space="preserve"> the</w:t>
      </w:r>
      <w:r w:rsidR="00EB2570">
        <w:rPr>
          <w:rFonts w:ascii="Times New Roman" w:hAnsi="Times New Roman" w:cs="Times New Roman"/>
          <w:sz w:val="24"/>
          <w:szCs w:val="24"/>
        </w:rPr>
        <w:t xml:space="preserve"> two pumping </w:t>
      </w:r>
      <w:r w:rsidR="00EB28BE">
        <w:rPr>
          <w:rFonts w:ascii="Times New Roman" w:hAnsi="Times New Roman" w:cs="Times New Roman"/>
          <w:sz w:val="24"/>
          <w:szCs w:val="24"/>
        </w:rPr>
        <w:t>stage</w:t>
      </w:r>
      <w:r w:rsidR="00EB2570">
        <w:rPr>
          <w:rFonts w:ascii="Times New Roman" w:hAnsi="Times New Roman" w:cs="Times New Roman"/>
          <w:sz w:val="24"/>
          <w:szCs w:val="24"/>
        </w:rPr>
        <w:t xml:space="preserve"> </w:t>
      </w:r>
      <w:r w:rsidR="00DF7A17">
        <w:rPr>
          <w:rFonts w:ascii="Times New Roman" w:hAnsi="Times New Roman" w:cs="Times New Roman"/>
          <w:sz w:val="24"/>
          <w:szCs w:val="24"/>
        </w:rPr>
        <w:t xml:space="preserve">shown in Fig. 3 </w:t>
      </w:r>
      <w:r w:rsidR="00EB2570">
        <w:rPr>
          <w:rFonts w:ascii="Times New Roman" w:hAnsi="Times New Roman" w:cs="Times New Roman"/>
          <w:sz w:val="24"/>
          <w:szCs w:val="24"/>
        </w:rPr>
        <w:t>may</w:t>
      </w:r>
      <w:r w:rsidR="00EB25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2570">
        <w:rPr>
          <w:rFonts w:ascii="Times New Roman" w:hAnsi="Times New Roman" w:cs="Times New Roman"/>
          <w:sz w:val="24"/>
          <w:szCs w:val="24"/>
        </w:rPr>
        <w:t>r</w:t>
      </w:r>
      <w:r w:rsidR="00EB2570">
        <w:rPr>
          <w:rFonts w:ascii="Times New Roman" w:hAnsi="Times New Roman" w:cs="Times New Roman" w:hint="eastAsia"/>
          <w:sz w:val="24"/>
          <w:szCs w:val="24"/>
        </w:rPr>
        <w:t xml:space="preserve">esult </w:t>
      </w:r>
      <w:r w:rsidR="00EB2570">
        <w:rPr>
          <w:rFonts w:ascii="Times New Roman" w:hAnsi="Times New Roman" w:cs="Times New Roman"/>
          <w:sz w:val="24"/>
          <w:szCs w:val="24"/>
        </w:rPr>
        <w:t xml:space="preserve">from </w:t>
      </w:r>
      <w:r w:rsidR="00D22C81">
        <w:rPr>
          <w:rFonts w:ascii="Times New Roman" w:hAnsi="Times New Roman" w:cs="Times New Roman"/>
          <w:sz w:val="24"/>
          <w:szCs w:val="24"/>
        </w:rPr>
        <w:t>bad beam quality</w:t>
      </w:r>
      <w:r w:rsidR="000D74AF">
        <w:rPr>
          <w:rFonts w:ascii="Times New Roman" w:hAnsi="Times New Roman" w:cs="Times New Roman"/>
          <w:sz w:val="24"/>
          <w:szCs w:val="24"/>
        </w:rPr>
        <w:t xml:space="preserve"> of the pump source</w:t>
      </w:r>
      <w:r w:rsidR="00D22C81">
        <w:rPr>
          <w:rFonts w:ascii="Times New Roman" w:hAnsi="Times New Roman" w:cs="Times New Roman"/>
          <w:sz w:val="24"/>
          <w:szCs w:val="24"/>
        </w:rPr>
        <w:t xml:space="preserve"> when the </w:t>
      </w:r>
      <w:r w:rsidR="00C138FA">
        <w:rPr>
          <w:rFonts w:ascii="Times New Roman" w:hAnsi="Times New Roman" w:cs="Times New Roman"/>
          <w:sz w:val="24"/>
          <w:szCs w:val="24"/>
        </w:rPr>
        <w:t xml:space="preserve">drive </w:t>
      </w:r>
      <w:r w:rsidR="00D22C81">
        <w:rPr>
          <w:rFonts w:ascii="Times New Roman" w:hAnsi="Times New Roman" w:cs="Times New Roman"/>
          <w:sz w:val="24"/>
          <w:szCs w:val="24"/>
        </w:rPr>
        <w:t>current is</w:t>
      </w:r>
      <w:r w:rsidR="00C138FA">
        <w:rPr>
          <w:rFonts w:ascii="Times New Roman" w:hAnsi="Times New Roman" w:cs="Times New Roman"/>
          <w:sz w:val="24"/>
          <w:szCs w:val="24"/>
        </w:rPr>
        <w:t xml:space="preserve"> not large enough</w:t>
      </w:r>
      <w:r w:rsidR="00D22C81">
        <w:rPr>
          <w:rFonts w:ascii="Times New Roman" w:hAnsi="Times New Roman" w:cs="Times New Roman"/>
          <w:sz w:val="24"/>
          <w:szCs w:val="24"/>
        </w:rPr>
        <w:t>.</w:t>
      </w:r>
      <w:r w:rsidR="00842557">
        <w:rPr>
          <w:rFonts w:ascii="Times New Roman" w:hAnsi="Times New Roman" w:cs="Times New Roman"/>
          <w:sz w:val="24"/>
          <w:szCs w:val="24"/>
        </w:rPr>
        <w:t xml:space="preserve"> As we can see, </w:t>
      </w:r>
      <w:r w:rsidR="00186ACA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D7B67">
        <w:rPr>
          <w:rFonts w:ascii="Times New Roman" w:hAnsi="Times New Roman" w:cs="Times New Roman"/>
          <w:sz w:val="24"/>
          <w:szCs w:val="24"/>
        </w:rPr>
        <w:t xml:space="preserve">sign of </w:t>
      </w:r>
      <w:r w:rsidR="00186ACA">
        <w:rPr>
          <w:rFonts w:ascii="Times New Roman" w:hAnsi="Times New Roman" w:cs="Times New Roman"/>
          <w:sz w:val="24"/>
          <w:szCs w:val="24"/>
        </w:rPr>
        <w:t xml:space="preserve">saturation </w:t>
      </w:r>
      <w:r w:rsidR="000D7B67">
        <w:rPr>
          <w:rFonts w:ascii="Times New Roman" w:hAnsi="Times New Roman" w:cs="Times New Roman"/>
          <w:sz w:val="24"/>
          <w:szCs w:val="24"/>
        </w:rPr>
        <w:t>even at high pump power, which means p</w:t>
      </w:r>
      <w:r w:rsidR="00520B03" w:rsidRPr="00520B03">
        <w:rPr>
          <w:rFonts w:ascii="Times New Roman" w:hAnsi="Times New Roman" w:cs="Times New Roman"/>
          <w:sz w:val="24"/>
          <w:szCs w:val="24"/>
        </w:rPr>
        <w:t>ower scaling is still expected if</w:t>
      </w:r>
      <w:r w:rsidR="00733D78">
        <w:rPr>
          <w:rFonts w:ascii="Times New Roman" w:hAnsi="Times New Roman" w:cs="Times New Roman"/>
          <w:sz w:val="24"/>
          <w:szCs w:val="24"/>
        </w:rPr>
        <w:t xml:space="preserve"> </w:t>
      </w:r>
      <w:r w:rsidR="00520B03" w:rsidRPr="00520B03">
        <w:rPr>
          <w:rFonts w:ascii="Times New Roman" w:hAnsi="Times New Roman" w:cs="Times New Roman"/>
          <w:sz w:val="24"/>
          <w:szCs w:val="24"/>
        </w:rPr>
        <w:t>higher pump power is injected.</w:t>
      </w:r>
    </w:p>
    <w:p w:rsidR="004B46AC" w:rsidRPr="00011094" w:rsidRDefault="004B46AC" w:rsidP="00120004">
      <w:pPr>
        <w:spacing w:beforeLines="100" w:before="31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0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5361" cy="2296885"/>
            <wp:effectExtent l="0" t="0" r="0" b="0"/>
            <wp:docPr id="5" name="图片 4" descr="Inpu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-Outpu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45" cy="23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A7" w:rsidRPr="00450E81" w:rsidRDefault="003F266B" w:rsidP="00482B38">
      <w:pPr>
        <w:autoSpaceDE w:val="0"/>
        <w:autoSpaceDN w:val="0"/>
        <w:adjustRightInd w:val="0"/>
        <w:spacing w:afterLines="100" w:after="312" w:line="360" w:lineRule="auto"/>
        <w:jc w:val="center"/>
        <w:rPr>
          <w:rFonts w:ascii="Times New Roman" w:hAnsi="Times New Roman" w:cs="Times New Roman"/>
          <w:kern w:val="0"/>
          <w:szCs w:val="21"/>
        </w:rPr>
      </w:pPr>
      <w:r w:rsidRPr="009E6A9D">
        <w:rPr>
          <w:rFonts w:ascii="Times New Roman" w:hAnsi="Times New Roman" w:cs="Times New Roman"/>
          <w:kern w:val="0"/>
          <w:szCs w:val="21"/>
        </w:rPr>
        <w:t>Fig. 3</w:t>
      </w:r>
      <w:r w:rsidR="00CF2BA0" w:rsidRPr="009E6A9D">
        <w:rPr>
          <w:rFonts w:ascii="Times New Roman" w:hAnsi="Times New Roman" w:cs="Times New Roman"/>
          <w:kern w:val="0"/>
          <w:szCs w:val="21"/>
        </w:rPr>
        <w:t>. Output power characteristics for diode-double-end pumped Pr</w:t>
      </w:r>
      <w:r w:rsidR="00104D6C">
        <w:rPr>
          <w:rFonts w:ascii="Times New Roman" w:hAnsi="Times New Roman" w:cs="Times New Roman"/>
          <w:kern w:val="0"/>
          <w:szCs w:val="21"/>
        </w:rPr>
        <w:t>,Gs</w:t>
      </w:r>
      <w:r w:rsidR="00CF2BA0" w:rsidRPr="009E6A9D">
        <w:rPr>
          <w:rFonts w:ascii="Times New Roman" w:hAnsi="Times New Roman" w:cs="Times New Roman"/>
          <w:kern w:val="0"/>
          <w:szCs w:val="21"/>
        </w:rPr>
        <w:t>:CaF</w:t>
      </w:r>
      <w:r w:rsidR="00CF2BA0" w:rsidRPr="009E6A9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CF2BA0" w:rsidRPr="009E6A9D">
        <w:rPr>
          <w:rFonts w:ascii="Times New Roman" w:hAnsi="Times New Roman" w:cs="Times New Roman"/>
          <w:kern w:val="0"/>
          <w:szCs w:val="21"/>
        </w:rPr>
        <w:t xml:space="preserve"> laser at 642 nm with T</w:t>
      </w:r>
      <w:r w:rsidR="00CF2BA0" w:rsidRPr="009E6A9D">
        <w:rPr>
          <w:rFonts w:ascii="Times New Roman" w:hAnsi="Times New Roman" w:cs="Times New Roman"/>
          <w:kern w:val="0"/>
          <w:szCs w:val="21"/>
          <w:vertAlign w:val="subscript"/>
        </w:rPr>
        <w:t>OC</w:t>
      </w:r>
      <w:r w:rsidR="00CF2BA0" w:rsidRPr="009E6A9D">
        <w:rPr>
          <w:rFonts w:ascii="Times New Roman" w:hAnsi="Times New Roman" w:cs="Times New Roman"/>
          <w:kern w:val="0"/>
          <w:szCs w:val="21"/>
        </w:rPr>
        <w:t>=1.8%.</w:t>
      </w:r>
    </w:p>
    <w:p w:rsidR="00A93FF1" w:rsidRDefault="000D0E94" w:rsidP="00482B38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Fig. 4 shows the process of optimizing </w:t>
      </w:r>
      <w:r w:rsidR="00D27053">
        <w:rPr>
          <w:rFonts w:ascii="Times New Roman" w:hAnsi="Times New Roman" w:cs="Times New Roman"/>
          <w:sz w:val="24"/>
          <w:szCs w:val="24"/>
        </w:rPr>
        <w:t>the transmissions of</w:t>
      </w:r>
      <w:r w:rsidR="00F87501">
        <w:rPr>
          <w:rFonts w:ascii="Times New Roman" w:hAnsi="Times New Roman" w:cs="Times New Roman"/>
          <w:sz w:val="24"/>
          <w:szCs w:val="24"/>
        </w:rPr>
        <w:t xml:space="preserve"> output coupler.</w:t>
      </w:r>
      <w:r w:rsidR="00F93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145F">
        <w:rPr>
          <w:rFonts w:ascii="Times New Roman" w:hAnsi="Times New Roman" w:cs="Times New Roman"/>
          <w:sz w:val="24"/>
          <w:szCs w:val="24"/>
        </w:rPr>
        <w:t>T</w:t>
      </w:r>
      <w:r w:rsidR="00DD145F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A06523">
        <w:rPr>
          <w:rFonts w:ascii="Times New Roman" w:hAnsi="Times New Roman" w:cs="Times New Roman"/>
          <w:sz w:val="24"/>
          <w:szCs w:val="24"/>
        </w:rPr>
        <w:t xml:space="preserve">obtained </w:t>
      </w:r>
      <w:r w:rsidR="006573FD">
        <w:rPr>
          <w:rFonts w:ascii="Times New Roman" w:hAnsi="Times New Roman" w:cs="Times New Roman"/>
          <w:sz w:val="24"/>
          <w:szCs w:val="24"/>
        </w:rPr>
        <w:t xml:space="preserve">slop </w:t>
      </w:r>
      <w:r w:rsidR="009D1949">
        <w:rPr>
          <w:rFonts w:ascii="Times New Roman" w:hAnsi="Times New Roman" w:cs="Times New Roman"/>
          <w:sz w:val="24"/>
          <w:szCs w:val="24"/>
        </w:rPr>
        <w:t xml:space="preserve">efficiencies corresponding to transmissions of output coupler of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0.6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1.1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1.8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9D1949" w:rsidRPr="006036C5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%,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3.8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 and 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>5.4</w:t>
      </w:r>
      <w:r w:rsidR="009D1949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9D1949">
        <w:rPr>
          <w:rFonts w:ascii="Times New Roman" w:eastAsia="宋体" w:hAnsi="Times New Roman" w:cs="Times New Roman"/>
          <w:kern w:val="0"/>
          <w:sz w:val="24"/>
          <w:szCs w:val="24"/>
        </w:rPr>
        <w:t xml:space="preserve"> were 3.6%, 6.0%, 6.9%, 5.9%, 4.0% and 2.3%, respectively.</w:t>
      </w:r>
      <w:r w:rsidR="006025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573FD">
        <w:rPr>
          <w:rFonts w:ascii="Times New Roman" w:hAnsi="Times New Roman" w:cs="Times New Roman"/>
          <w:sz w:val="24"/>
          <w:szCs w:val="24"/>
        </w:rPr>
        <w:t xml:space="preserve">As we can see, a decreased slop </w:t>
      </w:r>
      <w:r w:rsidR="00F245DF">
        <w:rPr>
          <w:rFonts w:ascii="Times New Roman" w:hAnsi="Times New Roman" w:cs="Times New Roman"/>
          <w:sz w:val="24"/>
          <w:szCs w:val="24"/>
        </w:rPr>
        <w:t xml:space="preserve">efficiency was observed when </w:t>
      </w:r>
      <w:r w:rsidR="00F245DF">
        <w:rPr>
          <w:rFonts w:ascii="Times New Roman" w:hAnsi="Times New Roman" w:cs="Times New Roman"/>
          <w:sz w:val="24"/>
          <w:szCs w:val="24"/>
        </w:rPr>
        <w:lastRenderedPageBreak/>
        <w:t>transmissions of output couplers</w:t>
      </w:r>
      <w:r w:rsidR="00D568D6">
        <w:rPr>
          <w:rFonts w:ascii="Times New Roman" w:hAnsi="Times New Roman" w:cs="Times New Roman"/>
          <w:sz w:val="24"/>
          <w:szCs w:val="24"/>
        </w:rPr>
        <w:t xml:space="preserve"> exceed </w:t>
      </w:r>
      <w:r w:rsidR="00806378">
        <w:rPr>
          <w:rFonts w:ascii="Times New Roman" w:hAnsi="Times New Roman" w:cs="Times New Roman"/>
          <w:sz w:val="24"/>
          <w:szCs w:val="24"/>
        </w:rPr>
        <w:t>~</w:t>
      </w:r>
      <w:r w:rsidR="00D568D6">
        <w:rPr>
          <w:rFonts w:ascii="Times New Roman" w:hAnsi="Times New Roman" w:cs="Times New Roman"/>
          <w:sz w:val="24"/>
          <w:szCs w:val="24"/>
        </w:rPr>
        <w:t>1.8%</w:t>
      </w:r>
      <w:r w:rsidR="00D568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18E7">
        <w:rPr>
          <w:rFonts w:ascii="Times New Roman" w:hAnsi="Times New Roman" w:cs="Times New Roman"/>
          <w:sz w:val="24"/>
          <w:szCs w:val="24"/>
        </w:rPr>
        <w:t>because l</w:t>
      </w:r>
      <w:r w:rsidR="00324599">
        <w:rPr>
          <w:rFonts w:ascii="Times New Roman" w:hAnsi="Times New Roman" w:cs="Times New Roman"/>
          <w:sz w:val="24"/>
          <w:szCs w:val="24"/>
        </w:rPr>
        <w:t xml:space="preserve">osses </w:t>
      </w:r>
      <w:r w:rsidR="005A18E7">
        <w:rPr>
          <w:rFonts w:ascii="Times New Roman" w:hAnsi="Times New Roman" w:cs="Times New Roman"/>
          <w:sz w:val="24"/>
          <w:szCs w:val="24"/>
        </w:rPr>
        <w:t xml:space="preserve">began to </w:t>
      </w:r>
      <w:r w:rsidR="00324599" w:rsidRPr="00324599">
        <w:rPr>
          <w:rFonts w:ascii="Times New Roman" w:hAnsi="Times New Roman" w:cs="Times New Roman"/>
          <w:sz w:val="24"/>
          <w:szCs w:val="24"/>
        </w:rPr>
        <w:t>prevail</w:t>
      </w:r>
      <w:r w:rsidR="00324599">
        <w:rPr>
          <w:rFonts w:ascii="Times New Roman" w:hAnsi="Times New Roman" w:cs="Times New Roman"/>
          <w:sz w:val="24"/>
          <w:szCs w:val="24"/>
        </w:rPr>
        <w:t xml:space="preserve"> </w:t>
      </w:r>
      <w:r w:rsidR="005A18E7">
        <w:rPr>
          <w:rFonts w:ascii="Times New Roman" w:hAnsi="Times New Roman" w:cs="Times New Roman"/>
          <w:sz w:val="24"/>
          <w:szCs w:val="24"/>
        </w:rPr>
        <w:t xml:space="preserve">against </w:t>
      </w:r>
      <w:r w:rsidR="00324599">
        <w:rPr>
          <w:rFonts w:ascii="Times New Roman" w:hAnsi="Times New Roman" w:cs="Times New Roman"/>
          <w:sz w:val="24"/>
          <w:szCs w:val="24"/>
        </w:rPr>
        <w:t>gain</w:t>
      </w:r>
      <w:r w:rsidR="00AC4D91">
        <w:rPr>
          <w:rFonts w:ascii="Times New Roman" w:hAnsi="Times New Roman" w:cs="Times New Roman"/>
          <w:sz w:val="24"/>
          <w:szCs w:val="24"/>
        </w:rPr>
        <w:t xml:space="preserve"> beyond that point.</w:t>
      </w:r>
    </w:p>
    <w:p w:rsidR="00A93FF1" w:rsidRDefault="00A93FF1" w:rsidP="00482B38">
      <w:pPr>
        <w:spacing w:beforeLines="100" w:before="31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3566" cy="23666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_efficiency_against_T_O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44" cy="23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B0" w:rsidRPr="007D7DEC" w:rsidRDefault="00A93FF1" w:rsidP="00482B38">
      <w:pPr>
        <w:spacing w:afterLines="100" w:after="312"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A93FF1">
        <w:rPr>
          <w:rFonts w:ascii="Times New Roman" w:eastAsia="宋体" w:hAnsi="Times New Roman" w:cs="Times New Roman"/>
          <w:kern w:val="0"/>
          <w:szCs w:val="21"/>
        </w:rPr>
        <w:t>Fig</w:t>
      </w:r>
      <w:r w:rsidRPr="00A93FF1">
        <w:rPr>
          <w:rFonts w:ascii="Times New Roman" w:eastAsia="宋体" w:hAnsi="Times New Roman" w:cs="Times New Roman" w:hint="eastAsia"/>
          <w:kern w:val="0"/>
          <w:szCs w:val="21"/>
        </w:rPr>
        <w:t>.</w:t>
      </w:r>
      <w:r w:rsidRPr="00A93FF1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93FF1">
        <w:rPr>
          <w:rFonts w:ascii="Times New Roman" w:eastAsia="宋体" w:hAnsi="Times New Roman" w:cs="Times New Roman" w:hint="eastAsia"/>
          <w:kern w:val="0"/>
          <w:szCs w:val="21"/>
        </w:rPr>
        <w:t>4</w:t>
      </w:r>
      <w:r w:rsidRPr="00A93FF1">
        <w:rPr>
          <w:rFonts w:ascii="Times New Roman" w:eastAsia="宋体" w:hAnsi="Times New Roman" w:cs="Times New Roman"/>
          <w:kern w:val="0"/>
          <w:szCs w:val="21"/>
        </w:rPr>
        <w:t xml:space="preserve"> Dependency of the slope efficiency on the output coupling transmission for continuous-wave Pr</w:t>
      </w:r>
      <w:r w:rsidR="00104D6C">
        <w:rPr>
          <w:rFonts w:ascii="Times New Roman" w:eastAsia="宋体" w:hAnsi="Times New Roman" w:cs="Times New Roman"/>
          <w:kern w:val="0"/>
          <w:szCs w:val="21"/>
        </w:rPr>
        <w:t>,Gd</w:t>
      </w:r>
      <w:r w:rsidRPr="00A93FF1">
        <w:rPr>
          <w:rFonts w:ascii="Times New Roman" w:eastAsia="宋体" w:hAnsi="Times New Roman" w:cs="Times New Roman"/>
          <w:kern w:val="0"/>
          <w:szCs w:val="21"/>
        </w:rPr>
        <w:t>:</w:t>
      </w:r>
      <w:r w:rsidR="00BC11F4">
        <w:rPr>
          <w:rFonts w:ascii="Times New Roman" w:eastAsia="宋体" w:hAnsi="Times New Roman" w:cs="Times New Roman"/>
          <w:kern w:val="0"/>
          <w:szCs w:val="21"/>
        </w:rPr>
        <w:t>Ca</w:t>
      </w:r>
      <w:r w:rsidRPr="00A93FF1">
        <w:rPr>
          <w:rFonts w:ascii="Times New Roman" w:eastAsia="宋体" w:hAnsi="Times New Roman" w:cs="Times New Roman"/>
          <w:kern w:val="0"/>
          <w:szCs w:val="21"/>
        </w:rPr>
        <w:t>F</w:t>
      </w:r>
      <w:r w:rsidR="00BC11F4" w:rsidRPr="00BC11F4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A93FF1">
        <w:rPr>
          <w:rFonts w:ascii="Times New Roman" w:eastAsia="宋体" w:hAnsi="Times New Roman" w:cs="Times New Roman"/>
          <w:kern w:val="0"/>
          <w:szCs w:val="21"/>
        </w:rPr>
        <w:t xml:space="preserve"> lasers operated at </w:t>
      </w:r>
      <w:r w:rsidR="00BC11F4">
        <w:rPr>
          <w:rFonts w:ascii="Times New Roman" w:eastAsia="宋体" w:hAnsi="Times New Roman" w:cs="Times New Roman"/>
          <w:kern w:val="0"/>
          <w:szCs w:val="21"/>
        </w:rPr>
        <w:t>642 nm</w:t>
      </w:r>
      <w:r w:rsidRPr="00A93FF1">
        <w:rPr>
          <w:rFonts w:ascii="Times New Roman" w:eastAsia="宋体" w:hAnsi="Times New Roman" w:cs="Times New Roman"/>
          <w:kern w:val="0"/>
          <w:szCs w:val="21"/>
        </w:rPr>
        <w:t>.</w:t>
      </w:r>
    </w:p>
    <w:p w:rsidR="00232EB0" w:rsidRPr="00232EB0" w:rsidRDefault="00232EB0" w:rsidP="00930A18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32EB0">
        <w:rPr>
          <w:rFonts w:ascii="Times New Roman" w:hAnsi="Times New Roman" w:cs="Times New Roman"/>
          <w:sz w:val="24"/>
          <w:szCs w:val="24"/>
        </w:rPr>
        <w:t>To evaluate the beam qual</w:t>
      </w:r>
      <w:r w:rsidR="00933A18">
        <w:rPr>
          <w:rFonts w:ascii="Times New Roman" w:hAnsi="Times New Roman" w:cs="Times New Roman"/>
          <w:sz w:val="24"/>
          <w:szCs w:val="24"/>
        </w:rPr>
        <w:t>ities of the lasers, experiment</w:t>
      </w:r>
      <w:r w:rsidR="00C026B7">
        <w:rPr>
          <w:rFonts w:ascii="Times New Roman" w:hAnsi="Times New Roman" w:cs="Times New Roman"/>
          <w:sz w:val="24"/>
          <w:szCs w:val="24"/>
        </w:rPr>
        <w:t xml:space="preserve"> </w:t>
      </w:r>
      <w:r w:rsidR="00E25906">
        <w:rPr>
          <w:rFonts w:ascii="Times New Roman" w:hAnsi="Times New Roman" w:cs="Times New Roman"/>
          <w:sz w:val="24"/>
          <w:szCs w:val="24"/>
        </w:rPr>
        <w:t>with</w:t>
      </w:r>
      <w:r w:rsidRPr="00232EB0">
        <w:rPr>
          <w:rFonts w:ascii="Times New Roman" w:hAnsi="Times New Roman" w:cs="Times New Roman"/>
          <w:sz w:val="24"/>
          <w:szCs w:val="24"/>
        </w:rPr>
        <w:t xml:space="preserve"> Spiricon Laser Beam Diagnostics system (</w:t>
      </w:r>
      <w:r w:rsidR="007C095A">
        <w:rPr>
          <w:rFonts w:ascii="Times New Roman" w:hAnsi="Times New Roman" w:cs="Times New Roman"/>
          <w:sz w:val="24"/>
          <w:szCs w:val="24"/>
        </w:rPr>
        <w:t>M</w:t>
      </w:r>
      <w:r w:rsidR="007C095A" w:rsidRPr="007C09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C095A">
        <w:rPr>
          <w:rFonts w:ascii="Times New Roman" w:hAnsi="Times New Roman" w:cs="Times New Roman"/>
          <w:sz w:val="24"/>
          <w:szCs w:val="24"/>
        </w:rPr>
        <w:t>-200</w:t>
      </w:r>
      <w:r w:rsidR="00694A58">
        <w:rPr>
          <w:rFonts w:ascii="Times New Roman" w:hAnsi="Times New Roman" w:cs="Times New Roman"/>
          <w:sz w:val="24"/>
          <w:szCs w:val="24"/>
        </w:rPr>
        <w:t>) w</w:t>
      </w:r>
      <w:r w:rsidR="00933A18">
        <w:rPr>
          <w:rFonts w:ascii="Times New Roman" w:hAnsi="Times New Roman" w:cs="Times New Roman"/>
          <w:sz w:val="24"/>
          <w:szCs w:val="24"/>
        </w:rPr>
        <w:t>as</w:t>
      </w:r>
      <w:r w:rsidR="00694A58">
        <w:rPr>
          <w:rFonts w:ascii="Times New Roman" w:hAnsi="Times New Roman" w:cs="Times New Roman"/>
          <w:sz w:val="24"/>
          <w:szCs w:val="24"/>
        </w:rPr>
        <w:t xml:space="preserve"> conducted. The result</w:t>
      </w:r>
      <w:r w:rsidRPr="00232EB0">
        <w:rPr>
          <w:rFonts w:ascii="Times New Roman" w:hAnsi="Times New Roman" w:cs="Times New Roman"/>
          <w:sz w:val="24"/>
          <w:szCs w:val="24"/>
        </w:rPr>
        <w:t xml:space="preserve"> </w:t>
      </w:r>
      <w:r w:rsidR="00A96FB2">
        <w:rPr>
          <w:rFonts w:ascii="Times New Roman" w:hAnsi="Times New Roman" w:cs="Times New Roman"/>
          <w:sz w:val="24"/>
          <w:szCs w:val="24"/>
        </w:rPr>
        <w:t>is</w:t>
      </w:r>
      <w:r w:rsidRPr="00232EB0">
        <w:rPr>
          <w:rFonts w:ascii="Times New Roman" w:hAnsi="Times New Roman" w:cs="Times New Roman"/>
          <w:sz w:val="24"/>
          <w:szCs w:val="24"/>
        </w:rPr>
        <w:t xml:space="preserve"> shown in</w:t>
      </w:r>
      <w:r w:rsidR="00C026B7">
        <w:rPr>
          <w:rFonts w:ascii="Times New Roman" w:hAnsi="Times New Roman" w:cs="Times New Roman"/>
          <w:sz w:val="24"/>
          <w:szCs w:val="24"/>
        </w:rPr>
        <w:t xml:space="preserve"> </w:t>
      </w:r>
      <w:r w:rsidR="00694A58">
        <w:rPr>
          <w:rFonts w:ascii="Times New Roman" w:hAnsi="Times New Roman" w:cs="Times New Roman"/>
          <w:sz w:val="24"/>
          <w:szCs w:val="24"/>
        </w:rPr>
        <w:t>Fig. 5</w:t>
      </w:r>
      <w:r w:rsidRPr="00232EB0">
        <w:rPr>
          <w:rFonts w:ascii="Times New Roman" w:hAnsi="Times New Roman" w:cs="Times New Roman"/>
          <w:sz w:val="24"/>
          <w:szCs w:val="24"/>
        </w:rPr>
        <w:t xml:space="preserve">. </w:t>
      </w:r>
      <w:r w:rsidR="00933A18">
        <w:rPr>
          <w:rFonts w:ascii="Times New Roman" w:hAnsi="Times New Roman" w:cs="Times New Roman"/>
          <w:sz w:val="24"/>
          <w:szCs w:val="24"/>
        </w:rPr>
        <w:t>In fact, i</w:t>
      </w:r>
      <w:r w:rsidRPr="00232EB0">
        <w:rPr>
          <w:rFonts w:ascii="Times New Roman" w:hAnsi="Times New Roman" w:cs="Times New Roman"/>
          <w:sz w:val="24"/>
          <w:szCs w:val="24"/>
        </w:rPr>
        <w:t>n a single-end-pumped structure, M2 factors were</w:t>
      </w:r>
      <w:r w:rsidR="002B059A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>about 1</w:t>
      </w:r>
      <w:r w:rsidR="002B059A">
        <w:rPr>
          <w:rFonts w:ascii="Times New Roman" w:hAnsi="Times New Roman" w:cs="Times New Roman"/>
          <w:sz w:val="24"/>
          <w:szCs w:val="24"/>
        </w:rPr>
        <w:t>.</w:t>
      </w:r>
      <w:r w:rsidR="003417D7">
        <w:rPr>
          <w:rFonts w:ascii="Times New Roman" w:hAnsi="Times New Roman" w:cs="Times New Roman"/>
          <w:sz w:val="24"/>
          <w:szCs w:val="24"/>
        </w:rPr>
        <w:t>5.</w:t>
      </w:r>
      <w:r w:rsidRPr="00232EB0">
        <w:rPr>
          <w:rFonts w:ascii="Times New Roman" w:hAnsi="Times New Roman" w:cs="Times New Roman"/>
          <w:sz w:val="24"/>
          <w:szCs w:val="24"/>
        </w:rPr>
        <w:t xml:space="preserve"> When double-end-pumped geometry was </w:t>
      </w:r>
      <w:r w:rsidR="00626605">
        <w:rPr>
          <w:rFonts w:ascii="Times New Roman" w:hAnsi="Times New Roman" w:cs="Times New Roman"/>
          <w:sz w:val="24"/>
          <w:szCs w:val="24"/>
        </w:rPr>
        <w:t>introduced</w:t>
      </w:r>
      <w:r w:rsidRPr="00232EB0">
        <w:rPr>
          <w:rFonts w:ascii="Times New Roman" w:hAnsi="Times New Roman" w:cs="Times New Roman"/>
          <w:sz w:val="24"/>
          <w:szCs w:val="24"/>
        </w:rPr>
        <w:t>,</w:t>
      </w:r>
      <w:r w:rsidR="00626605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>the M2 factor doubled with the doubling of output power. It</w:t>
      </w:r>
      <w:r w:rsidR="002B059A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 xml:space="preserve">is probable that the </w:t>
      </w:r>
      <w:r w:rsidR="002B059A">
        <w:rPr>
          <w:rFonts w:ascii="Times New Roman" w:hAnsi="Times New Roman" w:cs="Times New Roman"/>
          <w:sz w:val="24"/>
          <w:szCs w:val="24"/>
        </w:rPr>
        <w:t>degraded beam quality was</w:t>
      </w:r>
      <w:r w:rsidRPr="00232EB0">
        <w:rPr>
          <w:rFonts w:ascii="Times New Roman" w:hAnsi="Times New Roman" w:cs="Times New Roman"/>
          <w:sz w:val="24"/>
          <w:szCs w:val="24"/>
        </w:rPr>
        <w:t xml:space="preserve"> caused by</w:t>
      </w:r>
      <w:r w:rsidR="002B059A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 xml:space="preserve">thermal </w:t>
      </w:r>
      <w:r w:rsidR="0030422E">
        <w:rPr>
          <w:rFonts w:ascii="Times New Roman" w:hAnsi="Times New Roman" w:cs="Times New Roman"/>
          <w:sz w:val="24"/>
          <w:szCs w:val="24"/>
        </w:rPr>
        <w:t>loading</w:t>
      </w:r>
      <w:r w:rsidR="00EB274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2748" w:rsidRPr="00EB2748">
        <w:rPr>
          <w:rFonts w:ascii="Times New Roman" w:hAnsi="Times New Roman" w:cs="Times New Roman"/>
          <w:sz w:val="24"/>
          <w:szCs w:val="24"/>
        </w:rPr>
        <w:t>that results from the small volume of the</w:t>
      </w:r>
      <w:r w:rsidR="00EB2748">
        <w:rPr>
          <w:rFonts w:ascii="Times New Roman" w:hAnsi="Times New Roman" w:cs="Times New Roman"/>
          <w:sz w:val="24"/>
          <w:szCs w:val="24"/>
        </w:rPr>
        <w:t xml:space="preserve"> </w:t>
      </w:r>
      <w:r w:rsidR="00EB2748" w:rsidRPr="00EB2748">
        <w:rPr>
          <w:rFonts w:ascii="Times New Roman" w:hAnsi="Times New Roman" w:cs="Times New Roman"/>
          <w:sz w:val="24"/>
          <w:szCs w:val="24"/>
        </w:rPr>
        <w:t>pumping profile.</w:t>
      </w:r>
    </w:p>
    <w:p w:rsidR="003F78A7" w:rsidRPr="00011094" w:rsidRDefault="003026C4" w:rsidP="00930A18">
      <w:pPr>
        <w:spacing w:beforeLines="100" w:before="31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6952" cy="2230502"/>
            <wp:effectExtent l="0" t="0" r="0" b="0"/>
            <wp:docPr id="7" name="图片 7" descr="E:\article-Pr-CaF2\3th draft\M2 X1.6 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Pr-CaF2\3th draft\M2 X1.6 Y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58" cy="223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4667" w:rsidRPr="001F6145" w:rsidRDefault="00C026B7" w:rsidP="00930A18">
      <w:pPr>
        <w:autoSpaceDE w:val="0"/>
        <w:autoSpaceDN w:val="0"/>
        <w:adjustRightInd w:val="0"/>
        <w:spacing w:afterLines="100" w:after="312" w:line="360" w:lineRule="auto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Fig. 5</w:t>
      </w:r>
      <w:r w:rsidR="00F20636" w:rsidRPr="00287D6B">
        <w:rPr>
          <w:rFonts w:ascii="Times New Roman" w:hAnsi="Times New Roman" w:cs="Times New Roman"/>
          <w:kern w:val="0"/>
          <w:szCs w:val="21"/>
        </w:rPr>
        <w:t>. Beam radius of the output laser as a</w:t>
      </w:r>
      <w:r w:rsidR="0010222F" w:rsidRPr="00287D6B">
        <w:rPr>
          <w:rFonts w:ascii="Times New Roman" w:hAnsi="Times New Roman" w:cs="Times New Roman"/>
          <w:kern w:val="0"/>
          <w:szCs w:val="21"/>
        </w:rPr>
        <w:t xml:space="preserve"> </w:t>
      </w:r>
      <w:r w:rsidR="00F20636" w:rsidRPr="00287D6B">
        <w:rPr>
          <w:rFonts w:ascii="Times New Roman" w:hAnsi="Times New Roman" w:cs="Times New Roman"/>
          <w:kern w:val="0"/>
          <w:szCs w:val="21"/>
        </w:rPr>
        <w:t>function of the z axis location.</w:t>
      </w:r>
    </w:p>
    <w:p w:rsidR="002B059A" w:rsidRPr="00011094" w:rsidRDefault="002B059A" w:rsidP="00930A18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32EB0">
        <w:rPr>
          <w:rFonts w:ascii="Times New Roman" w:hAnsi="Times New Roman" w:cs="Times New Roman"/>
          <w:sz w:val="24"/>
          <w:szCs w:val="24"/>
        </w:rPr>
        <w:lastRenderedPageBreak/>
        <w:t xml:space="preserve">Testing </w:t>
      </w:r>
      <w:r w:rsidR="00684925" w:rsidRPr="00232EB0">
        <w:rPr>
          <w:rFonts w:ascii="Times New Roman" w:hAnsi="Times New Roman" w:cs="Times New Roman"/>
          <w:sz w:val="24"/>
          <w:szCs w:val="24"/>
        </w:rPr>
        <w:t xml:space="preserve">to evaluate the stability of the </w:t>
      </w:r>
      <w:r w:rsidR="00684925">
        <w:rPr>
          <w:rFonts w:ascii="Times New Roman" w:hAnsi="Times New Roman" w:cs="Times New Roman"/>
          <w:sz w:val="24"/>
          <w:szCs w:val="24"/>
        </w:rPr>
        <w:t xml:space="preserve">642 nm </w:t>
      </w:r>
      <w:r w:rsidR="00684925" w:rsidRPr="00F937D8">
        <w:rPr>
          <w:rFonts w:ascii="Times New Roman" w:hAnsi="Times New Roman" w:cs="Times New Roman"/>
          <w:sz w:val="24"/>
          <w:szCs w:val="24"/>
        </w:rPr>
        <w:t>Pr</w:t>
      </w:r>
      <w:r w:rsidR="00104D6C">
        <w:rPr>
          <w:rFonts w:ascii="Times New Roman" w:hAnsi="Times New Roman" w:cs="Times New Roman"/>
          <w:sz w:val="24"/>
          <w:szCs w:val="24"/>
        </w:rPr>
        <w:t>,Gd</w:t>
      </w:r>
      <w:r w:rsidR="00684925" w:rsidRPr="00F937D8">
        <w:rPr>
          <w:rFonts w:ascii="Times New Roman" w:hAnsi="Times New Roman" w:cs="Times New Roman"/>
          <w:sz w:val="24"/>
          <w:szCs w:val="24"/>
        </w:rPr>
        <w:t>:CaF</w:t>
      </w:r>
      <w:r w:rsidR="00684925" w:rsidRPr="00F937D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4925" w:rsidRPr="00F937D8">
        <w:rPr>
          <w:rFonts w:ascii="Times New Roman" w:hAnsi="Times New Roman" w:cs="Times New Roman"/>
          <w:sz w:val="24"/>
          <w:szCs w:val="24"/>
        </w:rPr>
        <w:t xml:space="preserve"> </w:t>
      </w:r>
      <w:r w:rsidR="00684925" w:rsidRPr="00232EB0">
        <w:rPr>
          <w:rFonts w:ascii="Times New Roman" w:hAnsi="Times New Roman" w:cs="Times New Roman"/>
          <w:sz w:val="24"/>
          <w:szCs w:val="24"/>
        </w:rPr>
        <w:t>laser</w:t>
      </w:r>
      <w:r w:rsidR="00684925">
        <w:rPr>
          <w:rFonts w:ascii="Times New Roman" w:hAnsi="Times New Roman" w:cs="Times New Roman"/>
          <w:sz w:val="24"/>
          <w:szCs w:val="24"/>
        </w:rPr>
        <w:t xml:space="preserve"> </w:t>
      </w:r>
      <w:r w:rsidR="00F627EA">
        <w:rPr>
          <w:rFonts w:ascii="Times New Roman" w:hAnsi="Times New Roman" w:cs="Times New Roman"/>
          <w:sz w:val="24"/>
          <w:szCs w:val="24"/>
        </w:rPr>
        <w:t>a</w:t>
      </w:r>
      <w:r w:rsidR="00F627EA" w:rsidRPr="00232EB0">
        <w:rPr>
          <w:rFonts w:ascii="Times New Roman" w:hAnsi="Times New Roman" w:cs="Times New Roman"/>
          <w:sz w:val="24"/>
          <w:szCs w:val="24"/>
        </w:rPr>
        <w:t xml:space="preserve">t maximum </w:t>
      </w:r>
      <w:r w:rsidR="00F627EA">
        <w:rPr>
          <w:rFonts w:ascii="Times New Roman" w:hAnsi="Times New Roman" w:cs="Times New Roman"/>
          <w:sz w:val="24"/>
          <w:szCs w:val="24"/>
        </w:rPr>
        <w:t>pump</w:t>
      </w:r>
      <w:r w:rsidR="00F627EA" w:rsidRPr="00232EB0">
        <w:rPr>
          <w:rFonts w:ascii="Times New Roman" w:hAnsi="Times New Roman" w:cs="Times New Roman"/>
          <w:sz w:val="24"/>
          <w:szCs w:val="24"/>
        </w:rPr>
        <w:t xml:space="preserve"> power</w:t>
      </w:r>
      <w:r w:rsidR="00F627EA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>was also conducted</w:t>
      </w:r>
      <w:r w:rsidR="00F6505A">
        <w:rPr>
          <w:rFonts w:ascii="Times New Roman" w:hAnsi="Times New Roman" w:cs="Times New Roman"/>
          <w:sz w:val="24"/>
          <w:szCs w:val="24"/>
        </w:rPr>
        <w:t xml:space="preserve"> </w:t>
      </w:r>
      <w:r w:rsidR="00F6505A" w:rsidRPr="00232EB0">
        <w:rPr>
          <w:rFonts w:ascii="Times New Roman" w:hAnsi="Times New Roman" w:cs="Times New Roman"/>
          <w:sz w:val="24"/>
          <w:szCs w:val="24"/>
        </w:rPr>
        <w:t>for 30 min</w:t>
      </w:r>
      <w:r w:rsidRPr="00232EB0">
        <w:rPr>
          <w:rFonts w:ascii="Times New Roman" w:hAnsi="Times New Roman" w:cs="Times New Roman"/>
          <w:sz w:val="24"/>
          <w:szCs w:val="24"/>
        </w:rPr>
        <w:t xml:space="preserve">. </w:t>
      </w:r>
      <w:r w:rsidR="00501554">
        <w:rPr>
          <w:rFonts w:ascii="Times New Roman" w:hAnsi="Times New Roman" w:cs="Times New Roman"/>
          <w:sz w:val="24"/>
          <w:szCs w:val="24"/>
        </w:rPr>
        <w:t xml:space="preserve">As is depicted in Fig. 6, </w:t>
      </w:r>
      <w:r w:rsidRPr="00232EB0">
        <w:rPr>
          <w:rFonts w:ascii="Times New Roman" w:hAnsi="Times New Roman" w:cs="Times New Roman"/>
          <w:sz w:val="24"/>
          <w:szCs w:val="24"/>
        </w:rPr>
        <w:t>laser</w:t>
      </w:r>
      <w:r w:rsidR="00501554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 xml:space="preserve">output was </w:t>
      </w:r>
      <w:r w:rsidR="00AF10E5">
        <w:rPr>
          <w:rFonts w:ascii="Times New Roman" w:hAnsi="Times New Roman" w:cs="Times New Roman"/>
          <w:sz w:val="24"/>
          <w:szCs w:val="24"/>
        </w:rPr>
        <w:t>fairly</w:t>
      </w:r>
      <w:r w:rsidRPr="00232EB0">
        <w:rPr>
          <w:rFonts w:ascii="Times New Roman" w:hAnsi="Times New Roman" w:cs="Times New Roman"/>
          <w:sz w:val="24"/>
          <w:szCs w:val="24"/>
        </w:rPr>
        <w:t xml:space="preserve"> stable and no obvious fluctuations</w:t>
      </w:r>
      <w:r w:rsidR="00501554">
        <w:rPr>
          <w:rFonts w:ascii="Times New Roman" w:hAnsi="Times New Roman" w:cs="Times New Roman"/>
          <w:sz w:val="24"/>
          <w:szCs w:val="24"/>
        </w:rPr>
        <w:t xml:space="preserve"> </w:t>
      </w:r>
      <w:r w:rsidRPr="00232EB0">
        <w:rPr>
          <w:rFonts w:ascii="Times New Roman" w:hAnsi="Times New Roman" w:cs="Times New Roman"/>
          <w:sz w:val="24"/>
          <w:szCs w:val="24"/>
        </w:rPr>
        <w:t>were observed. The instability was less than 1%.</w:t>
      </w:r>
    </w:p>
    <w:p w:rsidR="00C026B7" w:rsidRPr="00011094" w:rsidRDefault="00C026B7" w:rsidP="00930A18">
      <w:pPr>
        <w:spacing w:beforeLines="100" w:before="31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10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563C1" wp14:editId="4EC0B6A8">
            <wp:extent cx="2982662" cy="2395538"/>
            <wp:effectExtent l="0" t="0" r="0" b="0"/>
            <wp:docPr id="2" name="图片 1" descr="stability (interval 20s, 30m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bility (interval 20s, 30min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9" cy="23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67" w:rsidRPr="00BE5E0E" w:rsidRDefault="00C026B7" w:rsidP="00930A18">
      <w:pPr>
        <w:spacing w:afterLines="100" w:after="312"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AdvEPSTIM" w:hAnsi="Times New Roman" w:cs="Times New Roman"/>
          <w:color w:val="000000"/>
          <w:szCs w:val="21"/>
        </w:rPr>
        <w:t>Fig. 6</w:t>
      </w:r>
      <w:r w:rsidRPr="009E6A9D">
        <w:rPr>
          <w:rFonts w:ascii="Times New Roman" w:eastAsia="AdvEPSTIM" w:hAnsi="Times New Roman" w:cs="Times New Roman"/>
          <w:color w:val="000000"/>
          <w:szCs w:val="21"/>
        </w:rPr>
        <w:t xml:space="preserve">. Temporal behavior over 30 min of the 642 nm laser at </w:t>
      </w:r>
      <w:r w:rsidR="00636905" w:rsidRPr="009E6A9D">
        <w:rPr>
          <w:rFonts w:ascii="Times New Roman" w:eastAsia="AdvEPSTIM" w:hAnsi="Times New Roman" w:cs="Times New Roman"/>
          <w:color w:val="000000"/>
          <w:szCs w:val="21"/>
        </w:rPr>
        <w:t>maximum</w:t>
      </w:r>
      <w:r w:rsidRPr="009E6A9D">
        <w:rPr>
          <w:rFonts w:ascii="Times New Roman" w:eastAsia="AdvEPSTIM" w:hAnsi="Times New Roman" w:cs="Times New Roman"/>
          <w:color w:val="000000"/>
          <w:szCs w:val="21"/>
        </w:rPr>
        <w:t xml:space="preserve"> pump power.</w:t>
      </w:r>
    </w:p>
    <w:p w:rsidR="003B3562" w:rsidRPr="003B3562" w:rsidRDefault="003B3562" w:rsidP="00BE5E0E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371CFE" w:rsidRDefault="00371CFE" w:rsidP="00E963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79207C">
        <w:rPr>
          <w:rFonts w:ascii="Times New Roman" w:hAnsi="Times New Roman" w:cs="Times New Roman"/>
          <w:sz w:val="24"/>
          <w:szCs w:val="24"/>
        </w:rPr>
        <w:t xml:space="preserve">conclusion, </w:t>
      </w:r>
      <w:r>
        <w:rPr>
          <w:rFonts w:ascii="Times New Roman" w:hAnsi="Times New Roman" w:cs="Times New Roman" w:hint="eastAsia"/>
          <w:sz w:val="24"/>
          <w:szCs w:val="24"/>
        </w:rPr>
        <w:t>this paper</w:t>
      </w:r>
      <w:r w:rsidR="0079207C">
        <w:rPr>
          <w:rFonts w:ascii="Times New Roman" w:hAnsi="Times New Roman" w:cs="Times New Roman"/>
          <w:sz w:val="24"/>
          <w:szCs w:val="24"/>
        </w:rPr>
        <w:t xml:space="preserve"> is the first demonstration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5F4B">
        <w:rPr>
          <w:rFonts w:ascii="Times New Roman" w:hAnsi="Times New Roman" w:cs="Times New Roman"/>
          <w:sz w:val="24"/>
          <w:szCs w:val="24"/>
        </w:rPr>
        <w:t>r</w:t>
      </w:r>
      <w:r w:rsidR="00EB5F4B" w:rsidRPr="00EB5F4B">
        <w:rPr>
          <w:rFonts w:ascii="Times New Roman" w:hAnsi="Times New Roman" w:cs="Times New Roman"/>
          <w:sz w:val="24"/>
          <w:szCs w:val="24"/>
        </w:rPr>
        <w:t xml:space="preserve">oom temperature continuous-wave laser emission at </w:t>
      </w:r>
      <w:r w:rsidR="00EB5F4B">
        <w:rPr>
          <w:rFonts w:ascii="Times New Roman" w:hAnsi="Times New Roman" w:cs="Times New Roman"/>
          <w:sz w:val="24"/>
          <w:szCs w:val="24"/>
        </w:rPr>
        <w:t>642</w:t>
      </w:r>
      <w:r w:rsidR="00EB5F4B" w:rsidRPr="00EB5F4B">
        <w:rPr>
          <w:rFonts w:ascii="Times New Roman" w:hAnsi="Times New Roman" w:cs="Times New Roman"/>
          <w:sz w:val="24"/>
          <w:szCs w:val="24"/>
        </w:rPr>
        <w:t xml:space="preserve"> nm of </w:t>
      </w:r>
      <w:r w:rsidR="00EB5F4B" w:rsidRPr="00011094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7E0439">
        <w:rPr>
          <w:rFonts w:ascii="Times New Roman" w:hAnsi="Times New Roman" w:cs="Times New Roman"/>
          <w:kern w:val="0"/>
          <w:sz w:val="24"/>
          <w:szCs w:val="24"/>
        </w:rPr>
        <w:t>,Gd</w:t>
      </w:r>
      <w:r w:rsidR="00EB5F4B" w:rsidRPr="00011094">
        <w:rPr>
          <w:rFonts w:ascii="Times New Roman" w:hAnsi="Times New Roman" w:cs="Times New Roman"/>
          <w:kern w:val="0"/>
          <w:sz w:val="24"/>
          <w:szCs w:val="24"/>
        </w:rPr>
        <w:t>:CaF</w:t>
      </w:r>
      <w:r w:rsidR="00EB5F4B" w:rsidRPr="0001109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EB5F4B" w:rsidRPr="00011094">
        <w:rPr>
          <w:rFonts w:ascii="Times New Roman" w:hAnsi="Times New Roman" w:cs="Times New Roman"/>
          <w:kern w:val="0"/>
          <w:sz w:val="24"/>
          <w:szCs w:val="24"/>
        </w:rPr>
        <w:t xml:space="preserve"> laser</w:t>
      </w:r>
      <w:r w:rsidR="00DB4E8E">
        <w:rPr>
          <w:rFonts w:ascii="Times New Roman" w:hAnsi="Times New Roman" w:cs="Times New Roman"/>
          <w:kern w:val="0"/>
          <w:sz w:val="24"/>
          <w:szCs w:val="24"/>
        </w:rPr>
        <w:t xml:space="preserve"> crystal</w:t>
      </w:r>
      <w:r w:rsidR="00EB5F4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9207C">
        <w:rPr>
          <w:rFonts w:ascii="Times New Roman" w:hAnsi="Times New Roman" w:cs="Times New Roman"/>
          <w:sz w:val="24"/>
          <w:szCs w:val="24"/>
        </w:rPr>
        <w:t>as far as we know</w:t>
      </w:r>
      <w:r w:rsidR="0062729E">
        <w:rPr>
          <w:rFonts w:ascii="Times New Roman" w:hAnsi="Times New Roman" w:cs="Times New Roman"/>
          <w:sz w:val="24"/>
          <w:szCs w:val="24"/>
        </w:rPr>
        <w:t>.</w:t>
      </w:r>
      <w:r w:rsidR="00810879">
        <w:rPr>
          <w:rFonts w:ascii="Times New Roman" w:hAnsi="Times New Roman" w:cs="Times New Roman"/>
          <w:sz w:val="24"/>
          <w:szCs w:val="24"/>
        </w:rPr>
        <w:t xml:space="preserve"> With a </w:t>
      </w:r>
      <w:r w:rsidR="00810879" w:rsidRPr="00011094">
        <w:rPr>
          <w:rFonts w:ascii="Times New Roman" w:hAnsi="Times New Roman" w:cs="Times New Roman"/>
          <w:kern w:val="0"/>
          <w:sz w:val="24"/>
          <w:szCs w:val="24"/>
        </w:rPr>
        <w:t>diode-double-end pumped</w:t>
      </w:r>
      <w:r w:rsidR="00810879">
        <w:rPr>
          <w:rFonts w:ascii="Times New Roman" w:hAnsi="Times New Roman" w:cs="Times New Roman"/>
          <w:kern w:val="0"/>
          <w:sz w:val="24"/>
          <w:szCs w:val="24"/>
        </w:rPr>
        <w:t xml:space="preserve"> configuration, </w:t>
      </w:r>
      <w:r w:rsidR="00354178">
        <w:rPr>
          <w:rFonts w:ascii="Times New Roman" w:hAnsi="Times New Roman" w:cs="Times New Roman"/>
          <w:kern w:val="0"/>
          <w:sz w:val="24"/>
          <w:szCs w:val="24"/>
        </w:rPr>
        <w:t>~70mW output was</w:t>
      </w:r>
      <w:r w:rsidR="006701CB">
        <w:rPr>
          <w:rFonts w:ascii="Times New Roman" w:hAnsi="Times New Roman" w:cs="Times New Roman"/>
          <w:kern w:val="0"/>
          <w:sz w:val="24"/>
          <w:szCs w:val="24"/>
        </w:rPr>
        <w:t xml:space="preserve"> obtained</w:t>
      </w:r>
      <w:r w:rsidR="00851A65">
        <w:rPr>
          <w:rFonts w:ascii="Times New Roman" w:hAnsi="Times New Roman" w:cs="Times New Roman"/>
          <w:kern w:val="0"/>
          <w:sz w:val="24"/>
          <w:szCs w:val="24"/>
        </w:rPr>
        <w:t xml:space="preserve"> with a slop efficiency of 6.9% with respect to the absorbed pump power</w:t>
      </w:r>
      <w:r w:rsidR="006701CB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424E3"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6424E3" w:rsidRPr="006424E3">
        <w:rPr>
          <w:rFonts w:ascii="Times New Roman" w:hAnsi="Times New Roman" w:cs="Times New Roman"/>
          <w:kern w:val="0"/>
          <w:sz w:val="24"/>
          <w:szCs w:val="24"/>
        </w:rPr>
        <w:t>beam propagation factor M</w:t>
      </w:r>
      <w:r w:rsidR="006424E3" w:rsidRPr="006424E3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2</w:t>
      </w:r>
      <w:r w:rsidR="0025706A">
        <w:rPr>
          <w:rFonts w:ascii="Times New Roman" w:hAnsi="Times New Roman" w:cs="Times New Roman"/>
          <w:kern w:val="0"/>
          <w:sz w:val="24"/>
          <w:szCs w:val="24"/>
        </w:rPr>
        <w:t xml:space="preserve"> in the x and y direction was</w:t>
      </w:r>
      <w:r w:rsidR="00876F2F">
        <w:rPr>
          <w:rFonts w:ascii="Times New Roman" w:hAnsi="Times New Roman" w:cs="Times New Roman"/>
          <w:kern w:val="0"/>
          <w:sz w:val="24"/>
          <w:szCs w:val="24"/>
        </w:rPr>
        <w:t xml:space="preserve"> 3.2 and 3.6, respectively. </w:t>
      </w:r>
      <w:r w:rsidR="0025706A" w:rsidRPr="00232EB0">
        <w:rPr>
          <w:rFonts w:ascii="Times New Roman" w:hAnsi="Times New Roman" w:cs="Times New Roman"/>
          <w:sz w:val="24"/>
          <w:szCs w:val="24"/>
        </w:rPr>
        <w:t>F</w:t>
      </w:r>
      <w:r w:rsidR="0025706A">
        <w:rPr>
          <w:rFonts w:ascii="Times New Roman" w:hAnsi="Times New Roman" w:cs="Times New Roman"/>
          <w:sz w:val="24"/>
          <w:szCs w:val="24"/>
        </w:rPr>
        <w:t>luctuation</w:t>
      </w:r>
      <w:r w:rsidR="00636905">
        <w:rPr>
          <w:rFonts w:ascii="Times New Roman" w:hAnsi="Times New Roman" w:cs="Times New Roman"/>
          <w:sz w:val="24"/>
          <w:szCs w:val="24"/>
        </w:rPr>
        <w:t>s</w:t>
      </w:r>
      <w:r w:rsidR="0025706A">
        <w:rPr>
          <w:rFonts w:ascii="Times New Roman" w:hAnsi="Times New Roman" w:cs="Times New Roman"/>
          <w:sz w:val="24"/>
          <w:szCs w:val="24"/>
        </w:rPr>
        <w:t xml:space="preserve"> </w:t>
      </w:r>
      <w:r w:rsidR="00636905">
        <w:rPr>
          <w:rFonts w:ascii="Times New Roman" w:hAnsi="Times New Roman" w:cs="Times New Roman"/>
          <w:sz w:val="24"/>
          <w:szCs w:val="24"/>
        </w:rPr>
        <w:t>at maximum output power were</w:t>
      </w:r>
      <w:r w:rsidR="0025706A">
        <w:rPr>
          <w:rFonts w:ascii="Times New Roman" w:hAnsi="Times New Roman" w:cs="Times New Roman"/>
          <w:sz w:val="24"/>
          <w:szCs w:val="24"/>
        </w:rPr>
        <w:t xml:space="preserve"> less than 1%.</w:t>
      </w:r>
      <w:r w:rsidR="005140DE">
        <w:rPr>
          <w:rFonts w:ascii="Times New Roman" w:hAnsi="Times New Roman" w:cs="Times New Roman"/>
          <w:sz w:val="24"/>
          <w:szCs w:val="24"/>
        </w:rPr>
        <w:t xml:space="preserve"> </w:t>
      </w:r>
      <w:r w:rsidR="005140DE">
        <w:rPr>
          <w:rFonts w:ascii="Times New Roman" w:hAnsi="Times New Roman" w:cs="Times New Roman"/>
          <w:kern w:val="0"/>
          <w:sz w:val="24"/>
          <w:szCs w:val="24"/>
        </w:rPr>
        <w:t>B</w:t>
      </w:r>
      <w:r w:rsidR="005140DE">
        <w:rPr>
          <w:rFonts w:ascii="Times New Roman" w:hAnsi="Times New Roman" w:cs="Times New Roman" w:hint="eastAsia"/>
          <w:kern w:val="0"/>
          <w:sz w:val="24"/>
          <w:szCs w:val="24"/>
        </w:rPr>
        <w:t>esides</w:t>
      </w:r>
      <w:r w:rsidR="005140D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5140DE" w:rsidRPr="003073B2">
        <w:rPr>
          <w:rFonts w:ascii="Times New Roman" w:hAnsi="Times New Roman" w:cs="Times New Roman"/>
          <w:kern w:val="0"/>
          <w:sz w:val="24"/>
          <w:szCs w:val="24"/>
        </w:rPr>
        <w:t>qualitative analysis</w:t>
      </w:r>
      <w:r w:rsidR="005140DE">
        <w:rPr>
          <w:rFonts w:ascii="Times New Roman" w:hAnsi="Times New Roman" w:cs="Times New Roman"/>
          <w:kern w:val="0"/>
          <w:sz w:val="24"/>
          <w:szCs w:val="24"/>
        </w:rPr>
        <w:t xml:space="preserve"> was made to explain why </w:t>
      </w:r>
      <w:r w:rsidR="005140DE" w:rsidRPr="00CD5960">
        <w:rPr>
          <w:rFonts w:ascii="Times New Roman" w:hAnsi="Times New Roman" w:cs="Times New Roman"/>
          <w:kern w:val="0"/>
          <w:sz w:val="24"/>
          <w:szCs w:val="24"/>
        </w:rPr>
        <w:t>double-end</w:t>
      </w:r>
      <w:r w:rsidR="005140DE">
        <w:rPr>
          <w:rFonts w:ascii="Times New Roman" w:hAnsi="Times New Roman" w:cs="Times New Roman"/>
          <w:kern w:val="0"/>
          <w:sz w:val="24"/>
          <w:szCs w:val="24"/>
        </w:rPr>
        <w:t xml:space="preserve"> pumped configuration would be even more effective for lasing</w:t>
      </w:r>
      <w:r w:rsidR="008A55BA">
        <w:rPr>
          <w:rFonts w:ascii="Times New Roman" w:hAnsi="Times New Roman" w:cs="Times New Roman"/>
          <w:kern w:val="0"/>
          <w:sz w:val="24"/>
          <w:szCs w:val="24"/>
        </w:rPr>
        <w:t xml:space="preserve"> than </w:t>
      </w:r>
      <w:r w:rsidR="00E4520A">
        <w:rPr>
          <w:rFonts w:ascii="Times New Roman" w:hAnsi="Times New Roman" w:cs="Times New Roman"/>
          <w:kern w:val="0"/>
          <w:sz w:val="24"/>
          <w:szCs w:val="24"/>
        </w:rPr>
        <w:t>single-end pumped structure</w:t>
      </w:r>
      <w:r w:rsidR="001B2BF1">
        <w:rPr>
          <w:rFonts w:ascii="Times New Roman" w:hAnsi="Times New Roman" w:cs="Times New Roman"/>
          <w:kern w:val="0"/>
          <w:sz w:val="24"/>
          <w:szCs w:val="24"/>
        </w:rPr>
        <w:t xml:space="preserve"> if tuned properly</w:t>
      </w:r>
      <w:r w:rsidR="005140DE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A75229" w:rsidRDefault="00A41E2E" w:rsidP="00BE5E0E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prospect,</w:t>
      </w:r>
      <w:r w:rsidR="001C77F3">
        <w:rPr>
          <w:rFonts w:ascii="Times New Roman" w:hAnsi="Times New Roman" w:cs="Times New Roman"/>
          <w:sz w:val="24"/>
          <w:szCs w:val="24"/>
        </w:rPr>
        <w:t xml:space="preserve"> </w:t>
      </w:r>
      <w:r w:rsidR="0057700F">
        <w:rPr>
          <w:rFonts w:ascii="Times New Roman" w:hAnsi="Times New Roman" w:cs="Times New Roman"/>
          <w:sz w:val="24"/>
          <w:szCs w:val="24"/>
        </w:rPr>
        <w:t>power scaling of the Pr</w:t>
      </w:r>
      <w:r w:rsidR="00FE4699">
        <w:rPr>
          <w:rFonts w:ascii="Times New Roman" w:hAnsi="Times New Roman" w:cs="Times New Roman"/>
          <w:sz w:val="24"/>
          <w:szCs w:val="24"/>
        </w:rPr>
        <w:t>,Gd</w:t>
      </w:r>
      <w:r w:rsidR="0057700F">
        <w:rPr>
          <w:rFonts w:ascii="Times New Roman" w:hAnsi="Times New Roman" w:cs="Times New Roman"/>
          <w:sz w:val="24"/>
          <w:szCs w:val="24"/>
        </w:rPr>
        <w:t>:Ca</w:t>
      </w:r>
      <w:r w:rsidR="0057700F" w:rsidRPr="0057700F">
        <w:rPr>
          <w:rFonts w:ascii="Times New Roman" w:hAnsi="Times New Roman" w:cs="Times New Roman"/>
          <w:sz w:val="24"/>
          <w:szCs w:val="24"/>
        </w:rPr>
        <w:t>F</w:t>
      </w:r>
      <w:r w:rsidR="0057700F" w:rsidRPr="005770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7700F" w:rsidRPr="0057700F">
        <w:rPr>
          <w:rFonts w:ascii="Times New Roman" w:hAnsi="Times New Roman" w:cs="Times New Roman"/>
          <w:sz w:val="24"/>
          <w:szCs w:val="24"/>
        </w:rPr>
        <w:t xml:space="preserve"> laser at </w:t>
      </w:r>
      <w:r w:rsidR="0057700F">
        <w:rPr>
          <w:rFonts w:ascii="Times New Roman" w:hAnsi="Times New Roman" w:cs="Times New Roman"/>
          <w:sz w:val="24"/>
          <w:szCs w:val="24"/>
        </w:rPr>
        <w:t xml:space="preserve">642 nm could </w:t>
      </w:r>
      <w:r w:rsidR="0057700F" w:rsidRPr="0057700F">
        <w:rPr>
          <w:rFonts w:ascii="Times New Roman" w:hAnsi="Times New Roman" w:cs="Times New Roman"/>
          <w:sz w:val="24"/>
          <w:szCs w:val="24"/>
        </w:rPr>
        <w:t xml:space="preserve">be expected by </w:t>
      </w:r>
      <w:r w:rsidR="001B0E1A">
        <w:rPr>
          <w:rFonts w:ascii="Times New Roman" w:hAnsi="Times New Roman" w:cs="Times New Roman"/>
          <w:sz w:val="24"/>
          <w:szCs w:val="24"/>
        </w:rPr>
        <w:t>utilizing</w:t>
      </w:r>
      <w:r w:rsidR="0057700F" w:rsidRPr="0057700F">
        <w:rPr>
          <w:rFonts w:ascii="Times New Roman" w:hAnsi="Times New Roman" w:cs="Times New Roman"/>
          <w:sz w:val="24"/>
          <w:szCs w:val="24"/>
        </w:rPr>
        <w:t xml:space="preserve"> more</w:t>
      </w:r>
      <w:r w:rsidR="0057700F">
        <w:rPr>
          <w:rFonts w:ascii="Times New Roman" w:hAnsi="Times New Roman" w:cs="Times New Roman"/>
          <w:sz w:val="24"/>
          <w:szCs w:val="24"/>
        </w:rPr>
        <w:t xml:space="preserve"> </w:t>
      </w:r>
      <w:r w:rsidR="0057700F" w:rsidRPr="0057700F">
        <w:rPr>
          <w:rFonts w:ascii="Times New Roman" w:hAnsi="Times New Roman" w:cs="Times New Roman"/>
          <w:sz w:val="24"/>
          <w:szCs w:val="24"/>
        </w:rPr>
        <w:t>powerful pumping source</w:t>
      </w:r>
      <w:r w:rsidR="001B0E1A">
        <w:rPr>
          <w:rFonts w:ascii="Times New Roman" w:hAnsi="Times New Roman" w:cs="Times New Roman"/>
          <w:sz w:val="24"/>
          <w:szCs w:val="24"/>
        </w:rPr>
        <w:t>s</w:t>
      </w:r>
      <w:r w:rsidR="0057700F" w:rsidRPr="0057700F">
        <w:rPr>
          <w:rFonts w:ascii="Times New Roman" w:hAnsi="Times New Roman" w:cs="Times New Roman"/>
          <w:sz w:val="24"/>
          <w:szCs w:val="24"/>
        </w:rPr>
        <w:t>, such as a 5.3 W Coherent High Power OPS laser [</w:t>
      </w:r>
      <w:r w:rsidR="0010285B">
        <w:rPr>
          <w:rFonts w:ascii="Times New Roman" w:hAnsi="Times New Roman" w:cs="Times New Roman"/>
          <w:sz w:val="24"/>
          <w:szCs w:val="24"/>
        </w:rPr>
        <w:t>31</w:t>
      </w:r>
      <w:r w:rsidR="0057700F" w:rsidRPr="0057700F">
        <w:rPr>
          <w:rFonts w:ascii="Times New Roman" w:hAnsi="Times New Roman" w:cs="Times New Roman"/>
          <w:sz w:val="24"/>
          <w:szCs w:val="24"/>
        </w:rPr>
        <w:t>]. With a promoted output power, further works</w:t>
      </w:r>
      <w:r w:rsidR="0057700F">
        <w:rPr>
          <w:rFonts w:ascii="Times New Roman" w:hAnsi="Times New Roman" w:cs="Times New Roman"/>
          <w:sz w:val="24"/>
          <w:szCs w:val="24"/>
        </w:rPr>
        <w:t xml:space="preserve"> </w:t>
      </w:r>
      <w:r w:rsidR="0057700F" w:rsidRPr="0057700F">
        <w:rPr>
          <w:rFonts w:ascii="Times New Roman" w:hAnsi="Times New Roman" w:cs="Times New Roman"/>
          <w:sz w:val="24"/>
          <w:szCs w:val="24"/>
        </w:rPr>
        <w:t>should b</w:t>
      </w:r>
      <w:r w:rsidR="0057700F">
        <w:rPr>
          <w:rFonts w:ascii="Times New Roman" w:hAnsi="Times New Roman" w:cs="Times New Roman"/>
          <w:sz w:val="24"/>
          <w:szCs w:val="24"/>
        </w:rPr>
        <w:t xml:space="preserve">e readily carried out, such as </w:t>
      </w:r>
      <w:r w:rsidR="0057700F" w:rsidRPr="00094405">
        <w:rPr>
          <w:rFonts w:ascii="Times New Roman" w:hAnsi="Times New Roman" w:cs="Times New Roman"/>
          <w:sz w:val="24"/>
          <w:szCs w:val="24"/>
        </w:rPr>
        <w:t>Q-switched or mode-locked laser operation</w:t>
      </w:r>
      <w:r w:rsidR="0057700F">
        <w:rPr>
          <w:rFonts w:ascii="Times New Roman" w:hAnsi="Times New Roman" w:cs="Times New Roman"/>
          <w:sz w:val="24"/>
          <w:szCs w:val="24"/>
        </w:rPr>
        <w:t xml:space="preserve"> </w:t>
      </w:r>
      <w:r w:rsidR="0057700F" w:rsidRPr="00094405">
        <w:rPr>
          <w:rFonts w:ascii="Times New Roman" w:hAnsi="Times New Roman" w:cs="Times New Roman"/>
          <w:sz w:val="24"/>
          <w:szCs w:val="24"/>
        </w:rPr>
        <w:t>with the aid of</w:t>
      </w:r>
      <w:r w:rsidR="0057700F">
        <w:rPr>
          <w:rFonts w:ascii="Times New Roman" w:hAnsi="Times New Roman" w:cs="Times New Roman"/>
          <w:sz w:val="24"/>
          <w:szCs w:val="24"/>
        </w:rPr>
        <w:t xml:space="preserve"> </w:t>
      </w:r>
      <w:r w:rsidR="0057700F" w:rsidRPr="00094405">
        <w:rPr>
          <w:rFonts w:ascii="Times New Roman" w:hAnsi="Times New Roman" w:cs="Times New Roman"/>
          <w:sz w:val="24"/>
          <w:szCs w:val="24"/>
        </w:rPr>
        <w:t>various saturable absorbers</w:t>
      </w:r>
      <w:r w:rsidR="0057700F">
        <w:rPr>
          <w:rFonts w:ascii="Times New Roman" w:hAnsi="Times New Roman" w:cs="Times New Roman"/>
          <w:sz w:val="24"/>
          <w:szCs w:val="24"/>
        </w:rPr>
        <w:t>. In 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E11">
        <w:rPr>
          <w:rFonts w:ascii="Times New Roman" w:hAnsi="Times New Roman" w:cs="Times New Roman"/>
          <w:sz w:val="24"/>
          <w:szCs w:val="24"/>
        </w:rPr>
        <w:t>new</w:t>
      </w:r>
      <w:r w:rsidR="005D5F03">
        <w:rPr>
          <w:rFonts w:ascii="Times New Roman" w:hAnsi="Times New Roman" w:cs="Times New Roman"/>
          <w:sz w:val="24"/>
          <w:szCs w:val="24"/>
        </w:rPr>
        <w:t xml:space="preserve"> lasing wavelengths</w:t>
      </w:r>
      <w:r w:rsidR="00266AF9">
        <w:rPr>
          <w:rFonts w:ascii="Times New Roman" w:hAnsi="Times New Roman" w:cs="Times New Roman"/>
          <w:sz w:val="24"/>
          <w:szCs w:val="24"/>
        </w:rPr>
        <w:t xml:space="preserve"> could</w:t>
      </w:r>
      <w:r w:rsidR="005D5F03">
        <w:rPr>
          <w:rFonts w:ascii="Times New Roman" w:hAnsi="Times New Roman" w:cs="Times New Roman"/>
          <w:sz w:val="24"/>
          <w:szCs w:val="24"/>
        </w:rPr>
        <w:t xml:space="preserve"> be </w:t>
      </w:r>
      <w:r w:rsidR="001C4BFF">
        <w:rPr>
          <w:rFonts w:ascii="Times New Roman" w:hAnsi="Times New Roman" w:cs="Times New Roman"/>
          <w:sz w:val="24"/>
          <w:szCs w:val="24"/>
        </w:rPr>
        <w:t>achieved</w:t>
      </w:r>
      <w:r w:rsidR="005D5F03">
        <w:rPr>
          <w:rFonts w:ascii="Times New Roman" w:hAnsi="Times New Roman" w:cs="Times New Roman"/>
          <w:sz w:val="24"/>
          <w:szCs w:val="24"/>
        </w:rPr>
        <w:t xml:space="preserve"> </w:t>
      </w:r>
      <w:r w:rsidR="00CC6E11">
        <w:rPr>
          <w:rFonts w:ascii="Times New Roman" w:hAnsi="Times New Roman" w:cs="Times New Roman"/>
          <w:sz w:val="24"/>
          <w:szCs w:val="24"/>
        </w:rPr>
        <w:t xml:space="preserve">for </w:t>
      </w:r>
      <w:r w:rsidR="00CC6E11" w:rsidRPr="00011094">
        <w:rPr>
          <w:rFonts w:ascii="Times New Roman" w:hAnsi="Times New Roman" w:cs="Times New Roman"/>
          <w:kern w:val="0"/>
          <w:sz w:val="24"/>
          <w:szCs w:val="24"/>
        </w:rPr>
        <w:t>Pr</w:t>
      </w:r>
      <w:r w:rsidR="00523D52">
        <w:rPr>
          <w:rFonts w:ascii="Times New Roman" w:hAnsi="Times New Roman" w:cs="Times New Roman"/>
          <w:kern w:val="0"/>
          <w:sz w:val="24"/>
          <w:szCs w:val="24"/>
        </w:rPr>
        <w:t>,Gd</w:t>
      </w:r>
      <w:r w:rsidR="00CC6E11" w:rsidRPr="00011094">
        <w:rPr>
          <w:rFonts w:ascii="Times New Roman" w:hAnsi="Times New Roman" w:cs="Times New Roman"/>
          <w:kern w:val="0"/>
          <w:sz w:val="24"/>
          <w:szCs w:val="24"/>
        </w:rPr>
        <w:t>:CaF</w:t>
      </w:r>
      <w:r w:rsidR="00CC6E11" w:rsidRPr="0001109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="00CC6E11" w:rsidRPr="00011094">
        <w:rPr>
          <w:rFonts w:ascii="Times New Roman" w:hAnsi="Times New Roman" w:cs="Times New Roman"/>
          <w:kern w:val="0"/>
          <w:sz w:val="24"/>
          <w:szCs w:val="24"/>
        </w:rPr>
        <w:t xml:space="preserve"> laser</w:t>
      </w:r>
      <w:r w:rsidR="00CC6E11">
        <w:rPr>
          <w:rFonts w:ascii="Times New Roman" w:hAnsi="Times New Roman" w:cs="Times New Roman"/>
          <w:kern w:val="0"/>
          <w:sz w:val="24"/>
          <w:szCs w:val="24"/>
        </w:rPr>
        <w:t xml:space="preserve"> crystal</w:t>
      </w:r>
      <w:r w:rsidR="00CC6E11">
        <w:rPr>
          <w:rFonts w:ascii="Times New Roman" w:hAnsi="Times New Roman" w:cs="Times New Roman"/>
          <w:sz w:val="24"/>
          <w:szCs w:val="24"/>
        </w:rPr>
        <w:t xml:space="preserve"> </w:t>
      </w:r>
      <w:r w:rsidR="00266AF9">
        <w:rPr>
          <w:rFonts w:ascii="Times New Roman" w:hAnsi="Times New Roman" w:cs="Times New Roman"/>
          <w:sz w:val="24"/>
          <w:szCs w:val="24"/>
        </w:rPr>
        <w:t>by using</w:t>
      </w:r>
      <w:r w:rsidR="00094405">
        <w:rPr>
          <w:rFonts w:ascii="Times New Roman" w:hAnsi="Times New Roman" w:cs="Times New Roman"/>
          <w:sz w:val="24"/>
          <w:szCs w:val="24"/>
        </w:rPr>
        <w:t xml:space="preserve"> proper cavity mirrors</w:t>
      </w:r>
      <w:r w:rsidR="00266A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5229" w:rsidRPr="00D9701D" w:rsidRDefault="00A75229" w:rsidP="00BE5E0E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Acknowledgments</w:t>
      </w:r>
    </w:p>
    <w:p w:rsidR="00733D78" w:rsidRDefault="002679E4" w:rsidP="00733D78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 w:rsidR="00D5493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="00D54936"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="00D54936"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4936" w:rsidRDefault="00D54936" w:rsidP="00733D78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64930" w:rsidRDefault="00164930" w:rsidP="00164930">
      <w:pPr>
        <w:adjustRightInd w:val="0"/>
        <w:snapToGrid w:val="0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444ED" w:rsidRDefault="009444ED" w:rsidP="009444ED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9444ED">
        <w:rPr>
          <w:rFonts w:ascii="Times New Roman" w:hAnsi="Times New Roman" w:cs="Times New Roman"/>
          <w:sz w:val="24"/>
          <w:szCs w:val="24"/>
        </w:rPr>
        <w:t>A. Richter, E. Heumann, E. Osiac, G. Hub</w:t>
      </w:r>
      <w:r w:rsidR="0011794C">
        <w:rPr>
          <w:rFonts w:ascii="Times New Roman" w:hAnsi="Times New Roman" w:cs="Times New Roman"/>
          <w:sz w:val="24"/>
          <w:szCs w:val="24"/>
        </w:rPr>
        <w:t>er, W. Seelert, and A. Diening,</w:t>
      </w:r>
      <w:r w:rsidRPr="009444ED">
        <w:rPr>
          <w:rFonts w:ascii="Times New Roman" w:hAnsi="Times New Roman" w:cs="Times New Roman" w:hint="eastAsia"/>
          <w:sz w:val="24"/>
          <w:szCs w:val="24"/>
        </w:rPr>
        <w:t>“</w:t>
      </w:r>
      <w:r w:rsidRPr="009444ED">
        <w:rPr>
          <w:rFonts w:ascii="Times New Roman" w:hAnsi="Times New Roman" w:cs="Times New Roman"/>
          <w:sz w:val="24"/>
          <w:szCs w:val="24"/>
        </w:rPr>
        <w:t>Diode pumping of a continuous-wave Pr3+-doped LiYF4 laser,” Opt.</w:t>
      </w:r>
      <w:r w:rsidR="0011794C">
        <w:rPr>
          <w:rFonts w:ascii="Times New Roman" w:hAnsi="Times New Roman" w:cs="Times New Roman"/>
          <w:sz w:val="24"/>
          <w:szCs w:val="24"/>
        </w:rPr>
        <w:t xml:space="preserve"> Lett., </w:t>
      </w:r>
      <w:r w:rsidRPr="009444ED">
        <w:rPr>
          <w:rFonts w:ascii="Times New Roman" w:hAnsi="Times New Roman" w:cs="Times New Roman"/>
          <w:sz w:val="24"/>
          <w:szCs w:val="24"/>
        </w:rPr>
        <w:t>29</w:t>
      </w:r>
      <w:r w:rsidR="0011794C">
        <w:rPr>
          <w:rFonts w:ascii="Times New Roman" w:hAnsi="Times New Roman" w:cs="Times New Roman"/>
          <w:sz w:val="24"/>
          <w:szCs w:val="24"/>
        </w:rPr>
        <w:t>(2004)</w:t>
      </w:r>
      <w:r w:rsidRPr="009444ED">
        <w:rPr>
          <w:rFonts w:ascii="Times New Roman" w:hAnsi="Times New Roman" w:cs="Times New Roman"/>
          <w:sz w:val="24"/>
          <w:szCs w:val="24"/>
        </w:rPr>
        <w:t xml:space="preserve"> 2638.</w:t>
      </w:r>
    </w:p>
    <w:p w:rsidR="00E0210B" w:rsidRDefault="00E0210B" w:rsidP="00392BC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313B85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10B">
        <w:rPr>
          <w:rFonts w:ascii="Times New Roman" w:hAnsi="Times New Roman" w:cs="Times New Roman"/>
          <w:sz w:val="24"/>
          <w:szCs w:val="24"/>
        </w:rPr>
        <w:t xml:space="preserve">K. Hashimoto, and F. Kannari,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0210B">
        <w:rPr>
          <w:rFonts w:ascii="Times New Roman" w:hAnsi="Times New Roman" w:cs="Times New Roman"/>
          <w:sz w:val="24"/>
          <w:szCs w:val="24"/>
        </w:rPr>
        <w:t xml:space="preserve">High-power GaN diode-pumped continuous wave Pr </w:t>
      </w:r>
      <w:r w:rsidR="00313B85" w:rsidRPr="00313B85">
        <w:rPr>
          <w:rFonts w:ascii="Times New Roman" w:hAnsi="Times New Roman" w:cs="Times New Roman" w:hint="eastAsia"/>
          <w:sz w:val="24"/>
          <w:szCs w:val="24"/>
          <w:vertAlign w:val="superscript"/>
        </w:rPr>
        <w:t>3+</w:t>
      </w:r>
      <w:r w:rsidR="00313B85">
        <w:rPr>
          <w:rFonts w:ascii="Times New Roman" w:hAnsi="Times New Roman" w:cs="Times New Roman"/>
          <w:sz w:val="24"/>
          <w:szCs w:val="24"/>
        </w:rPr>
        <w:t>-doped Li</w:t>
      </w:r>
      <w:r w:rsidRPr="00E0210B">
        <w:rPr>
          <w:rFonts w:ascii="Times New Roman" w:hAnsi="Times New Roman" w:cs="Times New Roman"/>
          <w:sz w:val="24"/>
          <w:szCs w:val="24"/>
        </w:rPr>
        <w:t>Y F</w:t>
      </w:r>
      <w:r w:rsidRPr="00313B8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0210B">
        <w:rPr>
          <w:rFonts w:ascii="Times New Roman" w:hAnsi="Times New Roman" w:cs="Times New Roman"/>
          <w:sz w:val="24"/>
          <w:szCs w:val="24"/>
        </w:rPr>
        <w:t xml:space="preserve"> laser</w:t>
      </w:r>
      <w:r>
        <w:rPr>
          <w:rFonts w:ascii="Times New Roman" w:hAnsi="Times New Roman" w:cs="Times New Roman"/>
          <w:sz w:val="24"/>
          <w:szCs w:val="24"/>
        </w:rPr>
        <w:t>,”</w:t>
      </w:r>
      <w:r w:rsidR="00314381">
        <w:rPr>
          <w:rFonts w:ascii="Times New Roman" w:hAnsi="Times New Roman" w:cs="Times New Roman"/>
          <w:sz w:val="24"/>
          <w:szCs w:val="24"/>
        </w:rPr>
        <w:t xml:space="preserve"> </w:t>
      </w:r>
      <w:r w:rsidRPr="00E0210B">
        <w:rPr>
          <w:rFonts w:ascii="Times New Roman" w:hAnsi="Times New Roman" w:cs="Times New Roman"/>
          <w:sz w:val="24"/>
          <w:szCs w:val="24"/>
        </w:rPr>
        <w:t>Opt. Lett. 32</w:t>
      </w:r>
      <w:r w:rsidR="00313B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31B75" w:rsidRPr="00E0210B">
        <w:rPr>
          <w:rFonts w:ascii="Times New Roman" w:hAnsi="Times New Roman" w:cs="Times New Roman"/>
          <w:sz w:val="24"/>
          <w:szCs w:val="24"/>
        </w:rPr>
        <w:t>(2007)</w:t>
      </w:r>
      <w:r w:rsidRPr="00E0210B">
        <w:rPr>
          <w:rFonts w:ascii="Times New Roman" w:hAnsi="Times New Roman" w:cs="Times New Roman"/>
          <w:sz w:val="24"/>
          <w:szCs w:val="24"/>
        </w:rPr>
        <w:t xml:space="preserve"> 2493.</w:t>
      </w:r>
    </w:p>
    <w:p w:rsidR="00CB435A" w:rsidRDefault="00E059C0" w:rsidP="00E059C0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13B85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059C0">
        <w:rPr>
          <w:rFonts w:ascii="Times New Roman" w:hAnsi="Times New Roman" w:cs="Times New Roman"/>
          <w:sz w:val="24"/>
          <w:szCs w:val="24"/>
        </w:rPr>
        <w:t>T. Gün, P. Metz, and G. Huber, “Power scaling of laser diode pumped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9C0">
        <w:rPr>
          <w:rFonts w:ascii="Times New Roman" w:hAnsi="Times New Roman" w:cs="Times New Roman"/>
          <w:sz w:val="24"/>
          <w:szCs w:val="24"/>
        </w:rPr>
        <w:t>Pr3+:LiYF4 cw lasers: Efficient laser operation at 522.6 nm, 545.9 nm,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9C0">
        <w:rPr>
          <w:rFonts w:ascii="Times New Roman" w:hAnsi="Times New Roman" w:cs="Times New Roman"/>
          <w:sz w:val="24"/>
          <w:szCs w:val="24"/>
        </w:rPr>
        <w:t>607.</w:t>
      </w:r>
      <w:r>
        <w:rPr>
          <w:rFonts w:ascii="Times New Roman" w:hAnsi="Times New Roman" w:cs="Times New Roman"/>
          <w:sz w:val="24"/>
          <w:szCs w:val="24"/>
        </w:rPr>
        <w:t>2 nm, and 639.5 nm,” Opt. Lett.</w:t>
      </w:r>
      <w:r w:rsidRPr="00E059C0">
        <w:rPr>
          <w:rFonts w:ascii="Times New Roman" w:hAnsi="Times New Roman" w:cs="Times New Roman"/>
          <w:sz w:val="24"/>
          <w:szCs w:val="24"/>
        </w:rPr>
        <w:t xml:space="preserve"> 36</w:t>
      </w:r>
      <w:r>
        <w:rPr>
          <w:rFonts w:ascii="Times New Roman" w:hAnsi="Times New Roman" w:cs="Times New Roman"/>
          <w:sz w:val="24"/>
          <w:szCs w:val="24"/>
        </w:rPr>
        <w:t>(2011)</w:t>
      </w:r>
      <w:r w:rsidRPr="00E059C0">
        <w:rPr>
          <w:rFonts w:ascii="Times New Roman" w:hAnsi="Times New Roman" w:cs="Times New Roman"/>
          <w:sz w:val="24"/>
          <w:szCs w:val="24"/>
        </w:rPr>
        <w:t xml:space="preserve"> 1002.</w:t>
      </w:r>
    </w:p>
    <w:p w:rsidR="0091531D" w:rsidRDefault="0091531D" w:rsidP="00E059C0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[4]</w:t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:rsidR="00B76FE2" w:rsidRDefault="00B76FE2" w:rsidP="00B76FE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B76FE2">
        <w:rPr>
          <w:rFonts w:ascii="Times New Roman" w:hAnsi="Times New Roman" w:cs="Times New Roman"/>
          <w:sz w:val="24"/>
          <w:szCs w:val="24"/>
        </w:rPr>
        <w:t>F. Reichert, etal., “Diode pumped laser operation and spectroscopy of</w:t>
      </w:r>
      <w:r w:rsidR="0019604B">
        <w:rPr>
          <w:rFonts w:ascii="Times New Roman" w:hAnsi="Times New Roman" w:cs="Times New Roman"/>
          <w:sz w:val="24"/>
          <w:szCs w:val="24"/>
        </w:rPr>
        <w:t xml:space="preserve"> </w:t>
      </w:r>
      <w:r w:rsidRPr="00B76FE2">
        <w:rPr>
          <w:rFonts w:ascii="Times New Roman" w:hAnsi="Times New Roman" w:cs="Times New Roman"/>
          <w:sz w:val="24"/>
          <w:szCs w:val="24"/>
        </w:rPr>
        <w:t>Pr3+:LaF3,” Opt. Express 20</w:t>
      </w:r>
      <w:r w:rsidR="005329BF">
        <w:rPr>
          <w:rFonts w:ascii="Times New Roman" w:hAnsi="Times New Roman" w:cs="Times New Roman"/>
          <w:sz w:val="24"/>
          <w:szCs w:val="24"/>
        </w:rPr>
        <w:t>(2012)</w:t>
      </w:r>
      <w:r w:rsidRPr="00B76FE2">
        <w:rPr>
          <w:rFonts w:ascii="Times New Roman" w:hAnsi="Times New Roman" w:cs="Times New Roman"/>
          <w:sz w:val="24"/>
          <w:szCs w:val="24"/>
        </w:rPr>
        <w:t xml:space="preserve"> 20387.</w:t>
      </w:r>
    </w:p>
    <w:p w:rsidR="00853863" w:rsidRDefault="00853863" w:rsidP="0085386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853863">
        <w:rPr>
          <w:rFonts w:ascii="Times New Roman" w:hAnsi="Times New Roman" w:cs="Times New Roman"/>
          <w:sz w:val="24"/>
          <w:szCs w:val="24"/>
        </w:rPr>
        <w:t>D. Paboeuf, O. Mhibik, F. Bretenaker, P. Goldner, D. Parisi,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863">
        <w:rPr>
          <w:rFonts w:ascii="Times New Roman" w:hAnsi="Times New Roman" w:cs="Times New Roman"/>
          <w:sz w:val="24"/>
          <w:szCs w:val="24"/>
        </w:rPr>
        <w:t>M. Tonelli, “Diode-pumped Pr:BaY2F8 continuous-wave orange laser,”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863">
        <w:rPr>
          <w:rFonts w:ascii="Times New Roman" w:hAnsi="Times New Roman" w:cs="Times New Roman"/>
          <w:sz w:val="24"/>
          <w:szCs w:val="24"/>
        </w:rPr>
        <w:t>Opt. Lett., vol. 36, no. 2, pp. 280–282, Jan. 2011.</w:t>
      </w:r>
    </w:p>
    <w:p w:rsidR="00DC220F" w:rsidRDefault="00DC220F" w:rsidP="00DC220F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DC220F">
        <w:rPr>
          <w:rFonts w:ascii="Times New Roman" w:hAnsi="Times New Roman" w:cs="Times New Roman"/>
          <w:sz w:val="24"/>
          <w:szCs w:val="24"/>
        </w:rPr>
        <w:t xml:space="preserve">P. Camy, J. L. Doualan, </w:t>
      </w:r>
      <w:r w:rsidR="002C05AD">
        <w:rPr>
          <w:rFonts w:ascii="Times New Roman" w:hAnsi="Times New Roman" w:cs="Times New Roman"/>
          <w:sz w:val="24"/>
          <w:szCs w:val="24"/>
        </w:rPr>
        <w:t>R. Moncorgé, J. Bengoechea, and</w:t>
      </w:r>
      <w:r w:rsidR="002C05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C220F">
        <w:rPr>
          <w:rFonts w:ascii="Times New Roman" w:hAnsi="Times New Roman" w:cs="Times New Roman"/>
          <w:sz w:val="24"/>
          <w:szCs w:val="24"/>
        </w:rPr>
        <w:t>U. Weichmann, “Diode-pumped Pr3+:KY3F10 red laser,” Opt. Lett.,</w:t>
      </w:r>
      <w:r w:rsidR="002C05AD">
        <w:rPr>
          <w:rFonts w:ascii="Times New Roman" w:hAnsi="Times New Roman" w:cs="Times New Roman"/>
          <w:sz w:val="24"/>
          <w:szCs w:val="24"/>
        </w:rPr>
        <w:t xml:space="preserve"> </w:t>
      </w:r>
      <w:r w:rsidRPr="00DC220F">
        <w:rPr>
          <w:rFonts w:ascii="Times New Roman" w:hAnsi="Times New Roman" w:cs="Times New Roman"/>
          <w:sz w:val="24"/>
          <w:szCs w:val="24"/>
        </w:rPr>
        <w:t>vol. 32, no. 11, pp. 1462–1464, Jun. 2007.</w:t>
      </w:r>
    </w:p>
    <w:p w:rsidR="004917E6" w:rsidRPr="004917E6" w:rsidRDefault="002C05AD" w:rsidP="004917E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6353C4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B. Xu, et al., “Red and orange laser operation of Pr:KYF4 pumped by</w:t>
      </w:r>
      <w:r w:rsidR="006353C4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a Nd:YAG/LBO laser at 469.1nm and a InGaN laser diode at 444nm,”</w:t>
      </w:r>
      <w:r w:rsidR="006353C4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Opt. Express, vol. 21, no. 5, pp. 5567–5574, Mar. 2013.</w:t>
      </w:r>
    </w:p>
    <w:p w:rsidR="004917E6" w:rsidRDefault="004917E6" w:rsidP="004917E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17E6">
        <w:rPr>
          <w:rFonts w:ascii="Times New Roman" w:hAnsi="Times New Roman" w:cs="Times New Roman"/>
          <w:sz w:val="24"/>
          <w:szCs w:val="24"/>
        </w:rPr>
        <w:t>[</w:t>
      </w:r>
      <w:r w:rsidR="0020442C">
        <w:rPr>
          <w:rFonts w:ascii="Times New Roman" w:hAnsi="Times New Roman" w:cs="Times New Roman"/>
          <w:sz w:val="24"/>
          <w:szCs w:val="24"/>
        </w:rPr>
        <w:t>10</w:t>
      </w:r>
      <w:r w:rsidRPr="004917E6">
        <w:rPr>
          <w:rFonts w:ascii="Times New Roman" w:hAnsi="Times New Roman" w:cs="Times New Roman"/>
          <w:sz w:val="24"/>
          <w:szCs w:val="24"/>
        </w:rPr>
        <w:t>] M. Fibrich, H. Jelinková, J. Šulc, K. Nejezchleb, and V. Škoda, “Visible</w:t>
      </w:r>
      <w:r w:rsidR="000A588C">
        <w:rPr>
          <w:rFonts w:ascii="Times New Roman" w:hAnsi="Times New Roman" w:cs="Times New Roman"/>
          <w:sz w:val="24"/>
          <w:szCs w:val="24"/>
        </w:rPr>
        <w:t xml:space="preserve"> </w:t>
      </w:r>
      <w:r w:rsidRPr="004917E6">
        <w:rPr>
          <w:rFonts w:ascii="Times New Roman" w:hAnsi="Times New Roman" w:cs="Times New Roman"/>
          <w:sz w:val="24"/>
          <w:szCs w:val="24"/>
        </w:rPr>
        <w:t>CW laser emission GaN-diode pumped Pr:YAlO3 crystal,” Appl. Phys.</w:t>
      </w:r>
      <w:r w:rsidR="000A588C">
        <w:rPr>
          <w:rFonts w:ascii="Times New Roman" w:hAnsi="Times New Roman" w:cs="Times New Roman"/>
          <w:sz w:val="24"/>
          <w:szCs w:val="24"/>
        </w:rPr>
        <w:t xml:space="preserve"> </w:t>
      </w:r>
      <w:r w:rsidRPr="004917E6">
        <w:rPr>
          <w:rFonts w:ascii="Times New Roman" w:hAnsi="Times New Roman" w:cs="Times New Roman"/>
          <w:sz w:val="24"/>
          <w:szCs w:val="24"/>
        </w:rPr>
        <w:t>B, vol. 97, no. 2, pp. 363–367, Aug. 2009.</w:t>
      </w:r>
    </w:p>
    <w:p w:rsidR="004917E6" w:rsidRPr="004917E6" w:rsidRDefault="0020442C" w:rsidP="004917E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="004917E6" w:rsidRPr="004917E6">
        <w:rPr>
          <w:rFonts w:ascii="Times New Roman" w:hAnsi="Times New Roman" w:cs="Times New Roman"/>
          <w:sz w:val="24"/>
          <w:szCs w:val="24"/>
        </w:rPr>
        <w:t>] M. Fibrich and H. Jelínková, “Power-scaled Pr:YAlO3 laser at 747 and</w:t>
      </w:r>
      <w:r w:rsidR="00F054CC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720 nm wavelengths,” Laser Phys. Lett., vol. 10, no. 3, p. 035801,</w:t>
      </w:r>
      <w:r w:rsidR="00F054CC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Jan. 2013.</w:t>
      </w:r>
    </w:p>
    <w:p w:rsidR="004917E6" w:rsidRPr="004917E6" w:rsidRDefault="0020442C" w:rsidP="004917E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</w:t>
      </w:r>
      <w:r w:rsidR="004917E6" w:rsidRPr="004917E6">
        <w:rPr>
          <w:rFonts w:ascii="Times New Roman" w:hAnsi="Times New Roman" w:cs="Times New Roman"/>
          <w:sz w:val="24"/>
          <w:szCs w:val="24"/>
        </w:rPr>
        <w:t>] M. Fechner, F. Reichert, N.-O. Hansen, K. Petermann, and G. Huber,</w:t>
      </w:r>
      <w:r w:rsidR="004917E6" w:rsidRPr="004917E6">
        <w:rPr>
          <w:rFonts w:ascii="Times New Roman" w:hAnsi="Times New Roman" w:cs="Times New Roman" w:hint="eastAsia"/>
          <w:sz w:val="24"/>
          <w:szCs w:val="24"/>
        </w:rPr>
        <w:t>“</w:t>
      </w:r>
      <w:r w:rsidR="004917E6" w:rsidRPr="004917E6">
        <w:rPr>
          <w:rFonts w:ascii="Times New Roman" w:hAnsi="Times New Roman" w:cs="Times New Roman"/>
          <w:sz w:val="24"/>
          <w:szCs w:val="24"/>
        </w:rPr>
        <w:t>Crystal growth, spectroscopy, and diode pumped laser performance</w:t>
      </w:r>
      <w:r w:rsidR="00D93F78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 xml:space="preserve">of Pr,Mg:SrAl12O19,” </w:t>
      </w:r>
      <w:r w:rsidR="004917E6" w:rsidRPr="004917E6">
        <w:rPr>
          <w:rFonts w:ascii="Times New Roman" w:hAnsi="Times New Roman" w:cs="Times New Roman"/>
          <w:sz w:val="24"/>
          <w:szCs w:val="24"/>
        </w:rPr>
        <w:lastRenderedPageBreak/>
        <w:t>Appl. Phys. B, vol. 102, no. 4, pp. 731–735,</w:t>
      </w:r>
      <w:r w:rsidR="00D93F78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Feb. 2011.</w:t>
      </w:r>
    </w:p>
    <w:p w:rsidR="004917E6" w:rsidRDefault="0020442C" w:rsidP="004917E6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="004917E6" w:rsidRPr="004917E6">
        <w:rPr>
          <w:rFonts w:ascii="Times New Roman" w:hAnsi="Times New Roman" w:cs="Times New Roman"/>
          <w:sz w:val="24"/>
          <w:szCs w:val="24"/>
        </w:rPr>
        <w:t>] F. Reichert, D.-T. Marzahl, P. Metz, M. Fechner, N.-O. Hansen, and</w:t>
      </w:r>
      <w:r w:rsidR="00FC4D56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G. Huber, “Efficient laser operation of Pr3+,Mg2+:SrAl12O19,” Opt.</w:t>
      </w:r>
      <w:r w:rsidR="00FC4D56">
        <w:rPr>
          <w:rFonts w:ascii="Times New Roman" w:hAnsi="Times New Roman" w:cs="Times New Roman"/>
          <w:sz w:val="24"/>
          <w:szCs w:val="24"/>
        </w:rPr>
        <w:t xml:space="preserve"> </w:t>
      </w:r>
      <w:r w:rsidR="004917E6" w:rsidRPr="004917E6">
        <w:rPr>
          <w:rFonts w:ascii="Times New Roman" w:hAnsi="Times New Roman" w:cs="Times New Roman"/>
          <w:sz w:val="24"/>
          <w:szCs w:val="24"/>
        </w:rPr>
        <w:t>Lett., vol. 37, no. 23, pp. 4889–4891, Dec. 2012.</w:t>
      </w:r>
    </w:p>
    <w:p w:rsidR="00586CDC" w:rsidRPr="00284E04" w:rsidRDefault="00586CDC" w:rsidP="007570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[14] Dressler L, rauch R, Reimann R,“On the inhomogeneity of refractive index of CaF2 crystals for high performance optics,” Crystal Research Technology, 23, 413-420(1992)</w:t>
      </w:r>
    </w:p>
    <w:p w:rsidR="006F3275" w:rsidRPr="00284E04" w:rsidRDefault="006F3275" w:rsidP="007570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1B23CE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P. Camy, J.L. Doualan, A. Benayad, M. Von Edlinger, V. Menard, R. Moncorge, “Comparative spectroscopic and laser properties of Yb3+-doped CaF2, SrF2 and BaF2 single crystals,” Appl. Phys. B 89, 539 (2007)</w:t>
      </w:r>
    </w:p>
    <w:p w:rsidR="0051142F" w:rsidRPr="00284E04" w:rsidRDefault="0051142F" w:rsidP="007570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[16] J. Tu, S.A. FitzGerald, J.A. Campbell, A.J. Sievers, J. Non-cryst. Solids 203 (1996) 153.</w:t>
      </w:r>
    </w:p>
    <w:p w:rsidR="009A0394" w:rsidRPr="00284E04" w:rsidRDefault="009A0394" w:rsidP="009A039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BD3DDD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P.P. Sorokin, M.J. Stevenson, Phys. Rev. Lett. 5 (1960) 557.</w:t>
      </w:r>
    </w:p>
    <w:p w:rsidR="001D1A71" w:rsidRPr="00284E04" w:rsidRDefault="00CC4DCA" w:rsidP="008A42EE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[18] G.D. Boyd, R.J. Collins, S.P.S. Porto, et al., Phys. Rev. Lett. 8 (1962) 269.</w:t>
      </w:r>
    </w:p>
    <w:p w:rsidR="00912D28" w:rsidRPr="00284E04" w:rsidRDefault="00452425" w:rsidP="00912D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135F7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12D28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E. Hatch, W. F. Parsons, and R. J. Weagley, Appl. Phys. Lett. 5, 153 (1964).</w:t>
      </w:r>
    </w:p>
    <w:p w:rsidR="00AC23D8" w:rsidRPr="00284E04" w:rsidRDefault="00965FF5" w:rsidP="00965FF5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F70A0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J. Lu, J. F. Bisson, K. Takaichi, T. Uematsu, A. Shirakawa, M. Musha, K. Ueda, H. Yagi, T. Yanagitani, and A. A. Kaminskii, Appl. Phys. Lett. 83, 1101 (2003).</w:t>
      </w:r>
    </w:p>
    <w:p w:rsidR="00AC23D8" w:rsidRPr="00284E04" w:rsidRDefault="00AC23D8" w:rsidP="00965FF5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862BC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452425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 Lucca, M. Jacquemet, F. Druon, F. Balembois, and P. Georges</w:t>
      </w:r>
      <w:r w:rsidR="00285ED5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, P. Camy, J. L. Doualan, and R. Moncorgé</w:t>
      </w:r>
      <w:r w:rsidR="00AD1DCA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, “High-power tunable diode-pumped Yb3+:CaF2 laser”</w:t>
      </w:r>
      <w:r w:rsidR="000529B1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9014A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Optics Letters · September 2004</w:t>
      </w:r>
      <w:r w:rsidR="00356EAD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7BA4" w:rsidRPr="00284E04" w:rsidRDefault="00DC7BA4" w:rsidP="00DC7BA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186B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Mathias Siebold, Marco Hornung, Ragnar Boedefeld, Sebastian Podleska, Sandro Klingebiel, Christoph Wandt, Ferenc Krausz, Stefan Karsch, Reinhard Uecker, Axel Jochmann, Joachim Hein, and Malte Christoph Kaluza, "Terawatt diode-pumped Yb:CaF2 laser," Opt. Lett. 33, 2770-2772 (2009)</w:t>
      </w:r>
    </w:p>
    <w:p w:rsidR="00CA3B40" w:rsidRPr="00284E04" w:rsidRDefault="00CA3B40" w:rsidP="00DC7BA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E5472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Alexander Kessler, Marco Hornung, Sebastian Keppler, Frank Schorcht, Marco Hellwing, Hartmut Liebetrau, Jörg Körner, Alexander Sävert, Mathias Siebold, Matthias Schnepp, Joachim Hein, and Malte C. Kaluza, "16.6 J chirped femtosecond laser pulses from a diode-pumped Yb:CaF2 amplifier," Opt. Lett. 39, 1333-1336 (2014)</w:t>
      </w:r>
    </w:p>
    <w:p w:rsidR="005C62DF" w:rsidRPr="00284E04" w:rsidRDefault="005C62DF" w:rsidP="005C62D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r w:rsidR="00F66A23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284E0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F. Friebel,1,* F. Druon,1 J. Boudeile,1 D. N. Papadopoulos,1 M. Hanna,1 P. Georges,1 P. Camy,2 J. L. Doualan,2 A. Benayad,2 R. Moncorgé,2 C. Cassagne,3 and G. Boudebs3</w:t>
      </w:r>
      <w:r w:rsidR="00633BCD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3B25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“Diode-pumped 99 fs Yb:CaF2 oscillator”</w:t>
      </w:r>
      <w:r w:rsidR="00EC6120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, OPTICS LETTERS / Vol. 34, No. 9 / May 1, 2009</w:t>
      </w:r>
    </w:p>
    <w:p w:rsidR="009D6377" w:rsidRPr="00284E04" w:rsidRDefault="00B24856" w:rsidP="00DC7BA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81DE5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D6377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Z. P. Qin, G. Q. Xie, J. Ma, W. Y. Ge, P. Yuan, L. J. Qian, L. B. Su, D. P. Jiang, F. </w:t>
      </w:r>
      <w:r w:rsidR="009D6377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K. Ma, Q. Zhang, Y. X. Cao,and J. Xu, “Generation of 103 fs mode-locked pulses by a gain linewidth-variable Nd,Y:CaF2 disorderedcrystal,” Opt. Lett. 39(7), 1737–1739 (2014)</w:t>
      </w:r>
    </w:p>
    <w:p w:rsidR="0051142F" w:rsidRPr="00284E04" w:rsidRDefault="0081674F" w:rsidP="005114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[26] V.P. Bhola, “Optical study of CaF2 : Pr3+,” Journal of Luminescence 10(1975) 185.</w:t>
      </w:r>
    </w:p>
    <w:p w:rsidR="0051142F" w:rsidRPr="00284E04" w:rsidRDefault="0051142F" w:rsidP="0051142F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[27] D.R. Tallant, M.P. Miller, J.C. Wright, J. Chem. Phys. 65 (1976) 510.</w:t>
      </w:r>
    </w:p>
    <w:p w:rsidR="00FB324A" w:rsidRPr="00284E04" w:rsidRDefault="00581B45" w:rsidP="00DC7BA4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[28] Xu Bin, Liu Zhe, Xu Huiying, Cai Zhiping, Zeng Chenghang, Huang Shunlin, et al. “High-efficiency InGaN-LD-pumpedbulkPr:YLForangelaserat607nm,” Opt Commun2013;305:96–9.</w:t>
      </w:r>
    </w:p>
    <w:p w:rsidR="00FB324A" w:rsidRPr="00284E04" w:rsidRDefault="00FB324A" w:rsidP="00FB324A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[29] Paboeuf David, Mhibik Oussama, Bretenaker Fabien, Goldner Philippe, Parisi Daniela, TonelliMauro, “Diode-pumpedPr:BaY2F8 continuous-waveorange laser,” OptLett2011;36(2):280.</w:t>
      </w:r>
    </w:p>
    <w:p w:rsidR="00FB324A" w:rsidRPr="00284E04" w:rsidRDefault="00FB324A" w:rsidP="00FB324A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6228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Y. F. Chen, “Pump-to-mode size ratio dependence of thermal loading in diode-end-pumped solid-state lasers,” J. Opt. Soc. Am. B 17(2000) 1835.</w:t>
      </w:r>
    </w:p>
    <w:p w:rsidR="00FB324A" w:rsidRPr="00581B45" w:rsidRDefault="00FB324A" w:rsidP="00FB324A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6228"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] V. Ostroumov, W. Seelert, and L. Hunziker, “522/261 nm cw generation of Pr:YLF laser pumped by OPS laser,” Proc. SPIE, 6451(2007) Art. ID. 451046.</w:t>
      </w:r>
    </w:p>
    <w:sectPr w:rsidR="00FB324A" w:rsidRPr="00581B45" w:rsidSect="0059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00D" w:rsidRDefault="0064100D" w:rsidP="007D7DEC">
      <w:r>
        <w:separator/>
      </w:r>
    </w:p>
  </w:endnote>
  <w:endnote w:type="continuationSeparator" w:id="0">
    <w:p w:rsidR="0064100D" w:rsidRDefault="0064100D" w:rsidP="007D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Tb54a34f7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AdvP4C4E51">
    <w:altName w:val="Times New Roman"/>
    <w:panose1 w:val="00000000000000000000"/>
    <w:charset w:val="00"/>
    <w:family w:val="roman"/>
    <w:notTrueType/>
    <w:pitch w:val="default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AdvEPSTIM-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00D" w:rsidRDefault="0064100D" w:rsidP="007D7DEC">
      <w:r>
        <w:separator/>
      </w:r>
    </w:p>
  </w:footnote>
  <w:footnote w:type="continuationSeparator" w:id="0">
    <w:p w:rsidR="0064100D" w:rsidRDefault="0064100D" w:rsidP="007D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A41A5B"/>
    <w:multiLevelType w:val="hybridMultilevel"/>
    <w:tmpl w:val="7188E450"/>
    <w:lvl w:ilvl="0" w:tplc="6CDE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8CC"/>
    <w:rsid w:val="00003F1C"/>
    <w:rsid w:val="00010838"/>
    <w:rsid w:val="00011094"/>
    <w:rsid w:val="0001537B"/>
    <w:rsid w:val="000155CD"/>
    <w:rsid w:val="00015B7E"/>
    <w:rsid w:val="00020E22"/>
    <w:rsid w:val="00037281"/>
    <w:rsid w:val="00040E3B"/>
    <w:rsid w:val="000412D1"/>
    <w:rsid w:val="000420FF"/>
    <w:rsid w:val="000436C0"/>
    <w:rsid w:val="000529B1"/>
    <w:rsid w:val="00055C45"/>
    <w:rsid w:val="0006295A"/>
    <w:rsid w:val="00064CFA"/>
    <w:rsid w:val="0006514C"/>
    <w:rsid w:val="000677E0"/>
    <w:rsid w:val="0007508C"/>
    <w:rsid w:val="000765D7"/>
    <w:rsid w:val="0007686F"/>
    <w:rsid w:val="00077434"/>
    <w:rsid w:val="000862BC"/>
    <w:rsid w:val="000925BA"/>
    <w:rsid w:val="00094405"/>
    <w:rsid w:val="00096580"/>
    <w:rsid w:val="0009748D"/>
    <w:rsid w:val="000A588C"/>
    <w:rsid w:val="000A6F10"/>
    <w:rsid w:val="000B1B62"/>
    <w:rsid w:val="000B1EC1"/>
    <w:rsid w:val="000B50DD"/>
    <w:rsid w:val="000C48EA"/>
    <w:rsid w:val="000C5EE3"/>
    <w:rsid w:val="000C787F"/>
    <w:rsid w:val="000D0E94"/>
    <w:rsid w:val="000D1C5E"/>
    <w:rsid w:val="000D3F4E"/>
    <w:rsid w:val="000D4E87"/>
    <w:rsid w:val="000D74AF"/>
    <w:rsid w:val="000D7B67"/>
    <w:rsid w:val="000D7B8E"/>
    <w:rsid w:val="000D7F4D"/>
    <w:rsid w:val="000E009D"/>
    <w:rsid w:val="000E12B7"/>
    <w:rsid w:val="000E3D0C"/>
    <w:rsid w:val="000E5549"/>
    <w:rsid w:val="000E604E"/>
    <w:rsid w:val="000E7A08"/>
    <w:rsid w:val="000F1CFD"/>
    <w:rsid w:val="000F386E"/>
    <w:rsid w:val="0010222F"/>
    <w:rsid w:val="0010285B"/>
    <w:rsid w:val="001047CC"/>
    <w:rsid w:val="00104D6C"/>
    <w:rsid w:val="001053F6"/>
    <w:rsid w:val="00107D05"/>
    <w:rsid w:val="00107F43"/>
    <w:rsid w:val="00111E05"/>
    <w:rsid w:val="001151D2"/>
    <w:rsid w:val="0011794C"/>
    <w:rsid w:val="00120004"/>
    <w:rsid w:val="00120A7F"/>
    <w:rsid w:val="00123AD2"/>
    <w:rsid w:val="00123B99"/>
    <w:rsid w:val="001244FE"/>
    <w:rsid w:val="0013013B"/>
    <w:rsid w:val="00132903"/>
    <w:rsid w:val="0013382D"/>
    <w:rsid w:val="00135507"/>
    <w:rsid w:val="001355F6"/>
    <w:rsid w:val="00141AFF"/>
    <w:rsid w:val="001422DE"/>
    <w:rsid w:val="00146B54"/>
    <w:rsid w:val="00150D33"/>
    <w:rsid w:val="0015224C"/>
    <w:rsid w:val="0015325B"/>
    <w:rsid w:val="001549B5"/>
    <w:rsid w:val="00154B41"/>
    <w:rsid w:val="00156024"/>
    <w:rsid w:val="00164930"/>
    <w:rsid w:val="00164F66"/>
    <w:rsid w:val="001716C9"/>
    <w:rsid w:val="00175575"/>
    <w:rsid w:val="00176E5A"/>
    <w:rsid w:val="00183902"/>
    <w:rsid w:val="00186ACA"/>
    <w:rsid w:val="001878F4"/>
    <w:rsid w:val="0019043C"/>
    <w:rsid w:val="00190602"/>
    <w:rsid w:val="001943EA"/>
    <w:rsid w:val="00194D2A"/>
    <w:rsid w:val="00195E20"/>
    <w:rsid w:val="0019604B"/>
    <w:rsid w:val="001A1CD2"/>
    <w:rsid w:val="001B0E1A"/>
    <w:rsid w:val="001B23CE"/>
    <w:rsid w:val="001B2BF1"/>
    <w:rsid w:val="001B68F9"/>
    <w:rsid w:val="001B7C64"/>
    <w:rsid w:val="001C4BFF"/>
    <w:rsid w:val="001C5680"/>
    <w:rsid w:val="001C576F"/>
    <w:rsid w:val="001C638F"/>
    <w:rsid w:val="001C6A48"/>
    <w:rsid w:val="001C6EC8"/>
    <w:rsid w:val="001C77F3"/>
    <w:rsid w:val="001D1A71"/>
    <w:rsid w:val="001D2877"/>
    <w:rsid w:val="001D4AD9"/>
    <w:rsid w:val="001D7090"/>
    <w:rsid w:val="001E125D"/>
    <w:rsid w:val="001E37C4"/>
    <w:rsid w:val="001F6145"/>
    <w:rsid w:val="001F7682"/>
    <w:rsid w:val="0020442C"/>
    <w:rsid w:val="00210472"/>
    <w:rsid w:val="00213680"/>
    <w:rsid w:val="002221CA"/>
    <w:rsid w:val="00230B0D"/>
    <w:rsid w:val="00231266"/>
    <w:rsid w:val="00231F4A"/>
    <w:rsid w:val="00232071"/>
    <w:rsid w:val="00232EB0"/>
    <w:rsid w:val="0023767C"/>
    <w:rsid w:val="002417DC"/>
    <w:rsid w:val="00242652"/>
    <w:rsid w:val="002426ED"/>
    <w:rsid w:val="00247592"/>
    <w:rsid w:val="0025030A"/>
    <w:rsid w:val="00251BC2"/>
    <w:rsid w:val="0025706A"/>
    <w:rsid w:val="00263C6D"/>
    <w:rsid w:val="00264175"/>
    <w:rsid w:val="00266AF9"/>
    <w:rsid w:val="002679E4"/>
    <w:rsid w:val="002704CE"/>
    <w:rsid w:val="00271C38"/>
    <w:rsid w:val="0027720E"/>
    <w:rsid w:val="002777BC"/>
    <w:rsid w:val="00277C31"/>
    <w:rsid w:val="00284E04"/>
    <w:rsid w:val="00285ED5"/>
    <w:rsid w:val="00287D6B"/>
    <w:rsid w:val="00295222"/>
    <w:rsid w:val="00295DC7"/>
    <w:rsid w:val="002A34B5"/>
    <w:rsid w:val="002A3749"/>
    <w:rsid w:val="002A54B8"/>
    <w:rsid w:val="002A564D"/>
    <w:rsid w:val="002B059A"/>
    <w:rsid w:val="002B3477"/>
    <w:rsid w:val="002B4C34"/>
    <w:rsid w:val="002B5B25"/>
    <w:rsid w:val="002B6D5A"/>
    <w:rsid w:val="002C05AD"/>
    <w:rsid w:val="002C542C"/>
    <w:rsid w:val="002D45E1"/>
    <w:rsid w:val="002D7E5F"/>
    <w:rsid w:val="002E31C7"/>
    <w:rsid w:val="002E46F4"/>
    <w:rsid w:val="002E5547"/>
    <w:rsid w:val="002F18DD"/>
    <w:rsid w:val="002F1CA8"/>
    <w:rsid w:val="002F400E"/>
    <w:rsid w:val="0030136D"/>
    <w:rsid w:val="003015FE"/>
    <w:rsid w:val="003026C4"/>
    <w:rsid w:val="0030422E"/>
    <w:rsid w:val="00304F32"/>
    <w:rsid w:val="003073B2"/>
    <w:rsid w:val="0030796C"/>
    <w:rsid w:val="00313678"/>
    <w:rsid w:val="0031383A"/>
    <w:rsid w:val="00313B85"/>
    <w:rsid w:val="00314381"/>
    <w:rsid w:val="00315596"/>
    <w:rsid w:val="00324599"/>
    <w:rsid w:val="00325913"/>
    <w:rsid w:val="003277F0"/>
    <w:rsid w:val="00327CCD"/>
    <w:rsid w:val="00327E2E"/>
    <w:rsid w:val="003304B2"/>
    <w:rsid w:val="00330D12"/>
    <w:rsid w:val="00331B75"/>
    <w:rsid w:val="00336C08"/>
    <w:rsid w:val="00340E7F"/>
    <w:rsid w:val="003417D7"/>
    <w:rsid w:val="00341949"/>
    <w:rsid w:val="00341B96"/>
    <w:rsid w:val="00347803"/>
    <w:rsid w:val="00351D0B"/>
    <w:rsid w:val="00352B6D"/>
    <w:rsid w:val="00353942"/>
    <w:rsid w:val="00354178"/>
    <w:rsid w:val="003560A5"/>
    <w:rsid w:val="00356EAD"/>
    <w:rsid w:val="00363B5F"/>
    <w:rsid w:val="00371CFE"/>
    <w:rsid w:val="00373A66"/>
    <w:rsid w:val="0038112E"/>
    <w:rsid w:val="003824DD"/>
    <w:rsid w:val="00383D26"/>
    <w:rsid w:val="0038574D"/>
    <w:rsid w:val="00385F4B"/>
    <w:rsid w:val="003909F8"/>
    <w:rsid w:val="00391FCA"/>
    <w:rsid w:val="00392BCF"/>
    <w:rsid w:val="00394371"/>
    <w:rsid w:val="0039447B"/>
    <w:rsid w:val="003A01B6"/>
    <w:rsid w:val="003A18D3"/>
    <w:rsid w:val="003A3991"/>
    <w:rsid w:val="003A432C"/>
    <w:rsid w:val="003A7221"/>
    <w:rsid w:val="003B1B04"/>
    <w:rsid w:val="003B3101"/>
    <w:rsid w:val="003B3562"/>
    <w:rsid w:val="003B6B00"/>
    <w:rsid w:val="003C05AD"/>
    <w:rsid w:val="003C285F"/>
    <w:rsid w:val="003D46A5"/>
    <w:rsid w:val="003D4E64"/>
    <w:rsid w:val="003E63CC"/>
    <w:rsid w:val="003E78D3"/>
    <w:rsid w:val="003F0383"/>
    <w:rsid w:val="003F266B"/>
    <w:rsid w:val="003F78A7"/>
    <w:rsid w:val="0040054B"/>
    <w:rsid w:val="0040262D"/>
    <w:rsid w:val="00410DC9"/>
    <w:rsid w:val="0041228B"/>
    <w:rsid w:val="00420575"/>
    <w:rsid w:val="00424582"/>
    <w:rsid w:val="00425E34"/>
    <w:rsid w:val="00437209"/>
    <w:rsid w:val="004408FF"/>
    <w:rsid w:val="00442BC2"/>
    <w:rsid w:val="0044676E"/>
    <w:rsid w:val="00446C42"/>
    <w:rsid w:val="00446EB7"/>
    <w:rsid w:val="00450E81"/>
    <w:rsid w:val="00452425"/>
    <w:rsid w:val="00453179"/>
    <w:rsid w:val="00453487"/>
    <w:rsid w:val="00455C68"/>
    <w:rsid w:val="00461A01"/>
    <w:rsid w:val="004626D3"/>
    <w:rsid w:val="00465981"/>
    <w:rsid w:val="0046644A"/>
    <w:rsid w:val="00466FA2"/>
    <w:rsid w:val="004723C3"/>
    <w:rsid w:val="00472D27"/>
    <w:rsid w:val="00473FC0"/>
    <w:rsid w:val="004742F7"/>
    <w:rsid w:val="00474323"/>
    <w:rsid w:val="004750B4"/>
    <w:rsid w:val="00477E03"/>
    <w:rsid w:val="00482B38"/>
    <w:rsid w:val="004917E6"/>
    <w:rsid w:val="00492194"/>
    <w:rsid w:val="00493832"/>
    <w:rsid w:val="004A132F"/>
    <w:rsid w:val="004A2BB7"/>
    <w:rsid w:val="004A58BE"/>
    <w:rsid w:val="004A6863"/>
    <w:rsid w:val="004A7E06"/>
    <w:rsid w:val="004B0922"/>
    <w:rsid w:val="004B46AC"/>
    <w:rsid w:val="004B5E0F"/>
    <w:rsid w:val="004B7123"/>
    <w:rsid w:val="004C06EC"/>
    <w:rsid w:val="004C34C9"/>
    <w:rsid w:val="004C4903"/>
    <w:rsid w:val="004D4547"/>
    <w:rsid w:val="004E34D4"/>
    <w:rsid w:val="004E6548"/>
    <w:rsid w:val="004F5FDD"/>
    <w:rsid w:val="004F70A0"/>
    <w:rsid w:val="0050104D"/>
    <w:rsid w:val="005010DA"/>
    <w:rsid w:val="00501554"/>
    <w:rsid w:val="005020A7"/>
    <w:rsid w:val="00502152"/>
    <w:rsid w:val="00503B9A"/>
    <w:rsid w:val="00507481"/>
    <w:rsid w:val="0051142F"/>
    <w:rsid w:val="005135F7"/>
    <w:rsid w:val="00513B1D"/>
    <w:rsid w:val="00513C6E"/>
    <w:rsid w:val="005140DE"/>
    <w:rsid w:val="00520B03"/>
    <w:rsid w:val="005224CF"/>
    <w:rsid w:val="00523D52"/>
    <w:rsid w:val="0053242B"/>
    <w:rsid w:val="005329BF"/>
    <w:rsid w:val="00536AF0"/>
    <w:rsid w:val="00540EA6"/>
    <w:rsid w:val="005414B7"/>
    <w:rsid w:val="00541CC4"/>
    <w:rsid w:val="00542711"/>
    <w:rsid w:val="005451FD"/>
    <w:rsid w:val="005519CF"/>
    <w:rsid w:val="0055434A"/>
    <w:rsid w:val="005553E4"/>
    <w:rsid w:val="005603DA"/>
    <w:rsid w:val="00566C4E"/>
    <w:rsid w:val="00571459"/>
    <w:rsid w:val="005745DE"/>
    <w:rsid w:val="005762B6"/>
    <w:rsid w:val="0057700F"/>
    <w:rsid w:val="00581B45"/>
    <w:rsid w:val="00586CDC"/>
    <w:rsid w:val="0059014A"/>
    <w:rsid w:val="00591170"/>
    <w:rsid w:val="005942D7"/>
    <w:rsid w:val="005953A9"/>
    <w:rsid w:val="00596DB1"/>
    <w:rsid w:val="005A08A7"/>
    <w:rsid w:val="005A18E7"/>
    <w:rsid w:val="005A314A"/>
    <w:rsid w:val="005A3447"/>
    <w:rsid w:val="005A373C"/>
    <w:rsid w:val="005A69D0"/>
    <w:rsid w:val="005A7CCB"/>
    <w:rsid w:val="005B1629"/>
    <w:rsid w:val="005B4F9F"/>
    <w:rsid w:val="005B7855"/>
    <w:rsid w:val="005C186B"/>
    <w:rsid w:val="005C4C1D"/>
    <w:rsid w:val="005C62DF"/>
    <w:rsid w:val="005D0AE6"/>
    <w:rsid w:val="005D396B"/>
    <w:rsid w:val="005D3BC0"/>
    <w:rsid w:val="005D4506"/>
    <w:rsid w:val="005D5F03"/>
    <w:rsid w:val="005D72AA"/>
    <w:rsid w:val="005E1047"/>
    <w:rsid w:val="005E1F66"/>
    <w:rsid w:val="005E357C"/>
    <w:rsid w:val="005E6DD1"/>
    <w:rsid w:val="005F3D2E"/>
    <w:rsid w:val="005F4986"/>
    <w:rsid w:val="005F53D0"/>
    <w:rsid w:val="005F6B44"/>
    <w:rsid w:val="005F7D65"/>
    <w:rsid w:val="006005D6"/>
    <w:rsid w:val="00601A14"/>
    <w:rsid w:val="006025FF"/>
    <w:rsid w:val="00603F0A"/>
    <w:rsid w:val="00610B36"/>
    <w:rsid w:val="00614657"/>
    <w:rsid w:val="00614D20"/>
    <w:rsid w:val="00616D85"/>
    <w:rsid w:val="0062136D"/>
    <w:rsid w:val="0062158B"/>
    <w:rsid w:val="00625A38"/>
    <w:rsid w:val="00626605"/>
    <w:rsid w:val="006267C3"/>
    <w:rsid w:val="0062729E"/>
    <w:rsid w:val="00631FFF"/>
    <w:rsid w:val="00632986"/>
    <w:rsid w:val="00633BCD"/>
    <w:rsid w:val="006353C4"/>
    <w:rsid w:val="00636905"/>
    <w:rsid w:val="0064100D"/>
    <w:rsid w:val="00641A7E"/>
    <w:rsid w:val="006424E3"/>
    <w:rsid w:val="00642A24"/>
    <w:rsid w:val="006448A5"/>
    <w:rsid w:val="00646225"/>
    <w:rsid w:val="00653F96"/>
    <w:rsid w:val="006573FD"/>
    <w:rsid w:val="00657CCE"/>
    <w:rsid w:val="00662F85"/>
    <w:rsid w:val="00664248"/>
    <w:rsid w:val="006669D1"/>
    <w:rsid w:val="00667404"/>
    <w:rsid w:val="006674E9"/>
    <w:rsid w:val="006701CB"/>
    <w:rsid w:val="006809CF"/>
    <w:rsid w:val="00683F74"/>
    <w:rsid w:val="00684925"/>
    <w:rsid w:val="006860B7"/>
    <w:rsid w:val="00692B7B"/>
    <w:rsid w:val="006935D9"/>
    <w:rsid w:val="00694A58"/>
    <w:rsid w:val="006959A0"/>
    <w:rsid w:val="006A32AC"/>
    <w:rsid w:val="006A3371"/>
    <w:rsid w:val="006A4316"/>
    <w:rsid w:val="006A5C84"/>
    <w:rsid w:val="006B0BF0"/>
    <w:rsid w:val="006B488F"/>
    <w:rsid w:val="006B653B"/>
    <w:rsid w:val="006C2138"/>
    <w:rsid w:val="006C57DA"/>
    <w:rsid w:val="006C6984"/>
    <w:rsid w:val="006C79D2"/>
    <w:rsid w:val="006D1E5C"/>
    <w:rsid w:val="006D2FDB"/>
    <w:rsid w:val="006D3B25"/>
    <w:rsid w:val="006D4DF4"/>
    <w:rsid w:val="006D6B30"/>
    <w:rsid w:val="006D73F2"/>
    <w:rsid w:val="006E37BE"/>
    <w:rsid w:val="006E5B06"/>
    <w:rsid w:val="006E635E"/>
    <w:rsid w:val="006F026F"/>
    <w:rsid w:val="006F0E82"/>
    <w:rsid w:val="006F1FC1"/>
    <w:rsid w:val="006F3275"/>
    <w:rsid w:val="006F6EAB"/>
    <w:rsid w:val="0070368D"/>
    <w:rsid w:val="0070637B"/>
    <w:rsid w:val="0070794F"/>
    <w:rsid w:val="007163C5"/>
    <w:rsid w:val="00720230"/>
    <w:rsid w:val="00722539"/>
    <w:rsid w:val="0072361F"/>
    <w:rsid w:val="007243C2"/>
    <w:rsid w:val="00725848"/>
    <w:rsid w:val="00732D96"/>
    <w:rsid w:val="00733D78"/>
    <w:rsid w:val="00734C24"/>
    <w:rsid w:val="00742520"/>
    <w:rsid w:val="00745237"/>
    <w:rsid w:val="00746D57"/>
    <w:rsid w:val="0074793E"/>
    <w:rsid w:val="0075332E"/>
    <w:rsid w:val="00757028"/>
    <w:rsid w:val="00762C8D"/>
    <w:rsid w:val="0077040C"/>
    <w:rsid w:val="00770A2A"/>
    <w:rsid w:val="00772DE7"/>
    <w:rsid w:val="00773BD9"/>
    <w:rsid w:val="00773C02"/>
    <w:rsid w:val="00774AC0"/>
    <w:rsid w:val="007769C6"/>
    <w:rsid w:val="00776D80"/>
    <w:rsid w:val="00776F91"/>
    <w:rsid w:val="00777EE2"/>
    <w:rsid w:val="0079207C"/>
    <w:rsid w:val="00796194"/>
    <w:rsid w:val="00797E8C"/>
    <w:rsid w:val="007A45A4"/>
    <w:rsid w:val="007A6FFA"/>
    <w:rsid w:val="007B0F41"/>
    <w:rsid w:val="007C095A"/>
    <w:rsid w:val="007C0D82"/>
    <w:rsid w:val="007C4C35"/>
    <w:rsid w:val="007D04B7"/>
    <w:rsid w:val="007D59EB"/>
    <w:rsid w:val="007D7208"/>
    <w:rsid w:val="007D7599"/>
    <w:rsid w:val="007D7DEC"/>
    <w:rsid w:val="007E0439"/>
    <w:rsid w:val="007E203A"/>
    <w:rsid w:val="007E4652"/>
    <w:rsid w:val="007E6725"/>
    <w:rsid w:val="007E6864"/>
    <w:rsid w:val="007F0F3C"/>
    <w:rsid w:val="007F1FBD"/>
    <w:rsid w:val="007F3D0A"/>
    <w:rsid w:val="007F5A6E"/>
    <w:rsid w:val="007F7803"/>
    <w:rsid w:val="00803C0A"/>
    <w:rsid w:val="00804807"/>
    <w:rsid w:val="00806378"/>
    <w:rsid w:val="00810879"/>
    <w:rsid w:val="0081674F"/>
    <w:rsid w:val="008344FA"/>
    <w:rsid w:val="00836E5F"/>
    <w:rsid w:val="0084043B"/>
    <w:rsid w:val="00842557"/>
    <w:rsid w:val="0084554C"/>
    <w:rsid w:val="00851A65"/>
    <w:rsid w:val="00853863"/>
    <w:rsid w:val="008579EA"/>
    <w:rsid w:val="00860433"/>
    <w:rsid w:val="00861594"/>
    <w:rsid w:val="008665FD"/>
    <w:rsid w:val="00867198"/>
    <w:rsid w:val="00873A89"/>
    <w:rsid w:val="0087620F"/>
    <w:rsid w:val="00876F2F"/>
    <w:rsid w:val="00877404"/>
    <w:rsid w:val="00877AE4"/>
    <w:rsid w:val="00886228"/>
    <w:rsid w:val="00886EDB"/>
    <w:rsid w:val="00891678"/>
    <w:rsid w:val="00893893"/>
    <w:rsid w:val="00894B02"/>
    <w:rsid w:val="00895A21"/>
    <w:rsid w:val="00896826"/>
    <w:rsid w:val="00897E80"/>
    <w:rsid w:val="008A01B9"/>
    <w:rsid w:val="008A3F9E"/>
    <w:rsid w:val="008A42EE"/>
    <w:rsid w:val="008A4668"/>
    <w:rsid w:val="008A55BA"/>
    <w:rsid w:val="008B0CE4"/>
    <w:rsid w:val="008B2721"/>
    <w:rsid w:val="008B32F6"/>
    <w:rsid w:val="008C0B2F"/>
    <w:rsid w:val="008C2B4C"/>
    <w:rsid w:val="008C3179"/>
    <w:rsid w:val="008C4A13"/>
    <w:rsid w:val="008D0F99"/>
    <w:rsid w:val="008D30F4"/>
    <w:rsid w:val="008E031C"/>
    <w:rsid w:val="008F05CF"/>
    <w:rsid w:val="008F2312"/>
    <w:rsid w:val="008F2ED2"/>
    <w:rsid w:val="00900EE2"/>
    <w:rsid w:val="00901618"/>
    <w:rsid w:val="0090172D"/>
    <w:rsid w:val="00903751"/>
    <w:rsid w:val="009044DF"/>
    <w:rsid w:val="00907C0A"/>
    <w:rsid w:val="00912D28"/>
    <w:rsid w:val="0091531D"/>
    <w:rsid w:val="0091549B"/>
    <w:rsid w:val="00916EE8"/>
    <w:rsid w:val="009208CC"/>
    <w:rsid w:val="00920AE4"/>
    <w:rsid w:val="00921122"/>
    <w:rsid w:val="00930A18"/>
    <w:rsid w:val="00933A18"/>
    <w:rsid w:val="00941AEA"/>
    <w:rsid w:val="0094238C"/>
    <w:rsid w:val="009444ED"/>
    <w:rsid w:val="00965FF5"/>
    <w:rsid w:val="00974793"/>
    <w:rsid w:val="009764CA"/>
    <w:rsid w:val="00990296"/>
    <w:rsid w:val="00996138"/>
    <w:rsid w:val="00996505"/>
    <w:rsid w:val="0099758E"/>
    <w:rsid w:val="009A0394"/>
    <w:rsid w:val="009A4BA2"/>
    <w:rsid w:val="009A60D6"/>
    <w:rsid w:val="009A7C8E"/>
    <w:rsid w:val="009B4C26"/>
    <w:rsid w:val="009C10CB"/>
    <w:rsid w:val="009C2082"/>
    <w:rsid w:val="009C3C7E"/>
    <w:rsid w:val="009C47CC"/>
    <w:rsid w:val="009D0A0F"/>
    <w:rsid w:val="009D1949"/>
    <w:rsid w:val="009D6377"/>
    <w:rsid w:val="009E1FF3"/>
    <w:rsid w:val="009E6A9D"/>
    <w:rsid w:val="009F10FD"/>
    <w:rsid w:val="009F1A1B"/>
    <w:rsid w:val="009F1B77"/>
    <w:rsid w:val="009F4F8F"/>
    <w:rsid w:val="009F6A9E"/>
    <w:rsid w:val="00A00C56"/>
    <w:rsid w:val="00A03E80"/>
    <w:rsid w:val="00A06523"/>
    <w:rsid w:val="00A10D46"/>
    <w:rsid w:val="00A11958"/>
    <w:rsid w:val="00A155CE"/>
    <w:rsid w:val="00A165BD"/>
    <w:rsid w:val="00A16CF1"/>
    <w:rsid w:val="00A203A2"/>
    <w:rsid w:val="00A22415"/>
    <w:rsid w:val="00A23006"/>
    <w:rsid w:val="00A263DC"/>
    <w:rsid w:val="00A35742"/>
    <w:rsid w:val="00A35A67"/>
    <w:rsid w:val="00A41940"/>
    <w:rsid w:val="00A41E2E"/>
    <w:rsid w:val="00A43A3B"/>
    <w:rsid w:val="00A53A91"/>
    <w:rsid w:val="00A53E5C"/>
    <w:rsid w:val="00A615D4"/>
    <w:rsid w:val="00A6258F"/>
    <w:rsid w:val="00A6702A"/>
    <w:rsid w:val="00A74630"/>
    <w:rsid w:val="00A75229"/>
    <w:rsid w:val="00A813C3"/>
    <w:rsid w:val="00A81A71"/>
    <w:rsid w:val="00A82EBB"/>
    <w:rsid w:val="00A86091"/>
    <w:rsid w:val="00A91F62"/>
    <w:rsid w:val="00A93DCE"/>
    <w:rsid w:val="00A93FF1"/>
    <w:rsid w:val="00A9688C"/>
    <w:rsid w:val="00A96FB2"/>
    <w:rsid w:val="00AA3D7F"/>
    <w:rsid w:val="00AB19D7"/>
    <w:rsid w:val="00AB2150"/>
    <w:rsid w:val="00AB6F3E"/>
    <w:rsid w:val="00AB7D68"/>
    <w:rsid w:val="00AB7F4C"/>
    <w:rsid w:val="00AC06A2"/>
    <w:rsid w:val="00AC23D8"/>
    <w:rsid w:val="00AC2B6A"/>
    <w:rsid w:val="00AC4D91"/>
    <w:rsid w:val="00AC53B0"/>
    <w:rsid w:val="00AC610A"/>
    <w:rsid w:val="00AD1AA3"/>
    <w:rsid w:val="00AD1DCA"/>
    <w:rsid w:val="00AE1D45"/>
    <w:rsid w:val="00AE36C8"/>
    <w:rsid w:val="00AF10E5"/>
    <w:rsid w:val="00AF64DF"/>
    <w:rsid w:val="00B00253"/>
    <w:rsid w:val="00B07890"/>
    <w:rsid w:val="00B07F82"/>
    <w:rsid w:val="00B1075A"/>
    <w:rsid w:val="00B20691"/>
    <w:rsid w:val="00B20F61"/>
    <w:rsid w:val="00B24856"/>
    <w:rsid w:val="00B24D93"/>
    <w:rsid w:val="00B32348"/>
    <w:rsid w:val="00B32BA6"/>
    <w:rsid w:val="00B35BC3"/>
    <w:rsid w:val="00B4469B"/>
    <w:rsid w:val="00B46885"/>
    <w:rsid w:val="00B50573"/>
    <w:rsid w:val="00B56FE3"/>
    <w:rsid w:val="00B60A52"/>
    <w:rsid w:val="00B6345B"/>
    <w:rsid w:val="00B640C7"/>
    <w:rsid w:val="00B7241B"/>
    <w:rsid w:val="00B7281C"/>
    <w:rsid w:val="00B732E8"/>
    <w:rsid w:val="00B75809"/>
    <w:rsid w:val="00B76FE2"/>
    <w:rsid w:val="00B82C84"/>
    <w:rsid w:val="00B870BB"/>
    <w:rsid w:val="00B87D97"/>
    <w:rsid w:val="00B9072F"/>
    <w:rsid w:val="00B90C5F"/>
    <w:rsid w:val="00B93BCE"/>
    <w:rsid w:val="00B95976"/>
    <w:rsid w:val="00B9642C"/>
    <w:rsid w:val="00B96915"/>
    <w:rsid w:val="00B96AE0"/>
    <w:rsid w:val="00BA73A1"/>
    <w:rsid w:val="00BB3264"/>
    <w:rsid w:val="00BB4584"/>
    <w:rsid w:val="00BC11F4"/>
    <w:rsid w:val="00BC354A"/>
    <w:rsid w:val="00BC6CAC"/>
    <w:rsid w:val="00BC7A16"/>
    <w:rsid w:val="00BD01D7"/>
    <w:rsid w:val="00BD199F"/>
    <w:rsid w:val="00BD3DDD"/>
    <w:rsid w:val="00BD406C"/>
    <w:rsid w:val="00BD6A8F"/>
    <w:rsid w:val="00BE0572"/>
    <w:rsid w:val="00BE0F27"/>
    <w:rsid w:val="00BE5E0E"/>
    <w:rsid w:val="00BE5F23"/>
    <w:rsid w:val="00BF0ECA"/>
    <w:rsid w:val="00BF1B66"/>
    <w:rsid w:val="00BF5C2B"/>
    <w:rsid w:val="00C003DA"/>
    <w:rsid w:val="00C0161E"/>
    <w:rsid w:val="00C026B7"/>
    <w:rsid w:val="00C02A90"/>
    <w:rsid w:val="00C10FE3"/>
    <w:rsid w:val="00C119E8"/>
    <w:rsid w:val="00C13521"/>
    <w:rsid w:val="00C138FA"/>
    <w:rsid w:val="00C16353"/>
    <w:rsid w:val="00C166A1"/>
    <w:rsid w:val="00C27C5B"/>
    <w:rsid w:val="00C27FEB"/>
    <w:rsid w:val="00C326C1"/>
    <w:rsid w:val="00C32DFB"/>
    <w:rsid w:val="00C351BF"/>
    <w:rsid w:val="00C40118"/>
    <w:rsid w:val="00C40139"/>
    <w:rsid w:val="00C402DB"/>
    <w:rsid w:val="00C429FA"/>
    <w:rsid w:val="00C43810"/>
    <w:rsid w:val="00C4671D"/>
    <w:rsid w:val="00C50467"/>
    <w:rsid w:val="00C50D64"/>
    <w:rsid w:val="00C56A8F"/>
    <w:rsid w:val="00C65843"/>
    <w:rsid w:val="00C757A8"/>
    <w:rsid w:val="00C772ED"/>
    <w:rsid w:val="00C8191D"/>
    <w:rsid w:val="00C81DE5"/>
    <w:rsid w:val="00C87E89"/>
    <w:rsid w:val="00C901FD"/>
    <w:rsid w:val="00C913EB"/>
    <w:rsid w:val="00C92DC7"/>
    <w:rsid w:val="00CA0200"/>
    <w:rsid w:val="00CA0413"/>
    <w:rsid w:val="00CA1252"/>
    <w:rsid w:val="00CA1665"/>
    <w:rsid w:val="00CA3B40"/>
    <w:rsid w:val="00CA5363"/>
    <w:rsid w:val="00CB435A"/>
    <w:rsid w:val="00CC4315"/>
    <w:rsid w:val="00CC4DCA"/>
    <w:rsid w:val="00CC53D8"/>
    <w:rsid w:val="00CC5A67"/>
    <w:rsid w:val="00CC6E11"/>
    <w:rsid w:val="00CD3E39"/>
    <w:rsid w:val="00CD4C52"/>
    <w:rsid w:val="00CD57A4"/>
    <w:rsid w:val="00CD5960"/>
    <w:rsid w:val="00CD6031"/>
    <w:rsid w:val="00CD71AD"/>
    <w:rsid w:val="00CE3D92"/>
    <w:rsid w:val="00CE54D1"/>
    <w:rsid w:val="00CE7BA8"/>
    <w:rsid w:val="00CF165E"/>
    <w:rsid w:val="00CF2AEC"/>
    <w:rsid w:val="00CF2BA0"/>
    <w:rsid w:val="00CF30DA"/>
    <w:rsid w:val="00CF48F2"/>
    <w:rsid w:val="00D008F2"/>
    <w:rsid w:val="00D05215"/>
    <w:rsid w:val="00D05703"/>
    <w:rsid w:val="00D05B03"/>
    <w:rsid w:val="00D06F6E"/>
    <w:rsid w:val="00D07CD3"/>
    <w:rsid w:val="00D136EB"/>
    <w:rsid w:val="00D15C89"/>
    <w:rsid w:val="00D223A7"/>
    <w:rsid w:val="00D22C81"/>
    <w:rsid w:val="00D23E7E"/>
    <w:rsid w:val="00D24714"/>
    <w:rsid w:val="00D25594"/>
    <w:rsid w:val="00D27053"/>
    <w:rsid w:val="00D326AB"/>
    <w:rsid w:val="00D378AA"/>
    <w:rsid w:val="00D43E8B"/>
    <w:rsid w:val="00D462F7"/>
    <w:rsid w:val="00D477BF"/>
    <w:rsid w:val="00D52A0F"/>
    <w:rsid w:val="00D54936"/>
    <w:rsid w:val="00D549A7"/>
    <w:rsid w:val="00D568D6"/>
    <w:rsid w:val="00D570A9"/>
    <w:rsid w:val="00D57326"/>
    <w:rsid w:val="00D576B0"/>
    <w:rsid w:val="00D60847"/>
    <w:rsid w:val="00D6118D"/>
    <w:rsid w:val="00D6390A"/>
    <w:rsid w:val="00D63EDE"/>
    <w:rsid w:val="00D66EF6"/>
    <w:rsid w:val="00D66FC5"/>
    <w:rsid w:val="00D67DF9"/>
    <w:rsid w:val="00D72726"/>
    <w:rsid w:val="00D753CE"/>
    <w:rsid w:val="00D770B0"/>
    <w:rsid w:val="00D80321"/>
    <w:rsid w:val="00D868FE"/>
    <w:rsid w:val="00D8692C"/>
    <w:rsid w:val="00D870C9"/>
    <w:rsid w:val="00D92AEA"/>
    <w:rsid w:val="00D93BFB"/>
    <w:rsid w:val="00D93F78"/>
    <w:rsid w:val="00DA0B32"/>
    <w:rsid w:val="00DA796F"/>
    <w:rsid w:val="00DA7BFD"/>
    <w:rsid w:val="00DB2C47"/>
    <w:rsid w:val="00DB4E8E"/>
    <w:rsid w:val="00DC0B73"/>
    <w:rsid w:val="00DC183B"/>
    <w:rsid w:val="00DC2149"/>
    <w:rsid w:val="00DC220F"/>
    <w:rsid w:val="00DC37F3"/>
    <w:rsid w:val="00DC7BA4"/>
    <w:rsid w:val="00DD145F"/>
    <w:rsid w:val="00DD6E9D"/>
    <w:rsid w:val="00DE2A09"/>
    <w:rsid w:val="00DE37E1"/>
    <w:rsid w:val="00DE5472"/>
    <w:rsid w:val="00DF5D6B"/>
    <w:rsid w:val="00DF7A17"/>
    <w:rsid w:val="00E0210B"/>
    <w:rsid w:val="00E059C0"/>
    <w:rsid w:val="00E078A5"/>
    <w:rsid w:val="00E12272"/>
    <w:rsid w:val="00E154C8"/>
    <w:rsid w:val="00E1685E"/>
    <w:rsid w:val="00E24667"/>
    <w:rsid w:val="00E2498A"/>
    <w:rsid w:val="00E25906"/>
    <w:rsid w:val="00E26A3D"/>
    <w:rsid w:val="00E37640"/>
    <w:rsid w:val="00E43646"/>
    <w:rsid w:val="00E4520A"/>
    <w:rsid w:val="00E453A0"/>
    <w:rsid w:val="00E54FAE"/>
    <w:rsid w:val="00E57E5B"/>
    <w:rsid w:val="00E602EC"/>
    <w:rsid w:val="00E6213C"/>
    <w:rsid w:val="00E6348C"/>
    <w:rsid w:val="00E71CB4"/>
    <w:rsid w:val="00E73AED"/>
    <w:rsid w:val="00E84E40"/>
    <w:rsid w:val="00E86730"/>
    <w:rsid w:val="00E9637A"/>
    <w:rsid w:val="00E968D4"/>
    <w:rsid w:val="00EA056D"/>
    <w:rsid w:val="00EA0B26"/>
    <w:rsid w:val="00EA1D0A"/>
    <w:rsid w:val="00EA5169"/>
    <w:rsid w:val="00EA7472"/>
    <w:rsid w:val="00EB2570"/>
    <w:rsid w:val="00EB2748"/>
    <w:rsid w:val="00EB28BE"/>
    <w:rsid w:val="00EB5F4B"/>
    <w:rsid w:val="00EC1081"/>
    <w:rsid w:val="00EC2761"/>
    <w:rsid w:val="00EC3D2C"/>
    <w:rsid w:val="00EC5E48"/>
    <w:rsid w:val="00EC6120"/>
    <w:rsid w:val="00ED2FEF"/>
    <w:rsid w:val="00ED4FE4"/>
    <w:rsid w:val="00ED505C"/>
    <w:rsid w:val="00EE2AA1"/>
    <w:rsid w:val="00EF5DD2"/>
    <w:rsid w:val="00EF68B4"/>
    <w:rsid w:val="00F044D3"/>
    <w:rsid w:val="00F054CC"/>
    <w:rsid w:val="00F05A1D"/>
    <w:rsid w:val="00F11778"/>
    <w:rsid w:val="00F131B5"/>
    <w:rsid w:val="00F14378"/>
    <w:rsid w:val="00F20636"/>
    <w:rsid w:val="00F245DF"/>
    <w:rsid w:val="00F2708C"/>
    <w:rsid w:val="00F278CC"/>
    <w:rsid w:val="00F34D79"/>
    <w:rsid w:val="00F34F48"/>
    <w:rsid w:val="00F37B0D"/>
    <w:rsid w:val="00F4244F"/>
    <w:rsid w:val="00F4783B"/>
    <w:rsid w:val="00F4794C"/>
    <w:rsid w:val="00F53D95"/>
    <w:rsid w:val="00F54394"/>
    <w:rsid w:val="00F54819"/>
    <w:rsid w:val="00F5561B"/>
    <w:rsid w:val="00F627EA"/>
    <w:rsid w:val="00F64335"/>
    <w:rsid w:val="00F6505A"/>
    <w:rsid w:val="00F65352"/>
    <w:rsid w:val="00F66A23"/>
    <w:rsid w:val="00F676BD"/>
    <w:rsid w:val="00F70A7D"/>
    <w:rsid w:val="00F714BD"/>
    <w:rsid w:val="00F72382"/>
    <w:rsid w:val="00F87501"/>
    <w:rsid w:val="00F87A29"/>
    <w:rsid w:val="00F913E4"/>
    <w:rsid w:val="00F937D8"/>
    <w:rsid w:val="00F93CBA"/>
    <w:rsid w:val="00F95F4A"/>
    <w:rsid w:val="00F977B7"/>
    <w:rsid w:val="00FA0674"/>
    <w:rsid w:val="00FA22EF"/>
    <w:rsid w:val="00FA6C47"/>
    <w:rsid w:val="00FB324A"/>
    <w:rsid w:val="00FB4057"/>
    <w:rsid w:val="00FB49E1"/>
    <w:rsid w:val="00FC381A"/>
    <w:rsid w:val="00FC4D56"/>
    <w:rsid w:val="00FC4D7D"/>
    <w:rsid w:val="00FD066D"/>
    <w:rsid w:val="00FD410F"/>
    <w:rsid w:val="00FE06DB"/>
    <w:rsid w:val="00FE182E"/>
    <w:rsid w:val="00FE2803"/>
    <w:rsid w:val="00FE4699"/>
    <w:rsid w:val="00FE51B6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42C15E-3B5D-4C32-A5FC-34925A4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2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1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150"/>
    <w:rPr>
      <w:sz w:val="18"/>
      <w:szCs w:val="18"/>
    </w:rPr>
  </w:style>
  <w:style w:type="character" w:customStyle="1" w:styleId="fontstyle01">
    <w:name w:val="fontstyle01"/>
    <w:basedOn w:val="a0"/>
    <w:rsid w:val="00AB7D68"/>
    <w:rPr>
      <w:rFonts w:ascii="AdvTTb54a34f7" w:hAnsi="AdvTTb54a34f7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B7D68"/>
    <w:rPr>
      <w:rFonts w:ascii="AdvP4C4E74" w:hAnsi="AdvP4C4E74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B7D68"/>
    <w:rPr>
      <w:rFonts w:ascii="AdvP4C4E51" w:hAnsi="AdvP4C4E5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374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977B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D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D7D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D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D7DEC"/>
    <w:rPr>
      <w:sz w:val="18"/>
      <w:szCs w:val="18"/>
    </w:rPr>
  </w:style>
  <w:style w:type="character" w:styleId="a7">
    <w:name w:val="Hyperlink"/>
    <w:basedOn w:val="a0"/>
    <w:uiPriority w:val="99"/>
    <w:unhideWhenUsed/>
    <w:rsid w:val="00BD1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pcai@xmu.edu.cn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3AEF-73A0-4053-A2A9-97C4D5B8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1</Pages>
  <Words>2759</Words>
  <Characters>15728</Characters>
  <Application>Microsoft Office Word</Application>
  <DocSecurity>0</DocSecurity>
  <Lines>131</Lines>
  <Paragraphs>36</Paragraphs>
  <ScaleCrop>false</ScaleCrop>
  <Company>XMU</Company>
  <LinksUpToDate>false</LinksUpToDate>
  <CharactersWithSpaces>18451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854</cp:revision>
  <dcterms:created xsi:type="dcterms:W3CDTF">2016-11-03T07:34:00Z</dcterms:created>
  <dcterms:modified xsi:type="dcterms:W3CDTF">2017-01-07T01:01:00Z</dcterms:modified>
</cp:coreProperties>
</file>