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44"/>
          <w:szCs w:val="44"/>
        </w:rPr>
      </w:pPr>
      <w:r>
        <w:rPr>
          <w:rFonts w:hint="eastAsia" w:ascii="华文隶书" w:eastAsia="华文隶书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-146685</wp:posOffset>
            </wp:positionV>
            <wp:extent cx="702945" cy="638175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隶书" w:eastAsia="华文隶书"/>
          <w:sz w:val="44"/>
          <w:szCs w:val="44"/>
        </w:rPr>
        <w:t>吉林大学珠海学院计算机学院作业纸</w:t>
      </w:r>
    </w:p>
    <w:p>
      <w:pPr>
        <w:jc w:val="center"/>
        <w:rPr>
          <w:rFonts w:ascii="华文隶书" w:eastAsia="华文隶书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4.75pt;margin-top:16.25pt;height:0pt;width:569.95pt;z-index:251659264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-4.75pt;margin-top:16.25pt;height:0pt;width:569.95pt;z-index:251661312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  <w:szCs w:val="24"/>
        </w:rPr>
        <w:t>课程名称：编译原理     学号：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04180717</w:t>
      </w:r>
      <w:r>
        <w:rPr>
          <w:rFonts w:hint="eastAsia" w:ascii="黑体" w:hAnsi="黑体" w:eastAsia="黑体"/>
          <w:sz w:val="24"/>
          <w:szCs w:val="24"/>
        </w:rPr>
        <w:t xml:space="preserve">  姓名：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陈香民</w:t>
      </w:r>
      <w:r>
        <w:rPr>
          <w:rFonts w:hint="eastAsia" w:ascii="黑体" w:hAnsi="黑体" w:eastAsia="黑体"/>
          <w:sz w:val="24"/>
          <w:szCs w:val="24"/>
        </w:rPr>
        <w:t xml:space="preserve"> 班级：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计算机7班</w:t>
      </w:r>
      <w:r>
        <w:rPr>
          <w:rFonts w:hint="eastAsia" w:ascii="黑体" w:hAnsi="黑体" w:eastAsia="黑体"/>
          <w:sz w:val="24"/>
          <w:szCs w:val="24"/>
        </w:rPr>
        <w:t xml:space="preserve">  时间：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2020</w:t>
      </w:r>
      <w:r>
        <w:rPr>
          <w:rFonts w:hint="eastAsia" w:ascii="黑体" w:hAnsi="黑体" w:eastAsia="黑体"/>
          <w:sz w:val="24"/>
          <w:szCs w:val="24"/>
        </w:rPr>
        <w:t>年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06</w:t>
      </w:r>
      <w:r>
        <w:rPr>
          <w:rFonts w:hint="eastAsia" w:ascii="黑体" w:hAnsi="黑体" w:eastAsia="黑体"/>
          <w:sz w:val="24"/>
          <w:szCs w:val="24"/>
        </w:rPr>
        <w:t>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</w:t>
      </w:r>
      <w:r>
        <w:rPr>
          <w:rFonts w:hint="eastAsia" w:ascii="黑体" w:hAnsi="黑体" w:eastAsia="黑体"/>
          <w:sz w:val="24"/>
          <w:szCs w:val="24"/>
        </w:rPr>
        <w:t>日</w:t>
      </w:r>
    </w:p>
    <w:p>
      <w:pPr>
        <w:rPr>
          <w:rFonts w:ascii="黑体" w:hAnsi="黑体" w:eastAsia="黑体"/>
          <w:sz w:val="24"/>
          <w:szCs w:val="24"/>
        </w:rPr>
      </w:pPr>
    </w:p>
    <w:tbl>
      <w:tblPr>
        <w:tblStyle w:val="6"/>
        <w:tblpPr w:leftFromText="180" w:rightFromText="180" w:vertAnchor="text" w:horzAnchor="margin" w:tblpXSpec="right" w:tblpY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练  习  6</w:t>
      </w: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一.填空题:</w:t>
      </w:r>
      <w:r>
        <w:rPr>
          <w:rFonts w:hint="eastAsia" w:ascii="黑体" w:eastAsia="黑体"/>
          <w:bCs/>
        </w:rPr>
        <w:t xml:space="preserve"> (答案请在题目下方的字母后给出)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共25分  每小题5分</w:t>
      </w:r>
      <w:r>
        <w:rPr>
          <w:rFonts w:ascii="黑体" w:eastAsia="黑体"/>
          <w:bCs/>
        </w:rPr>
        <w:t>)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6-01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hAnsi="黑体" w:eastAsia="黑体"/>
          <w:szCs w:val="21"/>
        </w:rPr>
        <w:t>自底向上的语法分析方法的基本思想是：从给定的  A  开始，根据文法的规则一步一步的向上进行直接归约，试图归约到文法的  B  。</w:t>
      </w:r>
    </w:p>
    <w:p>
      <w:pPr>
        <w:tabs>
          <w:tab w:val="left" w:pos="420"/>
        </w:tabs>
        <w:spacing w:line="360" w:lineRule="exac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eastAsia="黑体"/>
        </w:rPr>
        <w:t>答：A：</w:t>
      </w:r>
      <w:r>
        <w:rPr>
          <w:rFonts w:hint="eastAsia" w:ascii="黑体" w:eastAsia="黑体"/>
          <w:color w:val="FF0000"/>
          <w:lang w:val="en-US" w:eastAsia="zh-CN"/>
        </w:rPr>
        <w:t>输入串</w:t>
      </w:r>
      <w:r>
        <w:rPr>
          <w:rFonts w:hint="eastAsia" w:ascii="黑体" w:eastAsia="黑体"/>
        </w:rPr>
        <w:t xml:space="preserve">           B：  </w:t>
      </w:r>
      <w:r>
        <w:rPr>
          <w:rFonts w:hint="eastAsia" w:ascii="黑体" w:eastAsia="黑体"/>
          <w:color w:val="FF0000"/>
          <w:lang w:val="en-US" w:eastAsia="zh-CN"/>
        </w:rPr>
        <w:t>开始符号</w:t>
      </w:r>
    </w:p>
    <w:p>
      <w:pPr>
        <w:tabs>
          <w:tab w:val="left" w:pos="420"/>
        </w:tabs>
        <w:spacing w:line="360" w:lineRule="exact"/>
        <w:ind w:left="630" w:hanging="630" w:hangingChars="300"/>
        <w:rPr>
          <w:rFonts w:ascii="黑体" w:eastAsia="黑体"/>
        </w:rPr>
      </w:pPr>
      <w:r>
        <w:rPr>
          <w:rFonts w:hint="eastAsia" w:ascii="黑体" w:eastAsia="黑体"/>
        </w:rPr>
        <w:t>6-02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自底向上的语法分析方法的关键是</w:t>
      </w:r>
      <w:r>
        <w:rPr>
          <w:rFonts w:hint="eastAsia" w:ascii="黑体" w:hAnsi="黑体" w:eastAsia="黑体"/>
          <w:szCs w:val="21"/>
        </w:rPr>
        <w:t xml:space="preserve">  A  </w:t>
      </w:r>
      <w:r>
        <w:rPr>
          <w:rFonts w:hint="eastAsia" w:ascii="黑体" w:eastAsia="黑体"/>
        </w:rPr>
        <w:t>的问题。</w:t>
      </w:r>
    </w:p>
    <w:p>
      <w:pPr>
        <w:tabs>
          <w:tab w:val="left" w:pos="420"/>
        </w:tabs>
        <w:spacing w:line="360" w:lineRule="exact"/>
        <w:ind w:left="630" w:hanging="630" w:hangingChars="300"/>
        <w:rPr>
          <w:rFonts w:ascii="黑体" w:eastAsia="黑体"/>
        </w:rPr>
      </w:pPr>
      <w:r>
        <w:rPr>
          <w:rFonts w:hint="eastAsia" w:ascii="黑体" w:eastAsia="黑体"/>
        </w:rPr>
        <w:t>答：A：</w:t>
      </w:r>
      <w:r>
        <w:rPr>
          <w:rFonts w:hint="eastAsia" w:ascii="黑体" w:eastAsia="黑体"/>
          <w:color w:val="FF0000"/>
          <w:lang w:val="en-US" w:eastAsia="zh-CN"/>
        </w:rPr>
        <w:t>选择候选式</w:t>
      </w:r>
      <w:r>
        <w:rPr>
          <w:rFonts w:hint="eastAsia" w:ascii="黑体" w:eastAsia="黑体"/>
        </w:rPr>
        <w:t xml:space="preserve"> 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6-03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hAnsi="黑体" w:eastAsia="黑体"/>
          <w:szCs w:val="21"/>
        </w:rPr>
        <w:t>在SLR（1）分析法的名称中，S的含义是  A  。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eastAsia="黑体"/>
        </w:rPr>
        <w:t xml:space="preserve">答：A：  </w:t>
      </w:r>
      <w:r>
        <w:rPr>
          <w:rFonts w:hint="eastAsia" w:ascii="黑体" w:eastAsia="黑体"/>
          <w:color w:val="FF0000"/>
          <w:lang w:val="en-US" w:eastAsia="zh-CN"/>
        </w:rPr>
        <w:t>简单的</w:t>
      </w:r>
      <w:r>
        <w:rPr>
          <w:rFonts w:hint="eastAsia" w:ascii="黑体" w:eastAsia="黑体"/>
        </w:rPr>
        <w:t xml:space="preserve">    </w:t>
      </w:r>
    </w:p>
    <w:p>
      <w:pPr>
        <w:tabs>
          <w:tab w:val="left" w:pos="420"/>
        </w:tabs>
        <w:spacing w:line="360" w:lineRule="exact"/>
        <w:ind w:left="630" w:hanging="630" w:hangingChars="3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6-04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hAnsi="黑体" w:eastAsia="黑体"/>
          <w:szCs w:val="21"/>
        </w:rPr>
        <w:t xml:space="preserve"> 在LR（K）分析法的名称中，L的含义是  A  ，R的含义是</w:t>
      </w:r>
      <w:r>
        <w:rPr>
          <w:rFonts w:hint="eastAsia" w:ascii="黑体" w:eastAsia="黑体"/>
        </w:rPr>
        <w:t>至多再向右查看</w:t>
      </w:r>
      <w:r>
        <w:rPr>
          <w:rFonts w:ascii="黑体" w:eastAsia="黑体"/>
        </w:rPr>
        <w:t>K</w:t>
      </w:r>
      <w:r>
        <w:rPr>
          <w:rFonts w:hint="eastAsia" w:ascii="黑体" w:eastAsia="黑体"/>
        </w:rPr>
        <w:t>个输入符号</w:t>
      </w:r>
      <w:r>
        <w:rPr>
          <w:rFonts w:hint="eastAsia" w:ascii="黑体" w:hAnsi="黑体" w:eastAsia="黑体"/>
          <w:szCs w:val="21"/>
        </w:rPr>
        <w:t>。</w:t>
      </w:r>
    </w:p>
    <w:p>
      <w:pPr>
        <w:pStyle w:val="5"/>
        <w:spacing w:before="0" w:beforeAutospacing="0" w:after="0" w:afterAutospacing="0"/>
        <w:rPr>
          <w:rFonts w:hint="default" w:ascii="黑体" w:eastAsia="黑体"/>
          <w:lang w:val="en-US" w:eastAsia="zh-CN"/>
        </w:rPr>
      </w:pPr>
      <w:r>
        <w:rPr>
          <w:rFonts w:hint="eastAsia" w:ascii="黑体" w:eastAsia="黑体"/>
        </w:rPr>
        <w:t xml:space="preserve">答：A： </w:t>
      </w:r>
      <w:r>
        <w:rPr>
          <w:rFonts w:hint="eastAsia" w:ascii="黑体" w:eastAsia="黑体"/>
          <w:color w:val="FF0000"/>
          <w:sz w:val="21"/>
          <w:szCs w:val="21"/>
          <w:lang w:val="en-US" w:eastAsia="zh-CN"/>
        </w:rPr>
        <w:t>自左向右扫描</w:t>
      </w:r>
    </w:p>
    <w:p>
      <w:pPr>
        <w:pStyle w:val="5"/>
        <w:spacing w:before="0" w:beforeAutospacing="0" w:after="0" w:afterAutospacing="0"/>
        <w:ind w:firstLine="470"/>
        <w:rPr>
          <w:rFonts w:ascii="黑体" w:eastAsia="黑体"/>
        </w:rPr>
      </w:pP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二.</w:t>
      </w:r>
      <w:r>
        <w:rPr>
          <w:rFonts w:ascii="黑体" w:eastAsia="黑体"/>
        </w:rPr>
        <w:t xml:space="preserve"> </w:t>
      </w:r>
      <w:r>
        <w:rPr>
          <w:rFonts w:hint="eastAsia" w:ascii="黑体" w:hAnsi="黑体" w:eastAsia="黑体"/>
          <w:bCs/>
        </w:rPr>
        <w:t xml:space="preserve">简答题：            </w:t>
      </w:r>
      <w:r>
        <w:rPr>
          <w:rFonts w:hint="eastAsia" w:ascii="黑体" w:eastAsia="黑体"/>
          <w:bCs/>
        </w:rPr>
        <w:t xml:space="preserve">          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共20分  每小题10分</w:t>
      </w:r>
      <w:r>
        <w:rPr>
          <w:rFonts w:ascii="黑体" w:eastAsia="黑体"/>
          <w:bCs/>
        </w:rPr>
        <w:t>)</w:t>
      </w:r>
    </w:p>
    <w:p>
      <w:pPr>
        <w:ind w:left="540" w:hanging="539" w:hangingChars="257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6-05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eastAsia="黑体"/>
          <w:color w:val="000000"/>
        </w:rPr>
        <w:t xml:space="preserve"> 请简述活前缀与可归前缀的关系。</w:t>
      </w: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  <w:r>
        <w:rPr>
          <w:rFonts w:hint="eastAsia" w:ascii="黑体" w:eastAsia="黑体"/>
        </w:rPr>
        <w:t>答：</w:t>
      </w:r>
    </w:p>
    <w:p>
      <w:pPr>
        <w:pStyle w:val="5"/>
        <w:spacing w:before="0" w:beforeAutospacing="0" w:after="0" w:afterAutospacing="0"/>
        <w:ind w:firstLine="210" w:firstLineChars="100"/>
        <w:rPr>
          <w:rFonts w:hint="eastAsia" w:ascii="黑体" w:hAnsi="黑体" w:eastAsia="黑体"/>
          <w:bCs/>
          <w:color w:val="FF0000"/>
          <w:sz w:val="21"/>
          <w:szCs w:val="21"/>
        </w:rPr>
      </w:pPr>
      <w:r>
        <w:rPr>
          <w:rFonts w:hint="eastAsia" w:ascii="黑体" w:hAnsi="黑体" w:eastAsia="黑体"/>
          <w:bCs/>
          <w:color w:val="FF0000"/>
          <w:sz w:val="21"/>
          <w:szCs w:val="21"/>
        </w:rPr>
        <w:t>活前缀可以是一个或若干个规范句型的前缀</w:t>
      </w:r>
      <w:r>
        <w:rPr>
          <w:rFonts w:hint="eastAsia" w:ascii="黑体" w:hAnsi="黑体" w:eastAsia="黑体"/>
          <w:bCs/>
          <w:color w:val="FF0000"/>
          <w:sz w:val="21"/>
          <w:szCs w:val="21"/>
          <w:lang w:val="en-US" w:eastAsia="zh-CN"/>
        </w:rPr>
        <w:t>,</w:t>
      </w:r>
      <w:r>
        <w:rPr>
          <w:rFonts w:hint="eastAsia" w:ascii="黑体" w:hAnsi="黑体" w:eastAsia="黑体"/>
          <w:bCs/>
          <w:color w:val="FF0000"/>
          <w:sz w:val="21"/>
          <w:szCs w:val="21"/>
        </w:rPr>
        <w:t>可归前缀</w:t>
      </w:r>
      <w:r>
        <w:rPr>
          <w:rFonts w:hint="eastAsia" w:ascii="黑体" w:hAnsi="黑体" w:eastAsia="黑体"/>
          <w:bCs/>
          <w:color w:val="FF0000"/>
          <w:sz w:val="21"/>
          <w:szCs w:val="21"/>
          <w:lang w:val="en-US" w:eastAsia="zh-CN"/>
        </w:rPr>
        <w:t>是</w:t>
      </w:r>
      <w:r>
        <w:rPr>
          <w:rFonts w:hint="eastAsia" w:ascii="黑体" w:hAnsi="黑体" w:eastAsia="黑体"/>
          <w:bCs/>
          <w:color w:val="FF0000"/>
          <w:sz w:val="21"/>
          <w:szCs w:val="21"/>
        </w:rPr>
        <w:t>规范句型的一个前缀。</w:t>
      </w:r>
    </w:p>
    <w:p>
      <w:pPr>
        <w:pStyle w:val="5"/>
        <w:spacing w:before="0" w:beforeAutospacing="0" w:after="0" w:afterAutospacing="0"/>
        <w:rPr>
          <w:rFonts w:hint="eastAsia" w:ascii="黑体" w:hAnsi="黑体" w:eastAsia="黑体"/>
          <w:bCs/>
          <w:sz w:val="21"/>
          <w:szCs w:val="21"/>
        </w:rPr>
      </w:pPr>
    </w:p>
    <w:p>
      <w:pPr>
        <w:ind w:left="540" w:hanging="539" w:hangingChars="257"/>
        <w:rPr>
          <w:rFonts w:ascii="黑体" w:hAnsi="黑体" w:eastAsia="黑体"/>
          <w:szCs w:val="21"/>
        </w:rPr>
      </w:pPr>
      <w:r>
        <w:rPr>
          <w:rFonts w:hint="eastAsia" w:ascii="黑体" w:eastAsia="黑体"/>
          <w:color w:val="000000"/>
        </w:rPr>
        <w:t>6-06.</w:t>
      </w:r>
      <w:r>
        <w:rPr>
          <w:rFonts w:hint="eastAsia" w:ascii="黑体" w:hAnsi="黑体" w:eastAsia="黑体"/>
          <w:szCs w:val="21"/>
        </w:rPr>
        <w:t xml:space="preserve"> 在LR分析法中，</w:t>
      </w:r>
      <w:r>
        <w:rPr>
          <w:rFonts w:hint="eastAsia" w:ascii="黑体" w:eastAsia="黑体"/>
          <w:color w:val="000000"/>
        </w:rPr>
        <w:t>什么是冲突项目？在构建</w:t>
      </w:r>
      <w:r>
        <w:rPr>
          <w:rFonts w:hint="eastAsia" w:ascii="黑体" w:hAnsi="黑体" w:eastAsia="黑体"/>
          <w:szCs w:val="21"/>
        </w:rPr>
        <w:t>在LR分析表时</w:t>
      </w:r>
      <w:r>
        <w:rPr>
          <w:rFonts w:hint="eastAsia" w:ascii="黑体" w:eastAsia="黑体"/>
          <w:color w:val="000000"/>
        </w:rPr>
        <w:t>如何解决冲突？</w:t>
      </w:r>
    </w:p>
    <w:p>
      <w:pPr>
        <w:ind w:left="540" w:hanging="539" w:hangingChars="257"/>
        <w:rPr>
          <w:rFonts w:ascii="黑体" w:hAnsi="黑体" w:eastAsia="黑体"/>
          <w:szCs w:val="21"/>
        </w:rPr>
      </w:pPr>
      <w:r>
        <w:rPr>
          <w:rFonts w:hint="eastAsia" w:ascii="黑体" w:eastAsia="黑体"/>
        </w:rPr>
        <w:t>答：</w:t>
      </w:r>
    </w:p>
    <w:p>
      <w:pPr>
        <w:ind w:left="540" w:hanging="539" w:hangingChars="257"/>
        <w:rPr>
          <w:rFonts w:ascii="黑体" w:hAnsi="黑体" w:eastAsia="黑体"/>
          <w:szCs w:val="21"/>
        </w:rPr>
      </w:pPr>
      <w:bookmarkStart w:id="0" w:name="_GoBack"/>
      <w:bookmarkEnd w:id="0"/>
    </w:p>
    <w:p>
      <w:pPr>
        <w:ind w:left="540" w:hanging="539" w:hangingChars="257"/>
        <w:rPr>
          <w:rFonts w:ascii="黑体" w:hAnsi="黑体" w:eastAsia="黑体"/>
          <w:szCs w:val="21"/>
        </w:rPr>
      </w:pPr>
    </w:p>
    <w:p>
      <w:pPr>
        <w:ind w:left="540" w:hanging="539" w:hangingChars="257"/>
        <w:rPr>
          <w:rFonts w:ascii="黑体" w:hAnsi="黑体" w:eastAsia="黑体"/>
          <w:szCs w:val="21"/>
        </w:rPr>
      </w:pP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  <w:color w:val="000000" w:themeColor="text1"/>
        </w:rPr>
      </w:pPr>
      <w:r>
        <w:rPr>
          <w:rFonts w:hint="eastAsia" w:ascii="黑体" w:hAnsi="黑体" w:eastAsia="黑体"/>
          <w:bCs/>
          <w:color w:val="000000" w:themeColor="text1"/>
        </w:rPr>
        <w:t xml:space="preserve">三．语法分析应用题 ：                                          </w:t>
      </w:r>
      <w:r>
        <w:rPr>
          <w:rFonts w:ascii="黑体" w:hAnsi="黑体" w:eastAsia="黑体"/>
          <w:bCs/>
          <w:color w:val="000000" w:themeColor="text1"/>
        </w:rPr>
        <w:t>(</w:t>
      </w:r>
      <w:r>
        <w:rPr>
          <w:rFonts w:hint="eastAsia" w:ascii="黑体" w:hAnsi="黑体" w:eastAsia="黑体"/>
          <w:bCs/>
          <w:color w:val="000000" w:themeColor="text1"/>
        </w:rPr>
        <w:t>本大题共55分</w:t>
      </w:r>
      <w:r>
        <w:rPr>
          <w:rFonts w:ascii="黑体" w:hAnsi="黑体" w:eastAsia="黑体"/>
          <w:bCs/>
          <w:color w:val="000000" w:themeColor="text1"/>
        </w:rPr>
        <w:t>)</w:t>
      </w:r>
    </w:p>
    <w:p>
      <w:pPr>
        <w:ind w:firstLine="840" w:firstLineChars="400"/>
        <w:rPr>
          <w:rFonts w:ascii="黑体" w:eastAsia="黑体"/>
          <w:bCs/>
          <w:color w:val="000000" w:themeColor="text1"/>
          <w:szCs w:val="21"/>
        </w:rPr>
      </w:pPr>
      <w:r>
        <w:rPr>
          <w:rFonts w:hint="eastAsia" w:ascii="黑体" w:eastAsia="黑体"/>
          <w:bCs/>
          <w:color w:val="000000" w:themeColor="text1"/>
          <w:szCs w:val="21"/>
        </w:rPr>
        <w:t>给定文法G[S</w:t>
      </w:r>
      <w:r>
        <w:rPr>
          <w:rFonts w:hint="eastAsia" w:ascii="黑体" w:hAnsi="宋体" w:eastAsia="黑体"/>
          <w:bCs/>
          <w:color w:val="000000" w:themeColor="text1"/>
          <w:szCs w:val="21"/>
        </w:rPr>
        <w:t>′</w:t>
      </w:r>
      <w:r>
        <w:rPr>
          <w:rFonts w:hint="eastAsia" w:ascii="黑体" w:eastAsia="黑体"/>
          <w:bCs/>
          <w:color w:val="000000" w:themeColor="text1"/>
          <w:szCs w:val="21"/>
        </w:rPr>
        <w:t>]：</w:t>
      </w:r>
    </w:p>
    <w:p>
      <w:pPr>
        <w:ind w:firstLine="840" w:firstLineChars="400"/>
        <w:rPr>
          <w:rFonts w:ascii="黑体" w:hAnsi="宋体" w:eastAsia="黑体"/>
          <w:bCs/>
          <w:color w:val="000000" w:themeColor="text1"/>
          <w:szCs w:val="2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(0) S′→S      {print:“0”}</w:t>
      </w:r>
    </w:p>
    <w:p>
      <w:pPr>
        <w:ind w:firstLine="840" w:firstLineChars="400"/>
        <w:rPr>
          <w:rFonts w:ascii="黑体" w:hAnsi="宋体" w:eastAsia="黑体"/>
          <w:bCs/>
          <w:color w:val="000000" w:themeColor="text1"/>
          <w:szCs w:val="2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(1) S→e S      {print:“1”}</w:t>
      </w:r>
    </w:p>
    <w:p>
      <w:pPr>
        <w:ind w:left="420" w:leftChars="200" w:firstLine="417" w:firstLineChars="199"/>
        <w:rPr>
          <w:rFonts w:ascii="黑体" w:hAnsi="宋体" w:eastAsia="黑体"/>
          <w:bCs/>
          <w:color w:val="000000" w:themeColor="text1"/>
          <w:szCs w:val="2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(2) S→f S      {print:“2”}</w:t>
      </w:r>
    </w:p>
    <w:p>
      <w:pPr>
        <w:ind w:left="420" w:leftChars="200" w:firstLine="420" w:firstLineChars="200"/>
        <w:rPr>
          <w:rFonts w:ascii="黑体" w:eastAsia="黑体"/>
          <w:bCs/>
          <w:color w:val="000000" w:themeColor="text1"/>
          <w:szCs w:val="2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(3) S→e        {print:“3”}</w:t>
      </w: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6-10</w:t>
      </w:r>
      <w:r>
        <w:rPr>
          <w:rFonts w:ascii="黑体" w:eastAsia="黑体"/>
          <w:color w:val="000000" w:themeColor="text1"/>
          <w:szCs w:val="21"/>
        </w:rPr>
        <w:t>.</w:t>
      </w:r>
      <w:r>
        <w:rPr>
          <w:rFonts w:hint="eastAsia" w:ascii="黑体" w:eastAsia="黑体"/>
          <w:bCs/>
          <w:color w:val="000000" w:themeColor="text1"/>
          <w:szCs w:val="21"/>
        </w:rPr>
        <w:t xml:space="preserve">文法G属于chomsky哪一型文法？ </w:t>
      </w:r>
      <w:r>
        <w:rPr>
          <w:rFonts w:hint="eastAsia" w:ascii="黑体" w:eastAsia="黑体"/>
          <w:bCs/>
          <w:color w:val="000000" w:themeColor="text1"/>
        </w:rPr>
        <w:t xml:space="preserve">                                          </w:t>
      </w:r>
      <w:r>
        <w:rPr>
          <w:rFonts w:ascii="黑体" w:eastAsia="黑体"/>
          <w:bCs/>
          <w:color w:val="000000" w:themeColor="text1"/>
        </w:rPr>
        <w:t>(</w:t>
      </w:r>
      <w:r>
        <w:rPr>
          <w:rFonts w:hint="eastAsia" w:ascii="黑体" w:eastAsia="黑体"/>
          <w:bCs/>
          <w:color w:val="000000" w:themeColor="text1"/>
        </w:rPr>
        <w:t>2分</w:t>
      </w:r>
      <w:r>
        <w:rPr>
          <w:rFonts w:ascii="黑体" w:eastAsia="黑体"/>
          <w:bCs/>
          <w:color w:val="000000" w:themeColor="text1"/>
        </w:rPr>
        <w:t>)</w:t>
      </w: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  <w:color w:val="000000" w:themeColor="text1"/>
          <w:szCs w:val="21"/>
        </w:rPr>
      </w:pP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6-11</w:t>
      </w:r>
      <w:r>
        <w:rPr>
          <w:rFonts w:ascii="黑体" w:eastAsia="黑体"/>
          <w:color w:val="000000" w:themeColor="text1"/>
          <w:szCs w:val="21"/>
        </w:rPr>
        <w:t>.</w:t>
      </w:r>
      <w:r>
        <w:rPr>
          <w:rFonts w:hint="eastAsia" w:ascii="黑体" w:eastAsia="黑体"/>
          <w:color w:val="000000" w:themeColor="text1"/>
        </w:rPr>
        <w:t>请用推导式证实符号串effe是该文法的一个句子。</w:t>
      </w:r>
      <w:r>
        <w:rPr>
          <w:rFonts w:hint="eastAsia" w:ascii="黑体" w:eastAsia="黑体"/>
          <w:bCs/>
          <w:color w:val="000000" w:themeColor="text1"/>
        </w:rPr>
        <w:t xml:space="preserve">                            </w:t>
      </w:r>
      <w:r>
        <w:rPr>
          <w:rFonts w:ascii="黑体" w:eastAsia="黑体"/>
          <w:bCs/>
          <w:color w:val="000000" w:themeColor="text1"/>
        </w:rPr>
        <w:t>(</w:t>
      </w:r>
      <w:r>
        <w:rPr>
          <w:rFonts w:hint="eastAsia" w:ascii="黑体" w:eastAsia="黑体"/>
          <w:bCs/>
          <w:color w:val="000000" w:themeColor="text1"/>
        </w:rPr>
        <w:t>15分</w:t>
      </w:r>
      <w:r>
        <w:rPr>
          <w:rFonts w:ascii="黑体" w:eastAsia="黑体"/>
          <w:bCs/>
          <w:color w:val="000000" w:themeColor="text1"/>
        </w:rPr>
        <w:t>)</w:t>
      </w:r>
    </w:p>
    <w:p>
      <w:pPr>
        <w:rPr>
          <w:rFonts w:hint="default" w:ascii="黑体" w:eastAsia="黑体"/>
          <w:bCs/>
          <w:color w:val="FF0000"/>
          <w:lang w:val="en-US" w:eastAsia="zh-CN"/>
        </w:rPr>
      </w:pPr>
      <w:r>
        <w:rPr>
          <w:rFonts w:hint="eastAsia" w:ascii="黑体" w:eastAsia="黑体"/>
        </w:rPr>
        <w:t>答：</w:t>
      </w:r>
      <w:r>
        <w:rPr>
          <w:rFonts w:hint="eastAsia" w:ascii="黑体" w:eastAsia="黑体"/>
          <w:lang w:val="en-US" w:eastAsia="zh-CN"/>
        </w:rPr>
        <w:t xml:space="preserve">  </w:t>
      </w:r>
      <w:r>
        <w:rPr>
          <w:rFonts w:hint="eastAsia" w:ascii="黑体" w:eastAsia="黑体"/>
          <w:color w:val="FF0000"/>
          <w:lang w:val="en-US" w:eastAsia="zh-CN"/>
        </w:rPr>
        <w:t>S</w:t>
      </w:r>
      <w:r>
        <w:rPr>
          <w:rFonts w:hint="default" w:ascii="黑体" w:eastAsia="黑体"/>
          <w:color w:val="FF0000"/>
          <w:lang w:val="en-US" w:eastAsia="zh-CN"/>
        </w:rPr>
        <w:t>’</w:t>
      </w:r>
      <w:r>
        <w:rPr>
          <w:rFonts w:hint="eastAsia" w:ascii="黑体" w:eastAsia="黑体"/>
          <w:color w:val="FF0000"/>
          <w:lang w:val="en-US" w:eastAsia="zh-CN"/>
        </w:rPr>
        <w:t>→S→eS→efS→effS→effe</w:t>
      </w:r>
    </w:p>
    <w:p>
      <w:pPr>
        <w:rPr>
          <w:rFonts w:ascii="黑体" w:eastAsia="黑体"/>
          <w:bCs/>
          <w:color w:val="000000" w:themeColor="text1"/>
          <w:szCs w:val="21"/>
        </w:rPr>
      </w:pPr>
    </w:p>
    <w:p>
      <w:pPr>
        <w:rPr>
          <w:rFonts w:hint="eastAsia" w:ascii="黑体" w:eastAsia="黑体"/>
          <w:bCs/>
          <w:color w:val="000000" w:themeColor="text1"/>
          <w:szCs w:val="21"/>
          <w:lang w:val="en-US" w:eastAsia="zh-CN"/>
        </w:rPr>
      </w:pP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6-12</w:t>
      </w:r>
      <w:r>
        <w:rPr>
          <w:rFonts w:ascii="黑体" w:eastAsia="黑体"/>
          <w:color w:val="000000" w:themeColor="text1"/>
          <w:szCs w:val="21"/>
        </w:rPr>
        <w:t>.</w:t>
      </w:r>
      <w:r>
        <w:rPr>
          <w:rFonts w:hint="eastAsia" w:ascii="黑体" w:eastAsia="黑体"/>
          <w:bCs/>
          <w:color w:val="000000" w:themeColor="text1"/>
          <w:szCs w:val="21"/>
        </w:rPr>
        <w:t>若是句子，写出该句型的所有短语、简单短语，以及句柄。</w:t>
      </w:r>
      <w:r>
        <w:rPr>
          <w:rFonts w:hint="eastAsia" w:ascii="黑体" w:eastAsia="黑体"/>
          <w:bCs/>
          <w:color w:val="000000" w:themeColor="text1"/>
        </w:rPr>
        <w:t xml:space="preserve">                     </w:t>
      </w:r>
      <w:r>
        <w:rPr>
          <w:rFonts w:ascii="黑体" w:eastAsia="黑体"/>
          <w:bCs/>
          <w:color w:val="000000" w:themeColor="text1"/>
        </w:rPr>
        <w:t>(</w:t>
      </w:r>
      <w:r>
        <w:rPr>
          <w:rFonts w:hint="eastAsia" w:ascii="黑体" w:eastAsia="黑体"/>
          <w:bCs/>
          <w:color w:val="000000" w:themeColor="text1"/>
        </w:rPr>
        <w:t>18分</w:t>
      </w:r>
      <w:r>
        <w:rPr>
          <w:rFonts w:ascii="黑体" w:eastAsia="黑体"/>
          <w:bCs/>
          <w:color w:val="000000" w:themeColor="text1"/>
        </w:rPr>
        <w:t>)</w:t>
      </w: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  <w:szCs w:val="21"/>
        </w:rPr>
      </w:pP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6-13</w:t>
      </w:r>
      <w:r>
        <w:rPr>
          <w:rFonts w:ascii="黑体" w:eastAsia="黑体"/>
          <w:color w:val="000000" w:themeColor="text1"/>
          <w:szCs w:val="21"/>
        </w:rPr>
        <w:t>.</w:t>
      </w:r>
      <w:r>
        <w:rPr>
          <w:rFonts w:hint="eastAsia" w:ascii="黑体" w:eastAsia="黑体"/>
          <w:bCs/>
          <w:color w:val="000000" w:themeColor="text1"/>
          <w:szCs w:val="21"/>
        </w:rPr>
        <w:t xml:space="preserve">构造识别该文法的活前缀的 DFA 。 </w:t>
      </w:r>
      <w:r>
        <w:rPr>
          <w:rFonts w:hint="eastAsia" w:ascii="黑体" w:eastAsia="黑体"/>
          <w:bCs/>
          <w:color w:val="000000" w:themeColor="text1"/>
        </w:rPr>
        <w:t xml:space="preserve">                                         </w:t>
      </w:r>
      <w:r>
        <w:rPr>
          <w:rFonts w:ascii="黑体" w:eastAsia="黑体"/>
          <w:bCs/>
          <w:color w:val="000000" w:themeColor="text1"/>
        </w:rPr>
        <w:t>(</w:t>
      </w:r>
      <w:r>
        <w:rPr>
          <w:rFonts w:hint="eastAsia" w:ascii="黑体" w:eastAsia="黑体"/>
          <w:bCs/>
          <w:color w:val="000000" w:themeColor="text1"/>
        </w:rPr>
        <w:t>12分</w:t>
      </w:r>
      <w:r>
        <w:rPr>
          <w:rFonts w:ascii="黑体" w:eastAsia="黑体"/>
          <w:bCs/>
          <w:color w:val="000000" w:themeColor="text1"/>
        </w:rPr>
        <w:t>)</w:t>
      </w: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</w:rPr>
      </w:pPr>
    </w:p>
    <w:p>
      <w:pPr>
        <w:rPr>
          <w:rFonts w:ascii="黑体" w:eastAsia="黑体"/>
          <w:bCs/>
          <w:color w:val="000000" w:themeColor="text1"/>
          <w:szCs w:val="21"/>
        </w:rPr>
      </w:pPr>
    </w:p>
    <w:p>
      <w:pPr>
        <w:rPr>
          <w:rFonts w:ascii="黑体" w:eastAsia="黑体"/>
          <w:bCs/>
          <w:color w:val="000000" w:themeColor="text1"/>
        </w:rPr>
      </w:pPr>
      <w:r>
        <w:rPr>
          <w:rFonts w:hint="eastAsia" w:ascii="黑体" w:hAnsi="宋体" w:eastAsia="黑体"/>
          <w:bCs/>
          <w:color w:val="000000" w:themeColor="text1"/>
          <w:szCs w:val="21"/>
        </w:rPr>
        <w:t>6-14</w:t>
      </w:r>
      <w:r>
        <w:rPr>
          <w:rFonts w:ascii="黑体" w:eastAsia="黑体"/>
          <w:color w:val="000000" w:themeColor="text1"/>
          <w:szCs w:val="21"/>
        </w:rPr>
        <w:t>.</w:t>
      </w:r>
      <w:r>
        <w:rPr>
          <w:rFonts w:hint="eastAsia" w:ascii="黑体" w:eastAsia="黑体"/>
          <w:bCs/>
          <w:color w:val="000000" w:themeColor="text1"/>
        </w:rPr>
        <w:t xml:space="preserve">判断该文法是LR（0）还是SLR（1），并构造其分析表。      </w:t>
      </w:r>
      <w:r>
        <w:rPr>
          <w:rFonts w:hint="eastAsia" w:ascii="黑体" w:eastAsia="黑体"/>
          <w:bCs/>
          <w:color w:val="000000" w:themeColor="text1"/>
          <w:szCs w:val="21"/>
        </w:rPr>
        <w:t xml:space="preserve"> </w:t>
      </w:r>
      <w:r>
        <w:rPr>
          <w:rFonts w:hint="eastAsia" w:ascii="黑体" w:eastAsia="黑体"/>
          <w:bCs/>
          <w:color w:val="000000" w:themeColor="text1"/>
        </w:rPr>
        <w:t xml:space="preserve">                 </w:t>
      </w:r>
      <w:r>
        <w:rPr>
          <w:rFonts w:ascii="黑体" w:eastAsia="黑体"/>
          <w:bCs/>
          <w:color w:val="000000" w:themeColor="text1"/>
        </w:rPr>
        <w:t>(</w:t>
      </w:r>
      <w:r>
        <w:rPr>
          <w:rFonts w:hint="eastAsia" w:ascii="黑体" w:eastAsia="黑体"/>
          <w:bCs/>
          <w:color w:val="000000" w:themeColor="text1"/>
        </w:rPr>
        <w:t>8分</w:t>
      </w:r>
      <w:r>
        <w:rPr>
          <w:rFonts w:ascii="黑体" w:eastAsia="黑体"/>
          <w:bCs/>
          <w:color w:val="000000" w:themeColor="text1"/>
        </w:rPr>
        <w:t>)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680" w:right="284" w:bottom="284" w:left="284" w:header="227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5080" t="4445" r="4445" b="13970"/>
              <wp:wrapTopAndBottom/>
              <wp:docPr id="7" name="组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157"/>
                      <wps:cNvSpPr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60"/>
                              </w:rPr>
                              <w:alias w:val="地址"/>
                              <w:id w:val="79885540"/>
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>
                              <w:rPr>
                                <w:spacing w:val="60"/>
                              </w:rPr>
                            </w:sdtEndPr>
                            <w:sdtContent>
                              <w:p>
                                <w:pPr>
                                  <w:pStyle w:val="3"/>
                                  <w:ind w:right="540"/>
                                  <w:rPr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编号：</w:t>
                                </w:r>
                              </w:p>
                            </w:sdtContent>
                          </w:sdt>
                          <w:p>
                            <w:pPr>
                              <w:pStyle w:val="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  <wps:wsp>
                      <wps:cNvPr id="5" name="Rectangle 158"/>
                      <wps:cNvSpPr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年     月     日</w:t>
                            </w:r>
                          </w:p>
                        </w:txbxContent>
                      </wps:txbx>
                      <wps:bodyPr upright="1"/>
                    </wps:wsp>
                    <wps:wsp>
                      <wps:cNvPr id="6" name="Rectangle 159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组 156" o:spid="_x0000_s1026" o:spt="203" style="position:absolute;left:0pt;height:27.35pt;width:580.05pt;mso-position-horizontal:center;mso-position-horizontal-relative:page;mso-position-vertical:top;mso-position-vertical-relative:line;mso-wrap-distance-bottom:0pt;mso-wrap-distance-top:0pt;z-index:251659264;mso-width-relative:page;mso-height-relative:page;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woTfbpgMAACgNAAAOAAAAAAAAAAAAAAAAAC4CAABkcnMvZTJvRG9jLnhtbFBLAQItABQABgAI&#10;AAAAIQCmPpuG3QAAAAUBAAAPAAAAAAAAAAAAAAAAAAAGAABkcnMvZG93bnJldi54bWxQSwUGAAAA&#10;AAQABADzAAAACgcAAAAA&#10;">
              <o:lock v:ext="edit" aspectratio="f"/>
              <v:rect id="Rectangle 157" o:spid="_x0000_s1026" o:spt="1" style="position:absolute;left:374;top:14903;height:432;width:9346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7yMUA&#10;AADcAAAADwAAAGRycy9kb3ducmV2LnhtbESPQWvCQBSE74L/YXmF3nRjDqGmriIFRSwUqlavj+wz&#10;Ccm+jdk1if++Wyh4HGbmG2axGkwtOmpdaVnBbBqBIM6sLjlXcDpuJm8gnEfWWFsmBQ9ysFqORwtM&#10;te35m7qDz0WAsEtRQeF9k0rpsoIMuqltiIN3ta1BH2SbS91iH+CmlnEUJdJgyWGhwIY+Csqqw90o&#10;6Ga3m6/y+f78VZ0f8We83l5+eqVeX4b1OwhPg3+G/9s7rSBOE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/vIxQAAANwAAAAPAAAAAAAAAAAAAAAAAJgCAABkcnMv&#10;ZG93bnJldi54bWxQSwUGAAAAAAQABAD1AAAAigMA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spacing w:val="60"/>
                        </w:rPr>
                        <w:alias w:val="地址"/>
                        <w:id w:val="79885540"/>
                        <w15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>
                        <w:rPr>
                          <w:spacing w:val="60"/>
                        </w:rPr>
                      </w:sdtEndPr>
                      <w:sdtContent>
                        <w:p>
                          <w:pPr>
                            <w:pStyle w:val="3"/>
                            <w:ind w:right="540"/>
                            <w:rPr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编号：</w:t>
                          </w:r>
                        </w:p>
                      </w:sdtContent>
                    </w:sdt>
                    <w:p>
                      <w:pPr>
                        <w:pStyle w:val="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6" o:spt="1" style="position:absolute;left:9763;top:14903;height:432;width:2102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TL8YA&#10;AADcAAAADwAAAGRycy9kb3ducmV2LnhtbESPT2vCQBTE74LfYXlCb7oxB1uiq9R/JQgemlb0+Mi+&#10;JsHs25hdNf32rlDocZiZ3zCzRWdqcaPWVZYVjEcRCOLc6ooLBd9f2+EbCOeRNdaWScEvOVjM+70Z&#10;Jtre+ZNumS9EgLBLUEHpfZNI6fKSDLqRbYiD92Nbgz7ItpC6xXuAm1rGUTSRBisOCyU2tCopP2dX&#10;o2CzW8en4yFtfLq9Ll3a4f5jc1HqZdC9T0F46vx/+K+dagXx5BW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kTL8YAAADcAAAADwAAAAAAAAAAAAAAAACYAgAAZHJz&#10;L2Rvd25yZXYueG1sUEsFBgAAAAAEAAQA9QAAAIs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年     月     日</w:t>
                      </w:r>
                    </w:p>
                  </w:txbxContent>
                </v:textbox>
              </v:rect>
              <v:rect id="Rectangle 159" o:spid="_x0000_s1026" o:spt="1" style="position:absolute;left:321;top:14850;height:547;width:11601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>
                <v:fill on="f" focussize="0,0"/>
                <v:stroke color="#000000" joinstyle="miter"/>
                <v:imagedata o:title=""/>
                <o:lock v:ext="edit" aspectratio="f"/>
              </v:rect>
              <w10:wrap type="topAndBottom"/>
            </v:group>
          </w:pict>
        </mc:Fallback>
      </mc:AlternateConten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F"/>
    <w:rsid w:val="000D6178"/>
    <w:rsid w:val="0013503B"/>
    <w:rsid w:val="001435E0"/>
    <w:rsid w:val="00191FD5"/>
    <w:rsid w:val="0019546A"/>
    <w:rsid w:val="001A1AA5"/>
    <w:rsid w:val="001A1DEE"/>
    <w:rsid w:val="001B2895"/>
    <w:rsid w:val="001D65D2"/>
    <w:rsid w:val="00202094"/>
    <w:rsid w:val="002037EA"/>
    <w:rsid w:val="00204281"/>
    <w:rsid w:val="002C1F72"/>
    <w:rsid w:val="002C3650"/>
    <w:rsid w:val="002D540A"/>
    <w:rsid w:val="002E19D6"/>
    <w:rsid w:val="002F0506"/>
    <w:rsid w:val="002F2E9F"/>
    <w:rsid w:val="003833B2"/>
    <w:rsid w:val="003A17CA"/>
    <w:rsid w:val="003D31D0"/>
    <w:rsid w:val="003D6E5F"/>
    <w:rsid w:val="00413044"/>
    <w:rsid w:val="00431845"/>
    <w:rsid w:val="00473CC1"/>
    <w:rsid w:val="00484511"/>
    <w:rsid w:val="004A49C1"/>
    <w:rsid w:val="004F15C0"/>
    <w:rsid w:val="005302FB"/>
    <w:rsid w:val="0055380D"/>
    <w:rsid w:val="00556D7B"/>
    <w:rsid w:val="00561811"/>
    <w:rsid w:val="0060589A"/>
    <w:rsid w:val="0061106C"/>
    <w:rsid w:val="00612375"/>
    <w:rsid w:val="00612BB4"/>
    <w:rsid w:val="006313F0"/>
    <w:rsid w:val="006657A9"/>
    <w:rsid w:val="006A032A"/>
    <w:rsid w:val="006B67B5"/>
    <w:rsid w:val="006D181F"/>
    <w:rsid w:val="007128B7"/>
    <w:rsid w:val="00715F56"/>
    <w:rsid w:val="00795E5B"/>
    <w:rsid w:val="007A6086"/>
    <w:rsid w:val="007C5F9C"/>
    <w:rsid w:val="007F727B"/>
    <w:rsid w:val="00803FCC"/>
    <w:rsid w:val="00844FB7"/>
    <w:rsid w:val="008E02CB"/>
    <w:rsid w:val="008F1E29"/>
    <w:rsid w:val="009118A0"/>
    <w:rsid w:val="00957ADB"/>
    <w:rsid w:val="00977E40"/>
    <w:rsid w:val="009845DD"/>
    <w:rsid w:val="009846E1"/>
    <w:rsid w:val="00985E1F"/>
    <w:rsid w:val="009C6B9F"/>
    <w:rsid w:val="009D0FE7"/>
    <w:rsid w:val="009F1F5D"/>
    <w:rsid w:val="00A10DBA"/>
    <w:rsid w:val="00A2153B"/>
    <w:rsid w:val="00A36CEF"/>
    <w:rsid w:val="00A61C81"/>
    <w:rsid w:val="00A672BB"/>
    <w:rsid w:val="00A775F7"/>
    <w:rsid w:val="00AB1768"/>
    <w:rsid w:val="00AD7069"/>
    <w:rsid w:val="00AE3E4A"/>
    <w:rsid w:val="00AE4EB2"/>
    <w:rsid w:val="00B23F13"/>
    <w:rsid w:val="00B35FBD"/>
    <w:rsid w:val="00BB2C58"/>
    <w:rsid w:val="00C643E4"/>
    <w:rsid w:val="00C73575"/>
    <w:rsid w:val="00C954A1"/>
    <w:rsid w:val="00CC2547"/>
    <w:rsid w:val="00CE13CD"/>
    <w:rsid w:val="00D50821"/>
    <w:rsid w:val="00E16F7D"/>
    <w:rsid w:val="00E67BED"/>
    <w:rsid w:val="00F0520B"/>
    <w:rsid w:val="00F8002E"/>
    <w:rsid w:val="00F85B48"/>
    <w:rsid w:val="00FA11DF"/>
    <w:rsid w:val="00FD6676"/>
    <w:rsid w:val="6F6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normal1"/>
    <w:basedOn w:val="7"/>
    <w:uiPriority w:val="0"/>
    <w:rPr>
      <w:rFonts w:hint="default" w:ascii="Times New Roman" w:hAnsi="Times New Roman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946</Characters>
  <Lines>7</Lines>
  <Paragraphs>2</Paragraphs>
  <TotalTime>2</TotalTime>
  <ScaleCrop>false</ScaleCrop>
  <LinksUpToDate>false</LinksUpToDate>
  <CharactersWithSpaces>1109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2020-02-10T12:18:00Z</dcterms:created>
  <dc:creator>dell</dc:creator>
  <cp:lastModifiedBy>小民的天空</cp:lastModifiedBy>
  <cp:lastPrinted>2019-09-27T08:10:00Z</cp:lastPrinted>
  <dcterms:modified xsi:type="dcterms:W3CDTF">2020-06-21T13:39:38Z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