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spacing w:val="20"/>
          <w:kern w:val="0"/>
          <w:sz w:val="24"/>
          <w:szCs w:val="24"/>
          <w:bdr w:val="none" w:color="auto" w:sz="0" w:space="0"/>
          <w:lang w:val="en-US" w:eastAsia="zh-CN" w:bidi="ar"/>
        </w:rPr>
      </w:pPr>
    </w:p>
    <w:p>
      <w:pPr>
        <w:keepNext w:val="0"/>
        <w:keepLines w:val="0"/>
        <w:widowControl/>
        <w:suppressLineNumbers w:val="0"/>
        <w:jc w:val="center"/>
        <w:rPr>
          <w:rFonts w:ascii="宋体" w:hAnsi="宋体" w:eastAsia="宋体" w:cs="宋体"/>
          <w:b/>
          <w:bCs/>
          <w:spacing w:val="20"/>
          <w:kern w:val="0"/>
          <w:sz w:val="32"/>
          <w:szCs w:val="32"/>
          <w:bdr w:val="none" w:color="auto" w:sz="0" w:space="0"/>
          <w:lang w:val="en-US" w:eastAsia="zh-CN" w:bidi="ar"/>
        </w:rPr>
      </w:pPr>
      <w:r>
        <w:rPr>
          <w:rFonts w:hint="eastAsia" w:ascii="宋体" w:hAnsi="宋体" w:eastAsia="宋体" w:cs="宋体"/>
          <w:b/>
          <w:bCs/>
          <w:spacing w:val="20"/>
          <w:kern w:val="0"/>
          <w:sz w:val="32"/>
          <w:szCs w:val="32"/>
          <w:bdr w:val="none" w:color="auto" w:sz="0" w:space="0"/>
          <w:lang w:val="en-US" w:eastAsia="zh-CN" w:bidi="ar"/>
        </w:rPr>
        <w:t>《中国近现代史纲要（2021版）》第二章：知识点及练习题</w:t>
      </w:r>
    </w:p>
    <w:p>
      <w:pPr>
        <w:keepNext w:val="0"/>
        <w:keepLines w:val="0"/>
        <w:widowControl/>
        <w:suppressLineNumbers w:val="0"/>
        <w:jc w:val="left"/>
        <w:rPr>
          <w:sz w:val="48"/>
          <w:szCs w:val="56"/>
        </w:rPr>
      </w:pPr>
      <w:r>
        <w:rPr>
          <w:rFonts w:ascii="宋体" w:hAnsi="宋体" w:eastAsia="宋体" w:cs="宋体"/>
          <w:spacing w:val="20"/>
          <w:kern w:val="0"/>
          <w:sz w:val="32"/>
          <w:szCs w:val="32"/>
          <w:bdr w:val="none" w:color="auto" w:sz="0" w:space="0"/>
          <w:lang w:val="en-US" w:eastAsia="zh-CN" w:bidi="ar"/>
        </w:rPr>
        <w:t>第二章 不同社会力量对国家出路的早期探索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pacing w:val="20"/>
          <w:sz w:val="24"/>
          <w:szCs w:val="24"/>
          <w:bdr w:val="none" w:color="auto" w:sz="0" w:space="0"/>
        </w:rPr>
        <w:t>重要知识点</w:t>
      </w:r>
    </w:p>
    <w:p>
      <w:pPr>
        <w:keepNext w:val="0"/>
        <w:keepLines w:val="0"/>
        <w:widowControl/>
        <w:suppressLineNumbers w:val="0"/>
        <w:jc w:val="left"/>
        <w:rPr>
          <w:sz w:val="40"/>
          <w:szCs w:val="48"/>
        </w:rPr>
      </w:pPr>
      <w:r>
        <w:rPr>
          <w:rFonts w:ascii="宋体" w:hAnsi="宋体" w:eastAsia="宋体" w:cs="宋体"/>
          <w:spacing w:val="20"/>
          <w:kern w:val="0"/>
          <w:sz w:val="24"/>
          <w:szCs w:val="24"/>
          <w:bdr w:val="none" w:color="auto" w:sz="0" w:space="0"/>
          <w:lang w:val="en-US" w:eastAsia="zh-CN" w:bidi="ar"/>
        </w:rPr>
        <w:t>1.太平天国农民战争</w:t>
      </w:r>
      <w:bookmarkStart w:id="0" w:name="_GoBack"/>
      <w:bookmarkEnd w:id="0"/>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2.《天朝田亩制度》和《资政新篇》</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3.洋务运动的兴办</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4.洋务运动的历史作用及失败</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5.资产阶级维新派的主要政治主张</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6.戊戌维新运动的发展过程和历史意义</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7.维新派与守旧派论战的主要观点8.戊戌维新运动失败的原因和教训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pacing w:val="20"/>
          <w:sz w:val="24"/>
          <w:szCs w:val="24"/>
          <w:bdr w:val="none" w:color="auto" w:sz="0" w:space="0"/>
        </w:rPr>
        <w:t>练习题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rFonts w:ascii="宋体" w:hAnsi="宋体" w:eastAsia="宋体" w:cs="宋体"/>
          <w:spacing w:val="20"/>
          <w:kern w:val="0"/>
          <w:sz w:val="24"/>
          <w:szCs w:val="24"/>
          <w:bdr w:val="none" w:color="auto" w:sz="0" w:space="0"/>
          <w:lang w:val="en-US" w:eastAsia="zh-CN" w:bidi="ar"/>
        </w:rPr>
        <w:t>选择题（一）单选题</w:t>
      </w:r>
      <w:r>
        <w:rPr>
          <w:rFonts w:ascii="宋体" w:hAnsi="宋体" w:eastAsia="宋体" w:cs="宋体"/>
          <w:kern w:val="0"/>
          <w:sz w:val="48"/>
          <w:szCs w:val="48"/>
          <w:bdr w:val="none" w:color="auto" w:sz="0" w:space="0"/>
          <w:lang w:val="en-US" w:eastAsia="zh-CN" w:bidi="ar"/>
        </w:rPr>
        <w:drawing>
          <wp:inline distT="0" distB="0" distL="114300" distR="114300">
            <wp:extent cx="2571750" cy="1800225"/>
            <wp:effectExtent l="0" t="0" r="6350"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571750" cy="1800225"/>
                    </a:xfrm>
                    <a:prstGeom prst="rect">
                      <a:avLst/>
                    </a:prstGeom>
                    <a:noFill/>
                    <a:ln w="9525">
                      <a:noFill/>
                    </a:ln>
                  </pic:spPr>
                </pic:pic>
              </a:graphicData>
            </a:graphic>
          </wp:inline>
        </w:drawing>
      </w:r>
      <w:r>
        <w:rPr>
          <w:rFonts w:ascii="宋体" w:hAnsi="宋体" w:eastAsia="宋体" w:cs="宋体"/>
          <w:spacing w:val="20"/>
          <w:kern w:val="0"/>
          <w:sz w:val="24"/>
          <w:szCs w:val="24"/>
          <w:bdr w:val="none" w:color="auto" w:sz="0" w:space="0"/>
          <w:lang w:val="en-US" w:eastAsia="zh-CN" w:bidi="ar"/>
        </w:rPr>
        <w:t>1.1843年，洪秀全、冯云山创立（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A.拜上帝教</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B.捻党</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C.太平天国</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D.强国会</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2.1851年1月11日，洪秀全在广西领导农民起义的地点（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A.金田村</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B.永安</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C.安庆</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D.武昌</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3.1853年3月，洪秀全领导太平天国建都（改称天京）于（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A.金田</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B.武昌</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C.安庆</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D.南京</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4.1853年3月，太平天国颁布的革命纲领性文件是(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A.《原道觉世训》</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B.《天朝田亩制度》</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C.《资政新篇》</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D.《原道醒世训》</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5.1862年，清政府在北京设立同文馆，培养(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A.科技人才</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B.政治人才</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C.翻译人才</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D.军事人才</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6.洋务运动破产的标志是(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A.鸦片战争失败</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B.中法战争失败</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C.甲午战争失败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D.八国联军侵华战争失败</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7.洋务运动主要引进西方的(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A.器物技术</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B.政治制度</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C.政治思想</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D.军事理论</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8.1895年，甲午战争失败后，清政府与日本签定(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A.《南京条约》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B.《马关条约》</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C.《辛丑条约》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D.《二十一条》</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9.维新变法时期，维新派提出的政治主张是（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A.君主立宪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B.民主共和</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C.人民民主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D.宪政民主</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10.中国近代史上第一次资产阶级启蒙运动是(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A.洋务运动</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B.维新运动</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C.辛亥革命</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D.五四运动</w:t>
      </w:r>
    </w:p>
    <w:p>
      <w:pPr>
        <w:keepNext w:val="0"/>
        <w:keepLines w:val="0"/>
        <w:widowControl/>
        <w:suppressLineNumbers w:val="0"/>
        <w:jc w:val="left"/>
        <w:rPr>
          <w:sz w:val="40"/>
          <w:szCs w:val="48"/>
        </w:rPr>
      </w:pPr>
      <w:r>
        <w:rPr>
          <w:rFonts w:ascii="宋体" w:hAnsi="宋体" w:eastAsia="宋体" w:cs="宋体"/>
          <w:spacing w:val="20"/>
          <w:kern w:val="0"/>
          <w:sz w:val="24"/>
          <w:szCs w:val="24"/>
          <w:bdr w:val="none" w:color="auto" w:sz="0" w:space="0"/>
          <w:lang w:val="en-US" w:eastAsia="zh-CN" w:bidi="ar"/>
        </w:rPr>
        <w:t>11.1898年9月21日，戊戌维新运动夭折,前后持续了仅(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A.100天</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B.101天</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C.102天</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D.103天</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12.《天朝田亩制度》解决的中心问题是(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A.政治问题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B.经济问题</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C.军事问题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D.土地问题</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13.1898年6月下“明定国是”诏，宣布变法维新的皇帝是(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A.康熙帝</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B.乾隆帝</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C.光绪帝</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D.溥仪帝</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14.太平天国运动不同于以前农民战争的是(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A.有了反封建内容</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B.有了反侵略爱国内容</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C.有了资产阶级领导</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D.有了无产阶级领导</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15.太平天国后期洪秀全提拔的主要将领是(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A.冯云山和杨秀清</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B.杨秀清和石达开</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C.李秀成和陈玉成</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D.石达开和陈玉成</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16.太平天国革命后期的纲领《资政新篇》的作者是(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A.洪秀全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B.冯云山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C.洪仁玕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D.石达开</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17.太平天国天京被攻陷是在(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A.1851年1月</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B.1853年5月</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C.1856年7月</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D.1864年7月18.“中学为体，西学为用”思想的提出者属于（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A.农民阶级革命派</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B.资产阶级改良派</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C.洋务派</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D.地主阶级保守派</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19.戊戌维新运动的性质是(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A.农民阶级反封建斗争</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B.地主阶级改良运动</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C.资产阶级改良运动</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D.资产阶级革命运动</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20.洋务运动举办的规模最大的军火工厂是(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A.天津机器局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B.江南制造总局</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C.金陵机器局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D.福州船政局</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21.19世纪60年代，洋务派举办的洋务活动(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A.以教育事业为重</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B.以运输工业为重点</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C.以军事工业为重点</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D.以民用工业为重点</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22.近代中国知识分子的第一次群众性爱国运动是指(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A.义和团运动</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B.公车上书</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C.洋务运动</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D.五四运动</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23.太平天国运动失败的根本原因是(    )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A.农民阶级的局限性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B.战略失误导致北伐失利</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C.遭到中外反动势力的联合绞杀</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D.领导集团的内部斗争</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24.左宗棠开办的近代军事工业是(    )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A.湖北织布局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B.继昌隆缫丝厂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C.福州船政局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D.发昌机器厂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25．洋务运动后期，洋务派打出的旗号是 (   )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A.“师夷长技以制夷”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B.“自强” (前期)</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C.“扶清灭洋”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D.“求富”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pacing w:val="20"/>
          <w:sz w:val="24"/>
          <w:szCs w:val="24"/>
          <w:bdr w:val="none" w:color="auto" w:sz="0" w:space="0"/>
        </w:rPr>
        <w:t>参考答案</w:t>
      </w:r>
    </w:p>
    <w:p>
      <w:pPr>
        <w:keepNext w:val="0"/>
        <w:keepLines w:val="0"/>
        <w:widowControl/>
        <w:suppressLineNumbers w:val="0"/>
        <w:jc w:val="left"/>
        <w:rPr>
          <w:sz w:val="40"/>
          <w:szCs w:val="48"/>
        </w:rPr>
      </w:pPr>
      <w:r>
        <w:rPr>
          <w:rFonts w:ascii="宋体" w:hAnsi="宋体" w:eastAsia="宋体" w:cs="宋体"/>
          <w:spacing w:val="20"/>
          <w:kern w:val="0"/>
          <w:sz w:val="24"/>
          <w:szCs w:val="24"/>
          <w:bdr w:val="none" w:color="auto" w:sz="0" w:space="0"/>
          <w:lang w:val="en-US" w:eastAsia="zh-CN" w:bidi="ar"/>
        </w:rPr>
        <w:t>1.A  2.A  3.D  4.B  5.C  6.C  7.A  8.B  9.A   10.B 11.D 12.D  13.C  14.B  15.C 16.C  17.D  18.C  19.C  20.B 21.C  22.B  23.A  24.C  25.D （二）多选题1.太平天国政权颁布的纲领性文献有(   )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A.《天朝田亩制度》</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B.《醒道觉世训》</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C.《劝世良言》</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D.《资政新篇》</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2.下列关于《天朝田亩制度》叙述正确的是（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A.确定了平均分配土地的方案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B.是以解决土地问题为中心的比较完整的社会改革方案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C.具有空想性质，不可能实现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D.它的主张从根本上否定了封建社会的基础——地主的土地所有制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3.太平天国农民战争爆发的原因有（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A.鸦片战争失败以后，为支付对列强的巨额赔款，同时也为了弥补财政亏空，清政府加重了赋税的征收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B.各级官吏在征收钱粮时往往浮收勒扣，横征暴敛，农民的负担更为加重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C.由于西方资本主义的入侵，中国的农业和家庭手工业相结合的自然经济逐渐解体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D.满汉民族矛盾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4.太平天国运动失败的主要原因是(   )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A.中外反动势力的联合镇压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B.没有科学的理论指导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C.对于西方资本主义侵略者缺乏理性认识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D.太平天国政权的日益封建化</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5.与以往农民战争相比，太平天国运动新的时代特点表现在（   ）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A.发动规模空前巨大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B.反对封建主义同时反对帝国主义侵略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C.《天朝田亩制度》的平均主义思想以及《资政新编》的资本主义色彩</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D.一定程度上削弱了封建统治的精神支柱</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6．太平天国起义及其失败表明 (   )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A.农民具有伟大的革命潜力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B.农民不能担负起领导反帝反封建斗争取得胜利的重任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C.单纯的农民战争不可能完成争取民族独立和人民解放的历史任务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D.农民是中国革命的主力军</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7.从 19 世纪 60 年代到 90 年代，洋务派举办的洋务事业有（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A.兴办军用、民用企业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B.建立新式海军</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C.创办新式学堂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D.派遣留学生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8.下列关于洋务运动叙述正确的是（   ）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A.洋务运动是封建统治阶级为了维护自己的统治而进行的一场自救运动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B.是由资产阶级发动的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C.口号是“自强”和“求富”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D.触及到了封建统治的根基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9．康有为、梁启超、谭嗣同、严复等维新派通过哪些行动宣传变法维新主张（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A.向皇帝上书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B.著书立说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C.介绍外国的变法的经验教训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D.办学会、办报纸 、设学堂</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10.19世纪90年代，资产阶级维新派与封建守旧派激烈论战主要问题是（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A.要不要变法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B.要不要实行民主共和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C.要不要废八股、改科举和兴西学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D.要不要兴民权、设议院，实行君主立宪</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11.近代中国戊戌变法主要内容有 (   )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A.政治上，改革政治机构，裁撤冗官，任用维新人士</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B.经济上，鼓励私人兴办工矿企业</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C.文化教育方面，创设京师大学堂，在各地设立中、小学堂；提倡西学，翻译西方书籍，传播新思想</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D.军事上，训练新式军队</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12.戊戌维新运动在中国近代史上的重大历史意义，主要体现在戊戌维新运动是一场 （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A.反对帝国主义的革命运动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B.爱国救亡运动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C.资产阶级性质的政治改革运动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D.思想启蒙运动</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13.下列关于戊戌维新运动中维新派与守旧派论战的表述正确的是（   ）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A.论战的实质是资产阶级思想与封建主义思想在中国的第一次正面交锋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B.论战主要围绕要不要变法；要不要兴民权、设议院，实行君主立宪；要不要废八股、改科举和兴西学等问题展开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C.论战所涉及的领域十分广泛，进一步开阔了新型知识分子的眼界，解放了人们长期受到束缚的思想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D.通过论战，西方资产阶级社会政治学说在中国得到进一步的传播，维新变法政治运动的帷幕随之拉开</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14.戊戌维新是一场资产阶级性质的改良运动，是因为“百日维新”期间颁布的各项政令（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A.使资产阶级享受一定程度的政治权利</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B.促进了资本主义工商业的发展</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C.开放一定程度的言论自由</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D.开放一定程度的出版自由</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15.戊戌维新运动的失败，主要是由于维新派自身的局限和以慈禧太后为首的强大的守旧势力的反对，其中维新派的局限性体现在（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A.不敢否定封建主义</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B.对帝国主义抱有幻想</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C.害怕人民群众</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D.民族资产阶级力量弱小</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16. 下列关于戊戌变法的说法正确的是（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A.“公车上书”为变法维新运动揭开了序幕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B.戊戌变法从开始到失败历时103天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C.慈禧太后为首的保守势力镇压了戊戌变法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D.是中国民族资产阶级登上政治舞台的第一次表演</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17.太平天国的历史意义有（   ）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A.沉重打击了封建统治阶级，强烈撼动了清政府的统治根基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B.比较完整地表达了千百年来农民对拥有土地的渴望</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C.冲击了孔子和儒家经典的正统权威，在一定程度是削弱了封建统治的精神支柱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D.有力打击了外国侵略势力，冲击了西方殖民主义在亚洲的统治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18.洋务运动的历史地位（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A.是近代中国人探索国家出路的一次尝试。</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B.客观上促进了中国早期工业和民族资本主义的发展。</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C.是中国近代教育的开始</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D.传统观念受到冲击。</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19．在向西方学习的过程中，戊戌变法区别于洋务运动的地方有（   ）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A.学习西方的科学技术</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B.学习西方的政治制度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C.宣传自由平等和社会进化观念，批判封建君权和封建纲常伦理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D.主张用君主立宪制度取代君主专制制度</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20.十九世纪下半叶，以自强求富为目标的洋务运动历时30年，其最终失败的重要原因是（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A.指导思想的封建性</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B.对外具有依赖性</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C.资金人才的匮乏性</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D.洋务企业管理的腐朽性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pacing w:val="20"/>
          <w:sz w:val="24"/>
          <w:szCs w:val="24"/>
          <w:bdr w:val="none" w:color="auto" w:sz="0" w:space="0"/>
        </w:rPr>
        <w:t>参考答案</w:t>
      </w:r>
    </w:p>
    <w:p>
      <w:pPr>
        <w:keepNext w:val="0"/>
        <w:keepLines w:val="0"/>
        <w:widowControl/>
        <w:suppressLineNumbers w:val="0"/>
        <w:jc w:val="left"/>
        <w:rPr>
          <w:sz w:val="40"/>
          <w:szCs w:val="48"/>
        </w:rPr>
      </w:pPr>
      <w:r>
        <w:rPr>
          <w:rFonts w:ascii="宋体" w:hAnsi="宋体" w:eastAsia="宋体" w:cs="宋体"/>
          <w:spacing w:val="20"/>
          <w:kern w:val="0"/>
          <w:sz w:val="24"/>
          <w:szCs w:val="24"/>
          <w:bdr w:val="none" w:color="auto" w:sz="0" w:space="0"/>
          <w:lang w:val="en-US" w:eastAsia="zh-CN" w:bidi="ar"/>
        </w:rPr>
        <w:t>1.AD 2.ABCD 3.ABC 4.ABCD 5.ABCD 6.ABC 7.ABCD 8.AC 9.ABCD 10.ACD11.ABCD 12.BCD 13.ABCD 14.ABCD 15.ABC 16.ABCD 17.ABCD 18.ABCD 19.BCD 20.ABD</w:t>
      </w:r>
      <w:r>
        <w:rPr>
          <w:rFonts w:ascii="宋体" w:hAnsi="宋体" w:eastAsia="宋体" w:cs="宋体"/>
          <w:kern w:val="0"/>
          <w:sz w:val="48"/>
          <w:szCs w:val="48"/>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二、简答题</w:t>
      </w:r>
      <w:r>
        <w:rPr>
          <w:rFonts w:ascii="宋体" w:hAnsi="宋体" w:eastAsia="宋体" w:cs="宋体"/>
          <w:spacing w:val="20"/>
          <w:kern w:val="0"/>
          <w:sz w:val="24"/>
          <w:szCs w:val="24"/>
          <w:bdr w:val="none" w:color="auto" w:sz="0" w:space="0"/>
          <w:lang w:val="en-US" w:eastAsia="zh-CN" w:bidi="ar"/>
        </w:rPr>
        <w:br w:type="textWrapping"/>
      </w:r>
      <w:r>
        <w:rPr>
          <w:rStyle w:val="5"/>
          <w:rFonts w:ascii="宋体" w:hAnsi="宋体" w:eastAsia="宋体" w:cs="宋体"/>
          <w:spacing w:val="20"/>
          <w:kern w:val="0"/>
          <w:sz w:val="24"/>
          <w:szCs w:val="24"/>
          <w:bdr w:val="none" w:color="auto" w:sz="0" w:space="0"/>
          <w:lang w:val="en-US" w:eastAsia="zh-CN" w:bidi="ar"/>
        </w:rPr>
        <w:t>1、如何认识洋务运动的性质以及失败的原因、教训？</w:t>
      </w:r>
      <w:r>
        <w:rPr>
          <w:rFonts w:ascii="宋体" w:hAnsi="宋体" w:eastAsia="宋体" w:cs="宋体"/>
          <w:spacing w:val="20"/>
          <w:kern w:val="0"/>
          <w:sz w:val="24"/>
          <w:szCs w:val="24"/>
          <w:bdr w:val="none" w:color="auto" w:sz="0" w:space="0"/>
          <w:lang w:val="en-US" w:eastAsia="zh-CN" w:bidi="ar"/>
        </w:rPr>
        <w:t>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答：洋务运动的性质是地主阶级统治集团内部的洋务派进行的一些列“自救”活动，是失败的封建统治者的自救运动。</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（1）洋务运动具有封建性。洋务运动的指导思想是“中学为体，西学为用”，维护封建的上层建筑、经济基础的条件下学习西方发展一些近代企业。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2）洋务运动对西方列强具有依赖性。在中国近代半殖民地半封建进程日益深重的情况下，越是积极引进西方的“船坚炮利”，也就越加深了对西方列强的依赖性。西方列强通过扶植洋务派，达到控制和操纵清廷的目的。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（3）洋务企业的管理具有腐朽性。洋务派所办的新式企业在管理方面仍采取封建衙门式的管理方法，使洋务企业缺乏应有的生机和活力。  </w:t>
      </w:r>
      <w:r>
        <w:rPr>
          <w:rFonts w:ascii="宋体" w:hAnsi="宋体" w:eastAsia="宋体" w:cs="宋体"/>
          <w:spacing w:val="20"/>
          <w:kern w:val="0"/>
          <w:sz w:val="24"/>
          <w:szCs w:val="24"/>
          <w:bdr w:val="none" w:color="auto" w:sz="0" w:space="0"/>
          <w:lang w:val="en-US" w:eastAsia="zh-CN" w:bidi="ar"/>
        </w:rPr>
        <w:br w:type="textWrapping"/>
      </w:r>
      <w:r>
        <w:rPr>
          <w:rFonts w:ascii="宋体" w:hAnsi="宋体" w:eastAsia="宋体" w:cs="宋体"/>
          <w:spacing w:val="20"/>
          <w:kern w:val="0"/>
          <w:sz w:val="24"/>
          <w:szCs w:val="24"/>
          <w:bdr w:val="none" w:color="auto" w:sz="0" w:space="0"/>
          <w:lang w:val="en-US" w:eastAsia="zh-CN" w:bidi="ar"/>
        </w:rPr>
        <w:t>（4）清朝统治集团中的顽固势力的阻挠也是原因之一。</w:t>
      </w:r>
    </w:p>
    <w:p>
      <w:pPr>
        <w:rPr>
          <w:sz w:val="40"/>
          <w:szCs w:val="4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C71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2021-10-01T15:15:55Z</dcterms:created>
  <dc:creator>zhanluogang</dc:creator>
  <cp:lastModifiedBy>詹ZLG</cp:lastModifiedBy>
  <dcterms:modified xsi:type="dcterms:W3CDTF">2021-10-01T15:17:55Z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8CBB73C66FB1496F8D4D7AFF109A0EBB</vt:lpwstr>
  </property>
</Properties>
</file>