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color w:val="FFFFFF"/>
          <w:sz w:val="0"/>
          <w:szCs w:val="36"/>
        </w:rPr>
      </w:pPr>
      <w:r>
        <w:rPr>
          <w:rFonts w:hint="eastAsia"/>
          <w:b/>
          <w:sz w:val="36"/>
          <w:szCs w:val="36"/>
        </w:rPr>
        <w:t>参考文献书写格式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参考文献书写格式应符合GB7714-1987《文后参考文献著录规则》。常用的参考文献的书写格式如下：</w:t>
      </w:r>
    </w:p>
    <w:p>
      <w:pPr>
        <w:bidi w:val="0"/>
        <w:rPr>
          <w:rFonts w:hint="eastAsia"/>
        </w:rPr>
      </w:pPr>
      <w:r>
        <w:rPr>
          <w:rFonts w:hint="eastAsia"/>
          <w:color w:val="0000FF"/>
          <w:highlight w:val="magenta"/>
        </w:rPr>
        <w:t xml:space="preserve">（1）期刊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主要作者．文献题名[J]．刊名，出版年份，卷号(期号)：起止页码． </w:t>
      </w:r>
      <w:r>
        <w:rPr>
          <w:rFonts w:hint="eastAsia"/>
        </w:rPr>
        <w:br w:type="textWrapping"/>
      </w:r>
      <w:r>
        <w:rPr>
          <w:rFonts w:hint="eastAsia"/>
        </w:rPr>
        <w:t>例如: [1] 袁庆龙，候文义．Ni-P 合金镀层组织形貌及显微硬度研究[J]．太原理工大学学报，2001，32(1)：51-53．</w:t>
      </w:r>
    </w:p>
    <w:p>
      <w:pPr>
        <w:bidi w:val="0"/>
        <w:rPr>
          <w:rFonts w:hint="eastAsia"/>
        </w:rPr>
      </w:pPr>
      <w:r>
        <w:rPr>
          <w:rFonts w:hint="eastAsia"/>
          <w:color w:val="0000FF"/>
          <w:highlight w:val="magenta"/>
        </w:rPr>
        <w:t xml:space="preserve">（2）专著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著者．书名[M]．出版地：出版者，出版年：起止页码． </w:t>
      </w:r>
      <w:r>
        <w:rPr>
          <w:rFonts w:hint="eastAsia"/>
        </w:rPr>
        <w:br w:type="textWrapping"/>
      </w:r>
      <w:r>
        <w:rPr>
          <w:rFonts w:hint="eastAsia"/>
        </w:rPr>
        <w:t>例如：[2] 刘国钧，王连成．图书馆史研究[M]．北京：高等教育出版社，1979：15-18，31．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（3）论文集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著者．文献题名[C]．编者．论文集名．出版地：出版者，出版年：起止页码． </w:t>
      </w:r>
      <w:r>
        <w:rPr>
          <w:rFonts w:hint="eastAsia"/>
        </w:rPr>
        <w:br w:type="textWrapping"/>
      </w:r>
      <w:r>
        <w:rPr>
          <w:rFonts w:hint="eastAsia"/>
        </w:rPr>
        <w:t>例如：[3] 孙品一．高校学报编辑工作现代化特征[C]．中国高等学校自然科学学报研究会．科技编辑学论文集(2)．北京：北京师范大学出版社，1998：10-22．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（4）学位论文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作者．题名[D]．保存地：保存单位，年份． </w:t>
      </w:r>
      <w:r>
        <w:rPr>
          <w:rFonts w:hint="eastAsia"/>
        </w:rPr>
        <w:br w:type="textWrapping"/>
      </w:r>
      <w:r>
        <w:rPr>
          <w:rFonts w:hint="eastAsia"/>
        </w:rPr>
        <w:t>如：[4] 张和生．地质力学系统理论[D]．太原：太原理工大学，1998．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（5）报告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作者．文献题名[R]．报告地：报告会主办单位，年份． </w:t>
      </w:r>
      <w:r>
        <w:rPr>
          <w:rFonts w:hint="eastAsia"/>
        </w:rPr>
        <w:br w:type="textWrapping"/>
      </w:r>
      <w:r>
        <w:rPr>
          <w:rFonts w:hint="eastAsia"/>
        </w:rPr>
        <w:t>例如：[5] 冯西桥．核反应堆压力容器的LBB 分析[R]．北京：清华大学核能技术设计研究院，1997．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（6）专利文献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专利所有者．专利题名[P]．专利国别：专利号，发布日期． </w:t>
      </w:r>
      <w:r>
        <w:rPr>
          <w:rFonts w:hint="eastAsia"/>
        </w:rPr>
        <w:br w:type="textWrapping"/>
      </w:r>
      <w:r>
        <w:rPr>
          <w:rFonts w:hint="eastAsia"/>
        </w:rPr>
        <w:t>例如：[6] 姜锡洲．一种温热外敷药制备方案[P]．中国专利：881056078，1983-08-12．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（7）国际、国家标准 </w:t>
      </w:r>
      <w:r>
        <w:rPr>
          <w:rFonts w:hint="eastAsia"/>
        </w:rPr>
        <w:br w:type="textWrapping"/>
      </w:r>
      <w:r>
        <w:rPr>
          <w:rFonts w:hint="eastAsia"/>
        </w:rPr>
        <w:t xml:space="preserve">[序号] 标准代号，标准名称[S]．出版地：出版者，出版年． </w:t>
      </w:r>
      <w:r>
        <w:rPr>
          <w:rFonts w:hint="eastAsia"/>
        </w:rPr>
        <w:br w:type="textWrapping"/>
      </w:r>
      <w:r>
        <w:rPr>
          <w:rFonts w:hint="eastAsia"/>
        </w:rPr>
        <w:t>例如：[7] GB/T 16159—1996，汉语拼音正词法基本规则[S]．北京：中国标准出版社，1996．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8" w:beforeAutospacing="0" w:after="128" w:afterAutospacing="0" w:line="210" w:lineRule="atLeast"/>
        <w:ind w:left="0" w:right="0" w:firstLine="0"/>
        <w:jc w:val="left"/>
        <w:rPr>
          <w:rFonts w:hint="default" w:ascii="Times New Roman" w:hAnsi="Times New Roman" w:eastAsia="宋体" w:cs="Times New Roman"/>
          <w:color w:val="0000FF"/>
          <w:kern w:val="2"/>
          <w:sz w:val="21"/>
          <w:szCs w:val="24"/>
          <w:highlight w:val="magenta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1"/>
          <w:szCs w:val="24"/>
          <w:highlight w:val="magenta"/>
          <w:lang w:val="en-US" w:eastAsia="zh-CN" w:bidi="ar-SA"/>
        </w:rPr>
        <w:t>（8）网上文献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8" w:beforeAutospacing="0" w:after="128" w:afterAutospacing="0" w:line="210" w:lineRule="atLeast"/>
        <w:ind w:left="0" w:right="0" w:firstLine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[序号]主要责任者.电子文献题名[EB/OL].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网址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，发表或更新日期/引用日期.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8" w:beforeAutospacing="0" w:after="128" w:afterAutospacing="0" w:line="210" w:lineRule="atLeast"/>
        <w:ind w:left="0" w:right="0" w:firstLine="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1" w:name="_GoBack"/>
      <w:bookmarkStart w:id="0" w:name="OLE_LINK1"/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例如：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[16] 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"https://www.baidu.com/s?wd=%E7%8E%8B%E6%98%8E%E4%BA%AE&amp;tn=SE_PcZhidaonwhc_ngpagmjz&amp;rsv_dl=gh_pc_zhidao" \t "https://zhidao.baidu.com/question/_blank"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王明亮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.关于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"https://www.baidu.com/s?wd=%E4%B8%AD%E5%9B%BD%E5%AD%A6%E6%9C%AF%E6%9C%9F%E5%88%8A&amp;tn=SE_PcZhidaonwhc_ngpagmjz&amp;rsv_dl=gh_pc_zhidao" \t "https://zhidao.baidu.com/question/_blank"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中国学术期刊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标准化数据库系统工程的进展[EB/OL].http: //www.cajcd.edu.cn/pub/wml.txt/980810–2.html, 1998–08–16/1998–10–04.</w:t>
      </w:r>
      <w:bookmarkEnd w:id="0"/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F509F"/>
    <w:rsid w:val="1FA67ED7"/>
    <w:rsid w:val="2E5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2019-10-26T09:54:00Z</dcterms:created>
  <dc:creator>后来</dc:creator>
  <cp:lastModifiedBy>小民的天空</cp:lastModifiedBy>
  <dcterms:modified xsi:type="dcterms:W3CDTF">2019-12-17T09:55:40Z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