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5F1F" w14:textId="0C8334F2" w:rsidR="00EC0939" w:rsidRDefault="00585ED2" w:rsidP="007F2449">
      <w:pPr>
        <w:pStyle w:val="Heading1"/>
      </w:pPr>
      <w:r>
        <w:t>SI audio test sample</w:t>
      </w:r>
    </w:p>
    <w:p w14:paraId="6EB605D8" w14:textId="77777777" w:rsidR="00EC0939" w:rsidRDefault="00EC0939" w:rsidP="00EC0939"/>
    <w:p w14:paraId="79BE5B27" w14:textId="77777777" w:rsidR="00BB646D" w:rsidRDefault="00BB646D" w:rsidP="009F6623">
      <w:pPr>
        <w:pStyle w:val="Heading2"/>
      </w:pPr>
      <w:bookmarkStart w:id="0" w:name="_GoBack"/>
      <w:bookmarkEnd w:id="0"/>
      <w:r>
        <w:t>Introduction</w:t>
      </w:r>
    </w:p>
    <w:p w14:paraId="67968AA3" w14:textId="603B72B5" w:rsidR="00597EF8" w:rsidRDefault="005F2E8A" w:rsidP="00597EF8">
      <w:r>
        <w:t>Test.</w:t>
      </w:r>
    </w:p>
    <w:p w14:paraId="0FB3042C" w14:textId="4ED6B239" w:rsidR="005C62DD" w:rsidRDefault="00597EF8" w:rsidP="00EB4EBD">
      <w:pPr>
        <w:pStyle w:val="Heading2"/>
      </w:pPr>
      <w:r>
        <w:t>Supporting Information</w:t>
      </w:r>
    </w:p>
    <w:p w14:paraId="4DE66D7F" w14:textId="77777777" w:rsidR="002E4198" w:rsidRDefault="002E4198" w:rsidP="00597EF8"/>
    <w:bookmarkStart w:id="1" w:name="_Ref504858853"/>
    <w:bookmarkStart w:id="2" w:name="_Ref470282266"/>
    <w:p w14:paraId="6AC4C9DD" w14:textId="77777777" w:rsidR="00E80333" w:rsidRPr="00FD0EF0" w:rsidRDefault="00E80333" w:rsidP="00E80333">
      <w:pPr>
        <w:keepNext/>
      </w:pPr>
      <w:r>
        <w:fldChar w:fldCharType="begin"/>
      </w:r>
      <w:r>
        <w:instrText>HYPERLINK "file:///Users/tiffany/science-periodicals/workers/test/fixtures/document-worker/data/audio.ogg"</w:instrText>
      </w:r>
      <w:r>
        <w:fldChar w:fldCharType="separate"/>
      </w:r>
      <w:r>
        <w:rPr>
          <w:rStyle w:val="Hyperlink"/>
        </w:rPr>
        <w:t>data/audio.ogg</w:t>
      </w:r>
      <w:r>
        <w:rPr>
          <w:rStyle w:val="Hyperlink"/>
        </w:rPr>
        <w:fldChar w:fldCharType="end"/>
      </w:r>
    </w:p>
    <w:p w14:paraId="57B05DD2" w14:textId="2CA2B0F0" w:rsidR="00006EF8" w:rsidRPr="00006EF8" w:rsidRDefault="00E80333" w:rsidP="00637BDF">
      <w:pPr>
        <w:pStyle w:val="Caption"/>
      </w:pPr>
      <w:r>
        <w:t xml:space="preserve">Supporting Audio </w:t>
      </w:r>
      <w:fldSimple w:instr=" SEQ Supporting_Audio \* ARABIC ">
        <w:r>
          <w:rPr>
            <w:noProof/>
          </w:rPr>
          <w:t>1</w:t>
        </w:r>
      </w:fldSimple>
      <w:r w:rsidR="00637BDF">
        <w:rPr>
          <w:noProof/>
        </w:rPr>
        <w:t xml:space="preserve"> test audio.</w:t>
      </w:r>
    </w:p>
    <w:bookmarkEnd w:id="1"/>
    <w:bookmarkEnd w:id="2"/>
    <w:p w14:paraId="734F67D2" w14:textId="1EF00542" w:rsidR="0003730A" w:rsidRDefault="0003730A" w:rsidP="004A2673"/>
    <w:p w14:paraId="3204ADFC" w14:textId="77777777" w:rsidR="00C775CE" w:rsidRPr="00597EF8" w:rsidRDefault="00C775CE" w:rsidP="00597EF8"/>
    <w:sectPr w:rsidR="00C775CE" w:rsidRPr="00597EF8" w:rsidSect="003C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24334" w14:textId="77777777" w:rsidR="00435B76" w:rsidRDefault="00435B76" w:rsidP="00E32052">
      <w:r>
        <w:separator/>
      </w:r>
    </w:p>
  </w:endnote>
  <w:endnote w:type="continuationSeparator" w:id="0">
    <w:p w14:paraId="7BDEC973" w14:textId="77777777" w:rsidR="00435B76" w:rsidRDefault="00435B76" w:rsidP="00E3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E2C0B" w14:textId="77777777" w:rsidR="00435B76" w:rsidRDefault="00435B76" w:rsidP="00E32052">
      <w:r>
        <w:separator/>
      </w:r>
    </w:p>
  </w:footnote>
  <w:footnote w:type="continuationSeparator" w:id="0">
    <w:p w14:paraId="39D11C21" w14:textId="77777777" w:rsidR="00435B76" w:rsidRDefault="00435B76" w:rsidP="00E32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EBE"/>
    <w:multiLevelType w:val="hybridMultilevel"/>
    <w:tmpl w:val="52CE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797E"/>
    <w:multiLevelType w:val="hybridMultilevel"/>
    <w:tmpl w:val="68C8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60B0"/>
    <w:multiLevelType w:val="hybridMultilevel"/>
    <w:tmpl w:val="F664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F2B1F"/>
    <w:multiLevelType w:val="hybridMultilevel"/>
    <w:tmpl w:val="DE9A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621A"/>
    <w:multiLevelType w:val="hybridMultilevel"/>
    <w:tmpl w:val="A5C2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706AA"/>
    <w:multiLevelType w:val="hybridMultilevel"/>
    <w:tmpl w:val="A4E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E38D0"/>
    <w:multiLevelType w:val="hybridMultilevel"/>
    <w:tmpl w:val="66E604DA"/>
    <w:lvl w:ilvl="0" w:tplc="A59822DA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505B9"/>
    <w:multiLevelType w:val="hybridMultilevel"/>
    <w:tmpl w:val="5B86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969E3"/>
    <w:multiLevelType w:val="hybridMultilevel"/>
    <w:tmpl w:val="7AA2F804"/>
    <w:lvl w:ilvl="0" w:tplc="5A7A6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D6178"/>
    <w:multiLevelType w:val="hybridMultilevel"/>
    <w:tmpl w:val="E1CC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62190"/>
    <w:multiLevelType w:val="hybridMultilevel"/>
    <w:tmpl w:val="87D8E666"/>
    <w:lvl w:ilvl="0" w:tplc="A59822DA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D6E"/>
    <w:rsid w:val="00002CED"/>
    <w:rsid w:val="00004DE6"/>
    <w:rsid w:val="00006EF8"/>
    <w:rsid w:val="00017D4F"/>
    <w:rsid w:val="0003730A"/>
    <w:rsid w:val="00037BFC"/>
    <w:rsid w:val="00041A5C"/>
    <w:rsid w:val="00065735"/>
    <w:rsid w:val="0006576A"/>
    <w:rsid w:val="00071355"/>
    <w:rsid w:val="00072940"/>
    <w:rsid w:val="00075DBB"/>
    <w:rsid w:val="00075FB6"/>
    <w:rsid w:val="000771F3"/>
    <w:rsid w:val="00077FAE"/>
    <w:rsid w:val="00085B88"/>
    <w:rsid w:val="000929EE"/>
    <w:rsid w:val="000A2011"/>
    <w:rsid w:val="000A479B"/>
    <w:rsid w:val="000B074F"/>
    <w:rsid w:val="000B24D1"/>
    <w:rsid w:val="000B446B"/>
    <w:rsid w:val="000C5423"/>
    <w:rsid w:val="000C6312"/>
    <w:rsid w:val="000C7129"/>
    <w:rsid w:val="000D3FD7"/>
    <w:rsid w:val="000E0806"/>
    <w:rsid w:val="000E2F50"/>
    <w:rsid w:val="000E53FA"/>
    <w:rsid w:val="000E5F5F"/>
    <w:rsid w:val="000F168B"/>
    <w:rsid w:val="000F1F41"/>
    <w:rsid w:val="000F2CC2"/>
    <w:rsid w:val="00102F70"/>
    <w:rsid w:val="0010379A"/>
    <w:rsid w:val="0010486C"/>
    <w:rsid w:val="00106BBD"/>
    <w:rsid w:val="00115BE7"/>
    <w:rsid w:val="00146B7B"/>
    <w:rsid w:val="00147841"/>
    <w:rsid w:val="001530E8"/>
    <w:rsid w:val="0015540A"/>
    <w:rsid w:val="00156EDF"/>
    <w:rsid w:val="00161098"/>
    <w:rsid w:val="00164616"/>
    <w:rsid w:val="00170EB4"/>
    <w:rsid w:val="001730A2"/>
    <w:rsid w:val="001735B9"/>
    <w:rsid w:val="001844FE"/>
    <w:rsid w:val="00186708"/>
    <w:rsid w:val="0018692E"/>
    <w:rsid w:val="0019615D"/>
    <w:rsid w:val="0019769F"/>
    <w:rsid w:val="001A37D7"/>
    <w:rsid w:val="001A6E08"/>
    <w:rsid w:val="001A7808"/>
    <w:rsid w:val="001B0530"/>
    <w:rsid w:val="001B5B00"/>
    <w:rsid w:val="001C1CCD"/>
    <w:rsid w:val="001C596B"/>
    <w:rsid w:val="001D039F"/>
    <w:rsid w:val="001D074B"/>
    <w:rsid w:val="001D25EA"/>
    <w:rsid w:val="001D7603"/>
    <w:rsid w:val="001E146D"/>
    <w:rsid w:val="001E2486"/>
    <w:rsid w:val="001E26C2"/>
    <w:rsid w:val="001E29E5"/>
    <w:rsid w:val="001E49FE"/>
    <w:rsid w:val="001F3E70"/>
    <w:rsid w:val="001F5434"/>
    <w:rsid w:val="001F7AB2"/>
    <w:rsid w:val="00203089"/>
    <w:rsid w:val="00206967"/>
    <w:rsid w:val="0020725B"/>
    <w:rsid w:val="00215262"/>
    <w:rsid w:val="00215DD1"/>
    <w:rsid w:val="002167A4"/>
    <w:rsid w:val="00217E9C"/>
    <w:rsid w:val="002232B9"/>
    <w:rsid w:val="002242D9"/>
    <w:rsid w:val="00225422"/>
    <w:rsid w:val="002255C4"/>
    <w:rsid w:val="0024025D"/>
    <w:rsid w:val="0024153A"/>
    <w:rsid w:val="00242B03"/>
    <w:rsid w:val="00242B23"/>
    <w:rsid w:val="0025486C"/>
    <w:rsid w:val="002631AC"/>
    <w:rsid w:val="00264D5D"/>
    <w:rsid w:val="0027245C"/>
    <w:rsid w:val="002729EF"/>
    <w:rsid w:val="002755EC"/>
    <w:rsid w:val="00276F92"/>
    <w:rsid w:val="00282312"/>
    <w:rsid w:val="0028347F"/>
    <w:rsid w:val="00287839"/>
    <w:rsid w:val="00294CC0"/>
    <w:rsid w:val="00295ABF"/>
    <w:rsid w:val="002A01C9"/>
    <w:rsid w:val="002A2899"/>
    <w:rsid w:val="002B037E"/>
    <w:rsid w:val="002B10B1"/>
    <w:rsid w:val="002B1432"/>
    <w:rsid w:val="002C6368"/>
    <w:rsid w:val="002E4198"/>
    <w:rsid w:val="002E5F37"/>
    <w:rsid w:val="002F2B04"/>
    <w:rsid w:val="002F5BF6"/>
    <w:rsid w:val="00304013"/>
    <w:rsid w:val="0031566E"/>
    <w:rsid w:val="00321075"/>
    <w:rsid w:val="0033497B"/>
    <w:rsid w:val="00337772"/>
    <w:rsid w:val="00341D74"/>
    <w:rsid w:val="00343EB6"/>
    <w:rsid w:val="00343EE4"/>
    <w:rsid w:val="00345B9F"/>
    <w:rsid w:val="00346573"/>
    <w:rsid w:val="00351BB9"/>
    <w:rsid w:val="00353A44"/>
    <w:rsid w:val="00357EC2"/>
    <w:rsid w:val="0036467A"/>
    <w:rsid w:val="00366B00"/>
    <w:rsid w:val="00367E38"/>
    <w:rsid w:val="00373BD4"/>
    <w:rsid w:val="00377190"/>
    <w:rsid w:val="00381BF9"/>
    <w:rsid w:val="00387B15"/>
    <w:rsid w:val="003912FB"/>
    <w:rsid w:val="003927BA"/>
    <w:rsid w:val="003958AA"/>
    <w:rsid w:val="003B18B7"/>
    <w:rsid w:val="003B4759"/>
    <w:rsid w:val="003B5A72"/>
    <w:rsid w:val="003C1F6E"/>
    <w:rsid w:val="003C2C27"/>
    <w:rsid w:val="003C32A8"/>
    <w:rsid w:val="003D439A"/>
    <w:rsid w:val="003D66C6"/>
    <w:rsid w:val="003D74C1"/>
    <w:rsid w:val="003E1806"/>
    <w:rsid w:val="003E1954"/>
    <w:rsid w:val="003E56A2"/>
    <w:rsid w:val="003F0E9A"/>
    <w:rsid w:val="003F1EE4"/>
    <w:rsid w:val="003F39BB"/>
    <w:rsid w:val="004030DF"/>
    <w:rsid w:val="00420A22"/>
    <w:rsid w:val="00424FB3"/>
    <w:rsid w:val="004318C9"/>
    <w:rsid w:val="00435892"/>
    <w:rsid w:val="00435B76"/>
    <w:rsid w:val="00436B34"/>
    <w:rsid w:val="004428A6"/>
    <w:rsid w:val="0044525A"/>
    <w:rsid w:val="00452DA7"/>
    <w:rsid w:val="00462551"/>
    <w:rsid w:val="00467988"/>
    <w:rsid w:val="00474286"/>
    <w:rsid w:val="00476979"/>
    <w:rsid w:val="004874E1"/>
    <w:rsid w:val="00494331"/>
    <w:rsid w:val="00494578"/>
    <w:rsid w:val="00495FC6"/>
    <w:rsid w:val="004A2673"/>
    <w:rsid w:val="004A3530"/>
    <w:rsid w:val="004B3AC2"/>
    <w:rsid w:val="004B64D1"/>
    <w:rsid w:val="004C1F1A"/>
    <w:rsid w:val="004C20E0"/>
    <w:rsid w:val="004C2BA8"/>
    <w:rsid w:val="004C2C32"/>
    <w:rsid w:val="004C52D4"/>
    <w:rsid w:val="004C5FD8"/>
    <w:rsid w:val="004C602C"/>
    <w:rsid w:val="004D1633"/>
    <w:rsid w:val="004D2212"/>
    <w:rsid w:val="004D392F"/>
    <w:rsid w:val="004D7912"/>
    <w:rsid w:val="004D7F2F"/>
    <w:rsid w:val="004E179F"/>
    <w:rsid w:val="004F00F6"/>
    <w:rsid w:val="004F383D"/>
    <w:rsid w:val="004F3AF1"/>
    <w:rsid w:val="00504909"/>
    <w:rsid w:val="00505D8A"/>
    <w:rsid w:val="00506160"/>
    <w:rsid w:val="005133AE"/>
    <w:rsid w:val="00524ED1"/>
    <w:rsid w:val="005326FC"/>
    <w:rsid w:val="005329A7"/>
    <w:rsid w:val="00544D2D"/>
    <w:rsid w:val="005514B2"/>
    <w:rsid w:val="00554398"/>
    <w:rsid w:val="00557FA1"/>
    <w:rsid w:val="00561CA4"/>
    <w:rsid w:val="005636A0"/>
    <w:rsid w:val="00575DE2"/>
    <w:rsid w:val="0057634E"/>
    <w:rsid w:val="005832D1"/>
    <w:rsid w:val="00585ED2"/>
    <w:rsid w:val="005879B7"/>
    <w:rsid w:val="0059032F"/>
    <w:rsid w:val="0059114E"/>
    <w:rsid w:val="00597EF8"/>
    <w:rsid w:val="005C0FE6"/>
    <w:rsid w:val="005C1B79"/>
    <w:rsid w:val="005C2469"/>
    <w:rsid w:val="005C62DD"/>
    <w:rsid w:val="005C6F58"/>
    <w:rsid w:val="005D15C2"/>
    <w:rsid w:val="005D20C8"/>
    <w:rsid w:val="005D3BE7"/>
    <w:rsid w:val="005D3F77"/>
    <w:rsid w:val="005D4392"/>
    <w:rsid w:val="005D6C9F"/>
    <w:rsid w:val="005E38B5"/>
    <w:rsid w:val="005F220C"/>
    <w:rsid w:val="005F2E8A"/>
    <w:rsid w:val="006000F4"/>
    <w:rsid w:val="00600C7A"/>
    <w:rsid w:val="00601463"/>
    <w:rsid w:val="0060304C"/>
    <w:rsid w:val="006138D2"/>
    <w:rsid w:val="006140B4"/>
    <w:rsid w:val="00617C5D"/>
    <w:rsid w:val="006219B8"/>
    <w:rsid w:val="00627779"/>
    <w:rsid w:val="00631E26"/>
    <w:rsid w:val="00634231"/>
    <w:rsid w:val="00634E50"/>
    <w:rsid w:val="0063655E"/>
    <w:rsid w:val="00637BDF"/>
    <w:rsid w:val="00642231"/>
    <w:rsid w:val="0064392F"/>
    <w:rsid w:val="00645261"/>
    <w:rsid w:val="00650170"/>
    <w:rsid w:val="0065154D"/>
    <w:rsid w:val="00651964"/>
    <w:rsid w:val="00655710"/>
    <w:rsid w:val="00661D97"/>
    <w:rsid w:val="006707CC"/>
    <w:rsid w:val="00670AD9"/>
    <w:rsid w:val="00681AE6"/>
    <w:rsid w:val="00681CF4"/>
    <w:rsid w:val="006830AF"/>
    <w:rsid w:val="00694592"/>
    <w:rsid w:val="006950B2"/>
    <w:rsid w:val="006A3D52"/>
    <w:rsid w:val="006B73A5"/>
    <w:rsid w:val="006B7506"/>
    <w:rsid w:val="006B7EFE"/>
    <w:rsid w:val="006C25EB"/>
    <w:rsid w:val="006C409B"/>
    <w:rsid w:val="006C4520"/>
    <w:rsid w:val="006C7514"/>
    <w:rsid w:val="006D2264"/>
    <w:rsid w:val="006D3F70"/>
    <w:rsid w:val="006D6837"/>
    <w:rsid w:val="006E63F5"/>
    <w:rsid w:val="006F4D26"/>
    <w:rsid w:val="00705ADD"/>
    <w:rsid w:val="00711AAD"/>
    <w:rsid w:val="00715C8C"/>
    <w:rsid w:val="00722FD9"/>
    <w:rsid w:val="00731385"/>
    <w:rsid w:val="00741173"/>
    <w:rsid w:val="00742E23"/>
    <w:rsid w:val="00745DED"/>
    <w:rsid w:val="00750B59"/>
    <w:rsid w:val="0075599F"/>
    <w:rsid w:val="007566C0"/>
    <w:rsid w:val="00761021"/>
    <w:rsid w:val="00762DE9"/>
    <w:rsid w:val="00762DEE"/>
    <w:rsid w:val="007650D1"/>
    <w:rsid w:val="00770185"/>
    <w:rsid w:val="007734B8"/>
    <w:rsid w:val="00773FFC"/>
    <w:rsid w:val="00774733"/>
    <w:rsid w:val="00777B3E"/>
    <w:rsid w:val="00777D86"/>
    <w:rsid w:val="00783EA6"/>
    <w:rsid w:val="00785210"/>
    <w:rsid w:val="007914DA"/>
    <w:rsid w:val="00793C60"/>
    <w:rsid w:val="0079407C"/>
    <w:rsid w:val="007940EE"/>
    <w:rsid w:val="00794B0E"/>
    <w:rsid w:val="0079741F"/>
    <w:rsid w:val="00797E50"/>
    <w:rsid w:val="007A2F88"/>
    <w:rsid w:val="007B2AE7"/>
    <w:rsid w:val="007C280F"/>
    <w:rsid w:val="007C6932"/>
    <w:rsid w:val="007D058F"/>
    <w:rsid w:val="007D0896"/>
    <w:rsid w:val="007D4FAA"/>
    <w:rsid w:val="007D6922"/>
    <w:rsid w:val="007D6FBC"/>
    <w:rsid w:val="007E42C7"/>
    <w:rsid w:val="007E48B2"/>
    <w:rsid w:val="007F2449"/>
    <w:rsid w:val="007F2543"/>
    <w:rsid w:val="007F7838"/>
    <w:rsid w:val="008001B0"/>
    <w:rsid w:val="00804284"/>
    <w:rsid w:val="008060FE"/>
    <w:rsid w:val="0080717A"/>
    <w:rsid w:val="0081319F"/>
    <w:rsid w:val="00816093"/>
    <w:rsid w:val="008222B9"/>
    <w:rsid w:val="00824C7F"/>
    <w:rsid w:val="008276B0"/>
    <w:rsid w:val="008312A7"/>
    <w:rsid w:val="00833BB1"/>
    <w:rsid w:val="0083466F"/>
    <w:rsid w:val="008352DA"/>
    <w:rsid w:val="008373A4"/>
    <w:rsid w:val="008420C0"/>
    <w:rsid w:val="008473AD"/>
    <w:rsid w:val="00850F1D"/>
    <w:rsid w:val="008542E0"/>
    <w:rsid w:val="008604E2"/>
    <w:rsid w:val="0087130D"/>
    <w:rsid w:val="0088147C"/>
    <w:rsid w:val="008838AF"/>
    <w:rsid w:val="00892DB4"/>
    <w:rsid w:val="0089604D"/>
    <w:rsid w:val="0089761F"/>
    <w:rsid w:val="008B2773"/>
    <w:rsid w:val="008B4ED9"/>
    <w:rsid w:val="008C5BB4"/>
    <w:rsid w:val="008C6E59"/>
    <w:rsid w:val="008D1EB0"/>
    <w:rsid w:val="008D31B1"/>
    <w:rsid w:val="008D531F"/>
    <w:rsid w:val="008D672F"/>
    <w:rsid w:val="008F07FF"/>
    <w:rsid w:val="008F1B96"/>
    <w:rsid w:val="00903C42"/>
    <w:rsid w:val="00903C9E"/>
    <w:rsid w:val="00904CDC"/>
    <w:rsid w:val="00905015"/>
    <w:rsid w:val="0090548C"/>
    <w:rsid w:val="00905E19"/>
    <w:rsid w:val="0090735D"/>
    <w:rsid w:val="00910E48"/>
    <w:rsid w:val="0092358A"/>
    <w:rsid w:val="00923C37"/>
    <w:rsid w:val="00927B35"/>
    <w:rsid w:val="00945A01"/>
    <w:rsid w:val="00951646"/>
    <w:rsid w:val="009535C4"/>
    <w:rsid w:val="00954B1B"/>
    <w:rsid w:val="00970A96"/>
    <w:rsid w:val="009752D2"/>
    <w:rsid w:val="00983B88"/>
    <w:rsid w:val="0099298B"/>
    <w:rsid w:val="00996D09"/>
    <w:rsid w:val="009A01EC"/>
    <w:rsid w:val="009B2FBD"/>
    <w:rsid w:val="009B58E6"/>
    <w:rsid w:val="009C7B00"/>
    <w:rsid w:val="009D5327"/>
    <w:rsid w:val="009E1114"/>
    <w:rsid w:val="009E4189"/>
    <w:rsid w:val="009E5FF8"/>
    <w:rsid w:val="009F2E00"/>
    <w:rsid w:val="009F6623"/>
    <w:rsid w:val="009F6C30"/>
    <w:rsid w:val="00A01C17"/>
    <w:rsid w:val="00A038C6"/>
    <w:rsid w:val="00A10551"/>
    <w:rsid w:val="00A14C6E"/>
    <w:rsid w:val="00A158B6"/>
    <w:rsid w:val="00A23E89"/>
    <w:rsid w:val="00A25DD5"/>
    <w:rsid w:val="00A31108"/>
    <w:rsid w:val="00A31695"/>
    <w:rsid w:val="00A3373A"/>
    <w:rsid w:val="00A36605"/>
    <w:rsid w:val="00A42357"/>
    <w:rsid w:val="00A42D63"/>
    <w:rsid w:val="00A4312E"/>
    <w:rsid w:val="00A45FB3"/>
    <w:rsid w:val="00A4786E"/>
    <w:rsid w:val="00A5346C"/>
    <w:rsid w:val="00A57052"/>
    <w:rsid w:val="00A604DD"/>
    <w:rsid w:val="00A6236F"/>
    <w:rsid w:val="00A6267F"/>
    <w:rsid w:val="00A66D24"/>
    <w:rsid w:val="00A80A23"/>
    <w:rsid w:val="00A833E9"/>
    <w:rsid w:val="00A83DF7"/>
    <w:rsid w:val="00A86D8E"/>
    <w:rsid w:val="00AA0044"/>
    <w:rsid w:val="00AA56C8"/>
    <w:rsid w:val="00AA5808"/>
    <w:rsid w:val="00AB110A"/>
    <w:rsid w:val="00AB6DFA"/>
    <w:rsid w:val="00AB6FE9"/>
    <w:rsid w:val="00AC232E"/>
    <w:rsid w:val="00AC251D"/>
    <w:rsid w:val="00AD03A3"/>
    <w:rsid w:val="00AD0D98"/>
    <w:rsid w:val="00AD564B"/>
    <w:rsid w:val="00AE3959"/>
    <w:rsid w:val="00AE3E6E"/>
    <w:rsid w:val="00AE5368"/>
    <w:rsid w:val="00AF006B"/>
    <w:rsid w:val="00AF2B03"/>
    <w:rsid w:val="00AF4D48"/>
    <w:rsid w:val="00AF5AD2"/>
    <w:rsid w:val="00B12ED6"/>
    <w:rsid w:val="00B17C06"/>
    <w:rsid w:val="00B211BD"/>
    <w:rsid w:val="00B21517"/>
    <w:rsid w:val="00B22300"/>
    <w:rsid w:val="00B23401"/>
    <w:rsid w:val="00B25F2E"/>
    <w:rsid w:val="00B313AE"/>
    <w:rsid w:val="00B33F26"/>
    <w:rsid w:val="00B3620C"/>
    <w:rsid w:val="00B5398D"/>
    <w:rsid w:val="00B634CA"/>
    <w:rsid w:val="00B641B8"/>
    <w:rsid w:val="00B7448B"/>
    <w:rsid w:val="00B74BA9"/>
    <w:rsid w:val="00B763C7"/>
    <w:rsid w:val="00B80AC9"/>
    <w:rsid w:val="00B82BD6"/>
    <w:rsid w:val="00B8356D"/>
    <w:rsid w:val="00B8359E"/>
    <w:rsid w:val="00B85E5F"/>
    <w:rsid w:val="00B9424B"/>
    <w:rsid w:val="00B94834"/>
    <w:rsid w:val="00BB589B"/>
    <w:rsid w:val="00BB646D"/>
    <w:rsid w:val="00BB6D16"/>
    <w:rsid w:val="00BC46DF"/>
    <w:rsid w:val="00BC5790"/>
    <w:rsid w:val="00BD00FD"/>
    <w:rsid w:val="00BE0342"/>
    <w:rsid w:val="00BE3F91"/>
    <w:rsid w:val="00BF4F3E"/>
    <w:rsid w:val="00BF5210"/>
    <w:rsid w:val="00BF6DAF"/>
    <w:rsid w:val="00C063C7"/>
    <w:rsid w:val="00C07D30"/>
    <w:rsid w:val="00C10D98"/>
    <w:rsid w:val="00C110A1"/>
    <w:rsid w:val="00C115C6"/>
    <w:rsid w:val="00C13297"/>
    <w:rsid w:val="00C324B8"/>
    <w:rsid w:val="00C34424"/>
    <w:rsid w:val="00C35CC2"/>
    <w:rsid w:val="00C36E67"/>
    <w:rsid w:val="00C42CBC"/>
    <w:rsid w:val="00C5182F"/>
    <w:rsid w:val="00C51DC7"/>
    <w:rsid w:val="00C5251C"/>
    <w:rsid w:val="00C5530C"/>
    <w:rsid w:val="00C603F6"/>
    <w:rsid w:val="00C73903"/>
    <w:rsid w:val="00C757A3"/>
    <w:rsid w:val="00C775CE"/>
    <w:rsid w:val="00C933C6"/>
    <w:rsid w:val="00C94196"/>
    <w:rsid w:val="00C94B43"/>
    <w:rsid w:val="00C979ED"/>
    <w:rsid w:val="00CA31B1"/>
    <w:rsid w:val="00CA5029"/>
    <w:rsid w:val="00CA53F5"/>
    <w:rsid w:val="00CC2D07"/>
    <w:rsid w:val="00CC2FC2"/>
    <w:rsid w:val="00CC3E4F"/>
    <w:rsid w:val="00CD0165"/>
    <w:rsid w:val="00CD6F59"/>
    <w:rsid w:val="00CF31AC"/>
    <w:rsid w:val="00D04BB7"/>
    <w:rsid w:val="00D066DB"/>
    <w:rsid w:val="00D21C9F"/>
    <w:rsid w:val="00D31869"/>
    <w:rsid w:val="00D43C34"/>
    <w:rsid w:val="00D46409"/>
    <w:rsid w:val="00D523B9"/>
    <w:rsid w:val="00D609E3"/>
    <w:rsid w:val="00D623E2"/>
    <w:rsid w:val="00D67F85"/>
    <w:rsid w:val="00D7247A"/>
    <w:rsid w:val="00D73598"/>
    <w:rsid w:val="00D80098"/>
    <w:rsid w:val="00D82AA3"/>
    <w:rsid w:val="00D87302"/>
    <w:rsid w:val="00DA3447"/>
    <w:rsid w:val="00DA5FC7"/>
    <w:rsid w:val="00DA76DB"/>
    <w:rsid w:val="00DB0170"/>
    <w:rsid w:val="00DB0965"/>
    <w:rsid w:val="00DB2578"/>
    <w:rsid w:val="00DB43A1"/>
    <w:rsid w:val="00DB4800"/>
    <w:rsid w:val="00DC354F"/>
    <w:rsid w:val="00DD277F"/>
    <w:rsid w:val="00DD40BC"/>
    <w:rsid w:val="00DF0656"/>
    <w:rsid w:val="00DF1BE6"/>
    <w:rsid w:val="00DF283E"/>
    <w:rsid w:val="00DF5E96"/>
    <w:rsid w:val="00DF7027"/>
    <w:rsid w:val="00E039E7"/>
    <w:rsid w:val="00E0511A"/>
    <w:rsid w:val="00E05938"/>
    <w:rsid w:val="00E203C2"/>
    <w:rsid w:val="00E21AA5"/>
    <w:rsid w:val="00E2623F"/>
    <w:rsid w:val="00E32052"/>
    <w:rsid w:val="00E326F3"/>
    <w:rsid w:val="00E3713F"/>
    <w:rsid w:val="00E41C88"/>
    <w:rsid w:val="00E42C89"/>
    <w:rsid w:val="00E440C6"/>
    <w:rsid w:val="00E50759"/>
    <w:rsid w:val="00E554C8"/>
    <w:rsid w:val="00E620CC"/>
    <w:rsid w:val="00E66414"/>
    <w:rsid w:val="00E70AC3"/>
    <w:rsid w:val="00E80333"/>
    <w:rsid w:val="00E85562"/>
    <w:rsid w:val="00E87934"/>
    <w:rsid w:val="00E9547E"/>
    <w:rsid w:val="00EB1800"/>
    <w:rsid w:val="00EB2238"/>
    <w:rsid w:val="00EB3BA0"/>
    <w:rsid w:val="00EB4EBD"/>
    <w:rsid w:val="00EB5891"/>
    <w:rsid w:val="00EB7FB0"/>
    <w:rsid w:val="00EC0939"/>
    <w:rsid w:val="00EC2D6E"/>
    <w:rsid w:val="00EC5C60"/>
    <w:rsid w:val="00ED04CD"/>
    <w:rsid w:val="00ED0CAE"/>
    <w:rsid w:val="00ED1405"/>
    <w:rsid w:val="00ED7EA1"/>
    <w:rsid w:val="00EE7255"/>
    <w:rsid w:val="00EF2C58"/>
    <w:rsid w:val="00EF3F01"/>
    <w:rsid w:val="00EF4963"/>
    <w:rsid w:val="00EF5E4B"/>
    <w:rsid w:val="00F00A67"/>
    <w:rsid w:val="00F01BF8"/>
    <w:rsid w:val="00F02DE0"/>
    <w:rsid w:val="00F13118"/>
    <w:rsid w:val="00F143DE"/>
    <w:rsid w:val="00F14595"/>
    <w:rsid w:val="00F16EED"/>
    <w:rsid w:val="00F20755"/>
    <w:rsid w:val="00F30B6B"/>
    <w:rsid w:val="00F33D1D"/>
    <w:rsid w:val="00F34AED"/>
    <w:rsid w:val="00F35F5A"/>
    <w:rsid w:val="00F53F74"/>
    <w:rsid w:val="00F56CC9"/>
    <w:rsid w:val="00F57A69"/>
    <w:rsid w:val="00F6169A"/>
    <w:rsid w:val="00F64676"/>
    <w:rsid w:val="00F64A77"/>
    <w:rsid w:val="00F70E4F"/>
    <w:rsid w:val="00F73976"/>
    <w:rsid w:val="00F77F94"/>
    <w:rsid w:val="00F82A2A"/>
    <w:rsid w:val="00F91093"/>
    <w:rsid w:val="00FC31AD"/>
    <w:rsid w:val="00FD08AA"/>
    <w:rsid w:val="00FD2F68"/>
    <w:rsid w:val="00FE0D31"/>
    <w:rsid w:val="00FE3D60"/>
    <w:rsid w:val="00FE64ED"/>
    <w:rsid w:val="00FF2B46"/>
    <w:rsid w:val="00FF2B66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7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0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6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2A2899"/>
    <w:pPr>
      <w:shd w:val="clear" w:color="auto" w:fill="E7E6E6" w:themeFill="background2"/>
      <w:tabs>
        <w:tab w:val="left" w:pos="3780"/>
      </w:tabs>
      <w:ind w:firstLine="720"/>
    </w:pPr>
    <w:rPr>
      <w:rFonts w:ascii="Monaco" w:eastAsia="Cambria" w:hAnsi="Monaco" w:cs="Times New Roman"/>
      <w:sz w:val="22"/>
    </w:rPr>
  </w:style>
  <w:style w:type="character" w:customStyle="1" w:styleId="VerbatimChar">
    <w:name w:val="Verbatim Char"/>
    <w:basedOn w:val="DefaultParagraphFont"/>
    <w:uiPriority w:val="1"/>
    <w:qFormat/>
    <w:rsid w:val="002A2899"/>
    <w:rPr>
      <w:rFonts w:ascii="Monaco" w:hAnsi="Monaco"/>
      <w:bdr w:val="none" w:sz="0" w:space="0" w:color="auto"/>
      <w:shd w:val="clear" w:color="auto" w:fill="E7E6E6" w:themeFill="background2"/>
    </w:rPr>
  </w:style>
  <w:style w:type="character" w:customStyle="1" w:styleId="Entity">
    <w:name w:val="Entity"/>
    <w:basedOn w:val="DefaultParagraphFont"/>
    <w:uiPriority w:val="1"/>
    <w:qFormat/>
    <w:rsid w:val="000E0806"/>
    <w:rPr>
      <w:i/>
      <w:bdr w:val="none" w:sz="0" w:space="0" w:color="auto"/>
      <w:shd w:val="clear" w:color="auto" w:fill="FBE4D5" w:themeFill="accent2" w:themeFillTint="33"/>
    </w:rPr>
  </w:style>
  <w:style w:type="table" w:customStyle="1" w:styleId="table-header">
    <w:name w:val="table-header"/>
    <w:basedOn w:val="TableNormal"/>
    <w:uiPriority w:val="99"/>
    <w:rsid w:val="00CC2FC2"/>
    <w:tblPr/>
    <w:tblStylePr w:type="firstRow">
      <w:rPr>
        <w:b/>
      </w:rPr>
      <w:tblPr/>
      <w:tcPr>
        <w:shd w:val="clear" w:color="auto" w:fill="E7E6E6" w:themeFill="background2"/>
      </w:tcPr>
    </w:tblStylePr>
  </w:style>
  <w:style w:type="table" w:customStyle="1" w:styleId="table-obvious">
    <w:name w:val="table-obvious"/>
    <w:basedOn w:val="TableNormal"/>
    <w:uiPriority w:val="99"/>
    <w:rsid w:val="00CC2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5A5A5" w:themeFill="accent3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472C4" w:themeFill="accent1"/>
      </w:tcPr>
    </w:tblStylePr>
  </w:style>
  <w:style w:type="character" w:customStyle="1" w:styleId="TableHeaderCell">
    <w:name w:val="Table Header Cell"/>
    <w:basedOn w:val="DefaultParagraphFont"/>
    <w:uiPriority w:val="1"/>
    <w:qFormat/>
    <w:rsid w:val="00215DD1"/>
    <w:rPr>
      <w:b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C55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205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32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205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E32052"/>
  </w:style>
  <w:style w:type="character" w:customStyle="1" w:styleId="FootnoteTextChar">
    <w:name w:val="Footnote Text Char"/>
    <w:basedOn w:val="DefaultParagraphFont"/>
    <w:link w:val="FootnoteText"/>
    <w:uiPriority w:val="99"/>
    <w:rsid w:val="00E32052"/>
  </w:style>
  <w:style w:type="character" w:styleId="FootnoteReference">
    <w:name w:val="footnote reference"/>
    <w:basedOn w:val="DefaultParagraphFont"/>
    <w:uiPriority w:val="99"/>
    <w:unhideWhenUsed/>
    <w:rsid w:val="00E3205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1B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F66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8F07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F07FF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3730A"/>
  </w:style>
  <w:style w:type="character" w:styleId="FollowedHyperlink">
    <w:name w:val="FollowedHyperlink"/>
    <w:basedOn w:val="DefaultParagraphFont"/>
    <w:uiPriority w:val="99"/>
    <w:semiHidden/>
    <w:unhideWhenUsed/>
    <w:rsid w:val="00601463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E879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66B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B00"/>
  </w:style>
  <w:style w:type="paragraph" w:styleId="Footer">
    <w:name w:val="footer"/>
    <w:basedOn w:val="Normal"/>
    <w:link w:val="FooterChar"/>
    <w:uiPriority w:val="99"/>
    <w:unhideWhenUsed/>
    <w:rsid w:val="00366B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B00"/>
  </w:style>
  <w:style w:type="character" w:styleId="UnresolvedMention">
    <w:name w:val="Unresolved Mention"/>
    <w:basedOn w:val="DefaultParagraphFont"/>
    <w:uiPriority w:val="99"/>
    <w:rsid w:val="006D683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03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6D3F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F70"/>
    <w:rPr>
      <w:i/>
      <w:iCs/>
      <w:color w:val="404040" w:themeColor="text1" w:themeTint="BF"/>
    </w:rPr>
  </w:style>
  <w:style w:type="paragraph" w:customStyle="1" w:styleId="BlockCode">
    <w:name w:val="Block Code"/>
    <w:basedOn w:val="Normal"/>
    <w:qFormat/>
    <w:rsid w:val="002255C4"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79B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79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7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Ale03</b:Tag>
    <b:SourceType>Book</b:SourceType>
    <b:Guid>{D51E800E-9FFF-0F41-8517-AA585941093E}</b:Guid>
    <b:Author>
      <b:Author>
        <b:NameList>
          <b:Person>
            <b:Last>Alexander</b:Last>
            <b:First>R.</b:First>
            <b:Middle>M.</b:Middle>
          </b:Person>
        </b:NameList>
      </b:Author>
    </b:Author>
    <b:Title>Principles Of Animal Locomotion</b:Title>
    <b:Publisher>Princeton University Press</b:Publisher>
    <b:City>Princeton </b:City>
    <b:Year>2003</b:Year>
    <b:RefOrder>11</b:RefOrder>
  </b:Source>
  <b:Source>
    <b:Tag>Bal70</b:Tag>
    <b:SourceType>JournalArticle</b:SourceType>
    <b:Guid>{04120DB7-39C3-FD42-A455-A303A2A5AD5A}</b:Guid>
    <b:Author>
      <b:Author>
        <b:NameList>
          <b:Person>
            <b:Last>Baldridge</b:Last>
            <b:First>D.</b:First>
            <b:Middle>H.</b:Middle>
          </b:Person>
        </b:NameList>
      </b:Author>
    </b:Author>
    <b:Title>Sinking factors and average densities of Florida sharks as functions of liver buoyancy</b:Title>
    <b:Year>1970</b:Year>
    <b:Pages>744-754</b:Pages>
    <b:JournalName>Copeia</b:JournalName>
    <b:RefOrder>1</b:RefOrder>
  </b:Source>
  <b:Source>
    <b:Tag>Bon69</b:Tag>
    <b:SourceType>JournalArticle</b:SourceType>
    <b:Guid>{95F1EFCE-10FC-B24F-84D3-63719D509233}</b:Guid>
    <b:Author>
      <b:Author>
        <b:NameList>
          <b:Person>
            <b:Last>Bone</b:Last>
            <b:First>Q.</b:First>
          </b:Person>
          <b:Person>
            <b:Last>Roberts</b:Last>
            <b:First>B.</b:First>
          </b:Person>
        </b:NameList>
      </b:Author>
    </b:Author>
    <b:Title>The density of elasmobranchs</b:Title>
    <b:JournalName>J. Mar. Biol. Assoc. Uk</b:JournalName>
    <b:Year>1969</b:Year>
    <b:Volume>49</b:Volume>
    <b:Pages>913-937</b:Pages>
    <b:RefOrder>2</b:RefOrder>
  </b:Source>
  <b:Source>
    <b:Tag>Har36</b:Tag>
    <b:SourceType>JournalArticle</b:SourceType>
    <b:Guid>{C180B1FC-07A9-3D4F-8B48-AD6D2B3416F6}</b:Guid>
    <b:Author>
      <b:Author>
        <b:NameList>
          <b:Person>
            <b:Last>Harris</b:Last>
            <b:First>J.</b:First>
          </b:Person>
        </b:NameList>
      </b:Author>
    </b:Author>
    <b:Title>The role of the fins in the equilibrium of the swimming fish: I. Wind-tunnel tests on a model of Mustelus canis (Mitchill)</b:Title>
    <b:JournalName>J. Exp. Biol.</b:JournalName>
    <b:Year>1936</b:Year>
    <b:Volume>13</b:Volume>
    <b:Pages>476-493</b:Pages>
    <b:RefOrder>4</b:RefOrder>
  </b:Source>
  <b:Source>
    <b:Tag>Web83</b:Tag>
    <b:SourceType>JournalArticle</b:SourceType>
    <b:Guid>{D91CDFF4-3AF5-A24B-BDD9-36B72584506A}</b:Guid>
    <b:Author>
      <b:Author>
        <b:NameList>
          <b:Person>
            <b:Last>Webb</b:Last>
            <b:First>P.</b:First>
          </b:Person>
        </b:NameList>
      </b:Author>
    </b:Author>
    <b:Title>Speed, acceleration and manoeuvrability of two teleost fishes</b:Title>
    <b:Year>1983</b:Year>
    <b:Volume>102</b:Volume>
    <b:Pages>115-122</b:Pages>
    <b:JournalName>J. Exp. Biol.</b:JournalName>
    <b:RefOrder>3</b:RefOrder>
  </b:Source>
  <b:Source>
    <b:Tag>Ray92</b:Tag>
    <b:SourceType>Book</b:SourceType>
    <b:Guid>{9EC8D144-3486-7943-AEEB-D087E8DEF035}</b:Guid>
    <b:Title>Aircraft Design: A Conceptual Approach</b:Title>
    <b:Publisher>American Institute of Aeronautics and Astronautics</b:Publisher>
    <b:Year>1992</b:Year>
    <b:Pages>296-298</b:Pages>
    <b:Author>
      <b:Author>
        <b:NameList>
          <b:Person>
            <b:Last>Raymer</b:Last>
            <b:First>D.</b:First>
            <b:Middle>P.</b:Middle>
          </b:Person>
        </b:NameList>
      </b:Author>
    </b:Author>
    <b:RefOrder>7</b:RefOrder>
  </b:Source>
  <b:Source>
    <b:Tag>Lim10</b:Tag>
    <b:SourceType>JournalArticle</b:SourceType>
    <b:Guid>{4E0D11AC-B692-944E-8EC3-6993C7DE3B78}</b:Guid>
    <b:Title>Phylogeny of hammerhead sharks (Family Sphyrnidae) inferred from mitochondrial and nuclear genes</b:Title>
    <b:Year>2010</b:Year>
    <b:Volume>55</b:Volume>
    <b:Pages>572-579</b:Pages>
    <b:Author>
      <b:Author>
        <b:NameList>
          <b:Person>
            <b:Last>Lim</b:Last>
            <b:First>D.</b:First>
            <b:Middle>D.</b:Middle>
          </b:Person>
          <b:Person>
            <b:Last>Motta</b:Last>
            <b:First>P.</b:First>
          </b:Person>
          <b:Person>
            <b:Last>Mara</b:Last>
            <b:First>K.</b:First>
          </b:Person>
          <b:Person>
            <b:Last>Martin</b:Last>
            <b:First>A.</b:First>
            <b:Middle>P.</b:Middle>
          </b:Person>
        </b:NameList>
      </b:Author>
    </b:Author>
    <b:JournalName>Mol. Phylogenet. Evol.</b:JournalName>
    <b:RefOrder>8</b:RefOrder>
  </b:Source>
  <b:Source>
    <b:Tag>Cla991</b:Tag>
    <b:SourceType>JournalArticle</b:SourceType>
    <b:Guid>{E060EF38-5A75-F645-8650-80D3C644B49B}</b:Guid>
    <b:Author>
      <b:Author>
        <b:NameList>
          <b:Person>
            <b:Last>Clarke</b:Last>
            <b:First>A.</b:First>
          </b:Person>
          <b:Person>
            <b:Last>Johnston</b:Last>
            <b:First>N.</b:First>
            <b:Middle>M.</b:Middle>
          </b:Person>
        </b:NameList>
      </b:Author>
    </b:Author>
    <b:Title>Scaling of metabolic rate with body mass and temperature in teleost fish</b:Title>
    <b:JournalName>J. Anim. Ecol.</b:JournalName>
    <b:Year>1999</b:Year>
    <b:Volume>68</b:Volume>
    <b:Pages>893-905</b:Pages>
    <b:RefOrder>5</b:RefOrder>
  </b:Source>
  <b:Source>
    <b:Tag>Kaj02</b:Tag>
    <b:SourceType>JournalArticle</b:SourceType>
    <b:Guid>{75BD6D02-3DDC-6E43-9D5A-491223C1B192}</b:Guid>
    <b:Author>
      <b:Author>
        <b:NameList>
          <b:Person>
            <b:Last>Kajiura</b:Last>
            <b:First>S.</b:First>
            <b:Middle>M.</b:Middle>
          </b:Person>
          <b:Person>
            <b:Last>Holland</b:Last>
            <b:First>K.</b:First>
            <b:Middle>N.</b:Middle>
          </b:Person>
        </b:NameList>
      </b:Author>
    </b:Author>
    <b:Title>Electroreception in juvenile scalloped hammerhead and sandbar sharks</b:Title>
    <b:JournalName>J. Exp. Biol.</b:JournalName>
    <b:Year>2002</b:Year>
    <b:Volume>205</b:Volume>
    <b:Pages>3609-3621</b:Pages>
    <b:RefOrder>12</b:RefOrder>
  </b:Source>
  <b:Source>
    <b:Tag>Kaj03</b:Tag>
    <b:SourceType>JournalArticle</b:SourceType>
    <b:Guid>{8E1E2BFA-15EF-6244-AAB9-B79659DA24CA}</b:Guid>
    <b:Author>
      <b:Author>
        <b:NameList>
          <b:Person>
            <b:Last>Kajiura</b:Last>
            <b:First>S.</b:First>
            <b:Middle>M.</b:Middle>
          </b:Person>
          <b:Person>
            <b:Last>Forni</b:Last>
            <b:First>J.</b:First>
            <b:Middle>B.</b:Middle>
          </b:Person>
          <b:Person>
            <b:Last>Summers</b:Last>
            <b:First>A.</b:First>
            <b:Middle>P.</b:Middle>
          </b:Person>
        </b:NameList>
      </b:Author>
    </b:Author>
    <b:Title>Maneuvering in juvenile carcharhinid and sphyrnid sharks: the role of the hammerhead shark cephalofoil</b:Title>
    <b:JournalName>Zoology</b:JournalName>
    <b:Year>2003</b:Year>
    <b:Volume>106</b:Volume>
    <b:Pages>19-28</b:Pages>
    <b:RefOrder>13</b:RefOrder>
  </b:Source>
  <b:Source>
    <b:Tag>Nak11</b:Tag>
    <b:SourceType>JournalArticle</b:SourceType>
    <b:Guid>{4F511F4C-B520-5046-89DE-023CE180259D}</b:Guid>
    <b:Author>
      <b:Author>
        <b:NameList>
          <b:Person>
            <b:Last>Nakamura</b:Last>
            <b:First>I.</b:First>
          </b:Person>
          <b:Person>
            <b:Last>Watanabe</b:Last>
            <b:First>Y.</b:First>
            <b:Middle>Y.</b:Middle>
          </b:Person>
          <b:Person>
            <b:Last>Papastamatiou</b:Last>
            <b:First>Y.</b:First>
            <b:Middle>P.</b:Middle>
          </b:Person>
          <b:Person>
            <b:Last>Sato</b:Last>
            <b:First>K.</b:First>
          </b:Person>
          <b:Person>
            <b:Last>Meyer</b:Last>
            <b:First>C.</b:First>
            <b:Middle>G.</b:Middle>
          </b:Person>
        </b:NameList>
      </b:Author>
    </b:Author>
    <b:Title>Yo-yo vertical movements suggest a foraging strategy for tiger sharks Galeocerdo cuvier</b:Title>
    <b:JournalName>Mar. Ecol. Prog. Ser.</b:JournalName>
    <b:Year>2011</b:Year>
    <b:Volume>424</b:Volume>
    <b:Pages>237-246</b:Pages>
    <b:RefOrder>9</b:RefOrder>
  </b:Source>
  <b:Source>
    <b:Tag>Wil081</b:Tag>
    <b:SourceType>JournalArticle</b:SourceType>
    <b:Guid>{D62DF1DE-9967-8E4B-AC2F-3211F48D0101}</b:Guid>
    <b:Author>
      <b:Author>
        <b:NameList>
          <b:Person>
            <b:Last>Wilson</b:Last>
            <b:First>R.</b:First>
            <b:Middle>P.</b:Middle>
          </b:Person>
          <b:Person>
            <b:Last>Shepard</b:Last>
            <b:First>E.</b:First>
            <b:Middle>L. C.</b:Middle>
          </b:Person>
          <b:Person>
            <b:Last>Liebsch</b:Last>
            <b:First>N.</b:First>
          </b:Person>
        </b:NameList>
      </b:Author>
    </b:Author>
    <b:Title>Prying into the intimate details of animal lives: use of a daily diary on animals</b:Title>
    <b:JournalName>Endanger. Species Res.</b:JournalName>
    <b:Year>2008</b:Year>
    <b:Volume>4</b:Volume>
    <b:Pages>123-137</b:Pages>
    <b:RefOrder>10</b:RefOrder>
  </b:Source>
  <b:Source>
    <b:Tag>Kus69</b:Tag>
    <b:SourceType>JournalArticle</b:SourceType>
    <b:Guid>{52286694-F419-EF4E-A186-52592E4F402E}</b:Guid>
    <b:Author>
      <b:Author>
        <b:NameList>
          <b:Person>
            <b:Last>Kushmerick</b:Last>
            <b:First>M.</b:First>
            <b:Middle>J.</b:Middle>
          </b:Person>
          <b:Person>
            <b:Last>Davies</b:Last>
            <b:First>R.</b:First>
            <b:Middle>E.</b:Middle>
          </b:Person>
        </b:NameList>
      </b:Author>
    </b:Author>
    <b:Title>Chemical energetics of muscle contraction. II. Chemistry, efficiency and power of maximally working sartorius muscles</b:Title>
    <b:JournalName>Proc. R Soc. B</b:JournalName>
    <b:Year>1969</b:Year>
    <b:Volume>174</b:Volume>
    <b:Pages>315</b:Pages>
    <b:RefOrder>6</b:RefOrder>
  </b:Source>
</b:Sources>
</file>

<file path=customXml/itemProps1.xml><?xml version="1.0" encoding="utf-8"?>
<ds:datastoreItem xmlns:ds="http://schemas.openxmlformats.org/officeDocument/2006/customXml" ds:itemID="{E25DE634-08D2-054E-8225-519B8686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Analytics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36</cp:revision>
  <dcterms:created xsi:type="dcterms:W3CDTF">2019-07-28T03:48:00Z</dcterms:created>
  <dcterms:modified xsi:type="dcterms:W3CDTF">2019-07-29T06:00:00Z</dcterms:modified>
</cp:coreProperties>
</file>