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9294" w14:textId="734C1096" w:rsidR="00987A2A" w:rsidRDefault="00D53A52" w:rsidP="00D53A52">
      <w:pPr>
        <w:pStyle w:val="ListParagraph"/>
        <w:numPr>
          <w:ilvl w:val="0"/>
          <w:numId w:val="1"/>
        </w:numPr>
      </w:pPr>
      <w:r>
        <w:t>Gas exchange takes place at the alveoli, describe features of the alveoli which makes it ideal for gas exchange.</w:t>
      </w:r>
    </w:p>
    <w:p w14:paraId="48254D18" w14:textId="77777777" w:rsidR="00D53A52" w:rsidRDefault="00D53A52" w:rsidP="00D53A52">
      <w:pPr>
        <w:pStyle w:val="ListParagraph"/>
      </w:pPr>
    </w:p>
    <w:p w14:paraId="152213AC" w14:textId="7BC165C0" w:rsidR="00D53A52" w:rsidRDefault="00D53A52" w:rsidP="00D53A52">
      <w:pPr>
        <w:pStyle w:val="ListParagraph"/>
        <w:numPr>
          <w:ilvl w:val="0"/>
          <w:numId w:val="1"/>
        </w:numPr>
      </w:pPr>
      <w:r>
        <w:t>List the reasons to why gas exchange is effective in the lungs.</w:t>
      </w:r>
    </w:p>
    <w:p w14:paraId="3E7B2408" w14:textId="77777777" w:rsidR="00D53A52" w:rsidRDefault="00D53A52" w:rsidP="00D53A52">
      <w:pPr>
        <w:pStyle w:val="ListParagraph"/>
      </w:pPr>
    </w:p>
    <w:p w14:paraId="370A7A63" w14:textId="09361A14" w:rsidR="00D53A52" w:rsidRDefault="00D53A52" w:rsidP="00D53A5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4CCA0B" wp14:editId="7B931F7E">
            <wp:simplePos x="0" y="0"/>
            <wp:positionH relativeFrom="margin">
              <wp:align>center</wp:align>
            </wp:positionH>
            <wp:positionV relativeFrom="margin">
              <wp:posOffset>1247775</wp:posOffset>
            </wp:positionV>
            <wp:extent cx="6476365" cy="3921125"/>
            <wp:effectExtent l="0" t="0" r="63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5" t="28562" r="49313" b="24163"/>
                    <a:stretch/>
                  </pic:blipFill>
                  <pic:spPr bwMode="auto">
                    <a:xfrm>
                      <a:off x="0" y="0"/>
                      <a:ext cx="6476365" cy="392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Explain the structure of the </w:t>
      </w:r>
      <w:proofErr w:type="gramStart"/>
      <w:r>
        <w:t>alveoli</w:t>
      </w:r>
      <w:proofErr w:type="gramEnd"/>
    </w:p>
    <w:p w14:paraId="00DFB902" w14:textId="239F59BA" w:rsidR="00D53A52" w:rsidRDefault="00D53A52" w:rsidP="00D53A52">
      <w:pPr>
        <w:pStyle w:val="ListParagraph"/>
      </w:pPr>
    </w:p>
    <w:p w14:paraId="147B750B" w14:textId="77777777" w:rsidR="00D53A52" w:rsidRPr="009E4D1D" w:rsidRDefault="00D53A52" w:rsidP="00D53A52">
      <w:pPr>
        <w:rPr>
          <w:color w:val="FF0000"/>
        </w:rPr>
      </w:pPr>
      <w:r w:rsidRPr="009E4D1D">
        <w:rPr>
          <w:color w:val="FF0000"/>
        </w:rPr>
        <w:t xml:space="preserve">Diffusion takes place at the site of the lungs. Explain the process of diffusion at the </w:t>
      </w:r>
      <w:proofErr w:type="spellStart"/>
      <w:r w:rsidRPr="009E4D1D">
        <w:rPr>
          <w:color w:val="FF0000"/>
        </w:rPr>
        <w:t>sit</w:t>
      </w:r>
      <w:proofErr w:type="spellEnd"/>
      <w:r w:rsidRPr="009E4D1D">
        <w:rPr>
          <w:color w:val="FF0000"/>
        </w:rPr>
        <w:t xml:space="preserve"> of the lungs. </w:t>
      </w:r>
    </w:p>
    <w:p w14:paraId="5C728392" w14:textId="5F45E15D" w:rsidR="00D53A52" w:rsidRPr="009E4D1D" w:rsidRDefault="00D53A52" w:rsidP="00D53A52">
      <w:pPr>
        <w:rPr>
          <w:color w:val="FF0000"/>
        </w:rPr>
      </w:pPr>
      <w:r w:rsidRPr="009E4D1D">
        <w:rPr>
          <w:color w:val="FF0000"/>
        </w:rPr>
        <w:t>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53A52" w14:paraId="7E12411C" w14:textId="77777777" w:rsidTr="00D53A52">
        <w:tc>
          <w:tcPr>
            <w:tcW w:w="1413" w:type="dxa"/>
          </w:tcPr>
          <w:p w14:paraId="539FFD8B" w14:textId="189834DB" w:rsidR="00D53A52" w:rsidRDefault="00D53A52" w:rsidP="00D53A52">
            <w:r>
              <w:t>1 mark</w:t>
            </w:r>
          </w:p>
        </w:tc>
        <w:tc>
          <w:tcPr>
            <w:tcW w:w="7603" w:type="dxa"/>
          </w:tcPr>
          <w:p w14:paraId="3BCE8D5F" w14:textId="465146B4" w:rsidR="00D53A52" w:rsidRDefault="00D53A52" w:rsidP="00D53A52">
            <w:r>
              <w:t>Diffusion is when gases move from an area of high concentration to low concentration across a concentration gradient.</w:t>
            </w:r>
          </w:p>
        </w:tc>
      </w:tr>
      <w:tr w:rsidR="00D53A52" w14:paraId="471191D5" w14:textId="77777777" w:rsidTr="00D53A52">
        <w:tc>
          <w:tcPr>
            <w:tcW w:w="1413" w:type="dxa"/>
          </w:tcPr>
          <w:p w14:paraId="1D58D9F1" w14:textId="2F8D2DF6" w:rsidR="00D53A52" w:rsidRDefault="00D53A52" w:rsidP="00D53A52">
            <w:r>
              <w:t>1 mark</w:t>
            </w:r>
          </w:p>
        </w:tc>
        <w:tc>
          <w:tcPr>
            <w:tcW w:w="7603" w:type="dxa"/>
          </w:tcPr>
          <w:p w14:paraId="74ADB54F" w14:textId="12C95951" w:rsidR="00D53A52" w:rsidRDefault="00D53A52" w:rsidP="00D53A52">
            <w:r>
              <w:t>(In the lungs) the alveoli have a high concentration of oxygen and a low concentration of CO2</w:t>
            </w:r>
          </w:p>
        </w:tc>
      </w:tr>
      <w:tr w:rsidR="00D53A52" w14:paraId="50FE1E78" w14:textId="77777777" w:rsidTr="00D53A52">
        <w:tc>
          <w:tcPr>
            <w:tcW w:w="1413" w:type="dxa"/>
          </w:tcPr>
          <w:p w14:paraId="08147538" w14:textId="5C4AFCBF" w:rsidR="00D53A52" w:rsidRDefault="00D53A52" w:rsidP="00D53A52">
            <w:r>
              <w:t>1 mark</w:t>
            </w:r>
          </w:p>
        </w:tc>
        <w:tc>
          <w:tcPr>
            <w:tcW w:w="7603" w:type="dxa"/>
          </w:tcPr>
          <w:p w14:paraId="13E19AD8" w14:textId="31762557" w:rsidR="00D53A52" w:rsidRDefault="00D53A52" w:rsidP="00D53A52">
            <w:r>
              <w:t>The bloodstream has a high concentration of CO2 and a low concentration of O2</w:t>
            </w:r>
          </w:p>
        </w:tc>
      </w:tr>
      <w:tr w:rsidR="00D53A52" w14:paraId="0635471C" w14:textId="77777777" w:rsidTr="00D53A52">
        <w:tc>
          <w:tcPr>
            <w:tcW w:w="1413" w:type="dxa"/>
          </w:tcPr>
          <w:p w14:paraId="3FE3BECE" w14:textId="62C1A035" w:rsidR="00D53A52" w:rsidRDefault="00D53A52" w:rsidP="00D53A52">
            <w:r>
              <w:t>1 mark</w:t>
            </w:r>
          </w:p>
        </w:tc>
        <w:tc>
          <w:tcPr>
            <w:tcW w:w="7603" w:type="dxa"/>
          </w:tcPr>
          <w:p w14:paraId="1F1BBD2E" w14:textId="5B8B8979" w:rsidR="00D53A52" w:rsidRDefault="00D53A52" w:rsidP="00D53A52">
            <w:r>
              <w:t>Oxygen will travel across the concentration gradient from the alveoli to the bloodstream and Co2 will travel from the blood to the alveoli</w:t>
            </w:r>
          </w:p>
        </w:tc>
      </w:tr>
    </w:tbl>
    <w:p w14:paraId="16E399BC" w14:textId="3B406395" w:rsidR="00D53A52" w:rsidRDefault="00D53A52" w:rsidP="00D53A52"/>
    <w:p w14:paraId="3BB91CF5" w14:textId="77777777" w:rsidR="00F51289" w:rsidRPr="00553880" w:rsidRDefault="00F51289" w:rsidP="00F51289">
      <w:pPr>
        <w:tabs>
          <w:tab w:val="left" w:pos="567"/>
          <w:tab w:val="left" w:pos="1134"/>
          <w:tab w:val="left" w:pos="1701"/>
          <w:tab w:val="left" w:pos="8222"/>
        </w:tabs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16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67F17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10</w:t>
      </w:r>
      <w:r w:rsidRPr="00267F17">
        <w:rPr>
          <w:rFonts w:ascii="Arial" w:hAnsi="Arial" w:cs="Arial"/>
          <w:b/>
        </w:rPr>
        <w:t xml:space="preserve"> marks)</w:t>
      </w:r>
    </w:p>
    <w:p w14:paraId="4798AB9C" w14:textId="77777777" w:rsidR="00F51289" w:rsidRDefault="00F51289" w:rsidP="00F51289">
      <w:pPr>
        <w:tabs>
          <w:tab w:val="left" w:pos="567"/>
          <w:tab w:val="left" w:pos="1134"/>
          <w:tab w:val="left" w:pos="1701"/>
          <w:tab w:val="left" w:pos="850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The image below shows gas exchange taking place </w:t>
      </w:r>
      <w:r w:rsidRPr="00C07C27">
        <w:rPr>
          <w:rFonts w:ascii="Arial" w:hAnsi="Arial" w:cs="Arial"/>
        </w:rPr>
        <w:t xml:space="preserve">at the alveoli </w:t>
      </w:r>
      <w:r>
        <w:rPr>
          <w:rFonts w:ascii="Arial" w:hAnsi="Arial" w:cs="Arial"/>
        </w:rPr>
        <w:t xml:space="preserve">in the lungs. For this to occur there must be a concentration </w:t>
      </w:r>
      <w:proofErr w:type="gramStart"/>
      <w:r>
        <w:rPr>
          <w:rFonts w:ascii="Arial" w:hAnsi="Arial" w:cs="Arial"/>
        </w:rPr>
        <w:t>gradient;</w:t>
      </w:r>
      <w:proofErr w:type="gramEnd"/>
      <w:r>
        <w:rPr>
          <w:rFonts w:ascii="Arial" w:hAnsi="Arial" w:cs="Arial"/>
        </w:rPr>
        <w:t xml:space="preserve"> a difference in concentration across a membrane. Discuss how gas exchange in the lungs occurs and how the structure of the lungs allows this to take place efficiently.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7005"/>
        <w:gridCol w:w="1619"/>
      </w:tblGrid>
      <w:tr w:rsidR="00F51289" w14:paraId="3768D158" w14:textId="77777777" w:rsidTr="001B78EF">
        <w:tc>
          <w:tcPr>
            <w:tcW w:w="7513" w:type="dxa"/>
          </w:tcPr>
          <w:p w14:paraId="51E39A1D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1701" w:type="dxa"/>
          </w:tcPr>
          <w:p w14:paraId="239C1F48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Marks</w:t>
            </w:r>
          </w:p>
        </w:tc>
      </w:tr>
      <w:tr w:rsidR="00F51289" w:rsidRPr="00FD32DC" w14:paraId="5DB65C3D" w14:textId="77777777" w:rsidTr="001B78EF">
        <w:tc>
          <w:tcPr>
            <w:tcW w:w="7513" w:type="dxa"/>
          </w:tcPr>
          <w:p w14:paraId="4B33DBAF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During inhalation oxygen enters the alveoli</w:t>
            </w:r>
          </w:p>
        </w:tc>
        <w:tc>
          <w:tcPr>
            <w:tcW w:w="1701" w:type="dxa"/>
          </w:tcPr>
          <w:p w14:paraId="1F7FA3B0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  <w:p w14:paraId="7EB76BFA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F51289" w:rsidRPr="00FD32DC" w14:paraId="7F4B67A0" w14:textId="77777777" w:rsidTr="001B78EF">
        <w:tc>
          <w:tcPr>
            <w:tcW w:w="7513" w:type="dxa"/>
          </w:tcPr>
          <w:p w14:paraId="37FD8B45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 xml:space="preserve">Venous blood/deoxygenated blood travels through the capillaries that run past the alveoli </w:t>
            </w:r>
          </w:p>
        </w:tc>
        <w:tc>
          <w:tcPr>
            <w:tcW w:w="1701" w:type="dxa"/>
          </w:tcPr>
          <w:p w14:paraId="14D49A41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  <w:p w14:paraId="3B2E6E54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F51289" w14:paraId="13B286B3" w14:textId="77777777" w:rsidTr="001B78EF">
        <w:tc>
          <w:tcPr>
            <w:tcW w:w="7513" w:type="dxa"/>
          </w:tcPr>
          <w:p w14:paraId="0AD36089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The blood flowing past the alveoli is low in oxygen concentration/pressure</w:t>
            </w:r>
          </w:p>
        </w:tc>
        <w:tc>
          <w:tcPr>
            <w:tcW w:w="1701" w:type="dxa"/>
          </w:tcPr>
          <w:p w14:paraId="6A2B2189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41A29121" w14:textId="77777777" w:rsidTr="001B78EF">
        <w:tc>
          <w:tcPr>
            <w:tcW w:w="7513" w:type="dxa"/>
          </w:tcPr>
          <w:p w14:paraId="42E63328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Oxygen concentration/pressure inside the alveoli is higher</w:t>
            </w:r>
          </w:p>
        </w:tc>
        <w:tc>
          <w:tcPr>
            <w:tcW w:w="1701" w:type="dxa"/>
          </w:tcPr>
          <w:p w14:paraId="14454CDE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3486981E" w14:textId="77777777" w:rsidTr="001B78EF">
        <w:tc>
          <w:tcPr>
            <w:tcW w:w="7513" w:type="dxa"/>
          </w:tcPr>
          <w:p w14:paraId="14A66679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Gasses move from area of high pressure to area of low pressure</w:t>
            </w:r>
          </w:p>
        </w:tc>
        <w:tc>
          <w:tcPr>
            <w:tcW w:w="1701" w:type="dxa"/>
          </w:tcPr>
          <w:p w14:paraId="4EB5EE5F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666F7931" w14:textId="77777777" w:rsidTr="001B78EF">
        <w:tc>
          <w:tcPr>
            <w:tcW w:w="7513" w:type="dxa"/>
          </w:tcPr>
          <w:p w14:paraId="2A867611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Oxygen diffuses from the alveoli into the blood</w:t>
            </w:r>
          </w:p>
        </w:tc>
        <w:tc>
          <w:tcPr>
            <w:tcW w:w="1701" w:type="dxa"/>
          </w:tcPr>
          <w:p w14:paraId="036C2260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3D7BB549" w14:textId="77777777" w:rsidTr="001B78EF">
        <w:tc>
          <w:tcPr>
            <w:tcW w:w="7513" w:type="dxa"/>
          </w:tcPr>
          <w:p w14:paraId="5D892F1B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The blood flowing past the alveoli is higher in carbon dioxide concentration/pressure than inside the alveoli</w:t>
            </w:r>
          </w:p>
        </w:tc>
        <w:tc>
          <w:tcPr>
            <w:tcW w:w="1701" w:type="dxa"/>
          </w:tcPr>
          <w:p w14:paraId="72E104A2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66DD870A" w14:textId="77777777" w:rsidTr="001B78EF">
        <w:tc>
          <w:tcPr>
            <w:tcW w:w="7513" w:type="dxa"/>
          </w:tcPr>
          <w:p w14:paraId="4DE683DD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 xml:space="preserve">Carbon dioxide diffuses from the blood into the alveoli </w:t>
            </w:r>
          </w:p>
        </w:tc>
        <w:tc>
          <w:tcPr>
            <w:tcW w:w="1701" w:type="dxa"/>
          </w:tcPr>
          <w:p w14:paraId="1F5DA707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16B86689" w14:textId="77777777" w:rsidTr="001B78EF">
        <w:tc>
          <w:tcPr>
            <w:tcW w:w="7513" w:type="dxa"/>
          </w:tcPr>
          <w:p w14:paraId="5B92801E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Diffusion can occur due to the walls of the capillaries and alveoli being only one cell thick</w:t>
            </w:r>
          </w:p>
        </w:tc>
        <w:tc>
          <w:tcPr>
            <w:tcW w:w="1701" w:type="dxa"/>
          </w:tcPr>
          <w:p w14:paraId="1E49F7E9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  <w:tr w:rsidR="00F51289" w14:paraId="04504581" w14:textId="77777777" w:rsidTr="001B78EF">
        <w:tc>
          <w:tcPr>
            <w:tcW w:w="7513" w:type="dxa"/>
          </w:tcPr>
          <w:p w14:paraId="3B4254C9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Alveoli are very tiny and provide a large surface area for efficient gas exchange</w:t>
            </w:r>
          </w:p>
        </w:tc>
        <w:tc>
          <w:tcPr>
            <w:tcW w:w="1701" w:type="dxa"/>
          </w:tcPr>
          <w:p w14:paraId="7ABB73A4" w14:textId="77777777" w:rsidR="00F51289" w:rsidRPr="000F0DA8" w:rsidRDefault="00F51289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F0DA8">
              <w:rPr>
                <w:rFonts w:ascii="Arial" w:hAnsi="Arial" w:cs="Arial"/>
                <w:color w:val="FF0000"/>
                <w:sz w:val="28"/>
                <w:szCs w:val="28"/>
              </w:rPr>
              <w:t>1 mark</w:t>
            </w:r>
          </w:p>
        </w:tc>
      </w:tr>
    </w:tbl>
    <w:p w14:paraId="303929EB" w14:textId="1C09DE3C" w:rsidR="009E4D1D" w:rsidRDefault="009E4D1D" w:rsidP="00D53A52"/>
    <w:p w14:paraId="2A965ABE" w14:textId="04B702EB" w:rsidR="009E4D1D" w:rsidRDefault="009E4D1D" w:rsidP="00D53A52"/>
    <w:p w14:paraId="7BF7B69A" w14:textId="7C376CD6" w:rsidR="009E4D1D" w:rsidRDefault="009E4D1D" w:rsidP="00D53A52">
      <w:r>
        <w:t>Mechanics of breathing</w:t>
      </w:r>
    </w:p>
    <w:p w14:paraId="3F3F7591" w14:textId="77777777" w:rsidR="009E4D1D" w:rsidRPr="009E4D1D" w:rsidRDefault="009E4D1D" w:rsidP="009E4D1D">
      <w:r w:rsidRPr="009E4D1D">
        <w:rPr>
          <w:b/>
          <w:bCs/>
          <w:u w:val="single"/>
          <w:lang w:val="en-US"/>
        </w:rPr>
        <w:t>INSPIRATION (breathing in)</w:t>
      </w:r>
    </w:p>
    <w:p w14:paraId="3B3A6D36" w14:textId="77777777" w:rsidR="009E4D1D" w:rsidRPr="009E4D1D" w:rsidRDefault="009E4D1D" w:rsidP="009E4D1D">
      <w:pPr>
        <w:pStyle w:val="ListParagraph"/>
        <w:numPr>
          <w:ilvl w:val="0"/>
          <w:numId w:val="6"/>
        </w:numPr>
        <w:spacing w:line="240" w:lineRule="auto"/>
      </w:pPr>
      <w:r w:rsidRPr="009E4D1D">
        <w:rPr>
          <w:lang w:val="en-US"/>
        </w:rPr>
        <w:t xml:space="preserve">Volume of lungs </w:t>
      </w:r>
      <w:proofErr w:type="gramStart"/>
      <w:r w:rsidRPr="009E4D1D">
        <w:rPr>
          <w:u w:val="single"/>
          <w:lang w:val="en-US"/>
        </w:rPr>
        <w:t>increases</w:t>
      </w:r>
      <w:proofErr w:type="gramEnd"/>
    </w:p>
    <w:p w14:paraId="0475069B" w14:textId="77777777" w:rsidR="009E4D1D" w:rsidRPr="009E4D1D" w:rsidRDefault="009E4D1D" w:rsidP="009E4D1D">
      <w:pPr>
        <w:pStyle w:val="ListParagraph"/>
        <w:numPr>
          <w:ilvl w:val="0"/>
          <w:numId w:val="6"/>
        </w:numPr>
        <w:spacing w:line="240" w:lineRule="auto"/>
      </w:pPr>
      <w:r w:rsidRPr="009E4D1D">
        <w:rPr>
          <w:lang w:val="en-US"/>
        </w:rPr>
        <w:t>External intercostal muscles contract &amp; internal intercostal muscles relax to lift rib cage up and the diaphragm contracts to become flatter (this causes a larger </w:t>
      </w:r>
      <w:r w:rsidRPr="009E4D1D">
        <w:rPr>
          <w:u w:val="single"/>
          <w:lang w:val="en-US"/>
        </w:rPr>
        <w:t>volume and thus an area of low pressure</w:t>
      </w:r>
      <w:r w:rsidRPr="009E4D1D">
        <w:rPr>
          <w:lang w:val="en-US"/>
        </w:rPr>
        <w:t>)</w:t>
      </w:r>
    </w:p>
    <w:p w14:paraId="2DC2332A" w14:textId="01891EF3" w:rsidR="009E4D1D" w:rsidRDefault="009E4D1D" w:rsidP="009E4D1D">
      <w:pPr>
        <w:pStyle w:val="ListParagraph"/>
        <w:numPr>
          <w:ilvl w:val="0"/>
          <w:numId w:val="6"/>
        </w:numPr>
        <w:spacing w:line="240" w:lineRule="auto"/>
      </w:pPr>
      <w:r w:rsidRPr="009E4D1D">
        <w:rPr>
          <w:lang w:val="en-US"/>
        </w:rPr>
        <w:t xml:space="preserve">Air enters the lungs moving from area of high pressure to low </w:t>
      </w:r>
      <w:proofErr w:type="gramStart"/>
      <w:r w:rsidRPr="009E4D1D">
        <w:rPr>
          <w:lang w:val="en-US"/>
        </w:rPr>
        <w:t>pressure</w:t>
      </w:r>
      <w:proofErr w:type="gramEnd"/>
    </w:p>
    <w:p w14:paraId="1505AAFF" w14:textId="77777777" w:rsidR="009E4D1D" w:rsidRPr="009E4D1D" w:rsidRDefault="009E4D1D" w:rsidP="009E4D1D">
      <w:r w:rsidRPr="009E4D1D">
        <w:rPr>
          <w:b/>
          <w:bCs/>
          <w:u w:val="single"/>
          <w:lang w:val="en-US"/>
        </w:rPr>
        <w:t>EXPIRATION (breathing out)</w:t>
      </w:r>
    </w:p>
    <w:p w14:paraId="33997BAF" w14:textId="77777777" w:rsidR="009E4D1D" w:rsidRPr="009E4D1D" w:rsidRDefault="009E4D1D" w:rsidP="009E4D1D">
      <w:pPr>
        <w:pStyle w:val="ListParagraph"/>
        <w:numPr>
          <w:ilvl w:val="0"/>
          <w:numId w:val="7"/>
        </w:numPr>
        <w:spacing w:line="240" w:lineRule="auto"/>
      </w:pPr>
      <w:r w:rsidRPr="009E4D1D">
        <w:rPr>
          <w:lang w:val="en-US"/>
        </w:rPr>
        <w:t xml:space="preserve">Volume of lungs </w:t>
      </w:r>
      <w:proofErr w:type="gramStart"/>
      <w:r w:rsidRPr="009E4D1D">
        <w:rPr>
          <w:u w:val="single"/>
          <w:lang w:val="en-US"/>
        </w:rPr>
        <w:t>decreases</w:t>
      </w:r>
      <w:proofErr w:type="gramEnd"/>
    </w:p>
    <w:p w14:paraId="1517F9CC" w14:textId="77777777" w:rsidR="009E4D1D" w:rsidRPr="009E4D1D" w:rsidRDefault="009E4D1D" w:rsidP="009E4D1D">
      <w:pPr>
        <w:pStyle w:val="ListParagraph"/>
        <w:numPr>
          <w:ilvl w:val="0"/>
          <w:numId w:val="7"/>
        </w:numPr>
        <w:spacing w:line="240" w:lineRule="auto"/>
      </w:pPr>
      <w:r w:rsidRPr="009E4D1D">
        <w:rPr>
          <w:lang w:val="en-US"/>
        </w:rPr>
        <w:t xml:space="preserve">External intercostal muscles relax and internal intercostal muscles contract to lower rib cage and diaphragm relaxes to become dome shaped (this causes a </w:t>
      </w:r>
      <w:r w:rsidRPr="009E4D1D">
        <w:rPr>
          <w:u w:val="single"/>
          <w:lang w:val="en-US"/>
        </w:rPr>
        <w:t>smaller volume and thus an area of high pressure</w:t>
      </w:r>
      <w:r w:rsidRPr="009E4D1D">
        <w:rPr>
          <w:lang w:val="en-US"/>
        </w:rPr>
        <w:t>)</w:t>
      </w:r>
    </w:p>
    <w:p w14:paraId="6BF1F482" w14:textId="253FA133" w:rsidR="009E4D1D" w:rsidRPr="009E4D1D" w:rsidRDefault="009E4D1D" w:rsidP="009E4D1D">
      <w:pPr>
        <w:pStyle w:val="ListParagraph"/>
        <w:numPr>
          <w:ilvl w:val="0"/>
          <w:numId w:val="7"/>
        </w:numPr>
        <w:spacing w:line="240" w:lineRule="auto"/>
      </w:pPr>
      <w:r w:rsidRPr="009E4D1D">
        <w:rPr>
          <w:lang w:val="en-US"/>
        </w:rPr>
        <w:t>Air exits the lungs from an area of high pressure to low.</w:t>
      </w:r>
    </w:p>
    <w:p w14:paraId="1E06A1E9" w14:textId="77777777" w:rsidR="009E4D1D" w:rsidRDefault="009E4D1D" w:rsidP="00D53A52"/>
    <w:p w14:paraId="1118494D" w14:textId="5C70A18F" w:rsidR="009E4D1D" w:rsidRPr="009E4D1D" w:rsidRDefault="009E4D1D" w:rsidP="00D53A52">
      <w:pPr>
        <w:rPr>
          <w:color w:val="FF0000"/>
        </w:rPr>
      </w:pPr>
      <w:r w:rsidRPr="009E4D1D">
        <w:rPr>
          <w:color w:val="FF0000"/>
        </w:rPr>
        <w:t xml:space="preserve">Explain the role that the diaphragm plays during inspiration and </w:t>
      </w:r>
      <w:proofErr w:type="gramStart"/>
      <w:r w:rsidRPr="009E4D1D">
        <w:rPr>
          <w:color w:val="FF0000"/>
        </w:rPr>
        <w:t>expiration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E4D1D" w14:paraId="5AC5A987" w14:textId="77777777" w:rsidTr="009E4D1D">
        <w:tc>
          <w:tcPr>
            <w:tcW w:w="1413" w:type="dxa"/>
          </w:tcPr>
          <w:p w14:paraId="7EAA6BDA" w14:textId="5FFA06C4" w:rsidR="009E4D1D" w:rsidRDefault="009E4D1D" w:rsidP="00D53A52">
            <w:r>
              <w:t>1 mark</w:t>
            </w:r>
          </w:p>
        </w:tc>
        <w:tc>
          <w:tcPr>
            <w:tcW w:w="7603" w:type="dxa"/>
          </w:tcPr>
          <w:p w14:paraId="6AF882FA" w14:textId="442E3E0A" w:rsidR="009E4D1D" w:rsidRDefault="009E4D1D" w:rsidP="00D53A52">
            <w:r w:rsidRPr="009E4D1D">
              <w:t>During inspiration the diaphragm contracts, flattening and moving downwards.</w:t>
            </w:r>
          </w:p>
        </w:tc>
      </w:tr>
      <w:tr w:rsidR="009E4D1D" w14:paraId="62BF767B" w14:textId="77777777" w:rsidTr="009E4D1D">
        <w:tc>
          <w:tcPr>
            <w:tcW w:w="1413" w:type="dxa"/>
          </w:tcPr>
          <w:p w14:paraId="6C0591DB" w14:textId="72345368" w:rsidR="009E4D1D" w:rsidRDefault="009E4D1D" w:rsidP="00D53A52">
            <w:r>
              <w:t>1 mark</w:t>
            </w:r>
          </w:p>
        </w:tc>
        <w:tc>
          <w:tcPr>
            <w:tcW w:w="7603" w:type="dxa"/>
          </w:tcPr>
          <w:p w14:paraId="2CB97B64" w14:textId="5478729D" w:rsidR="009E4D1D" w:rsidRDefault="009E4D1D" w:rsidP="00D53A52">
            <w:r w:rsidRPr="009E4D1D">
              <w:t>This enables the chest/lungs to expand and inhale air.</w:t>
            </w:r>
          </w:p>
        </w:tc>
      </w:tr>
      <w:tr w:rsidR="009E4D1D" w14:paraId="23F805B3" w14:textId="77777777" w:rsidTr="009E4D1D">
        <w:tc>
          <w:tcPr>
            <w:tcW w:w="1413" w:type="dxa"/>
          </w:tcPr>
          <w:p w14:paraId="66312DA4" w14:textId="43278A4D" w:rsidR="009E4D1D" w:rsidRDefault="009E4D1D" w:rsidP="00D53A52">
            <w:r>
              <w:t>1 mark</w:t>
            </w:r>
          </w:p>
        </w:tc>
        <w:tc>
          <w:tcPr>
            <w:tcW w:w="7603" w:type="dxa"/>
          </w:tcPr>
          <w:p w14:paraId="07B0C812" w14:textId="28265D5F" w:rsidR="009E4D1D" w:rsidRDefault="009E4D1D" w:rsidP="00D53A52">
            <w:r w:rsidRPr="009E4D1D">
              <w:t>During expiration the diaphragm relaxes, moving up into a dome shape.</w:t>
            </w:r>
          </w:p>
        </w:tc>
      </w:tr>
      <w:tr w:rsidR="009E4D1D" w14:paraId="242DDB53" w14:textId="77777777" w:rsidTr="009E4D1D">
        <w:tc>
          <w:tcPr>
            <w:tcW w:w="1413" w:type="dxa"/>
          </w:tcPr>
          <w:p w14:paraId="7CFF6F7A" w14:textId="1AA4D0A3" w:rsidR="009E4D1D" w:rsidRDefault="009E4D1D" w:rsidP="00D53A52">
            <w:r>
              <w:t>1 mark</w:t>
            </w:r>
          </w:p>
        </w:tc>
        <w:tc>
          <w:tcPr>
            <w:tcW w:w="7603" w:type="dxa"/>
          </w:tcPr>
          <w:p w14:paraId="6E649826" w14:textId="31F0A772" w:rsidR="009E4D1D" w:rsidRDefault="009E4D1D" w:rsidP="00D53A52">
            <w:proofErr w:type="gramStart"/>
            <w:r w:rsidRPr="009E4D1D">
              <w:t>This forces</w:t>
            </w:r>
            <w:proofErr w:type="gramEnd"/>
            <w:r w:rsidRPr="009E4D1D">
              <w:t xml:space="preserve"> air out of the lungs and we breathe out</w:t>
            </w:r>
          </w:p>
        </w:tc>
      </w:tr>
    </w:tbl>
    <w:p w14:paraId="4238056B" w14:textId="67F2D0A0" w:rsidR="009E4D1D" w:rsidRDefault="009E4D1D" w:rsidP="00D53A52"/>
    <w:p w14:paraId="693A769E" w14:textId="310FCDE0" w:rsidR="009E4D1D" w:rsidRDefault="00E70818" w:rsidP="00D53A52">
      <w:r>
        <w:lastRenderedPageBreak/>
        <w:t xml:space="preserve">Carbs and fats are the primary source of fuel for the body during exercise. The type and intensity of exercise will determine which fuel source is used more predominately. </w:t>
      </w:r>
    </w:p>
    <w:p w14:paraId="4659D36E" w14:textId="00F8DB15" w:rsidR="00E70818" w:rsidRDefault="00E70818" w:rsidP="00D53A52">
      <w:r>
        <w:t xml:space="preserve">During LOW intensity exercise the body relies on fats as a fuel source. This is because fats are stored in larger amounts in the body and can sustain energy for longer periods of time. </w:t>
      </w:r>
    </w:p>
    <w:p w14:paraId="65F95B4A" w14:textId="151DE36E" w:rsidR="00E70818" w:rsidRDefault="00E70818" w:rsidP="00D53A52">
      <w:r>
        <w:tab/>
        <w:t>Benefits of fats:</w:t>
      </w:r>
    </w:p>
    <w:p w14:paraId="607A24B7" w14:textId="7D968A42" w:rsidR="00E70818" w:rsidRDefault="00E70818" w:rsidP="00E70818">
      <w:pPr>
        <w:pStyle w:val="ListParagraph"/>
        <w:numPr>
          <w:ilvl w:val="0"/>
          <w:numId w:val="8"/>
        </w:numPr>
      </w:pPr>
      <w:r>
        <w:t xml:space="preserve">Hitting the wall… utilising fats allows for glycogen sparing to occur and athletes avoid hitting the </w:t>
      </w:r>
      <w:proofErr w:type="gramStart"/>
      <w:r>
        <w:t>wall</w:t>
      </w:r>
      <w:proofErr w:type="gramEnd"/>
    </w:p>
    <w:p w14:paraId="6A848A05" w14:textId="77777777" w:rsidR="00E70818" w:rsidRDefault="00E70818" w:rsidP="00E70818">
      <w:pPr>
        <w:pStyle w:val="ListParagraph"/>
        <w:numPr>
          <w:ilvl w:val="0"/>
          <w:numId w:val="8"/>
        </w:numPr>
      </w:pPr>
      <w:r>
        <w:t xml:space="preserve">Large fat reserves in the body meaning sustained energy </w:t>
      </w:r>
      <w:proofErr w:type="gramStart"/>
      <w:r>
        <w:t>supply</w:t>
      </w:r>
      <w:proofErr w:type="gramEnd"/>
    </w:p>
    <w:p w14:paraId="0BA09BD5" w14:textId="1635DBC6" w:rsidR="002C48FB" w:rsidRDefault="002C48FB" w:rsidP="00D53A52">
      <w:r>
        <w:t>GLYCOGEN SPARING – During exercise the body uses both cabs and fats as energy. By increasing the reliance on fat as a fuel source the body can conserve glycogen stores. Glycogen is a limited resource and once used up fatigue sets in and performance decreases. Glycogen sparing allows for glycogen stores to be maintained for later use in performance.</w:t>
      </w:r>
    </w:p>
    <w:p w14:paraId="37CE9998" w14:textId="529E11CE" w:rsidR="00E70818" w:rsidRDefault="00E70818" w:rsidP="00E70818">
      <w:pPr>
        <w:ind w:firstLine="720"/>
      </w:pPr>
      <w:r>
        <w:t>Downsides to fats:</w:t>
      </w:r>
    </w:p>
    <w:p w14:paraId="3386CCA7" w14:textId="41A5FEFD" w:rsidR="00E70818" w:rsidRDefault="00E70818" w:rsidP="00E70818">
      <w:pPr>
        <w:pStyle w:val="ListParagraph"/>
        <w:numPr>
          <w:ilvl w:val="0"/>
          <w:numId w:val="8"/>
        </w:numPr>
      </w:pPr>
      <w:r>
        <w:t>Slower release of energy as they require more oxygen to breakdown. (</w:t>
      </w:r>
      <w:proofErr w:type="gramStart"/>
      <w:r>
        <w:t>not</w:t>
      </w:r>
      <w:proofErr w:type="gramEnd"/>
      <w:r>
        <w:t xml:space="preserve"> good for high intensity where quick release of energy required).</w:t>
      </w:r>
    </w:p>
    <w:p w14:paraId="183402C9" w14:textId="0999D906" w:rsidR="00E70818" w:rsidRDefault="00E70818" w:rsidP="00E70818">
      <w:pPr>
        <w:pStyle w:val="ListParagraph"/>
        <w:numPr>
          <w:ilvl w:val="0"/>
          <w:numId w:val="8"/>
        </w:numPr>
      </w:pPr>
      <w:r>
        <w:t>Lower peak performance</w:t>
      </w:r>
    </w:p>
    <w:p w14:paraId="6E276BF5" w14:textId="2381A86F" w:rsidR="00E70818" w:rsidRDefault="00E70818" w:rsidP="00E70818">
      <w:pPr>
        <w:pStyle w:val="ListParagraph"/>
        <w:numPr>
          <w:ilvl w:val="0"/>
          <w:numId w:val="8"/>
        </w:numPr>
      </w:pPr>
      <w:r>
        <w:t xml:space="preserve">Increase fat consumption means lower glycogen </w:t>
      </w:r>
      <w:proofErr w:type="gramStart"/>
      <w:r>
        <w:t>stores</w:t>
      </w:r>
      <w:proofErr w:type="gramEnd"/>
    </w:p>
    <w:p w14:paraId="4906F3BB" w14:textId="77777777" w:rsidR="00E70818" w:rsidRDefault="00E70818" w:rsidP="00E70818"/>
    <w:p w14:paraId="437E0571" w14:textId="76DA7A92" w:rsidR="00E70818" w:rsidRDefault="00E70818" w:rsidP="00D53A52">
      <w:r>
        <w:rPr>
          <w:noProof/>
        </w:rPr>
        <w:drawing>
          <wp:inline distT="0" distB="0" distL="0" distR="0" wp14:anchorId="32E84861" wp14:editId="2B22F33F">
            <wp:extent cx="3829468" cy="437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7277" t="15266" r="2781" b="17268"/>
                    <a:stretch/>
                  </pic:blipFill>
                  <pic:spPr bwMode="auto">
                    <a:xfrm>
                      <a:off x="0" y="0"/>
                      <a:ext cx="3840980" cy="438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D2634" w14:textId="45CF79C6" w:rsidR="002C48FB" w:rsidRDefault="002C48FB" w:rsidP="00D53A52"/>
    <w:p w14:paraId="54765F17" w14:textId="45C93140" w:rsidR="002C48FB" w:rsidRDefault="002C48FB" w:rsidP="002C48FB">
      <w:r>
        <w:lastRenderedPageBreak/>
        <w:t xml:space="preserve">During </w:t>
      </w:r>
      <w:r>
        <w:t>HIGH</w:t>
      </w:r>
      <w:r>
        <w:t xml:space="preserve"> intensity exercise the body relies on </w:t>
      </w:r>
      <w:r>
        <w:t>CARBS</w:t>
      </w:r>
      <w:r>
        <w:t xml:space="preserve"> as a fuel source. </w:t>
      </w:r>
    </w:p>
    <w:p w14:paraId="5C2AE380" w14:textId="74D9E6D3" w:rsidR="002C48FB" w:rsidRDefault="002C48FB" w:rsidP="002C48FB">
      <w:r>
        <w:tab/>
        <w:t>Benefits of</w:t>
      </w:r>
      <w:r>
        <w:t xml:space="preserve"> carbs</w:t>
      </w:r>
      <w:r>
        <w:t>:</w:t>
      </w:r>
    </w:p>
    <w:p w14:paraId="1B413D81" w14:textId="2379FE5A" w:rsidR="002C48FB" w:rsidRDefault="002C48FB" w:rsidP="002C48FB">
      <w:pPr>
        <w:pStyle w:val="ListParagraph"/>
        <w:numPr>
          <w:ilvl w:val="0"/>
          <w:numId w:val="8"/>
        </w:numPr>
      </w:pPr>
      <w:r>
        <w:t xml:space="preserve">Rapid metabolization meaning high intensity exercise can be </w:t>
      </w:r>
      <w:proofErr w:type="gramStart"/>
      <w:r>
        <w:t>performed</w:t>
      </w:r>
      <w:proofErr w:type="gramEnd"/>
    </w:p>
    <w:p w14:paraId="1A1F9831" w14:textId="0F68C19C" w:rsidR="002C48FB" w:rsidRDefault="002C48FB" w:rsidP="002C48FB">
      <w:pPr>
        <w:pStyle w:val="ListParagraph"/>
        <w:numPr>
          <w:ilvl w:val="0"/>
          <w:numId w:val="8"/>
        </w:numPr>
      </w:pPr>
      <w:r>
        <w:t xml:space="preserve">Carbs are stored in the muscles as glycogen so readily </w:t>
      </w:r>
      <w:proofErr w:type="gramStart"/>
      <w:r>
        <w:t>available</w:t>
      </w:r>
      <w:proofErr w:type="gramEnd"/>
    </w:p>
    <w:p w14:paraId="40D8495A" w14:textId="4B870F6D" w:rsidR="002C48FB" w:rsidRDefault="007344D0" w:rsidP="002C48FB">
      <w:pPr>
        <w:pStyle w:val="ListParagraph"/>
        <w:numPr>
          <w:ilvl w:val="0"/>
          <w:numId w:val="8"/>
        </w:numPr>
      </w:pPr>
      <w:r>
        <w:t xml:space="preserve">Means that fats and especially protein not used as </w:t>
      </w:r>
      <w:proofErr w:type="gramStart"/>
      <w:r>
        <w:t>energy</w:t>
      </w:r>
      <w:proofErr w:type="gramEnd"/>
    </w:p>
    <w:p w14:paraId="4C289184" w14:textId="77777777" w:rsidR="002C48FB" w:rsidRDefault="002C48FB" w:rsidP="002C48FB">
      <w:pPr>
        <w:ind w:firstLine="720"/>
      </w:pPr>
      <w:r>
        <w:t>Downsides to fats:</w:t>
      </w:r>
    </w:p>
    <w:p w14:paraId="437F7573" w14:textId="49F5B37C" w:rsidR="002C48FB" w:rsidRDefault="007344D0" w:rsidP="00D53A52">
      <w:pPr>
        <w:pStyle w:val="ListParagraph"/>
        <w:numPr>
          <w:ilvl w:val="0"/>
          <w:numId w:val="8"/>
        </w:numPr>
      </w:pPr>
      <w:r>
        <w:t xml:space="preserve">Limited amount of glycogen can be stored in </w:t>
      </w:r>
      <w:proofErr w:type="gramStart"/>
      <w:r>
        <w:t>muscles</w:t>
      </w:r>
      <w:proofErr w:type="gramEnd"/>
    </w:p>
    <w:p w14:paraId="71F38338" w14:textId="535426B6" w:rsidR="007344D0" w:rsidRDefault="007344D0" w:rsidP="00D53A52">
      <w:pPr>
        <w:pStyle w:val="ListParagraph"/>
        <w:numPr>
          <w:ilvl w:val="0"/>
          <w:numId w:val="8"/>
        </w:numPr>
      </w:pPr>
      <w:r>
        <w:t>High and Low GI considerations and digestive considerations</w:t>
      </w:r>
    </w:p>
    <w:p w14:paraId="5E5DEAE2" w14:textId="21563A32" w:rsidR="007344D0" w:rsidRDefault="007344D0" w:rsidP="007344D0"/>
    <w:p w14:paraId="04034DD6" w14:textId="7C615746" w:rsidR="007344D0" w:rsidRDefault="007344D0" w:rsidP="007344D0">
      <w:pPr>
        <w:rPr>
          <w:rFonts w:ascii="Arial" w:hAnsi="Arial" w:cs="Arial"/>
          <w:color w:val="FF0000"/>
          <w:sz w:val="23"/>
          <w:szCs w:val="23"/>
        </w:rPr>
      </w:pPr>
      <w:r w:rsidRPr="00FB4DD4">
        <w:rPr>
          <w:rFonts w:ascii="Arial" w:hAnsi="Arial" w:cs="Arial"/>
          <w:sz w:val="23"/>
          <w:szCs w:val="23"/>
        </w:rPr>
        <w:t xml:space="preserve">Explain the role that carbohydrates, fats and proteins play in an athlete’s diet. </w:t>
      </w:r>
      <w:r w:rsidRPr="00FB4DD4">
        <w:rPr>
          <w:rFonts w:ascii="Arial" w:hAnsi="Arial" w:cs="Arial"/>
          <w:sz w:val="23"/>
          <w:szCs w:val="23"/>
        </w:rPr>
        <w:br/>
      </w:r>
      <w:r w:rsidRPr="00FB4DD4"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                      (</w:t>
      </w:r>
      <w:r>
        <w:rPr>
          <w:rFonts w:ascii="Arial" w:hAnsi="Arial" w:cs="Arial"/>
          <w:b/>
          <w:sz w:val="23"/>
          <w:szCs w:val="23"/>
        </w:rPr>
        <w:t>9</w:t>
      </w:r>
      <w:r w:rsidRPr="00FB4DD4">
        <w:rPr>
          <w:rFonts w:ascii="Arial" w:hAnsi="Arial" w:cs="Arial"/>
          <w:b/>
          <w:sz w:val="23"/>
          <w:szCs w:val="23"/>
        </w:rPr>
        <w:t xml:space="preserve"> Marks)</w:t>
      </w:r>
      <w:r w:rsidRPr="00FB4DD4">
        <w:rPr>
          <w:rFonts w:ascii="Arial" w:hAnsi="Arial" w:cs="Arial"/>
          <w:sz w:val="23"/>
          <w:szCs w:val="23"/>
        </w:rPr>
        <w:t xml:space="preserve"> </w:t>
      </w:r>
      <w:r w:rsidRPr="00FB4DD4">
        <w:rPr>
          <w:rFonts w:ascii="Arial" w:hAnsi="Arial" w:cs="Arial"/>
          <w:sz w:val="23"/>
          <w:szCs w:val="23"/>
        </w:rPr>
        <w:br/>
      </w:r>
      <w:r w:rsidRPr="006F43B3">
        <w:rPr>
          <w:rFonts w:ascii="Arial" w:hAnsi="Arial" w:cs="Arial"/>
          <w:color w:val="FF0000"/>
          <w:sz w:val="23"/>
          <w:szCs w:val="23"/>
        </w:rPr>
        <w:t>Protein</w:t>
      </w:r>
      <w:r>
        <w:rPr>
          <w:rFonts w:ascii="Arial" w:hAnsi="Arial" w:cs="Arial"/>
          <w:color w:val="FF0000"/>
          <w:sz w:val="23"/>
          <w:szCs w:val="23"/>
        </w:rPr>
        <w:br/>
        <w:t xml:space="preserve">- Approx 15% of an </w:t>
      </w:r>
      <w:proofErr w:type="gramStart"/>
      <w:r>
        <w:rPr>
          <w:rFonts w:ascii="Arial" w:hAnsi="Arial" w:cs="Arial"/>
          <w:color w:val="FF0000"/>
          <w:sz w:val="23"/>
          <w:szCs w:val="23"/>
        </w:rPr>
        <w:t>athletes</w:t>
      </w:r>
      <w:proofErr w:type="gramEnd"/>
      <w:r>
        <w:rPr>
          <w:rFonts w:ascii="Arial" w:hAnsi="Arial" w:cs="Arial"/>
          <w:color w:val="FF0000"/>
          <w:sz w:val="23"/>
          <w:szCs w:val="23"/>
        </w:rPr>
        <w:t xml:space="preserve"> diet</w:t>
      </w:r>
      <w:r w:rsidRPr="006F43B3">
        <w:rPr>
          <w:rFonts w:ascii="Arial" w:hAnsi="Arial" w:cs="Arial"/>
          <w:color w:val="FF0000"/>
          <w:sz w:val="23"/>
          <w:szCs w:val="23"/>
        </w:rPr>
        <w:br/>
        <w:t xml:space="preserve">- Growth of muscle tissue </w:t>
      </w:r>
      <w:r w:rsidRPr="006F43B3">
        <w:rPr>
          <w:rFonts w:ascii="Arial" w:hAnsi="Arial" w:cs="Arial"/>
          <w:color w:val="FF0000"/>
          <w:sz w:val="23"/>
          <w:szCs w:val="23"/>
        </w:rPr>
        <w:br/>
        <w:t>- Repair of muscle tissue</w:t>
      </w:r>
      <w:r w:rsidRPr="006F43B3">
        <w:rPr>
          <w:rFonts w:ascii="Arial" w:hAnsi="Arial" w:cs="Arial"/>
          <w:color w:val="FF0000"/>
          <w:sz w:val="23"/>
          <w:szCs w:val="23"/>
        </w:rPr>
        <w:br/>
        <w:t>- Production of red blood cells, hormones and antibodies</w:t>
      </w:r>
      <w:r w:rsidRPr="006F43B3">
        <w:rPr>
          <w:rFonts w:ascii="Arial" w:hAnsi="Arial" w:cs="Arial"/>
          <w:color w:val="FF0000"/>
          <w:sz w:val="23"/>
          <w:szCs w:val="23"/>
        </w:rPr>
        <w:br/>
        <w:t>- Contributes to ATP production when carbohydrate and fats stores are depleted. This may occur in extreme circumstances such as starvation or during ultra endurance events such as the Hawaiian Ironman.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</w:rPr>
        <w:br/>
      </w:r>
      <w:r w:rsidRPr="006F43B3">
        <w:rPr>
          <w:rFonts w:ascii="Arial" w:hAnsi="Arial" w:cs="Arial"/>
          <w:color w:val="FF0000"/>
          <w:sz w:val="23"/>
          <w:szCs w:val="23"/>
        </w:rPr>
        <w:t>Fats</w:t>
      </w:r>
      <w:r w:rsidRPr="006F43B3">
        <w:rPr>
          <w:rFonts w:ascii="Arial" w:hAnsi="Arial" w:cs="Arial"/>
          <w:color w:val="FF0000"/>
          <w:sz w:val="23"/>
          <w:szCs w:val="23"/>
        </w:rPr>
        <w:br/>
      </w:r>
      <w:r>
        <w:rPr>
          <w:rFonts w:ascii="Arial" w:hAnsi="Arial" w:cs="Arial"/>
          <w:color w:val="FF0000"/>
          <w:sz w:val="23"/>
          <w:szCs w:val="23"/>
        </w:rPr>
        <w:t xml:space="preserve">- Make up 20-30% of an athletes diet </w:t>
      </w:r>
      <w:r>
        <w:rPr>
          <w:rFonts w:ascii="Arial" w:hAnsi="Arial" w:cs="Arial"/>
          <w:color w:val="FF0000"/>
          <w:sz w:val="23"/>
          <w:szCs w:val="23"/>
        </w:rPr>
        <w:br/>
        <w:t xml:space="preserve">- Fats </w:t>
      </w:r>
      <w:r w:rsidRPr="006F43B3">
        <w:rPr>
          <w:rFonts w:ascii="Arial" w:hAnsi="Arial" w:cs="Arial"/>
          <w:color w:val="FF0000"/>
          <w:sz w:val="23"/>
          <w:szCs w:val="23"/>
        </w:rPr>
        <w:t>are the major energy source during rest (60%) &amp; light to moderate exercise but have littl</w:t>
      </w:r>
      <w:r>
        <w:rPr>
          <w:rFonts w:ascii="Arial" w:hAnsi="Arial" w:cs="Arial"/>
          <w:color w:val="FF0000"/>
          <w:sz w:val="23"/>
          <w:szCs w:val="23"/>
        </w:rPr>
        <w:t>e input during intense exercise – this is because fats take a longer about of time to break down</w:t>
      </w:r>
      <w:r>
        <w:rPr>
          <w:rFonts w:ascii="Arial" w:hAnsi="Arial" w:cs="Arial"/>
          <w:color w:val="FF0000"/>
          <w:sz w:val="23"/>
          <w:szCs w:val="23"/>
        </w:rPr>
        <w:br/>
        <w:t>- Trained athletes can break down fats faster and therefore do use them as a secondary source of energy when needed</w:t>
      </w:r>
      <w:r>
        <w:rPr>
          <w:rFonts w:ascii="Arial" w:hAnsi="Arial" w:cs="Arial"/>
          <w:color w:val="FF0000"/>
          <w:sz w:val="23"/>
          <w:szCs w:val="23"/>
        </w:rPr>
        <w:br/>
      </w:r>
      <w:r w:rsidRPr="006F43B3">
        <w:rPr>
          <w:rFonts w:ascii="Arial" w:hAnsi="Arial" w:cs="Arial"/>
          <w:color w:val="FF0000"/>
          <w:sz w:val="23"/>
          <w:szCs w:val="23"/>
        </w:rPr>
        <w:br/>
        <w:t>Carbohydrates</w:t>
      </w:r>
      <w:r>
        <w:rPr>
          <w:rFonts w:ascii="Arial" w:hAnsi="Arial" w:cs="Arial"/>
          <w:color w:val="FF0000"/>
          <w:sz w:val="23"/>
          <w:szCs w:val="23"/>
        </w:rPr>
        <w:br/>
        <w:t>- Make up the majority of an athletes diet</w:t>
      </w:r>
      <w:r>
        <w:rPr>
          <w:rFonts w:ascii="Arial" w:hAnsi="Arial" w:cs="Arial"/>
          <w:color w:val="FF0000"/>
          <w:sz w:val="23"/>
          <w:szCs w:val="23"/>
        </w:rPr>
        <w:br/>
        <w:t xml:space="preserve">- </w:t>
      </w:r>
      <w:r w:rsidRPr="006F43B3">
        <w:rPr>
          <w:rFonts w:ascii="Arial" w:hAnsi="Arial" w:cs="Arial"/>
          <w:color w:val="FF0000"/>
          <w:sz w:val="23"/>
          <w:szCs w:val="23"/>
        </w:rPr>
        <w:t>First converted to blood glucose leading to a rise in insulin levels</w:t>
      </w:r>
      <w:r>
        <w:rPr>
          <w:rFonts w:ascii="Menlo Regular" w:hAnsi="Menlo Regular" w:cs="Menlo Regular"/>
          <w:color w:val="FF0000"/>
          <w:sz w:val="23"/>
          <w:szCs w:val="23"/>
        </w:rPr>
        <w:br/>
      </w:r>
      <w:r>
        <w:rPr>
          <w:rFonts w:ascii="Arial" w:hAnsi="Arial" w:cs="Arial"/>
          <w:color w:val="FF0000"/>
          <w:sz w:val="23"/>
          <w:szCs w:val="23"/>
        </w:rPr>
        <w:t xml:space="preserve">- </w:t>
      </w:r>
      <w:r w:rsidRPr="006F43B3">
        <w:rPr>
          <w:rFonts w:ascii="Arial" w:hAnsi="Arial" w:cs="Arial"/>
          <w:color w:val="FF0000"/>
          <w:sz w:val="23"/>
          <w:szCs w:val="23"/>
        </w:rPr>
        <w:t>Excess blood glucose converted to glycogen</w:t>
      </w:r>
      <w:r>
        <w:rPr>
          <w:rFonts w:ascii="Menlo Regular" w:hAnsi="Menlo Regular" w:cs="Menlo Regular"/>
          <w:color w:val="FF0000"/>
          <w:sz w:val="23"/>
          <w:szCs w:val="23"/>
        </w:rPr>
        <w:br/>
      </w:r>
      <w:r>
        <w:rPr>
          <w:rFonts w:ascii="Arial" w:hAnsi="Arial" w:cs="Arial"/>
          <w:color w:val="FF0000"/>
          <w:sz w:val="23"/>
          <w:szCs w:val="23"/>
        </w:rPr>
        <w:t xml:space="preserve">- </w:t>
      </w:r>
      <w:r w:rsidRPr="006F43B3">
        <w:rPr>
          <w:rFonts w:ascii="Arial" w:hAnsi="Arial" w:cs="Arial"/>
          <w:color w:val="FF0000"/>
          <w:sz w:val="23"/>
          <w:szCs w:val="23"/>
        </w:rPr>
        <w:t xml:space="preserve">Glycogen is stored in the muscle and liver for future use </w:t>
      </w:r>
      <w:r>
        <w:rPr>
          <w:rFonts w:ascii="Arial" w:hAnsi="Arial" w:cs="Arial"/>
          <w:color w:val="FF0000"/>
          <w:sz w:val="23"/>
          <w:szCs w:val="23"/>
        </w:rPr>
        <w:br/>
        <w:t>- High, Mid and low GI foods – effect on blood glucose levels</w:t>
      </w:r>
    </w:p>
    <w:p w14:paraId="3D5E04B4" w14:textId="5AE732FF" w:rsidR="007344D0" w:rsidRDefault="007344D0" w:rsidP="007344D0">
      <w:pPr>
        <w:rPr>
          <w:rFonts w:ascii="Arial" w:hAnsi="Arial" w:cs="Arial"/>
          <w:color w:val="FF0000"/>
          <w:sz w:val="23"/>
          <w:szCs w:val="23"/>
        </w:rPr>
      </w:pPr>
    </w:p>
    <w:p w14:paraId="729C5705" w14:textId="72C35AB7" w:rsidR="007344D0" w:rsidRDefault="007344D0" w:rsidP="007344D0">
      <w:pPr>
        <w:rPr>
          <w:rFonts w:ascii="Arial" w:hAnsi="Arial" w:cs="Arial"/>
          <w:color w:val="FF0000"/>
          <w:sz w:val="23"/>
          <w:szCs w:val="23"/>
        </w:rPr>
      </w:pPr>
    </w:p>
    <w:p w14:paraId="4B7C2115" w14:textId="740DED2E" w:rsidR="007344D0" w:rsidRDefault="007344D0" w:rsidP="007344D0">
      <w:pPr>
        <w:rPr>
          <w:rFonts w:ascii="Arial" w:hAnsi="Arial" w:cs="Arial"/>
          <w:color w:val="FF0000"/>
          <w:sz w:val="23"/>
          <w:szCs w:val="23"/>
        </w:rPr>
      </w:pPr>
    </w:p>
    <w:p w14:paraId="5550F3A6" w14:textId="6C60A1B6" w:rsidR="007344D0" w:rsidRDefault="007344D0" w:rsidP="007344D0"/>
    <w:p w14:paraId="5228A546" w14:textId="7C594678" w:rsidR="007344D0" w:rsidRDefault="007344D0" w:rsidP="007344D0"/>
    <w:p w14:paraId="021EC7D4" w14:textId="6A37DDE7" w:rsidR="007344D0" w:rsidRDefault="007344D0" w:rsidP="007344D0"/>
    <w:p w14:paraId="7C48DF2D" w14:textId="12A6AFA5" w:rsidR="000D2F8F" w:rsidRDefault="000D2F8F" w:rsidP="007344D0"/>
    <w:p w14:paraId="1FAD0ECE" w14:textId="075A8AC9" w:rsidR="000D2F8F" w:rsidRPr="00AE44EC" w:rsidRDefault="000D2F8F" w:rsidP="007344D0">
      <w:pPr>
        <w:rPr>
          <w:rFonts w:ascii="Arial" w:hAnsi="Arial" w:cs="Arial"/>
        </w:rPr>
      </w:pPr>
      <w:r w:rsidRPr="00AE44EC">
        <w:rPr>
          <w:rFonts w:ascii="Arial" w:hAnsi="Arial" w:cs="Arial"/>
        </w:rPr>
        <w:lastRenderedPageBreak/>
        <w:t xml:space="preserve">Considering the strenuous requirements of the Tour De France, </w:t>
      </w:r>
      <w:r w:rsidRPr="00AE44EC">
        <w:rPr>
          <w:rFonts w:ascii="Arial" w:hAnsi="Arial" w:cs="Arial"/>
          <w:b/>
          <w:bCs/>
          <w:i/>
          <w:iCs/>
        </w:rPr>
        <w:t>EXPLAIN</w:t>
      </w:r>
      <w:r w:rsidRPr="00AE44EC">
        <w:rPr>
          <w:rFonts w:ascii="Arial" w:hAnsi="Arial" w:cs="Arial"/>
        </w:rPr>
        <w:t xml:space="preserve"> what would be your recommendation for a pre-stage meal, nutrition during and nutrition immediately after the race? </w:t>
      </w:r>
    </w:p>
    <w:p w14:paraId="36596D5E" w14:textId="77777777" w:rsidR="000D2F8F" w:rsidRPr="00AE44EC" w:rsidRDefault="000D2F8F" w:rsidP="000D2F8F">
      <w:pPr>
        <w:rPr>
          <w:rFonts w:ascii="Arial" w:hAnsi="Arial" w:cs="Arial"/>
          <w:sz w:val="2"/>
          <w:szCs w:val="2"/>
        </w:rPr>
      </w:pPr>
    </w:p>
    <w:p w14:paraId="1CB74F35" w14:textId="7126A6CE" w:rsidR="000D2F8F" w:rsidRPr="000D2F8F" w:rsidRDefault="000D2F8F" w:rsidP="007344D0">
      <w:pPr>
        <w:rPr>
          <w:rFonts w:cs="Arial"/>
        </w:rPr>
      </w:pPr>
      <w:r w:rsidRPr="00AE44EC">
        <w:rPr>
          <w:rFonts w:cs="Arial"/>
        </w:rPr>
        <w:t>Explain how a</w:t>
      </w:r>
      <w:r w:rsidRPr="00AE44EC">
        <w:rPr>
          <w:rFonts w:cs="Arial"/>
        </w:rPr>
        <w:t xml:space="preserve"> marathon runner </w:t>
      </w:r>
      <w:r w:rsidRPr="00AE44EC">
        <w:rPr>
          <w:rFonts w:cs="Arial"/>
        </w:rPr>
        <w:t>will nutritionally fuel and hydrate themselves prior and during the race to optimise their performance.</w:t>
      </w:r>
    </w:p>
    <w:tbl>
      <w:tblPr>
        <w:tblStyle w:val="TableGrid"/>
        <w:tblW w:w="11341" w:type="dxa"/>
        <w:tblInd w:w="-1162" w:type="dxa"/>
        <w:tblLook w:val="04A0" w:firstRow="1" w:lastRow="0" w:firstColumn="1" w:lastColumn="0" w:noHBand="0" w:noVBand="1"/>
      </w:tblPr>
      <w:tblGrid>
        <w:gridCol w:w="1844"/>
        <w:gridCol w:w="9497"/>
      </w:tblGrid>
      <w:tr w:rsidR="007344D0" w:rsidRPr="00860F44" w14:paraId="7EE52B03" w14:textId="77777777" w:rsidTr="007344D0">
        <w:tc>
          <w:tcPr>
            <w:tcW w:w="1844" w:type="dxa"/>
          </w:tcPr>
          <w:p w14:paraId="666BE917" w14:textId="77777777" w:rsidR="007344D0" w:rsidRDefault="007344D0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3 marks for pre meal</w:t>
            </w:r>
          </w:p>
          <w:p w14:paraId="54DA0DF7" w14:textId="77777777" w:rsidR="007344D0" w:rsidRDefault="007344D0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b/>
                <w:color w:val="FF0000"/>
              </w:rPr>
            </w:pPr>
          </w:p>
          <w:p w14:paraId="4C56AB2D" w14:textId="77777777" w:rsidR="007344D0" w:rsidRDefault="007344D0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b/>
                <w:color w:val="FF0000"/>
              </w:rPr>
            </w:pPr>
          </w:p>
          <w:p w14:paraId="33F1AD26" w14:textId="77777777" w:rsidR="007344D0" w:rsidRDefault="007344D0" w:rsidP="001B78EF">
            <w:pPr>
              <w:tabs>
                <w:tab w:val="left" w:pos="567"/>
                <w:tab w:val="left" w:pos="1134"/>
                <w:tab w:val="left" w:pos="1701"/>
                <w:tab w:val="left" w:pos="8505"/>
              </w:tabs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2 for each other macronutrient</w:t>
            </w:r>
          </w:p>
        </w:tc>
        <w:tc>
          <w:tcPr>
            <w:tcW w:w="9497" w:type="dxa"/>
          </w:tcPr>
          <w:p w14:paraId="0D8EB3E5" w14:textId="77777777" w:rsidR="000B7124" w:rsidRPr="000D2F8F" w:rsidRDefault="007344D0" w:rsidP="000B7124">
            <w:pPr>
              <w:pStyle w:val="BodyText"/>
              <w:spacing w:before="4"/>
              <w:ind w:right="72"/>
              <w:rPr>
                <w:rFonts w:ascii="Arial" w:hAnsi="Arial" w:cs="Arial"/>
                <w:bCs/>
                <w:i w:val="0"/>
                <w:iCs w:val="0"/>
                <w:color w:val="FF0000"/>
                <w:sz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  <w:u w:val="single"/>
              </w:rPr>
              <w:t>Pre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Think about food preferences and digestibility of food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Carbohydrate loading the night before each stage - glycogen storage and slower release of energy</w:t>
            </w:r>
            <w:r w:rsidR="000B7124" w:rsidRPr="000D2F8F">
              <w:rPr>
                <w:rFonts w:ascii="Arial" w:hAnsi="Arial" w:cs="Arial"/>
                <w:color w:val="FF0000"/>
                <w:sz w:val="24"/>
              </w:rPr>
              <w:t xml:space="preserve">. </w:t>
            </w:r>
            <w:r w:rsidR="000B7124" w:rsidRPr="000D2F8F">
              <w:rPr>
                <w:rFonts w:ascii="Arial" w:hAnsi="Arial" w:cs="Arial"/>
                <w:bCs/>
                <w:i w:val="0"/>
                <w:iCs w:val="0"/>
                <w:color w:val="FF0000"/>
                <w:sz w:val="24"/>
              </w:rPr>
              <w:t>Carbohydrate loading strategy to supplement glycogen stores in muscle and liver in the days/week leading into competition to delay glycogen depletion/fatigue.</w:t>
            </w:r>
          </w:p>
          <w:p w14:paraId="4BA4C7A7" w14:textId="3C56964B" w:rsidR="000B7124" w:rsidRPr="000D2F8F" w:rsidRDefault="000B7124" w:rsidP="000B7124">
            <w:pPr>
              <w:pStyle w:val="BodyText"/>
              <w:numPr>
                <w:ilvl w:val="0"/>
                <w:numId w:val="8"/>
              </w:numPr>
              <w:spacing w:before="4"/>
              <w:ind w:right="72"/>
              <w:rPr>
                <w:rFonts w:ascii="Arial" w:hAnsi="Arial" w:cs="Arial"/>
                <w:bCs/>
                <w:i w:val="0"/>
                <w:iCs w:val="0"/>
                <w:color w:val="FF0000"/>
                <w:sz w:val="24"/>
              </w:rPr>
            </w:pPr>
            <w:r w:rsidRPr="000D2F8F">
              <w:rPr>
                <w:rFonts w:ascii="Arial" w:hAnsi="Arial" w:cs="Arial"/>
                <w:bCs/>
                <w:i w:val="0"/>
                <w:iCs w:val="0"/>
                <w:color w:val="FF0000"/>
                <w:sz w:val="24"/>
              </w:rPr>
              <w:t>10-12g of carbohydrate per kg of body mass for effective carbohydrate loading to be consumed in the day prior. Pasta, rice, bread etc.</w:t>
            </w:r>
          </w:p>
          <w:p w14:paraId="7AC36D71" w14:textId="77777777" w:rsidR="00832EC2" w:rsidRPr="000D2F8F" w:rsidRDefault="000B7124" w:rsidP="000B7124">
            <w:pPr>
              <w:pStyle w:val="BodyText"/>
              <w:spacing w:before="4"/>
              <w:ind w:right="72"/>
              <w:rPr>
                <w:rFonts w:ascii="Arial" w:hAnsi="Arial" w:cs="Arial"/>
                <w:color w:val="FF0000"/>
                <w:sz w:val="24"/>
              </w:rPr>
            </w:pPr>
            <w:r w:rsidRPr="000D2F8F">
              <w:rPr>
                <w:rFonts w:ascii="Arial" w:hAnsi="Arial" w:cs="Arial"/>
                <w:i w:val="0"/>
                <w:iCs w:val="0"/>
                <w:color w:val="FF0000"/>
                <w:sz w:val="24"/>
              </w:rPr>
              <w:t>Most efficient energy source to regenerate ATP at sustained higher intensity exercise.</w:t>
            </w:r>
            <w:r w:rsidR="007344D0" w:rsidRPr="000D2F8F">
              <w:rPr>
                <w:rFonts w:ascii="Arial" w:hAnsi="Arial" w:cs="Arial"/>
                <w:color w:val="FF0000"/>
                <w:sz w:val="24"/>
              </w:rPr>
              <w:br/>
              <w:t xml:space="preserve">- Hydrate with 1L water, and then another 300ml just before and avoid caffeine as it is a diuretic </w:t>
            </w:r>
            <w:r w:rsidR="007344D0" w:rsidRPr="000D2F8F">
              <w:rPr>
                <w:rFonts w:ascii="Arial" w:hAnsi="Arial" w:cs="Arial"/>
                <w:color w:val="FF0000"/>
                <w:sz w:val="24"/>
              </w:rPr>
              <w:br/>
              <w:t>- Drink high carb drinks such as Lucozade while carb loading as they are extremely high carb (not suitable for during exercise)</w:t>
            </w:r>
          </w:p>
          <w:p w14:paraId="6165F94C" w14:textId="77777777" w:rsidR="00832EC2" w:rsidRPr="000D2F8F" w:rsidRDefault="00832EC2" w:rsidP="000B7124">
            <w:pPr>
              <w:pStyle w:val="BodyText"/>
              <w:spacing w:before="4"/>
              <w:ind w:right="72"/>
              <w:rPr>
                <w:rFonts w:ascii="Arial" w:hAnsi="Arial" w:cs="Arial"/>
                <w:color w:val="FF0000"/>
                <w:sz w:val="24"/>
              </w:rPr>
            </w:pPr>
          </w:p>
          <w:p w14:paraId="1F256362" w14:textId="77777777" w:rsidR="00832EC2" w:rsidRPr="000D2F8F" w:rsidRDefault="00832EC2" w:rsidP="00832EC2">
            <w:pPr>
              <w:pStyle w:val="BodyText"/>
              <w:spacing w:before="4"/>
              <w:ind w:right="72"/>
              <w:rPr>
                <w:rFonts w:ascii="Arial" w:hAnsi="Arial" w:cs="Arial"/>
                <w:b/>
                <w:bCs/>
                <w:i w:val="0"/>
                <w:iCs w:val="0"/>
                <w:color w:val="FF0000"/>
                <w:sz w:val="24"/>
              </w:rPr>
            </w:pPr>
            <w:r w:rsidRPr="000D2F8F">
              <w:rPr>
                <w:rFonts w:ascii="Arial" w:hAnsi="Arial" w:cs="Arial"/>
                <w:b/>
                <w:bCs/>
                <w:i w:val="0"/>
                <w:iCs w:val="0"/>
                <w:color w:val="FF0000"/>
                <w:sz w:val="24"/>
              </w:rPr>
              <w:t>Prior - Low Glycaemic Index Foods</w:t>
            </w:r>
          </w:p>
          <w:p w14:paraId="78626FE1" w14:textId="77777777" w:rsidR="00832EC2" w:rsidRPr="000D2F8F" w:rsidRDefault="00832EC2" w:rsidP="00832EC2">
            <w:pPr>
              <w:pStyle w:val="BodyText"/>
              <w:spacing w:before="4"/>
              <w:ind w:right="72"/>
              <w:rPr>
                <w:rFonts w:ascii="Arial" w:hAnsi="Arial" w:cs="Arial"/>
                <w:i w:val="0"/>
                <w:iCs w:val="0"/>
                <w:color w:val="FF0000"/>
                <w:sz w:val="24"/>
              </w:rPr>
            </w:pPr>
            <w:r w:rsidRPr="000D2F8F">
              <w:rPr>
                <w:rFonts w:ascii="Arial" w:hAnsi="Arial" w:cs="Arial"/>
                <w:i w:val="0"/>
                <w:iCs w:val="0"/>
                <w:color w:val="FF0000"/>
                <w:sz w:val="24"/>
              </w:rPr>
              <w:t>Consume slow-release foods that break down slowly and release energy gradually for sustained energy release. Released into blood stream gradually to raise blood sugar.</w:t>
            </w:r>
          </w:p>
          <w:p w14:paraId="736AFD4D" w14:textId="77777777" w:rsidR="00832EC2" w:rsidRPr="000D2F8F" w:rsidRDefault="00832EC2" w:rsidP="00832EC2">
            <w:pPr>
              <w:pStyle w:val="BodyText"/>
              <w:spacing w:before="4"/>
              <w:ind w:right="72"/>
              <w:rPr>
                <w:rFonts w:ascii="Arial" w:hAnsi="Arial" w:cs="Arial"/>
                <w:i w:val="0"/>
                <w:iCs w:val="0"/>
                <w:color w:val="FF0000"/>
                <w:sz w:val="24"/>
              </w:rPr>
            </w:pPr>
            <w:r w:rsidRPr="000D2F8F">
              <w:rPr>
                <w:rFonts w:ascii="Arial" w:hAnsi="Arial" w:cs="Arial"/>
                <w:i w:val="0"/>
                <w:iCs w:val="0"/>
                <w:color w:val="FF0000"/>
                <w:sz w:val="24"/>
              </w:rPr>
              <w:t>Should be consumed as pre-event meal 2-4 hours prior to marathon.</w:t>
            </w:r>
          </w:p>
          <w:p w14:paraId="0CE84B74" w14:textId="5F8FFE0A" w:rsidR="000D2F8F" w:rsidRPr="000D2F8F" w:rsidRDefault="007344D0" w:rsidP="000D2F8F">
            <w:pPr>
              <w:pStyle w:val="BodyText"/>
              <w:spacing w:before="4"/>
              <w:ind w:right="72"/>
              <w:rPr>
                <w:rFonts w:ascii="Arial" w:hAnsi="Arial" w:cs="Arial"/>
                <w:color w:val="FF0000"/>
                <w:sz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</w:rPr>
              <w:br/>
            </w:r>
            <w:r w:rsidRPr="000D2F8F">
              <w:rPr>
                <w:rFonts w:ascii="Arial" w:hAnsi="Arial" w:cs="Arial"/>
                <w:color w:val="FF0000"/>
                <w:sz w:val="24"/>
                <w:u w:val="single"/>
              </w:rPr>
              <w:t>During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High GI Carbohydrates – keep up the supply of glucose and fast release of energy</w:t>
            </w:r>
            <w:r w:rsidR="000D2F8F" w:rsidRPr="000D2F8F">
              <w:rPr>
                <w:rFonts w:ascii="Arial" w:hAnsi="Arial" w:cs="Arial"/>
                <w:color w:val="FF0000"/>
                <w:sz w:val="24"/>
              </w:rPr>
              <w:t xml:space="preserve"> </w:t>
            </w:r>
            <w:r w:rsidR="000D2F8F" w:rsidRPr="000D2F8F">
              <w:rPr>
                <w:rFonts w:ascii="Arial" w:hAnsi="Arial" w:cs="Arial"/>
                <w:i w:val="0"/>
                <w:iCs w:val="0"/>
                <w:color w:val="FF0000"/>
                <w:sz w:val="24"/>
              </w:rPr>
              <w:t>Should be consumed at intervals during race to delay (top-up) glycogen depletion in muscles and liver such as lollies, sports drinks, energy gels.</w:t>
            </w:r>
          </w:p>
          <w:p w14:paraId="7B24CA12" w14:textId="27AD786C" w:rsidR="00943757" w:rsidRPr="000D2F8F" w:rsidRDefault="007344D0" w:rsidP="000B7124">
            <w:pPr>
              <w:pStyle w:val="BodyText"/>
              <w:spacing w:before="4"/>
              <w:ind w:right="72"/>
              <w:rPr>
                <w:rFonts w:ascii="Arial" w:hAnsi="Arial" w:cs="Arial"/>
                <w:color w:val="FF0000"/>
                <w:sz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</w:rPr>
              <w:br/>
              <w:t xml:space="preserve">- Consume water every 15 - 20 minutes (approx. 200ml) to replace lost fluids 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Also consume other drinks such as sports drinks which contain carbohydrates</w:t>
            </w:r>
          </w:p>
          <w:p w14:paraId="0D664FD5" w14:textId="1CFE649C" w:rsidR="00943757" w:rsidRPr="000D2F8F" w:rsidRDefault="007344D0" w:rsidP="00943757">
            <w:pPr>
              <w:pStyle w:val="BodyText"/>
              <w:spacing w:before="4"/>
              <w:ind w:right="72"/>
              <w:rPr>
                <w:rFonts w:ascii="Arial" w:hAnsi="Arial" w:cs="Arial"/>
                <w:color w:val="FF0000"/>
                <w:sz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</w:rPr>
              <w:br/>
            </w:r>
            <w:r w:rsidRPr="000D2F8F">
              <w:rPr>
                <w:rFonts w:ascii="Arial" w:hAnsi="Arial" w:cs="Arial"/>
                <w:color w:val="FF0000"/>
                <w:sz w:val="24"/>
                <w:u w:val="single"/>
              </w:rPr>
              <w:t xml:space="preserve">After 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 xml:space="preserve">- High GI foods recommended within 30 minutes of finishing as this is when body is most responsive to topping up glycogen stores 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Consumer lower GI foods later on in the 24 hours post exercise to replace liver glycogen stores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Consume protein and fats to replenish lost stores</w:t>
            </w:r>
            <w:r w:rsidR="00E9292B" w:rsidRPr="000D2F8F">
              <w:rPr>
                <w:rFonts w:ascii="Arial" w:hAnsi="Arial" w:cs="Arial"/>
                <w:color w:val="FF0000"/>
                <w:sz w:val="24"/>
              </w:rPr>
              <w:t>, promote muscle recovery and reduce the effects of fatigue and soreness.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 xml:space="preserve">Fluids: </w:t>
            </w:r>
            <w:r w:rsidRPr="000D2F8F">
              <w:rPr>
                <w:rFonts w:ascii="Arial" w:hAnsi="Arial" w:cs="Arial"/>
                <w:color w:val="FF0000"/>
                <w:sz w:val="24"/>
              </w:rPr>
              <w:br/>
              <w:t>- You want to replenish back to pre-exercise weight</w:t>
            </w:r>
          </w:p>
          <w:p w14:paraId="34B5BA3F" w14:textId="41EC2508" w:rsidR="00943757" w:rsidRPr="000D2F8F" w:rsidRDefault="00943757" w:rsidP="000B7124">
            <w:pPr>
              <w:pStyle w:val="BodyText"/>
              <w:numPr>
                <w:ilvl w:val="0"/>
                <w:numId w:val="8"/>
              </w:numPr>
              <w:spacing w:before="4"/>
              <w:ind w:right="72"/>
              <w:rPr>
                <w:rFonts w:ascii="Arial" w:hAnsi="Arial" w:cs="Arial"/>
                <w:color w:val="FF0000"/>
                <w:sz w:val="24"/>
              </w:rPr>
            </w:pPr>
            <w:r w:rsidRPr="000D2F8F">
              <w:rPr>
                <w:rFonts w:ascii="Arial" w:hAnsi="Arial" w:cs="Arial"/>
                <w:i w:val="0"/>
                <w:iCs w:val="0"/>
                <w:color w:val="FF0000"/>
                <w:sz w:val="24"/>
              </w:rPr>
              <w:t>Include electrolytes (sports drinks) to avoid cramping and replenish lost body salts through sweating.</w:t>
            </w:r>
          </w:p>
          <w:p w14:paraId="76D06436" w14:textId="77777777" w:rsidR="007344D0" w:rsidRPr="000D2F8F" w:rsidRDefault="007344D0" w:rsidP="001B78E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  <w:szCs w:val="24"/>
              </w:rPr>
              <w:t>- For every 1L of fluid loss, you must replace with 1.5L as you will urinate some of this out</w:t>
            </w:r>
          </w:p>
          <w:p w14:paraId="33A1545E" w14:textId="77777777" w:rsidR="007344D0" w:rsidRPr="000D2F8F" w:rsidRDefault="007344D0" w:rsidP="001B78E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  <w:szCs w:val="24"/>
              </w:rPr>
              <w:t>- Need slightly salty fluid to keep osmolality higher so you don’t urinate as much</w:t>
            </w:r>
          </w:p>
          <w:p w14:paraId="43C886B8" w14:textId="72DA2CF6" w:rsidR="007344D0" w:rsidRPr="00AE44EC" w:rsidRDefault="007344D0" w:rsidP="00AE44EC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D2F8F">
              <w:rPr>
                <w:rFonts w:ascii="Arial" w:hAnsi="Arial" w:cs="Arial"/>
                <w:color w:val="FF0000"/>
                <w:sz w:val="24"/>
                <w:szCs w:val="24"/>
              </w:rPr>
              <w:t>- Avoid alcohol and caffeine due to their diuretic effect</w:t>
            </w:r>
          </w:p>
        </w:tc>
      </w:tr>
    </w:tbl>
    <w:p w14:paraId="6DFEE389" w14:textId="77777777" w:rsidR="007344D0" w:rsidRDefault="007344D0" w:rsidP="007344D0"/>
    <w:sectPr w:rsidR="0073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1CF9"/>
    <w:multiLevelType w:val="hybridMultilevel"/>
    <w:tmpl w:val="5A04A896"/>
    <w:lvl w:ilvl="0" w:tplc="FA4CE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E640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1859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C4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121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A67F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F2A1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C63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E65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8E3449D"/>
    <w:multiLevelType w:val="hybridMultilevel"/>
    <w:tmpl w:val="18FCF2EC"/>
    <w:lvl w:ilvl="0" w:tplc="DC52C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05A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B6A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92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9A5F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4AE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3C3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78C3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FA2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2876FAD"/>
    <w:multiLevelType w:val="hybridMultilevel"/>
    <w:tmpl w:val="445AAF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A1DB5"/>
    <w:multiLevelType w:val="hybridMultilevel"/>
    <w:tmpl w:val="CDDE4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4655C"/>
    <w:multiLevelType w:val="hybridMultilevel"/>
    <w:tmpl w:val="6E5E6AC6"/>
    <w:lvl w:ilvl="0" w:tplc="895C272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0A22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FAB2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566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9E32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3005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E663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10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265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B162C2"/>
    <w:multiLevelType w:val="hybridMultilevel"/>
    <w:tmpl w:val="1436CE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85118D"/>
    <w:multiLevelType w:val="hybridMultilevel"/>
    <w:tmpl w:val="26E6CD7E"/>
    <w:lvl w:ilvl="0" w:tplc="1352B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B4E8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3A0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46B3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45F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7C0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CC9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04E3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D2B1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7B0A8E"/>
    <w:multiLevelType w:val="hybridMultilevel"/>
    <w:tmpl w:val="52645ACA"/>
    <w:lvl w:ilvl="0" w:tplc="2F7AD1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209621">
    <w:abstractNumId w:val="2"/>
  </w:num>
  <w:num w:numId="2" w16cid:durableId="255286631">
    <w:abstractNumId w:val="6"/>
  </w:num>
  <w:num w:numId="3" w16cid:durableId="34626819">
    <w:abstractNumId w:val="1"/>
  </w:num>
  <w:num w:numId="4" w16cid:durableId="1757895281">
    <w:abstractNumId w:val="4"/>
  </w:num>
  <w:num w:numId="5" w16cid:durableId="1996755803">
    <w:abstractNumId w:val="0"/>
  </w:num>
  <w:num w:numId="6" w16cid:durableId="957569361">
    <w:abstractNumId w:val="3"/>
  </w:num>
  <w:num w:numId="7" w16cid:durableId="29234186">
    <w:abstractNumId w:val="5"/>
  </w:num>
  <w:num w:numId="8" w16cid:durableId="1192449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52"/>
    <w:rsid w:val="000B7124"/>
    <w:rsid w:val="000D2F8F"/>
    <w:rsid w:val="002C48FB"/>
    <w:rsid w:val="007344D0"/>
    <w:rsid w:val="00832EC2"/>
    <w:rsid w:val="00943757"/>
    <w:rsid w:val="00987A2A"/>
    <w:rsid w:val="009E4D1D"/>
    <w:rsid w:val="00AE44EC"/>
    <w:rsid w:val="00D53A52"/>
    <w:rsid w:val="00E70818"/>
    <w:rsid w:val="00E9292B"/>
    <w:rsid w:val="00F51289"/>
    <w:rsid w:val="00F5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063B"/>
  <w15:chartTrackingRefBased/>
  <w15:docId w15:val="{229562A6-2EFB-45F8-8272-C3AB35A1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A52"/>
    <w:pPr>
      <w:ind w:left="720"/>
      <w:contextualSpacing/>
    </w:pPr>
  </w:style>
  <w:style w:type="table" w:styleId="TableGrid">
    <w:name w:val="Table Grid"/>
    <w:basedOn w:val="TableNormal"/>
    <w:uiPriority w:val="59"/>
    <w:rsid w:val="00D53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C48F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2C48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4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odyText">
    <w:name w:val="Body Text"/>
    <w:basedOn w:val="Normal"/>
    <w:link w:val="BodyTextChar"/>
    <w:unhideWhenUsed/>
    <w:rsid w:val="000B7124"/>
    <w:pPr>
      <w:spacing w:after="0" w:line="240" w:lineRule="auto"/>
    </w:pPr>
    <w:rPr>
      <w:rFonts w:ascii="Times New Roman" w:eastAsia="Times New Roman" w:hAnsi="Times New Roman" w:cs="Times New Roman"/>
      <w:i/>
      <w:iCs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0B7124"/>
    <w:rPr>
      <w:rFonts w:ascii="Times New Roman" w:eastAsia="Times New Roman" w:hAnsi="Times New Roman" w:cs="Times New Roman"/>
      <w:i/>
      <w:iCs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7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5260">
          <w:marLeft w:val="5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03">
          <w:marLeft w:val="5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489">
          <w:marLeft w:val="5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56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113">
          <w:marLeft w:val="5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328">
          <w:marLeft w:val="5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058">
          <w:marLeft w:val="5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DALEY Ross [Narrogin Senior High School]</dc:creator>
  <cp:keywords/>
  <dc:description/>
  <cp:lastModifiedBy>DALEY Ross [Narrogin Senior High School]</cp:lastModifiedBy>
  <cp:revision>10</cp:revision>
  <dcterms:created xsi:type="dcterms:W3CDTF">2024-05-16T01:20:00Z</dcterms:created>
  <dcterms:modified xsi:type="dcterms:W3CDTF">2024-05-16T02:34:00Z</dcterms:modified>
</cp:coreProperties>
</file>