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90bae45b606cc1f272f0abe14cac714333e8d6"/>
      <w:r>
        <w:t xml:space="preserve">Baza pytań testowych — egzamin kwalifikacyjny (jednokrotny wybór)</w:t>
      </w:r>
      <w:bookmarkEnd w:id="20"/>
    </w:p>
    <w:p>
      <w:pPr>
        <w:pStyle w:val="FirstParagraph"/>
      </w:pPr>
      <w:r>
        <w:t xml:space="preserve">Instrukcja: dla każdego pytania zaznacz jedną odpowiedź. Klucz z wyjaśnieniami na końcu. 60 pytań, po ~3–4 na dział. Zasłoń klucz i rozwiązuj na czas.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1. Które stwierdzenie o i-węźle (inode) jest prawdziwe?</w:t>
      </w:r>
      <w:r>
        <w:t xml:space="preserve"> </w:t>
      </w:r>
      <w:r>
        <w:t xml:space="preserve">A) Przechowuje nazwę pliku</w:t>
      </w:r>
      <w:r>
        <w:t xml:space="preserve"> </w:t>
      </w:r>
      <w:r>
        <w:t xml:space="preserve">B) Przechowuje metadane i wskaźniki na bloki, ale nie nazwę</w:t>
      </w:r>
      <w:r>
        <w:t xml:space="preserve"> </w:t>
      </w:r>
      <w:r>
        <w:t xml:space="preserve">C) Jest przechowywany w katalogu jako tekst</w:t>
      </w:r>
      <w:r>
        <w:t xml:space="preserve"> </w:t>
      </w:r>
      <w:r>
        <w:t xml:space="preserve">D) Nie istnieje w systemach UNIX</w:t>
      </w:r>
    </w:p>
    <w:p>
      <w:pPr>
        <w:pStyle w:val="BodyText"/>
      </w:pPr>
      <w:r>
        <w:rPr>
          <w:b/>
        </w:rPr>
        <w:t xml:space="preserve">2. Który limit quota można chwilowo przekroczyć?</w:t>
      </w:r>
      <w:r>
        <w:t xml:space="preserve"> </w:t>
      </w:r>
      <w:r>
        <w:t xml:space="preserve">A) Twardy (hard)</w:t>
      </w:r>
      <w:r>
        <w:t xml:space="preserve"> </w:t>
      </w:r>
      <w:r>
        <w:t xml:space="preserve">B) Miękki (soft), w okresie karencji</w:t>
      </w:r>
      <w:r>
        <w:t xml:space="preserve"> </w:t>
      </w:r>
      <w:r>
        <w:t xml:space="preserve">C) Żaden</w:t>
      </w:r>
      <w:r>
        <w:t xml:space="preserve"> </w:t>
      </w:r>
      <w:r>
        <w:t xml:space="preserve">D) Oba bez ograniczeń</w:t>
      </w:r>
    </w:p>
    <w:p>
      <w:pPr>
        <w:pStyle w:val="BodyText"/>
      </w:pPr>
      <w:r>
        <w:rPr>
          <w:b/>
        </w:rPr>
        <w:t xml:space="preserve">3. Który mechanizm IPC jest najszybszy, ale wymaga własnej synchronizacji?</w:t>
      </w:r>
      <w:r>
        <w:t xml:space="preserve"> </w:t>
      </w:r>
      <w:r>
        <w:t xml:space="preserve">A) Potok (pipe)</w:t>
      </w:r>
      <w:r>
        <w:t xml:space="preserve"> </w:t>
      </w:r>
      <w:r>
        <w:t xml:space="preserve">B) Sygnał</w:t>
      </w:r>
      <w:r>
        <w:t xml:space="preserve"> </w:t>
      </w:r>
      <w:r>
        <w:t xml:space="preserve">C) Pamięć dzielona</w:t>
      </w:r>
      <w:r>
        <w:t xml:space="preserve"> </w:t>
      </w:r>
      <w:r>
        <w:t xml:space="preserve">D) Kolejka komunikatów</w:t>
      </w:r>
    </w:p>
    <w:p>
      <w:pPr>
        <w:pStyle w:val="BodyText"/>
      </w:pPr>
      <w:r>
        <w:rPr>
          <w:b/>
        </w:rPr>
        <w:t xml:space="preserve">4. Kerberos do uwierzytelniania używa:</w:t>
      </w:r>
      <w:r>
        <w:t xml:space="preserve"> </w:t>
      </w:r>
      <w:r>
        <w:t xml:space="preserve">A) Kluczy publicznych i certyfikatów</w:t>
      </w:r>
      <w:r>
        <w:t xml:space="preserve"> </w:t>
      </w:r>
      <w:r>
        <w:t xml:space="preserve">B) Kluczy symetrycznych, biletów i KDC</w:t>
      </w:r>
      <w:r>
        <w:t xml:space="preserve"> </w:t>
      </w:r>
      <w:r>
        <w:t xml:space="preserve">C) Wyłącznie haseł przesyłanych jawnie</w:t>
      </w:r>
      <w:r>
        <w:t xml:space="preserve"> </w:t>
      </w:r>
      <w:r>
        <w:t xml:space="preserve">D) Adresów MAC</w:t>
      </w:r>
    </w:p>
    <w:p>
      <w:pPr>
        <w:pStyle w:val="BodyText"/>
      </w:pPr>
      <w:r>
        <w:rPr>
          <w:b/>
        </w:rPr>
        <w:t xml:space="preserve">5. Wartość nice = -20 oznacza:</w:t>
      </w:r>
      <w:r>
        <w:t xml:space="preserve"> </w:t>
      </w:r>
      <w:r>
        <w:t xml:space="preserve">A) Najniższy priorytet</w:t>
      </w:r>
      <w:r>
        <w:t xml:space="preserve"> </w:t>
      </w:r>
      <w:r>
        <w:t xml:space="preserve">B) Najwyższy priorytet</w:t>
      </w:r>
      <w:r>
        <w:t xml:space="preserve"> </w:t>
      </w:r>
      <w:r>
        <w:t xml:space="preserve">C) Proces zatrzymany</w:t>
      </w:r>
      <w:r>
        <w:t xml:space="preserve"> </w:t>
      </w:r>
      <w:r>
        <w:t xml:space="preserve">D) Proces w 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6. W EBNF zapis</w:t>
      </w:r>
      <w:r>
        <w:rPr>
          <w:b/>
        </w:rPr>
        <w:t xml:space="preserve"> </w:t>
      </w:r>
      <w:r>
        <w:rPr>
          <w:rStyle w:val="VerbatimChar"/>
          <w:b/>
        </w:rPr>
        <w:t xml:space="preserve">{ X }</w:t>
      </w:r>
      <w:r>
        <w:rPr>
          <w:b/>
        </w:rPr>
        <w:t xml:space="preserve"> </w:t>
      </w:r>
      <w:r>
        <w:rPr>
          <w:b/>
        </w:rPr>
        <w:t xml:space="preserve">oznacza:</w:t>
      </w:r>
      <w:r>
        <w:t xml:space="preserve"> </w:t>
      </w:r>
      <w:r>
        <w:t xml:space="preserve">A) Dokładnie jedno wystąpienie X</w:t>
      </w:r>
      <w:r>
        <w:t xml:space="preserve"> </w:t>
      </w:r>
      <w:r>
        <w:t xml:space="preserve">B) Opcjonalne X (0 lub 1)</w:t>
      </w:r>
      <w:r>
        <w:t xml:space="preserve"> </w:t>
      </w:r>
      <w:r>
        <w:t xml:space="preserve">C) Powtórzenie X (0 lub więcej)</w:t>
      </w:r>
      <w:r>
        <w:t xml:space="preserve"> </w:t>
      </w:r>
      <w:r>
        <w:t xml:space="preserve">D) Alternatywę</w:t>
      </w:r>
    </w:p>
    <w:p>
      <w:pPr>
        <w:pStyle w:val="BodyText"/>
      </w:pPr>
      <w:r>
        <w:rPr>
          <w:b/>
        </w:rPr>
        <w:t xml:space="preserve">7. Kodowanie UTF-8 znaku ASCII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A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zajmuje:</w:t>
      </w:r>
      <w:r>
        <w:t xml:space="preserve"> </w:t>
      </w:r>
      <w:r>
        <w:t xml:space="preserve">A) 1 bajt</w:t>
      </w:r>
      <w:r>
        <w:t xml:space="preserve"> </w:t>
      </w:r>
      <w:r>
        <w:t xml:space="preserve">B) 2 bajty</w:t>
      </w:r>
      <w:r>
        <w:t xml:space="preserve"> </w:t>
      </w:r>
      <w:r>
        <w:t xml:space="preserve">C) 4 bajty</w:t>
      </w:r>
      <w:r>
        <w:t xml:space="preserve"> </w:t>
      </w:r>
      <w:r>
        <w:t xml:space="preserve">D) Zależy od systemu</w:t>
      </w:r>
    </w:p>
    <w:p>
      <w:pPr>
        <w:pStyle w:val="BodyText"/>
      </w:pPr>
      <w:r>
        <w:rPr>
          <w:b/>
        </w:rPr>
        <w:t xml:space="preserve">8. W kodzie U2 na n bitach zakres liczb to:</w:t>
      </w:r>
      <w:r>
        <w:t xml:space="preserve"> </w:t>
      </w:r>
      <w:r>
        <w:t xml:space="preserve">A) od 0 do 2ⁿ−1</w:t>
      </w:r>
      <w:r>
        <w:t xml:space="preserve"> </w:t>
      </w:r>
      <w:r>
        <w:t xml:space="preserve">B) od −2ⁿ do 2ⁿ</w:t>
      </w:r>
      <w:r>
        <w:t xml:space="preserve"> </w:t>
      </w:r>
      <w:r>
        <w:t xml:space="preserve">C) od −2^(n−1) do 2^(n−1)−1</w:t>
      </w:r>
      <w:r>
        <w:t xml:space="preserve"> </w:t>
      </w:r>
      <w:r>
        <w:t xml:space="preserve">D) od −2^(n−1)+1 do 2^(n−1)</w:t>
      </w:r>
    </w:p>
    <w:p>
      <w:pPr>
        <w:pStyle w:val="BodyText"/>
      </w:pPr>
      <w:r>
        <w:rPr>
          <w:b/>
        </w:rPr>
        <w:t xml:space="preserve">9. Przekazanie parametru przez wartość powoduje, że:</w:t>
      </w:r>
      <w:r>
        <w:t xml:space="preserve"> </w:t>
      </w:r>
      <w:r>
        <w:t xml:space="preserve">A) Zmiany w funkcji modyfikują oryginał</w:t>
      </w:r>
      <w:r>
        <w:t xml:space="preserve"> </w:t>
      </w:r>
      <w:r>
        <w:t xml:space="preserve">B) Przekazywana jest kopia, oryginał bez zmian</w:t>
      </w:r>
      <w:r>
        <w:t xml:space="preserve"> </w:t>
      </w:r>
      <w:r>
        <w:t xml:space="preserve">C) Nie da się przekazać liczby</w:t>
      </w:r>
      <w:r>
        <w:t xml:space="preserve"> </w:t>
      </w:r>
      <w:r>
        <w:t xml:space="preserve">D) Argument musi być wskaźnikiem</w:t>
      </w:r>
    </w:p>
    <w:p>
      <w:pPr>
        <w:pStyle w:val="BodyText"/>
      </w:pPr>
      <w:r>
        <w:rPr>
          <w:b/>
        </w:rPr>
        <w:t xml:space="preserve">10. Który zapis jest w odwrotnej notacji polskiej (RPN)?</w:t>
      </w:r>
      <w:r>
        <w:t xml:space="preserve"> </w:t>
      </w:r>
      <w:r>
        <w:t xml:space="preserve">A) (3 + 4)</w:t>
      </w:r>
      <w:r>
        <w:t xml:space="preserve"> </w:t>
      </w:r>
      <w:r>
        <w:t xml:space="preserve">B) + 3 4</w:t>
      </w:r>
      <w:r>
        <w:t xml:space="preserve"> </w:t>
      </w:r>
      <w:r>
        <w:t xml:space="preserve">C) 3 4 +</w:t>
      </w:r>
      <w:r>
        <w:t xml:space="preserve"> </w:t>
      </w:r>
      <w:r>
        <w:t xml:space="preserve">D) 3 + 4</w:t>
      </w:r>
    </w:p>
    <w:p>
      <w:pPr>
        <w:pStyle w:val="BodyText"/>
      </w:pPr>
      <w:r>
        <w:rPr>
          <w:b/>
        </w:rPr>
        <w:t xml:space="preserve">11. Problem nierozstrzygalny to problem, dla którego:</w:t>
      </w:r>
      <w:r>
        <w:t xml:space="preserve"> </w:t>
      </w:r>
      <w:r>
        <w:t xml:space="preserve">A) Nie istnieje szybki algorytm</w:t>
      </w:r>
      <w:r>
        <w:t xml:space="preserve"> </w:t>
      </w:r>
      <w:r>
        <w:t xml:space="preserve">B) Nie istnieje żaden algorytm dający zawsze poprawną odpowiedź</w:t>
      </w:r>
      <w:r>
        <w:t xml:space="preserve"> </w:t>
      </w:r>
      <w:r>
        <w:t xml:space="preserve">C) Istnieje tylko algorytm wykładniczy</w:t>
      </w:r>
      <w:r>
        <w:t xml:space="preserve"> </w:t>
      </w:r>
      <w:r>
        <w:t xml:space="preserve">D) Brakuje pamięci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12. Dolna granica złożoności sortowań porównaniowych to:</w:t>
      </w:r>
      <w:r>
        <w:t xml:space="preserve"> </w:t>
      </w:r>
      <w:r>
        <w:t xml:space="preserve">A) O(n)</w:t>
      </w:r>
      <w:r>
        <w:t xml:space="preserve"> </w:t>
      </w:r>
      <w:r>
        <w:t xml:space="preserve">B) O(n log n)</w:t>
      </w:r>
      <w:r>
        <w:t xml:space="preserve"> </w:t>
      </w:r>
      <w:r>
        <w:t xml:space="preserve">C) O(n²)</w:t>
      </w:r>
      <w:r>
        <w:t xml:space="preserve"> </w:t>
      </w:r>
      <w:r>
        <w:t xml:space="preserve">D) O(log n)</w:t>
      </w:r>
    </w:p>
    <w:p>
      <w:pPr>
        <w:pStyle w:val="BodyText"/>
      </w:pPr>
      <w:r>
        <w:rPr>
          <w:b/>
        </w:rPr>
        <w:t xml:space="preserve">13. Który algorytm najkrótszych ścieżek radzi sobie z ujemnymi wagami?</w:t>
      </w:r>
      <w:r>
        <w:t xml:space="preserve"> </w:t>
      </w:r>
      <w:r>
        <w:t xml:space="preserve">A) Dijkstra</w:t>
      </w:r>
      <w:r>
        <w:t xml:space="preserve"> </w:t>
      </w:r>
      <w:r>
        <w:t xml:space="preserve">B) Bellman-Ford</w:t>
      </w:r>
      <w:r>
        <w:t xml:space="preserve"> </w:t>
      </w:r>
      <w:r>
        <w:t xml:space="preserve">C) BFS</w:t>
      </w:r>
      <w:r>
        <w:t xml:space="preserve"> </w:t>
      </w:r>
      <w:r>
        <w:t xml:space="preserve">D) Sortowanie topologiczne</w:t>
      </w:r>
    </w:p>
    <w:p>
      <w:pPr>
        <w:pStyle w:val="BodyText"/>
      </w:pPr>
      <w:r>
        <w:rPr>
          <w:b/>
        </w:rPr>
        <w:t xml:space="preserve">14. Twierdzenie max-flow min-cut mówi, że:</w:t>
      </w:r>
      <w:r>
        <w:t xml:space="preserve"> </w:t>
      </w:r>
      <w:r>
        <w:t xml:space="preserve">A) Maksymalny przepływ = minimalny przekrój</w:t>
      </w:r>
      <w:r>
        <w:t xml:space="preserve"> </w:t>
      </w:r>
      <w:r>
        <w:t xml:space="preserve">B) Przepływ jest zawsze zerowy</w:t>
      </w:r>
      <w:r>
        <w:t xml:space="preserve"> </w:t>
      </w:r>
      <w:r>
        <w:t xml:space="preserve">C) Nie da się policzyć przepływu</w:t>
      </w:r>
      <w:r>
        <w:t xml:space="preserve"> </w:t>
      </w:r>
      <w:r>
        <w:t xml:space="preserve">D) Przepływ = liczba wierzchołków</w:t>
      </w:r>
    </w:p>
    <w:p>
      <w:pPr>
        <w:pStyle w:val="BodyText"/>
      </w:pPr>
      <w:r>
        <w:rPr>
          <w:b/>
        </w:rPr>
        <w:t xml:space="preserve">15. Programowanie dynamiczne stosuje się, gdy problem ma:</w:t>
      </w:r>
      <w:r>
        <w:t xml:space="preserve"> </w:t>
      </w:r>
      <w:r>
        <w:t xml:space="preserve">A) Niezależne podproblemy</w:t>
      </w:r>
      <w:r>
        <w:t xml:space="preserve"> </w:t>
      </w:r>
      <w:r>
        <w:t xml:space="preserve">B) Nakładające się podproblemy i optymalną podstrukturę</w:t>
      </w:r>
      <w:r>
        <w:t xml:space="preserve"> </w:t>
      </w:r>
      <w:r>
        <w:t xml:space="preserve">C) Tylko jedno rozwiązanie</w:t>
      </w:r>
      <w:r>
        <w:t xml:space="preserve"> </w:t>
      </w:r>
      <w:r>
        <w:t xml:space="preserve">D) Wyłącznie dane losowe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16. Komunikat linkera „undefined reference" pojawia się na etapie:</w:t>
      </w:r>
      <w:r>
        <w:t xml:space="preserve"> </w:t>
      </w:r>
      <w:r>
        <w:t xml:space="preserve">A) Preprocesora</w:t>
      </w:r>
      <w:r>
        <w:t xml:space="preserve"> </w:t>
      </w:r>
      <w:r>
        <w:t xml:space="preserve">B) Kompilacji</w:t>
      </w:r>
      <w:r>
        <w:t xml:space="preserve"> </w:t>
      </w:r>
      <w:r>
        <w:t xml:space="preserve">C) Konsolidacji (linkowania)</w:t>
      </w:r>
      <w:r>
        <w:t xml:space="preserve"> </w:t>
      </w:r>
      <w:r>
        <w:t xml:space="preserve">D) Wykonania</w:t>
      </w:r>
    </w:p>
    <w:p>
      <w:pPr>
        <w:pStyle w:val="BodyText"/>
      </w:pPr>
      <w:r>
        <w:rPr>
          <w:b/>
        </w:rPr>
        <w:t xml:space="preserve">17. Rozmiar struktury w C (</w:t>
      </w:r>
      <w:r>
        <w:rPr>
          <w:rStyle w:val="VerbatimChar"/>
          <w:b/>
        </w:rPr>
        <w:t xml:space="preserve">sizeof</w:t>
      </w:r>
      <w:r>
        <w:rPr>
          <w:b/>
        </w:rPr>
        <w:t xml:space="preserve">):</w:t>
      </w:r>
      <w:r>
        <w:t xml:space="preserve"> </w:t>
      </w:r>
      <w:r>
        <w:t xml:space="preserve">A) Zawsze równa się sumie rozmiarów pól</w:t>
      </w:r>
      <w:r>
        <w:t xml:space="preserve"> </w:t>
      </w:r>
      <w:r>
        <w:t xml:space="preserve">B) Może być większy niż suma pól z powodu wyrównania</w:t>
      </w:r>
      <w:r>
        <w:t xml:space="preserve"> </w:t>
      </w:r>
      <w:r>
        <w:t xml:space="preserve">C) Jest zawsze wielokrotnością 8</w:t>
      </w:r>
      <w:r>
        <w:t xml:space="preserve"> </w:t>
      </w:r>
      <w:r>
        <w:t xml:space="preserve">D) Nie zależy od kolejności pól</w:t>
      </w:r>
    </w:p>
    <w:p>
      <w:pPr>
        <w:pStyle w:val="BodyText"/>
      </w:pPr>
      <w:r>
        <w:rPr>
          <w:b/>
        </w:rPr>
        <w:t xml:space="preserve">18. Tablica VLA w C jest alokowana:</w:t>
      </w:r>
      <w:r>
        <w:t xml:space="preserve"> </w:t>
      </w:r>
      <w:r>
        <w:t xml:space="preserve">A) Na stercie</w:t>
      </w:r>
      <w:r>
        <w:t xml:space="preserve"> </w:t>
      </w:r>
      <w:r>
        <w:t xml:space="preserve">B) Statycznie</w:t>
      </w:r>
      <w:r>
        <w:t xml:space="preserve"> </w:t>
      </w:r>
      <w:r>
        <w:t xml:space="preserve">C) Na stosie, rozmiar znany w czasie działania</w:t>
      </w:r>
      <w:r>
        <w:t xml:space="preserve"> </w:t>
      </w:r>
      <w:r>
        <w:t xml:space="preserve">D) W rejestrach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19. Funkcja wyższego rzędu to funkcja, która:</w:t>
      </w:r>
      <w:r>
        <w:t xml:space="preserve"> </w:t>
      </w:r>
      <w:r>
        <w:t xml:space="preserve">A) Ma dużo argumentów</w:t>
      </w:r>
      <w:r>
        <w:t xml:space="preserve"> </w:t>
      </w:r>
      <w:r>
        <w:t xml:space="preserve">B) Przyjmuje lub zwraca inną funkcję</w:t>
      </w:r>
      <w:r>
        <w:t xml:space="preserve"> </w:t>
      </w:r>
      <w:r>
        <w:t xml:space="preserve">C) Jest rekurencyjna</w:t>
      </w:r>
      <w:r>
        <w:t xml:space="preserve"> </w:t>
      </w:r>
      <w:r>
        <w:t xml:space="preserve">D) Zwraca liczbę</w:t>
      </w:r>
    </w:p>
    <w:p>
      <w:pPr>
        <w:pStyle w:val="BodyText"/>
      </w:pPr>
      <w:r>
        <w:rPr>
          <w:b/>
        </w:rPr>
        <w:t xml:space="preserve">20. Typ sumy (wariantowy) w typach algebraicznych oznacza:</w:t>
      </w:r>
      <w:r>
        <w:t xml:space="preserve"> </w:t>
      </w:r>
      <w:r>
        <w:t xml:space="preserve">A) A i B jednocześnie</w:t>
      </w:r>
      <w:r>
        <w:t xml:space="preserve"> </w:t>
      </w:r>
      <w:r>
        <w:t xml:space="preserve">B) Albo A, albo B</w:t>
      </w:r>
      <w:r>
        <w:t xml:space="preserve"> </w:t>
      </w:r>
      <w:r>
        <w:t xml:space="preserve">C) Tablicę wartości</w:t>
      </w:r>
      <w:r>
        <w:t xml:space="preserve"> </w:t>
      </w:r>
      <w:r>
        <w:t xml:space="preserve">D) Liczbę zmiennoprzecinkową</w:t>
      </w:r>
    </w:p>
    <w:p>
      <w:pPr>
        <w:pStyle w:val="BodyText"/>
      </w:pPr>
      <w:r>
        <w:rPr>
          <w:b/>
        </w:rPr>
        <w:t xml:space="preserve">21. Rekursja ogonowa (tail) może być zoptymalizowana, ponieważ:</w:t>
      </w:r>
      <w:r>
        <w:t xml:space="preserve"> </w:t>
      </w:r>
      <w:r>
        <w:t xml:space="preserve">A) Zawsze jest szybsza</w:t>
      </w:r>
      <w:r>
        <w:t xml:space="preserve"> </w:t>
      </w:r>
      <w:r>
        <w:t xml:space="preserve">B) Wywołanie rekurencyjne to ostatnia operacja — zamienia się w pętlę</w:t>
      </w:r>
      <w:r>
        <w:t xml:space="preserve"> </w:t>
      </w:r>
      <w:r>
        <w:t xml:space="preserve">C) Nie używa argumentów</w:t>
      </w:r>
      <w:r>
        <w:t xml:space="preserve"> </w:t>
      </w:r>
      <w:r>
        <w:t xml:space="preserve">D) Nie ma warunku bazowego</w:t>
      </w:r>
    </w:p>
    <w:p>
      <w:pPr>
        <w:pStyle w:val="BodyText"/>
      </w:pPr>
      <w:r>
        <w:rPr>
          <w:b/>
        </w:rPr>
        <w:t xml:space="preserve">22. Leniwe obliczanie (lazy) pozwala na:</w:t>
      </w:r>
      <w:r>
        <w:t xml:space="preserve"> </w:t>
      </w:r>
      <w:r>
        <w:t xml:space="preserve">A) Szybsze wielowątkowe wykonanie</w:t>
      </w:r>
      <w:r>
        <w:t xml:space="preserve"> </w:t>
      </w:r>
      <w:r>
        <w:t xml:space="preserve">B) Nieskończone struktury danych, obliczane na żądanie</w:t>
      </w:r>
      <w:r>
        <w:t xml:space="preserve"> </w:t>
      </w:r>
      <w:r>
        <w:t xml:space="preserve">C) Automatyczne równoległe wykonanie</w:t>
      </w:r>
      <w:r>
        <w:t xml:space="preserve"> </w:t>
      </w:r>
      <w:r>
        <w:t xml:space="preserve">D) Kompilację bez błędów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23. Litera „I" w ACID oznacza:</w:t>
      </w:r>
      <w:r>
        <w:t xml:space="preserve"> </w:t>
      </w:r>
      <w:r>
        <w:t xml:space="preserve">A) Integrity</w:t>
      </w:r>
      <w:r>
        <w:t xml:space="preserve"> </w:t>
      </w:r>
      <w:r>
        <w:t xml:space="preserve">B) Isolation</w:t>
      </w:r>
      <w:r>
        <w:t xml:space="preserve"> </w:t>
      </w:r>
      <w:r>
        <w:t xml:space="preserve">C) Indexing</w:t>
      </w:r>
      <w:r>
        <w:t xml:space="preserve"> </w:t>
      </w:r>
      <w:r>
        <w:t xml:space="preserve">D) Integration</w:t>
      </w:r>
    </w:p>
    <w:p>
      <w:pPr>
        <w:pStyle w:val="BodyText"/>
      </w:pPr>
      <w:r>
        <w:rPr>
          <w:b/>
        </w:rPr>
        <w:t xml:space="preserve">24. Selekcja (σ) w algebrze relacji wybiera:</w:t>
      </w:r>
      <w:r>
        <w:t xml:space="preserve"> </w:t>
      </w:r>
      <w:r>
        <w:t xml:space="preserve">A) Kolumny</w:t>
      </w:r>
      <w:r>
        <w:t xml:space="preserve"> </w:t>
      </w:r>
      <w:r>
        <w:t xml:space="preserve">B) Wiersze spełniające warunek</w:t>
      </w:r>
      <w:r>
        <w:t xml:space="preserve"> </w:t>
      </w:r>
      <w:r>
        <w:t xml:space="preserve">C) Całą tabelę</w:t>
      </w:r>
      <w:r>
        <w:t xml:space="preserve"> </w:t>
      </w:r>
      <w:r>
        <w:t xml:space="preserve">D) Klucze obce</w:t>
      </w:r>
    </w:p>
    <w:p>
      <w:pPr>
        <w:pStyle w:val="BodyText"/>
      </w:pPr>
      <w:r>
        <w:rPr>
          <w:b/>
        </w:rPr>
        <w:t xml:space="preserve">25. Trzecia postać normalna (3NF) eliminuje:</w:t>
      </w:r>
      <w:r>
        <w:t xml:space="preserve"> </w:t>
      </w:r>
      <w:r>
        <w:t xml:space="preserve">A) Grupy powtarzalne</w:t>
      </w:r>
      <w:r>
        <w:t xml:space="preserve"> </w:t>
      </w:r>
      <w:r>
        <w:t xml:space="preserve">B) Zależności częściowe od klucza</w:t>
      </w:r>
      <w:r>
        <w:t xml:space="preserve"> </w:t>
      </w:r>
      <w:r>
        <w:t xml:space="preserve">C) Zależności przechodnie</w:t>
      </w:r>
      <w:r>
        <w:t xml:space="preserve"> </w:t>
      </w:r>
      <w:r>
        <w:t xml:space="preserve">D) Klucze obce</w:t>
      </w:r>
    </w:p>
    <w:p>
      <w:pPr>
        <w:pStyle w:val="BodyText"/>
      </w:pPr>
      <w:r>
        <w:rPr>
          <w:b/>
        </w:rPr>
        <w:t xml:space="preserve">26. Dodanie indeksu do tabeli zazwyczaj:</w:t>
      </w:r>
      <w:r>
        <w:t xml:space="preserve"> </w:t>
      </w:r>
      <w:r>
        <w:t xml:space="preserve">A) Przyspiesza SELECT, spowalnia INSERT/UPDATE</w:t>
      </w:r>
      <w:r>
        <w:t xml:space="preserve"> </w:t>
      </w:r>
      <w:r>
        <w:t xml:space="preserve">B) Przyspiesza wszystkie operacje</w:t>
      </w:r>
      <w:r>
        <w:t xml:space="preserve"> </w:t>
      </w:r>
      <w:r>
        <w:t xml:space="preserve">C) Spowalnia SELECT</w:t>
      </w:r>
      <w:r>
        <w:t xml:space="preserve"> </w:t>
      </w:r>
      <w:r>
        <w:t xml:space="preserve">D) Nie ma żadnego wpływu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27. Stan wysokiej impedancji (Z) w bramce trójstanowej oznacza:</w:t>
      </w:r>
      <w:r>
        <w:t xml:space="preserve"> </w:t>
      </w:r>
      <w:r>
        <w:t xml:space="preserve">A) Logiczne 0</w:t>
      </w:r>
      <w:r>
        <w:t xml:space="preserve"> </w:t>
      </w:r>
      <w:r>
        <w:t xml:space="preserve">B) Logiczne 1</w:t>
      </w:r>
      <w:r>
        <w:t xml:space="preserve"> </w:t>
      </w:r>
      <w:r>
        <w:t xml:space="preserve">C) Wyjście odłączone od obwodu</w:t>
      </w:r>
      <w:r>
        <w:t xml:space="preserve"> </w:t>
      </w:r>
      <w:r>
        <w:t xml:space="preserve">D) Błąd</w:t>
      </w:r>
    </w:p>
    <w:p>
      <w:pPr>
        <w:pStyle w:val="BodyText"/>
      </w:pPr>
      <w:r>
        <w:rPr>
          <w:b/>
        </w:rPr>
        <w:t xml:space="preserve">28. W tablicy Karnaugha grupujemy jedynki w grupy o rozmiarze:</w:t>
      </w:r>
      <w:r>
        <w:t xml:space="preserve"> </w:t>
      </w:r>
      <w:r>
        <w:t xml:space="preserve">A) Dowolnym</w:t>
      </w:r>
      <w:r>
        <w:t xml:space="preserve"> </w:t>
      </w:r>
      <w:r>
        <w:t xml:space="preserve">B) Potęgi liczby 2</w:t>
      </w:r>
      <w:r>
        <w:t xml:space="preserve"> </w:t>
      </w:r>
      <w:r>
        <w:t xml:space="preserve">C) Zawsze 3</w:t>
      </w:r>
      <w:r>
        <w:t xml:space="preserve"> </w:t>
      </w:r>
      <w:r>
        <w:t xml:space="preserve">D) Tylko pojedynczo</w:t>
      </w:r>
    </w:p>
    <w:p>
      <w:pPr>
        <w:pStyle w:val="BodyText"/>
      </w:pPr>
      <w:r>
        <w:rPr>
          <w:b/>
        </w:rPr>
        <w:t xml:space="preserve">29. Multiplekser z n liniami adresowymi obsługuje:</w:t>
      </w:r>
      <w:r>
        <w:t xml:space="preserve"> </w:t>
      </w:r>
      <w:r>
        <w:t xml:space="preserve">A) n wejść</w:t>
      </w:r>
      <w:r>
        <w:t xml:space="preserve"> </w:t>
      </w:r>
      <w:r>
        <w:t xml:space="preserve">B) 2n wejść</w:t>
      </w:r>
      <w:r>
        <w:t xml:space="preserve"> </w:t>
      </w:r>
      <w:r>
        <w:t xml:space="preserve">C) 2ⁿ wejść</w:t>
      </w:r>
      <w:r>
        <w:t xml:space="preserve"> </w:t>
      </w:r>
      <w:r>
        <w:t xml:space="preserve">D) n² wejść</w:t>
      </w:r>
    </w:p>
    <w:p>
      <w:pPr>
        <w:pStyle w:val="BodyText"/>
      </w:pPr>
      <w:r>
        <w:rPr>
          <w:b/>
        </w:rPr>
        <w:t xml:space="preserve">30. Automat Mealy’ego różni się od Moore’a tym, że jego wyjście zależy od:</w:t>
      </w:r>
      <w:r>
        <w:t xml:space="preserve"> </w:t>
      </w:r>
      <w:r>
        <w:t xml:space="preserve">A) Tylko stanu</w:t>
      </w:r>
      <w:r>
        <w:t xml:space="preserve"> </w:t>
      </w:r>
      <w:r>
        <w:t xml:space="preserve">B) Tylko wejścia</w:t>
      </w:r>
      <w:r>
        <w:t xml:space="preserve"> </w:t>
      </w:r>
      <w:r>
        <w:t xml:space="preserve">C) Stanu i wejścia</w:t>
      </w:r>
      <w:r>
        <w:t xml:space="preserve"> </w:t>
      </w:r>
      <w:r>
        <w:t xml:space="preserve">D) Zegara</w:t>
      </w:r>
    </w:p>
    <w:p>
      <w:pPr>
        <w:pStyle w:val="BodyText"/>
      </w:pPr>
      <w:r>
        <w:rPr>
          <w:b/>
        </w:rPr>
        <w:t xml:space="preserve">31. Który przerzutnik nie ma stanu zabronionego i przełącza się dla J=K=1?</w:t>
      </w:r>
      <w:r>
        <w:t xml:space="preserve"> </w:t>
      </w:r>
      <w:r>
        <w:t xml:space="preserve">A) SR</w:t>
      </w:r>
      <w:r>
        <w:t xml:space="preserve"> </w:t>
      </w:r>
      <w:r>
        <w:t xml:space="preserve">B) D</w:t>
      </w:r>
      <w:r>
        <w:t xml:space="preserve"> </w:t>
      </w:r>
      <w:r>
        <w:t xml:space="preserve">C) JK</w:t>
      </w:r>
      <w:r>
        <w:t xml:space="preserve"> </w:t>
      </w:r>
      <w:r>
        <w:t xml:space="preserve">D) Brak takiego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32. DMA służy do:</w:t>
      </w:r>
      <w:r>
        <w:t xml:space="preserve"> </w:t>
      </w:r>
      <w:r>
        <w:t xml:space="preserve">A) Szyfrowania danych</w:t>
      </w:r>
      <w:r>
        <w:t xml:space="preserve"> </w:t>
      </w:r>
      <w:r>
        <w:t xml:space="preserve">B) Przenoszenia danych pamięć–I/O bez udziału CPU</w:t>
      </w:r>
      <w:r>
        <w:t xml:space="preserve"> </w:t>
      </w:r>
      <w:r>
        <w:t xml:space="preserve">C) Zwiększenia częstotliwości zegara</w:t>
      </w:r>
      <w:r>
        <w:t xml:space="preserve"> </w:t>
      </w:r>
      <w:r>
        <w:t xml:space="preserve">D) Kompresji</w:t>
      </w:r>
    </w:p>
    <w:p>
      <w:pPr>
        <w:pStyle w:val="BodyText"/>
      </w:pPr>
      <w:r>
        <w:rPr>
          <w:b/>
        </w:rPr>
        <w:t xml:space="preserve">33. Która pamięć wymaga cyklicznego odświeżania?</w:t>
      </w:r>
      <w:r>
        <w:t xml:space="preserve"> </w:t>
      </w:r>
      <w:r>
        <w:t xml:space="preserve">A) SRAM</w:t>
      </w:r>
      <w:r>
        <w:t xml:space="preserve"> </w:t>
      </w:r>
      <w:r>
        <w:t xml:space="preserve">B) DRAM</w:t>
      </w:r>
      <w:r>
        <w:t xml:space="preserve"> </w:t>
      </w:r>
      <w:r>
        <w:t xml:space="preserve">C) Flash</w:t>
      </w:r>
      <w:r>
        <w:t xml:space="preserve"> </w:t>
      </w:r>
      <w:r>
        <w:t xml:space="preserve">D) ROM</w:t>
      </w:r>
    </w:p>
    <w:p>
      <w:pPr>
        <w:pStyle w:val="BodyText"/>
      </w:pPr>
      <w:r>
        <w:rPr>
          <w:b/>
        </w:rPr>
        <w:t xml:space="preserve">34. Cechą architektury RISC jest:</w:t>
      </w:r>
      <w:r>
        <w:t xml:space="preserve"> </w:t>
      </w:r>
      <w:r>
        <w:t xml:space="preserve">A) Złożone rozkazy zmiennej długości</w:t>
      </w:r>
      <w:r>
        <w:t xml:space="preserve"> </w:t>
      </w:r>
      <w:r>
        <w:t xml:space="preserve">B) Proste rozkazy stałej długości, architektura load/store</w:t>
      </w:r>
      <w:r>
        <w:t xml:space="preserve"> </w:t>
      </w:r>
      <w:r>
        <w:t xml:space="preserve">C) Mało rejestrów</w:t>
      </w:r>
      <w:r>
        <w:t xml:space="preserve"> </w:t>
      </w:r>
      <w:r>
        <w:t xml:space="preserve">D) Operacje pamięć–pamięć</w:t>
      </w:r>
    </w:p>
    <w:p>
      <w:pPr>
        <w:pStyle w:val="BodyText"/>
      </w:pPr>
      <w:r>
        <w:rPr>
          <w:b/>
        </w:rPr>
        <w:t xml:space="preserve">35. Modyfikator</w:t>
      </w:r>
      <w:r>
        <w:rPr>
          <w:b/>
        </w:rPr>
        <w:t xml:space="preserve"> </w:t>
      </w:r>
      <w:r>
        <w:rPr>
          <w:rStyle w:val="VerbatimChar"/>
          <w:b/>
        </w:rPr>
        <w:t xml:space="preserve">volatile</w:t>
      </w:r>
      <w:r>
        <w:rPr>
          <w:b/>
        </w:rPr>
        <w:t xml:space="preserve"> </w:t>
      </w:r>
      <w:r>
        <w:rPr>
          <w:b/>
        </w:rPr>
        <w:t xml:space="preserve">w C:</w:t>
      </w:r>
      <w:r>
        <w:t xml:space="preserve"> </w:t>
      </w:r>
      <w:r>
        <w:t xml:space="preserve">A) Zapewnia atomowość operacji</w:t>
      </w:r>
      <w:r>
        <w:t xml:space="preserve"> </w:t>
      </w:r>
      <w:r>
        <w:t xml:space="preserve">B) Blokuje optymalizacje dostępów do zmiennej</w:t>
      </w:r>
      <w:r>
        <w:t xml:space="preserve"> </w:t>
      </w:r>
      <w:r>
        <w:t xml:space="preserve">C) Przyspiesza program</w:t>
      </w:r>
      <w:r>
        <w:t xml:space="preserve"> </w:t>
      </w:r>
      <w:r>
        <w:t xml:space="preserve">D) Alokuje pamięć na stercie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36. Prawo Amdahla zakłada:</w:t>
      </w:r>
      <w:r>
        <w:t xml:space="preserve"> </w:t>
      </w:r>
      <w:r>
        <w:t xml:space="preserve">A) Rosnący rozmiar problemu</w:t>
      </w:r>
      <w:r>
        <w:t xml:space="preserve"> </w:t>
      </w:r>
      <w:r>
        <w:t xml:space="preserve">B) Stały rozmiar problemu; ograniczenie przez część sekwencyjną</w:t>
      </w:r>
      <w:r>
        <w:t xml:space="preserve"> </w:t>
      </w:r>
      <w:r>
        <w:t xml:space="preserve">C) Nieskończoną liczbę procesorów bez ograniczeń</w:t>
      </w:r>
      <w:r>
        <w:t xml:space="preserve"> </w:t>
      </w:r>
      <w:r>
        <w:t xml:space="preserve">D) Brak części sekwencyjnej</w:t>
      </w:r>
    </w:p>
    <w:p>
      <w:pPr>
        <w:pStyle w:val="BodyText"/>
      </w:pPr>
      <w:r>
        <w:rPr>
          <w:b/>
        </w:rPr>
        <w:t xml:space="preserve">37. Benchmark HPCG w porównaniu do HPL (LINPACK):</w:t>
      </w:r>
      <w:r>
        <w:t xml:space="preserve"> </w:t>
      </w:r>
      <w:r>
        <w:t xml:space="preserve">A) Mierzy tylko szczytowe FLOPS</w:t>
      </w:r>
      <w:r>
        <w:t xml:space="preserve"> </w:t>
      </w:r>
      <w:r>
        <w:t xml:space="preserve">B) Obciąża głównie pamięć i daje realistyczniejszy, niższy wynik</w:t>
      </w:r>
      <w:r>
        <w:t xml:space="preserve"> </w:t>
      </w:r>
      <w:r>
        <w:t xml:space="preserve">C) Nie jest używany</w:t>
      </w:r>
      <w:r>
        <w:t xml:space="preserve"> </w:t>
      </w:r>
      <w:r>
        <w:t xml:space="preserve">D) Działa tylko na GPU</w:t>
      </w:r>
    </w:p>
    <w:p>
      <w:pPr>
        <w:pStyle w:val="BodyText"/>
      </w:pPr>
      <w:r>
        <w:rPr>
          <w:b/>
        </w:rPr>
        <w:t xml:space="preserve">38. GPU wykonujące jedną instrukcję na wielu danych to według Flynna:</w:t>
      </w:r>
      <w:r>
        <w:t xml:space="preserve"> </w:t>
      </w:r>
      <w:r>
        <w:t xml:space="preserve">A) SISD</w:t>
      </w:r>
      <w:r>
        <w:t xml:space="preserve"> </w:t>
      </w:r>
      <w:r>
        <w:t xml:space="preserve">B) SIMD</w:t>
      </w:r>
      <w:r>
        <w:t xml:space="preserve"> </w:t>
      </w:r>
      <w:r>
        <w:t xml:space="preserve">C) MISD</w:t>
      </w:r>
      <w:r>
        <w:t xml:space="preserve"> </w:t>
      </w:r>
      <w:r>
        <w:t xml:space="preserve">D) MIMD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39. Walidacja oprogramowania odpowiada na pytanie:</w:t>
      </w:r>
      <w:r>
        <w:t xml:space="preserve"> </w:t>
      </w:r>
      <w:r>
        <w:t xml:space="preserve">A) Czy budujemy produkt zgodnie ze specyfikacją?</w:t>
      </w:r>
      <w:r>
        <w:t xml:space="preserve"> </w:t>
      </w:r>
      <w:r>
        <w:t xml:space="preserve">B) Czy budujemy właściwy produkt (zgodny z potrzebami)?</w:t>
      </w:r>
      <w:r>
        <w:t xml:space="preserve"> </w:t>
      </w:r>
      <w:r>
        <w:t xml:space="preserve">C) Czy kod się kompiluje?</w:t>
      </w:r>
      <w:r>
        <w:t xml:space="preserve"> </w:t>
      </w:r>
      <w:r>
        <w:t xml:space="preserve">D) Czy testy jednostkowe przechodzą?</w:t>
      </w:r>
    </w:p>
    <w:p>
      <w:pPr>
        <w:pStyle w:val="BodyText"/>
      </w:pPr>
      <w:r>
        <w:rPr>
          <w:b/>
        </w:rPr>
        <w:t xml:space="preserve">40. „Czas odpowiedzi poniżej 1 s" to wymaganie:</w:t>
      </w:r>
      <w:r>
        <w:t xml:space="preserve"> </w:t>
      </w:r>
      <w:r>
        <w:t xml:space="preserve">A) Funkcjonalne</w:t>
      </w:r>
      <w:r>
        <w:t xml:space="preserve"> </w:t>
      </w:r>
      <w:r>
        <w:t xml:space="preserve">B) Niefunkcjonalne</w:t>
      </w:r>
      <w:r>
        <w:t xml:space="preserve"> </w:t>
      </w:r>
      <w:r>
        <w:t xml:space="preserve">C) Biznesowe niemierzalne</w:t>
      </w:r>
      <w:r>
        <w:t xml:space="preserve"> </w:t>
      </w:r>
      <w:r>
        <w:t xml:space="preserve">D) Nieistotne</w:t>
      </w:r>
    </w:p>
    <w:p>
      <w:pPr>
        <w:pStyle w:val="BodyText"/>
      </w:pPr>
      <w:r>
        <w:rPr>
          <w:b/>
        </w:rPr>
        <w:t xml:space="preserve">41. Kanban w odróżnieniu od Scruma:</w:t>
      </w:r>
      <w:r>
        <w:t xml:space="preserve"> </w:t>
      </w:r>
      <w:r>
        <w:t xml:space="preserve">A) Ma sprinty o stałej długości</w:t>
      </w:r>
      <w:r>
        <w:t xml:space="preserve"> </w:t>
      </w:r>
      <w:r>
        <w:t xml:space="preserve">B) Wprowadza ciągły przepływ i limity WIP, bez wyznaczonych ról</w:t>
      </w:r>
      <w:r>
        <w:t xml:space="preserve"> </w:t>
      </w:r>
      <w:r>
        <w:t xml:space="preserve">C) Nie używa tablicy</w:t>
      </w:r>
      <w:r>
        <w:t xml:space="preserve"> </w:t>
      </w:r>
      <w:r>
        <w:t xml:space="preserve">D) Wymaga Product Ownera</w:t>
      </w:r>
    </w:p>
    <w:p>
      <w:pPr>
        <w:pStyle w:val="BodyText"/>
      </w:pPr>
      <w:r>
        <w:rPr>
          <w:b/>
        </w:rPr>
        <w:t xml:space="preserve">42. Diagram sekwencji UML jest diagramem:</w:t>
      </w:r>
      <w:r>
        <w:t xml:space="preserve"> </w:t>
      </w:r>
      <w:r>
        <w:t xml:space="preserve">A) Strukturalnym</w:t>
      </w:r>
      <w:r>
        <w:t xml:space="preserve"> </w:t>
      </w:r>
      <w:r>
        <w:t xml:space="preserve">B) Behawioralnym</w:t>
      </w:r>
      <w:r>
        <w:t xml:space="preserve"> </w:t>
      </w:r>
      <w:r>
        <w:t xml:space="preserve">C) Wdrożenia</w:t>
      </w:r>
      <w:r>
        <w:t xml:space="preserve"> </w:t>
      </w:r>
      <w:r>
        <w:t xml:space="preserve">D) Klas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43. Kwadratura Gaussa o n węzłach jest dokładna dla wielomianów stopnia:</w:t>
      </w:r>
      <w:r>
        <w:t xml:space="preserve"> </w:t>
      </w:r>
      <w:r>
        <w:t xml:space="preserve">A) ≤ n</w:t>
      </w:r>
      <w:r>
        <w:t xml:space="preserve"> </w:t>
      </w:r>
      <w:r>
        <w:t xml:space="preserve">B) ≤ n−1</w:t>
      </w:r>
      <w:r>
        <w:t xml:space="preserve"> </w:t>
      </w:r>
      <w:r>
        <w:t xml:space="preserve">C) ≤ 2n−1</w:t>
      </w:r>
      <w:r>
        <w:t xml:space="preserve"> </w:t>
      </w:r>
      <w:r>
        <w:t xml:space="preserve">D) ≤ n²</w:t>
      </w:r>
    </w:p>
    <w:p>
      <w:pPr>
        <w:pStyle w:val="BodyText"/>
      </w:pPr>
      <w:r>
        <w:rPr>
          <w:b/>
        </w:rPr>
        <w:t xml:space="preserve">44. Która cecha dotyczy arytmetyki zmiennoprzecinkowej?</w:t>
      </w:r>
      <w:r>
        <w:t xml:space="preserve"> </w:t>
      </w:r>
      <w:r>
        <w:t xml:space="preserve">A) Dodawanie jest łączne</w:t>
      </w:r>
      <w:r>
        <w:t xml:space="preserve"> </w:t>
      </w:r>
      <w:r>
        <w:t xml:space="preserve">B) Każda liczba dziesiętna jest reprezentowana dokładnie</w:t>
      </w:r>
      <w:r>
        <w:t xml:space="preserve"> </w:t>
      </w:r>
      <w:r>
        <w:t xml:space="preserve">C) Odejmowanie bliskich liczb powoduje utratę cyfr znaczących</w:t>
      </w:r>
      <w:r>
        <w:t xml:space="preserve"> </w:t>
      </w:r>
      <w:r>
        <w:t xml:space="preserve">D) Nie występują błędy zaokrągleń</w:t>
      </w:r>
    </w:p>
    <w:p>
      <w:pPr>
        <w:pStyle w:val="BodyText"/>
      </w:pPr>
      <w:r>
        <w:rPr>
          <w:b/>
        </w:rPr>
        <w:t xml:space="preserve">45. Metoda Newtona-Raphsona:</w:t>
      </w:r>
      <w:r>
        <w:t xml:space="preserve"> </w:t>
      </w:r>
      <w:r>
        <w:t xml:space="preserve">A) Jest zawsze zbieżna</w:t>
      </w:r>
      <w:r>
        <w:t xml:space="preserve"> </w:t>
      </w:r>
      <w:r>
        <w:t xml:space="preserve">B) Ma zbieżność kwadratową, ale wymaga pochodnej i dobrego startu</w:t>
      </w:r>
      <w:r>
        <w:t xml:space="preserve"> </w:t>
      </w:r>
      <w:r>
        <w:t xml:space="preserve">C) Nie wymaga funkcji</w:t>
      </w:r>
      <w:r>
        <w:t xml:space="preserve"> </w:t>
      </w:r>
      <w:r>
        <w:t xml:space="preserve">D) Jest wolniejsza od bisekcji</w:t>
      </w:r>
    </w:p>
    <w:p>
      <w:pPr>
        <w:pStyle w:val="BodyText"/>
      </w:pPr>
      <w:r>
        <w:rPr>
          <w:b/>
        </w:rPr>
        <w:t xml:space="preserve">46. Generator pseudolosowy przy tym samym ziarnie:</w:t>
      </w:r>
      <w:r>
        <w:t xml:space="preserve"> </w:t>
      </w:r>
      <w:r>
        <w:t xml:space="preserve">A) Daje inną sekwencję za każdym razem</w:t>
      </w:r>
      <w:r>
        <w:t xml:space="preserve"> </w:t>
      </w:r>
      <w:r>
        <w:t xml:space="preserve">B) Daje tę samą sekwencję (jest deterministyczny)</w:t>
      </w:r>
      <w:r>
        <w:t xml:space="preserve"> </w:t>
      </w:r>
      <w:r>
        <w:t xml:space="preserve">C) Nie ma okresu</w:t>
      </w:r>
      <w:r>
        <w:t xml:space="preserve"> </w:t>
      </w:r>
      <w:r>
        <w:t xml:space="preserve">D) Wymaga sprzętu kwantowego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47. Uczenie nienadzorowane charakteryzuje się:</w:t>
      </w:r>
      <w:r>
        <w:t xml:space="preserve"> </w:t>
      </w:r>
      <w:r>
        <w:t xml:space="preserve">A) Danymi z etykietami</w:t>
      </w:r>
      <w:r>
        <w:t xml:space="preserve"> </w:t>
      </w:r>
      <w:r>
        <w:t xml:space="preserve">B) Brakiem etykiet — np. klasteryzacja, PCA</w:t>
      </w:r>
      <w:r>
        <w:t xml:space="preserve"> </w:t>
      </w:r>
      <w:r>
        <w:t xml:space="preserve">C) Predykcją wartości ciągłej</w:t>
      </w:r>
      <w:r>
        <w:t xml:space="preserve"> </w:t>
      </w:r>
      <w:r>
        <w:t xml:space="preserve">D) Regułą łańcuchową</w:t>
      </w:r>
    </w:p>
    <w:p>
      <w:pPr>
        <w:pStyle w:val="BodyText"/>
      </w:pPr>
      <w:r>
        <w:rPr>
          <w:b/>
        </w:rPr>
        <w:t xml:space="preserve">48. Bez nieliniowej funkcji aktywacji wielowarstwowa sieć neuronowa:</w:t>
      </w:r>
      <w:r>
        <w:t xml:space="preserve"> </w:t>
      </w:r>
      <w:r>
        <w:t xml:space="preserve">A) Działa lepiej</w:t>
      </w:r>
      <w:r>
        <w:t xml:space="preserve"> </w:t>
      </w:r>
      <w:r>
        <w:t xml:space="preserve">B) Jest równoważna modelowi liniowemu</w:t>
      </w:r>
      <w:r>
        <w:t xml:space="preserve"> </w:t>
      </w:r>
      <w:r>
        <w:t xml:space="preserve">C) Nie da się jej uczyć w ogóle</w:t>
      </w:r>
      <w:r>
        <w:t xml:space="preserve"> </w:t>
      </w:r>
      <w:r>
        <w:t xml:space="preserve">D) Staje się rekurencyjna</w:t>
      </w:r>
    </w:p>
    <w:p>
      <w:pPr>
        <w:pStyle w:val="BodyText"/>
      </w:pPr>
      <w:r>
        <w:rPr>
          <w:b/>
        </w:rPr>
        <w:t xml:space="preserve">49. Algorytm A* jest optymalny, gdy heurystyka jest:</w:t>
      </w:r>
      <w:r>
        <w:t xml:space="preserve"> </w:t>
      </w:r>
      <w:r>
        <w:t xml:space="preserve">A) Dowolna</w:t>
      </w:r>
      <w:r>
        <w:t xml:space="preserve"> </w:t>
      </w:r>
      <w:r>
        <w:t xml:space="preserve">B) Dopuszczalna (nie przeszacowuje kosztu)</w:t>
      </w:r>
      <w:r>
        <w:t xml:space="preserve"> </w:t>
      </w:r>
      <w:r>
        <w:t xml:space="preserve">C) Zawsze zerowa</w:t>
      </w:r>
      <w:r>
        <w:t xml:space="preserve"> </w:t>
      </w:r>
      <w:r>
        <w:t xml:space="preserve">D) Losowa</w:t>
      </w:r>
    </w:p>
    <w:p>
      <w:pPr>
        <w:pStyle w:val="BodyText"/>
      </w:pPr>
      <w:r>
        <w:rPr>
          <w:b/>
        </w:rPr>
        <w:t xml:space="preserve">50. Backpropagation oblicza gradienty za pomocą:</w:t>
      </w:r>
      <w:r>
        <w:t xml:space="preserve"> </w:t>
      </w:r>
      <w:r>
        <w:t xml:space="preserve">A) Całkowania</w:t>
      </w:r>
      <w:r>
        <w:t xml:space="preserve"> </w:t>
      </w:r>
      <w:r>
        <w:t xml:space="preserve">B) Reguły łańcuchowej</w:t>
      </w:r>
      <w:r>
        <w:t xml:space="preserve"> </w:t>
      </w:r>
      <w:r>
        <w:t xml:space="preserve">C) Sortowania</w:t>
      </w:r>
      <w:r>
        <w:t xml:space="preserve"> </w:t>
      </w:r>
      <w:r>
        <w:t xml:space="preserve">D) Transformaty Fouriera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51. Wątki tego samego procesu:</w:t>
      </w:r>
      <w:r>
        <w:t xml:space="preserve"> </w:t>
      </w:r>
      <w:r>
        <w:t xml:space="preserve">A) Mają osobne przestrzenie adresowe</w:t>
      </w:r>
      <w:r>
        <w:t xml:space="preserve"> </w:t>
      </w:r>
      <w:r>
        <w:t xml:space="preserve">B) Współdzielą pamięć procesu</w:t>
      </w:r>
      <w:r>
        <w:t xml:space="preserve"> </w:t>
      </w:r>
      <w:r>
        <w:t xml:space="preserve">C) Nie mogą się komunikować</w:t>
      </w:r>
      <w:r>
        <w:t xml:space="preserve"> </w:t>
      </w:r>
      <w:r>
        <w:t xml:space="preserve">D) Są cięższe niż procesy</w:t>
      </w:r>
    </w:p>
    <w:p>
      <w:pPr>
        <w:pStyle w:val="BodyText"/>
      </w:pPr>
      <w:r>
        <w:rPr>
          <w:b/>
        </w:rPr>
        <w:t xml:space="preserve">52. Stronicowanie pamięci powoduje fragmentację:</w:t>
      </w:r>
      <w:r>
        <w:t xml:space="preserve"> </w:t>
      </w:r>
      <w:r>
        <w:t xml:space="preserve">A) Zewnętrzną</w:t>
      </w:r>
      <w:r>
        <w:t xml:space="preserve"> </w:t>
      </w:r>
      <w:r>
        <w:t xml:space="preserve">B) Wewnętrzną</w:t>
      </w:r>
      <w:r>
        <w:t xml:space="preserve"> </w:t>
      </w:r>
      <w:r>
        <w:t xml:space="preserve">C) Żadną</w:t>
      </w:r>
      <w:r>
        <w:t xml:space="preserve"> </w:t>
      </w:r>
      <w:r>
        <w:t xml:space="preserve">D) Wyłącznie na dysku</w:t>
      </w:r>
    </w:p>
    <w:p>
      <w:pPr>
        <w:pStyle w:val="BodyText"/>
      </w:pPr>
      <w:r>
        <w:rPr>
          <w:b/>
        </w:rPr>
        <w:t xml:space="preserve">53. Które NIE jest jednym z czterech warunków Coffmana zakleszczenia?</w:t>
      </w:r>
      <w:r>
        <w:t xml:space="preserve"> </w:t>
      </w:r>
      <w:r>
        <w:t xml:space="preserve">A) Wzajemne wykluczanie</w:t>
      </w:r>
      <w:r>
        <w:t xml:space="preserve"> </w:t>
      </w:r>
      <w:r>
        <w:t xml:space="preserve">B) Cykliczne oczekiwanie</w:t>
      </w:r>
      <w:r>
        <w:t xml:space="preserve"> </w:t>
      </w:r>
      <w:r>
        <w:t xml:space="preserve">C) Wywłaszczanie zasobów</w:t>
      </w:r>
      <w:r>
        <w:t xml:space="preserve"> </w:t>
      </w:r>
      <w:r>
        <w:t xml:space="preserve">D) Trzymaj i czekaj</w:t>
      </w:r>
    </w:p>
    <w:p>
      <w:pPr>
        <w:pStyle w:val="BodyText"/>
      </w:pPr>
      <w:r>
        <w:rPr>
          <w:b/>
        </w:rPr>
        <w:t xml:space="preserve">54.</w:t>
      </w:r>
      <w:r>
        <w:rPr>
          <w:b/>
        </w:rPr>
        <w:t xml:space="preserve"> </w:t>
      </w:r>
      <w:r>
        <w:rPr>
          <w:rStyle w:val="VerbatimChar"/>
          <w:b/>
        </w:rPr>
        <w:t xml:space="preserve">fork()</w:t>
      </w:r>
      <w:r>
        <w:rPr>
          <w:b/>
        </w:rPr>
        <w:t xml:space="preserve"> </w:t>
      </w:r>
      <w:r>
        <w:rPr>
          <w:b/>
        </w:rPr>
        <w:t xml:space="preserve">w UNIX zwraca procesowi potomnemu wartość:</w:t>
      </w:r>
      <w:r>
        <w:t xml:space="preserve"> </w:t>
      </w:r>
      <w:r>
        <w:t xml:space="preserve">A) PID rodzica</w:t>
      </w:r>
      <w:r>
        <w:t xml:space="preserve"> </w:t>
      </w:r>
      <w:r>
        <w:t xml:space="preserve">B) 0</w:t>
      </w:r>
      <w:r>
        <w:t xml:space="preserve"> </w:t>
      </w:r>
      <w:r>
        <w:t xml:space="preserve">C) −1 zawsze</w:t>
      </w:r>
      <w:r>
        <w:t xml:space="preserve"> </w:t>
      </w:r>
      <w:r>
        <w:t xml:space="preserve">D) Swój własny PID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55. Adres MAC:</w:t>
      </w:r>
      <w:r>
        <w:t xml:space="preserve"> </w:t>
      </w:r>
      <w:r>
        <w:t xml:space="preserve">A) Jest hierarchiczny i routowalny</w:t>
      </w:r>
      <w:r>
        <w:t xml:space="preserve"> </w:t>
      </w:r>
      <w:r>
        <w:t xml:space="preserve">B) Ma 48 bitów, jest płaski i nieroutowalny</w:t>
      </w:r>
      <w:r>
        <w:t xml:space="preserve"> </w:t>
      </w:r>
      <w:r>
        <w:t xml:space="preserve">C) Ma 32 bity</w:t>
      </w:r>
      <w:r>
        <w:t xml:space="preserve"> </w:t>
      </w:r>
      <w:r>
        <w:t xml:space="preserve">D) Zmienia się przy każdym pakiecie</w:t>
      </w:r>
    </w:p>
    <w:p>
      <w:pPr>
        <w:pStyle w:val="BodyText"/>
      </w:pPr>
      <w:r>
        <w:rPr>
          <w:b/>
        </w:rPr>
        <w:t xml:space="preserve">56. Protokół warstwy transportowej zapewniający niezawodność to:</w:t>
      </w:r>
      <w:r>
        <w:t xml:space="preserve"> </w:t>
      </w:r>
      <w:r>
        <w:t xml:space="preserve">A) UDP</w:t>
      </w:r>
      <w:r>
        <w:t xml:space="preserve"> </w:t>
      </w:r>
      <w:r>
        <w:t xml:space="preserve">B) IP</w:t>
      </w:r>
      <w:r>
        <w:t xml:space="preserve"> </w:t>
      </w:r>
      <w:r>
        <w:t xml:space="preserve">C) TCP</w:t>
      </w:r>
      <w:r>
        <w:t xml:space="preserve"> </w:t>
      </w:r>
      <w:r>
        <w:t xml:space="preserve">D) ARP</w:t>
      </w:r>
    </w:p>
    <w:p>
      <w:pPr>
        <w:pStyle w:val="BodyText"/>
      </w:pPr>
      <w:r>
        <w:rPr>
          <w:b/>
        </w:rPr>
        <w:t xml:space="preserve">57. Router wybiera trasę na podstawie:</w:t>
      </w:r>
      <w:r>
        <w:t xml:space="preserve"> </w:t>
      </w:r>
      <w:r>
        <w:t xml:space="preserve">A) Najkrótszego prefiksu</w:t>
      </w:r>
      <w:r>
        <w:t xml:space="preserve"> </w:t>
      </w:r>
      <w:r>
        <w:t xml:space="preserve">B) Najdłuższego pasującego prefiksu</w:t>
      </w:r>
      <w:r>
        <w:t xml:space="preserve"> </w:t>
      </w:r>
      <w:r>
        <w:t xml:space="preserve">C) Adresu MAC docelowego</w:t>
      </w:r>
      <w:r>
        <w:t xml:space="preserve"> </w:t>
      </w:r>
      <w:r>
        <w:t xml:space="preserve">D) Losowo</w:t>
      </w:r>
    </w:p>
    <w:p>
      <w:pPr>
        <w:pStyle w:val="BodyText"/>
      </w:pPr>
      <w:r>
        <w:rPr>
          <w:b/>
        </w:rPr>
        <w:t xml:space="preserve">58. Protokół STP (802.1d) służy do:</w:t>
      </w:r>
      <w:r>
        <w:t xml:space="preserve"> </w:t>
      </w:r>
      <w:r>
        <w:t xml:space="preserve">A) Szyfrowania ruchu</w:t>
      </w:r>
      <w:r>
        <w:t xml:space="preserve"> </w:t>
      </w:r>
      <w:r>
        <w:t xml:space="preserve">B) Zapobiegania pętlom w sieci L2</w:t>
      </w:r>
      <w:r>
        <w:t xml:space="preserve"> </w:t>
      </w:r>
      <w:r>
        <w:t xml:space="preserve">C) Przydzielania adresów IP</w:t>
      </w:r>
      <w:r>
        <w:t xml:space="preserve"> </w:t>
      </w:r>
      <w:r>
        <w:t xml:space="preserve">D) Routingu między 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59. Zegar Lamporta gwarantuje, że jeśli a→b (happened-before), to:</w:t>
      </w:r>
      <w:r>
        <w:t xml:space="preserve"> </w:t>
      </w:r>
      <w:r>
        <w:t xml:space="preserve">A) L(a) &gt; L(b)</w:t>
      </w:r>
      <w:r>
        <w:t xml:space="preserve"> </w:t>
      </w:r>
      <w:r>
        <w:t xml:space="preserve">B) L(a) = L(b)</w:t>
      </w:r>
      <w:r>
        <w:t xml:space="preserve"> </w:t>
      </w:r>
      <w:r>
        <w:t xml:space="preserve">C) L(a) &lt; L(b)</w:t>
      </w:r>
      <w:r>
        <w:t xml:space="preserve"> </w:t>
      </w:r>
      <w:r>
        <w:t xml:space="preserve">D) Nie ma zależności</w:t>
      </w:r>
    </w:p>
    <w:p>
      <w:pPr>
        <w:pStyle w:val="BodyText"/>
      </w:pPr>
      <w:r>
        <w:rPr>
          <w:b/>
        </w:rPr>
        <w:t xml:space="preserve">60. Problem ustalenia zwycięzcy w uogólnionych grach 2-osobowych z pełną informacją jest:</w:t>
      </w:r>
      <w:r>
        <w:t xml:space="preserve"> </w:t>
      </w:r>
      <w:r>
        <w:t xml:space="preserve">A) W klasie P</w:t>
      </w:r>
      <w:r>
        <w:t xml:space="preserve"> </w:t>
      </w:r>
      <w:r>
        <w:t xml:space="preserve">B) PSPACE-zupełny</w:t>
      </w:r>
      <w:r>
        <w:t xml:space="preserve"> </w:t>
      </w:r>
      <w:r>
        <w:t xml:space="preserve">C) Nierozstrzygalny</w:t>
      </w:r>
      <w:r>
        <w:t xml:space="preserve"> </w:t>
      </w:r>
      <w:r>
        <w:t xml:space="preserve">D) W klasie L</w:t>
      </w:r>
    </w:p>
    <w:p>
      <w:pPr>
        <w:pStyle w:val="BodyText"/>
      </w:pPr>
      <w:r>
        <w:rPr>
          <w:b/>
        </w:rPr>
        <w:t xml:space="preserve">61. W hierarchii Chomsky’ego język regularny rozpoznaje:</w:t>
      </w:r>
      <w:r>
        <w:t xml:space="preserve"> </w:t>
      </w:r>
      <w:r>
        <w:t xml:space="preserve">A) Maszyna Turinga</w:t>
      </w:r>
      <w:r>
        <w:t xml:space="preserve"> </w:t>
      </w:r>
      <w:r>
        <w:t xml:space="preserve">B) Automat ze stosem</w:t>
      </w:r>
      <w:r>
        <w:t xml:space="preserve"> </w:t>
      </w:r>
      <w:r>
        <w:t xml:space="preserve">C) Automat skończony</w:t>
      </w:r>
      <w:r>
        <w:t xml:space="preserve"> </w:t>
      </w:r>
      <w:r>
        <w:t xml:space="preserve">D) Automat liniowo ograniczony</w:t>
      </w:r>
    </w:p>
    <w:p>
      <w:pPr>
        <w:pStyle w:val="BodyText"/>
      </w:pPr>
      <w:r>
        <w:rPr>
          <w:b/>
        </w:rPr>
        <w:t xml:space="preserve">62. Współbieżność (concurrency) różni się od równoległości (parallelism) tym, że:</w:t>
      </w:r>
      <w:r>
        <w:t xml:space="preserve"> </w:t>
      </w:r>
      <w:r>
        <w:t xml:space="preserve">A) Wymaga zawsze wielu rdzeni</w:t>
      </w:r>
      <w:r>
        <w:t xml:space="preserve"> </w:t>
      </w:r>
      <w:r>
        <w:t xml:space="preserve">B) Dotyczy struktury zarządzania zadaniami, możliwej też na jednym rdzeniu</w:t>
      </w:r>
      <w:r>
        <w:t xml:space="preserve"> </w:t>
      </w:r>
      <w:r>
        <w:t xml:space="preserve">C) Jest zawsze szybsza</w:t>
      </w:r>
      <w:r>
        <w:t xml:space="preserve"> </w:t>
      </w:r>
      <w:r>
        <w:t xml:space="preserve">D) Nie wymaga synchronizacji</w:t>
      </w:r>
    </w:p>
    <w:p>
      <w:pPr>
        <w:pStyle w:val="BodyText"/>
      </w:pPr>
      <w:r>
        <w:rPr>
          <w:b/>
        </w:rPr>
        <w:t xml:space="preserve">63. Teoria CAP mówi, że przy podziale sieci (partition) trzeba wybrać między:</w:t>
      </w:r>
      <w:r>
        <w:t xml:space="preserve"> </w:t>
      </w:r>
      <w:r>
        <w:t xml:space="preserve">A) Spójnością (C) a dostępnością (A)</w:t>
      </w:r>
      <w:r>
        <w:t xml:space="preserve"> </w:t>
      </w:r>
      <w:r>
        <w:t xml:space="preserve">B) Szybkością a pamięcią</w:t>
      </w:r>
      <w:r>
        <w:t xml:space="preserve"> </w:t>
      </w:r>
      <w:r>
        <w:t xml:space="preserve">C) TCP a UDP</w:t>
      </w:r>
      <w:r>
        <w:t xml:space="preserve"> </w:t>
      </w:r>
      <w:r>
        <w:t xml:space="preserve">D) RISC a CISC</w:t>
      </w:r>
    </w:p>
    <w:p>
      <w:pPr>
        <w:pStyle w:val="BodyText"/>
      </w:pPr>
      <w:r>
        <w:rPr>
          <w:b/>
        </w:rPr>
        <w:t xml:space="preserve">64. Postać normalna Chomsky’ego dopuszcza produkcje:</w:t>
      </w:r>
      <w:r>
        <w:t xml:space="preserve"> </w:t>
      </w:r>
      <w:r>
        <w:t xml:space="preserve">A) Dowolne</w:t>
      </w:r>
      <w:r>
        <w:t xml:space="preserve"> </w:t>
      </w:r>
      <w:r>
        <w:t xml:space="preserve">B) A→BC lub A→a</w:t>
      </w:r>
      <w:r>
        <w:t xml:space="preserve"> </w:t>
      </w:r>
      <w:r>
        <w:t xml:space="preserve">C) Tylko A→a</w:t>
      </w:r>
      <w:r>
        <w:t xml:space="preserve"> </w:t>
      </w:r>
      <w:r>
        <w:t xml:space="preserve">D) Z pustym słowem po prawej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klucz-odpowiedzi-z-krótkim-uzasadnieniem"/>
      <w:r>
        <w:t xml:space="preserve">KLUCZ ODPOWIEDZI (z krótkim uzasadnieniem)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inode = metadane + wskaźniki na bloki, nazwa jest w katalogu.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soft można przekroczyć w grace period; hard nigdy.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pamięć dzielona najszybsza (bez kopiowania), wymaga semaforów.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Kerberos: klucze symetryczne, bilety, KDC; hasło nie idzie przez sieć.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niższa wartość nice = wyższy priorytet; -20 = najwyższy.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= powtórzenie 0+;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= opcjonalność.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</w:t>
      </w:r>
      <w:r>
        <w:t xml:space="preserve"> </w:t>
      </w:r>
      <w:r>
        <w:t xml:space="preserve">— ASCII w UTF-8 = 1 bajt (kompatybilność).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U2 na n bitach: od −2^(n−1) do 2^(n−1)−1.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by value = kopia; oryginał niezmieniony.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RPN = operator po operandach:</w:t>
      </w:r>
      <w:r>
        <w:t xml:space="preserve"> </w:t>
      </w:r>
      <w:r>
        <w:rPr>
          <w:rStyle w:val="VerbatimChar"/>
        </w:rPr>
        <w:t xml:space="preserve">3 4 +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nierozstrzygalny = brak jakiegokolwiek algorytmu (nie „wolny").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Ω(n log n) dla sortowań porównaniowych.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Bellman-Ford obsługuje ujemne wagi; Dijkstra nie.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</w:t>
      </w:r>
      <w:r>
        <w:t xml:space="preserve"> </w:t>
      </w:r>
      <w:r>
        <w:t xml:space="preserve">— max przepływ = przepustowość min. przekroju.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DP: nakładające się podproblemy + optymalna podstruktura.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„undefined reference" = brak symbolu przy linkowaniu.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padding/wyrównanie może zwiększyć sizeof; zależy od kolejności pól.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VLA na stosie, rozmiar znany w runtime.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HOF przyjmuje/zwraca funkcję (map, filter).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typ sumy = „albo A, albo B".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wywołanie rekurencyjne jest ostatnie → zamiana na pętlę (TCO).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lazy pozwala na nieskończone struktury liczone na żądanie.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Isolation (izolacja transakcji).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selekcja σ = wiersze; projekcja π = kolumny.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3NF usuwa zależności przechodnie; 2NF częściowe.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</w:t>
      </w:r>
      <w:r>
        <w:t xml:space="preserve"> </w:t>
      </w:r>
      <w:r>
        <w:t xml:space="preserve">— indeks: szybszy SELECT, wolniejsze modyfikacje.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stan Z = wyjście odłączone (magistrala).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grupy w tablicy Karnaugha = potęgi 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n linii adresowych → 2ⁿ wejść MUX.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Mealy: wyjście od stanu i wejścia; Moore: tylko od stanu.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JK: brak stanu zabronionego, J=K=1 → toggle.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DMA przenosi dane bez CPU.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DRAM wymaga odświeżania (kondensatory).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RISC: proste rozkazy stałej długości, load/store.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volatile wyłącza optymalizacje; NIE daje atomowości.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Amdahl: stały rozmiar, limit przez część sekwencyjną.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HPCG memory-bound, realistyczniejszy, niższy wynik niż HPL.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SIMD = jedna instrukcja, wiele danych (GPU/wektory).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walidacja = właściwy produkt (potrzeby); weryfikacja = wobec specyfikacji.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wymaganie niefunkcjonalne (jakość/wydajność).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Kanban: ciągły przepływ, limity WIP, bez ról; Scrum ma sprinty i role.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diagram sekwencji = behawioralny.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Gauss n-węzłowy dokładny do stopnia 2n−1.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odejmowanie bliskich liczb → utrata cyfr (cancellation).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Newton: kwadratowa zbieżność, wymaga pochodnej i dobrego startu.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PRNG deterministyczny: to samo ziarno = ta sama sekwencja.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nienadzorowane = bez etykiet (klasteryzacja, PCA).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bez nieliniowości sieć = model liniowy.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A* optymalny dla heurystyki dopuszczalnej.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backprop = reguła łańcuchowa.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wątki dzielą pamięć procesu.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stronicowanie → fragmentacja wewnętrzna; segmentacja → zewnętrzna.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warunkiem jest BRAK wywłaszczania; „wywłaszczanie" nie jest warunkiem Coffmana.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fork zwraca 0 dziecku, PID dziecka rodzicowi.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MAC = 48 bitów, płaski, nieroutowalny.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TCP niezawodny; UDP zawodny.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longest prefix match.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STP zapobiega pętlom L2.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a→b ⇒ L(a) &lt; L(b) (implikacja jednostronna).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PSPACE-zupełny (QBF, naprzemienne kwantyfikatory).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— język regularny ↔ automat skończony (typ 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współbieżność = struktura, możliwa na jednym rdzeniu; równoległość = wiele jednostek.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</w:t>
      </w:r>
      <w:r>
        <w:t xml:space="preserve"> </w:t>
      </w:r>
      <w:r>
        <w:t xml:space="preserve">— przy partycji wybór między C a 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— CNF: A→BC lub A→a.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2026-08-08T15:34:37Z</dcterms:created>
  <dcterms:modified xsi:type="dcterms:W3CDTF">2026-08-08T15:34:37Z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