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0" w:before="120" w:lineRule="auto"/>
        <w:jc w:val="center"/>
        <w:rPr>
          <w:rFonts w:ascii="Verdana" w:cs="Verdana" w:eastAsia="Verdana" w:hAnsi="Verdana"/>
          <w:b w:val="1"/>
          <w:bCs w:val="1"/>
          <w:color w:val="2e5496"/>
        </w:rPr>
      </w:pPr>
      <w:r w:rsidDel="00000000" w:rsidR="00000000" w:rsidRPr="00000000">
        <w:rPr>
          <w:rtl w:val="0"/>
        </w:rPr>
      </w:r>
    </w:p>
    <w:p w:rsidR="00000000" w:rsidDel="00000000" w:rsidP="00000000" w:rsidRDefault="00000000" w:rsidRPr="00000000" w14:paraId="00000002">
      <w:pPr>
        <w:widowControl w:val="0"/>
        <w:spacing w:after="20" w:lineRule="auto"/>
        <w:jc w:val="center"/>
        <w:rPr>
          <w:rFonts w:ascii="Verdana" w:cs="Verdana" w:eastAsia="Verdana" w:hAnsi="Verdana"/>
          <w:b w:val="1"/>
          <w:bCs w:val="1"/>
          <w:color w:val="1f3864"/>
          <w:sz w:val="40"/>
          <w:szCs w:val="40"/>
        </w:rPr>
      </w:pPr>
      <w:r w:rsidDel="00000000" w:rsidR="00000000" w:rsidRPr="00000000">
        <w:rPr>
          <w:rFonts w:ascii="Verdana" w:cs="Verdana" w:eastAsia="Verdana" w:hAnsi="Verdana"/>
          <w:b w:val="1"/>
          <w:bCs w:val="1"/>
          <w:color w:val="1f3864"/>
          <w:sz w:val="40"/>
          <w:szCs w:val="40"/>
          <w:rtl w:val="0"/>
        </w:rPr>
        <w:t xml:space="preserve">UAV-X: Resilient BVLOS Swarm Challenge</w:t>
      </w:r>
    </w:p>
    <w:p w:rsidR="00000000" w:rsidDel="00000000" w:rsidP="00000000" w:rsidRDefault="00000000" w:rsidRPr="00000000" w14:paraId="00000003">
      <w:pPr>
        <w:widowControl w:val="0"/>
        <w:spacing w:after="240" w:lineRule="auto"/>
        <w:jc w:val="center"/>
        <w:rPr>
          <w:rFonts w:ascii="Verdana" w:cs="Verdana" w:eastAsia="Verdana" w:hAnsi="Verdana"/>
          <w:i w:val="1"/>
          <w:iCs w:val="1"/>
          <w:color w:val="595959"/>
        </w:rPr>
      </w:pPr>
      <w:r w:rsidDel="00000000" w:rsidR="00000000" w:rsidRPr="00000000">
        <w:rPr>
          <w:rFonts w:ascii="Verdana" w:cs="Verdana" w:eastAsia="Verdana" w:hAnsi="Verdana"/>
          <w:i w:val="1"/>
          <w:iCs w:val="1"/>
          <w:color w:val="595959"/>
          <w:rtl w:val="0"/>
        </w:rPr>
        <w:t xml:space="preserve">Stage 1 — Preliminary Design Verification: Technical Proposal</w:t>
      </w:r>
    </w:p>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spacing w:after="120" w:lineRule="auto"/>
        <w:rPr>
          <w:rFonts w:ascii="Verdana" w:cs="Verdana" w:eastAsia="Verdana" w:hAnsi="Verdana"/>
          <w:color w:val="181800"/>
        </w:rPr>
      </w:pPr>
      <w:r w:rsidDel="00000000" w:rsidR="00000000" w:rsidRPr="00000000">
        <w:rPr>
          <w:rFonts w:ascii="Verdana" w:cs="Verdana" w:eastAsia="Verdana" w:hAnsi="Verdana"/>
          <w:color w:val="181800"/>
          <w:rtl w:val="0"/>
        </w:rPr>
        <w:t xml:space="preserve"> </w:t>
      </w:r>
    </w:p>
    <w:tbl>
      <w:tblPr>
        <w:tblStyle w:val="Table1"/>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6000"/>
        <w:tblGridChange w:id="0">
          <w:tblGrid>
            <w:gridCol w:w="3270"/>
            <w:gridCol w:w="600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ce6f1" w:val="clear"/>
            <w:tcMar>
              <w:top w:w="60.0" w:type="dxa"/>
              <w:left w:w="100.0" w:type="dxa"/>
              <w:bottom w:w="60.0" w:type="dxa"/>
              <w:right w:w="100.0" w:type="dxa"/>
            </w:tcMar>
            <w:vAlign w:val="top"/>
          </w:tcPr>
          <w:p w:rsidR="00000000" w:rsidDel="00000000" w:rsidP="00000000" w:rsidRDefault="00000000" w:rsidRPr="00000000" w14:paraId="00000005">
            <w:pPr>
              <w:widowControl w:val="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Team ID</w:t>
            </w:r>
          </w:p>
        </w:tc>
        <w:tc>
          <w:tcPr>
            <w:tcBorders>
              <w:top w:color="000000" w:space="0" w:sz="8" w:val="single"/>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06">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Enter team ID ]</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ce6f1" w:val="clear"/>
            <w:tcMar>
              <w:top w:w="60.0" w:type="dxa"/>
              <w:left w:w="100.0" w:type="dxa"/>
              <w:bottom w:w="60.0" w:type="dxa"/>
              <w:right w:w="100.0" w:type="dxa"/>
            </w:tcMar>
            <w:vAlign w:val="top"/>
          </w:tcPr>
          <w:p w:rsidR="00000000" w:rsidDel="00000000" w:rsidP="00000000" w:rsidRDefault="00000000" w:rsidRPr="00000000" w14:paraId="00000007">
            <w:pPr>
              <w:widowControl w:val="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Team Name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08">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Enter team name ]</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ce6f1" w:val="clear"/>
            <w:tcMar>
              <w:top w:w="60.0" w:type="dxa"/>
              <w:left w:w="100.0" w:type="dxa"/>
              <w:bottom w:w="60.0" w:type="dxa"/>
              <w:right w:w="100.0" w:type="dxa"/>
            </w:tcMar>
            <w:vAlign w:val="top"/>
          </w:tcPr>
          <w:p w:rsidR="00000000" w:rsidDel="00000000" w:rsidP="00000000" w:rsidRDefault="00000000" w:rsidRPr="00000000" w14:paraId="00000009">
            <w:pPr>
              <w:widowControl w:val="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Team ID / Registration No.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0A">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As issued on techfest.org ]</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ce6f1" w:val="clear"/>
            <w:tcMar>
              <w:top w:w="60.0" w:type="dxa"/>
              <w:left w:w="100.0" w:type="dxa"/>
              <w:bottom w:w="60.0" w:type="dxa"/>
              <w:right w:w="100.0" w:type="dxa"/>
            </w:tcMar>
            <w:vAlign w:val="top"/>
          </w:tcPr>
          <w:p w:rsidR="00000000" w:rsidDel="00000000" w:rsidP="00000000" w:rsidRDefault="00000000" w:rsidRPr="00000000" w14:paraId="0000000B">
            <w:pPr>
              <w:widowControl w:val="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Institution / Organization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0C">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College / University / Startup ]</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ce6f1" w:val="clear"/>
            <w:tcMar>
              <w:top w:w="60.0" w:type="dxa"/>
              <w:left w:w="100.0" w:type="dxa"/>
              <w:bottom w:w="60.0" w:type="dxa"/>
              <w:right w:w="100.0" w:type="dxa"/>
            </w:tcMar>
            <w:vAlign w:val="top"/>
          </w:tcPr>
          <w:p w:rsidR="00000000" w:rsidDel="00000000" w:rsidP="00000000" w:rsidRDefault="00000000" w:rsidRPr="00000000" w14:paraId="0000000D">
            <w:pPr>
              <w:widowControl w:val="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Team Leader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0E">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Name · email · phone ]</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ce6f1" w:val="clear"/>
            <w:tcMar>
              <w:top w:w="60.0" w:type="dxa"/>
              <w:left w:w="100.0" w:type="dxa"/>
              <w:bottom w:w="60.0" w:type="dxa"/>
              <w:right w:w="100.0" w:type="dxa"/>
            </w:tcMar>
            <w:vAlign w:val="top"/>
          </w:tcPr>
          <w:p w:rsidR="00000000" w:rsidDel="00000000" w:rsidP="00000000" w:rsidRDefault="00000000" w:rsidRPr="00000000" w14:paraId="0000000F">
            <w:pPr>
              <w:widowControl w:val="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Members (up to 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10">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Name 1, Name 2, Name 3, Name 4, Name 5 ]</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ce6f1" w:val="clear"/>
            <w:tcMar>
              <w:top w:w="60.0" w:type="dxa"/>
              <w:left w:w="100.0" w:type="dxa"/>
              <w:bottom w:w="60.0" w:type="dxa"/>
              <w:right w:w="100.0" w:type="dxa"/>
            </w:tcMar>
            <w:vAlign w:val="top"/>
          </w:tcPr>
          <w:p w:rsidR="00000000" w:rsidDel="00000000" w:rsidP="00000000" w:rsidRDefault="00000000" w:rsidRPr="00000000" w14:paraId="00000011">
            <w:pPr>
              <w:widowControl w:val="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Category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12">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UG / PG / Research scholar / Startup ]</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ce6f1" w:val="clear"/>
            <w:tcMar>
              <w:top w:w="60.0" w:type="dxa"/>
              <w:left w:w="100.0" w:type="dxa"/>
              <w:bottom w:w="60.0" w:type="dxa"/>
              <w:right w:w="100.0" w:type="dxa"/>
            </w:tcMar>
            <w:vAlign w:val="top"/>
          </w:tcPr>
          <w:p w:rsidR="00000000" w:rsidDel="00000000" w:rsidP="00000000" w:rsidRDefault="00000000" w:rsidRPr="00000000" w14:paraId="00000013">
            <w:pPr>
              <w:widowControl w:val="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Submission Date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14">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On or before 27 September 2026 ]</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ce6f1" w:val="clear"/>
            <w:tcMar>
              <w:top w:w="60.0" w:type="dxa"/>
              <w:left w:w="100.0" w:type="dxa"/>
              <w:bottom w:w="60.0" w:type="dxa"/>
              <w:right w:w="100.0" w:type="dxa"/>
            </w:tcMar>
            <w:vAlign w:val="top"/>
          </w:tcPr>
          <w:p w:rsidR="00000000" w:rsidDel="00000000" w:rsidP="00000000" w:rsidRDefault="00000000" w:rsidRPr="00000000" w14:paraId="00000015">
            <w:pPr>
              <w:widowControl w:val="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Track</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16">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GC-1 · UAV-X: Resilient BVLOS Swarm Challenge</w:t>
            </w:r>
          </w:p>
        </w:tc>
      </w:tr>
    </w:tbl>
    <w:p w:rsidR="00000000" w:rsidDel="00000000" w:rsidP="00000000" w:rsidRDefault="00000000" w:rsidRPr="00000000" w14:paraId="00000017">
      <w:pPr>
        <w:widowControl w:val="0"/>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18">
      <w:pPr>
        <w:widowControl w:val="0"/>
        <w:spacing w:after="120" w:lineRule="auto"/>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Contents</w:t>
      </w:r>
    </w:p>
    <w:p w:rsidR="00000000" w:rsidDel="00000000" w:rsidP="00000000" w:rsidRDefault="00000000" w:rsidRPr="00000000" w14:paraId="00000019">
      <w:pPr>
        <w:widowControl w:val="0"/>
        <w:rPr>
          <w:rFonts w:ascii="Verdana" w:cs="Verdana" w:eastAsia="Verdana" w:hAnsi="Verdana"/>
          <w:b w:val="1"/>
          <w:bCs w:val="1"/>
          <w:sz w:val="28"/>
          <w:szCs w:val="28"/>
        </w:rPr>
      </w:pP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sz w:val="28"/>
          <w:szCs w:val="28"/>
          <w:rtl w:val="0"/>
        </w:rPr>
        <w:t xml:space="preserve">1. Abstract / Executive Summary</w:t>
      </w:r>
    </w:p>
    <w:p w:rsidR="00000000" w:rsidDel="00000000" w:rsidP="00000000" w:rsidRDefault="00000000" w:rsidRPr="00000000" w14:paraId="0000001A">
      <w:pPr>
        <w:widowControl w:val="0"/>
        <w:spacing w:after="100" w:lineRule="auto"/>
        <w:rPr>
          <w:rFonts w:ascii="Verdana" w:cs="Verdana" w:eastAsia="Verdana" w:hAnsi="Verdana"/>
          <w:b w:val="1"/>
          <w:bCs w:val="1"/>
          <w:sz w:val="18"/>
          <w:szCs w:val="18"/>
        </w:rPr>
      </w:pPr>
      <w:r w:rsidDel="00000000" w:rsidR="00000000" w:rsidRPr="00000000">
        <w:rPr>
          <w:rFonts w:ascii="Verdana" w:cs="Verdana" w:eastAsia="Verdana" w:hAnsi="Verdana"/>
          <w:b w:val="1"/>
          <w:bCs w:val="1"/>
          <w:sz w:val="18"/>
          <w:szCs w:val="18"/>
          <w:rtl w:val="0"/>
        </w:rPr>
        <w:t xml:space="preserve">Half a page. Written last, read first.</w:t>
      </w:r>
    </w:p>
    <w:p w:rsidR="00000000" w:rsidDel="00000000" w:rsidP="00000000" w:rsidRDefault="00000000" w:rsidRPr="00000000" w14:paraId="0000001B">
      <w:pPr>
        <w:widowControl w:val="0"/>
        <w:spacing w:after="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Summarise the mission problem, your core technical approach to resilient BVLOS swarm operation, and your headline proof-of-concept results (e.g. mission completion rate, packet delivery ratio, recovery time). State clearly what is novel in your solution.</w:t>
      </w:r>
    </w:p>
    <w:p w:rsidR="00000000" w:rsidDel="00000000" w:rsidP="00000000" w:rsidRDefault="00000000" w:rsidRPr="00000000" w14:paraId="0000001C">
      <w:pPr>
        <w:widowControl w:val="0"/>
        <w:spacing w:after="100" w:lineRule="auto"/>
        <w:rPr>
          <w:rFonts w:ascii="Verdana" w:cs="Verdana" w:eastAsia="Verdana" w:hAnsi="Verdana"/>
        </w:rPr>
      </w:pPr>
      <w:r w:rsidDel="00000000" w:rsidR="00000000" w:rsidRPr="00000000">
        <w:rPr>
          <w:rFonts w:ascii="Verdana" w:cs="Verdana" w:eastAsia="Verdana" w:hAnsi="Verdana"/>
          <w:rtl w:val="0"/>
        </w:rPr>
        <w:t xml:space="preserve">[ Your abstract here — approx. 150–250 words. ]</w:t>
      </w:r>
    </w:p>
    <w:p w:rsidR="00000000" w:rsidDel="00000000" w:rsidP="00000000" w:rsidRDefault="00000000" w:rsidRPr="00000000" w14:paraId="0000001D">
      <w:pPr>
        <w:pStyle w:val="Heading1"/>
        <w:keepNext w:val="0"/>
        <w:keepLines w:val="0"/>
        <w:widowControl w:val="0"/>
        <w:spacing w:before="320" w:lineRule="auto"/>
        <w:rPr>
          <w:rFonts w:ascii="Verdana" w:cs="Verdana" w:eastAsia="Verdana" w:hAnsi="Verdana"/>
          <w:sz w:val="28"/>
          <w:szCs w:val="28"/>
        </w:rPr>
      </w:pPr>
      <w:bookmarkStart w:colFirst="0" w:colLast="0" w:name="_xzaarreiab0m" w:id="0"/>
      <w:bookmarkEnd w:id="0"/>
      <w:r w:rsidDel="00000000" w:rsidR="00000000" w:rsidRPr="00000000">
        <w:rPr>
          <w:rFonts w:ascii="Verdana" w:cs="Verdana" w:eastAsia="Verdana" w:hAnsi="Verdana"/>
          <w:sz w:val="28"/>
          <w:szCs w:val="28"/>
          <w:rtl w:val="0"/>
        </w:rPr>
        <w:t xml:space="preserve">2. Problem Understanding &amp; Mission Analysis</w:t>
      </w:r>
    </w:p>
    <w:p w:rsidR="00000000" w:rsidDel="00000000" w:rsidP="00000000" w:rsidRDefault="00000000" w:rsidRPr="00000000" w14:paraId="0000001E">
      <w:pPr>
        <w:widowControl w:val="0"/>
        <w:spacing w:after="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Show that you understand the disaster-response scenario and its constraints. This grounds the rest of the report.</w:t>
      </w:r>
    </w:p>
    <w:p w:rsidR="00000000" w:rsidDel="00000000" w:rsidP="00000000" w:rsidRDefault="00000000" w:rsidRPr="00000000" w14:paraId="0000001F">
      <w:pPr>
        <w:pStyle w:val="Heading2"/>
        <w:keepNext w:val="0"/>
        <w:keepLines w:val="0"/>
        <w:widowControl w:val="0"/>
        <w:spacing w:before="200" w:lineRule="auto"/>
        <w:rPr>
          <w:rFonts w:ascii="Verdana" w:cs="Verdana" w:eastAsia="Verdana" w:hAnsi="Verdana"/>
          <w:sz w:val="24"/>
          <w:szCs w:val="24"/>
        </w:rPr>
      </w:pPr>
      <w:bookmarkStart w:colFirst="0" w:colLast="0" w:name="_1gg76hkk0ia9" w:id="1"/>
      <w:bookmarkEnd w:id="1"/>
      <w:r w:rsidDel="00000000" w:rsidR="00000000" w:rsidRPr="00000000">
        <w:rPr>
          <w:rFonts w:ascii="Verdana" w:cs="Verdana" w:eastAsia="Verdana" w:hAnsi="Verdana"/>
          <w:sz w:val="24"/>
          <w:szCs w:val="24"/>
          <w:rtl w:val="0"/>
        </w:rPr>
        <w:t xml:space="preserve">2.1 Mission scenario and assumptions</w:t>
      </w:r>
    </w:p>
    <w:p w:rsidR="00000000" w:rsidDel="00000000" w:rsidP="00000000" w:rsidRDefault="00000000" w:rsidRPr="00000000" w14:paraId="00000020">
      <w:pPr>
        <w:widowControl w:val="0"/>
        <w:spacing w:after="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Restate the mission in your own words: GCS outside the affected area, a fleet of limited-endurance UAVs surveying Points of Interest (PoIs), collecting imagery/situational data, and relaying it to the GCS over a resilient multi-hop aerial link. List the assumptions you make about map size, number of UAVs, endurance, comms range, and PoI distribution.</w:t>
      </w:r>
    </w:p>
    <w:p w:rsidR="00000000" w:rsidDel="00000000" w:rsidP="00000000" w:rsidRDefault="00000000" w:rsidRPr="00000000" w14:paraId="00000021">
      <w:pPr>
        <w:widowControl w:val="0"/>
        <w:spacing w:after="100" w:lineRule="auto"/>
        <w:rPr>
          <w:rFonts w:ascii="Verdana" w:cs="Verdana" w:eastAsia="Verdana" w:hAnsi="Verdana"/>
        </w:rPr>
      </w:pPr>
      <w:r w:rsidDel="00000000" w:rsidR="00000000" w:rsidRPr="00000000">
        <w:rPr>
          <w:rFonts w:ascii="Verdana" w:cs="Verdana" w:eastAsia="Verdana" w:hAnsi="Verdana"/>
          <w:rtl w:val="0"/>
        </w:rPr>
        <w:t xml:space="preserve">[ … ]</w:t>
      </w:r>
    </w:p>
    <w:p w:rsidR="00000000" w:rsidDel="00000000" w:rsidP="00000000" w:rsidRDefault="00000000" w:rsidRPr="00000000" w14:paraId="00000022">
      <w:pPr>
        <w:pStyle w:val="Heading2"/>
        <w:keepNext w:val="0"/>
        <w:keepLines w:val="0"/>
        <w:widowControl w:val="0"/>
        <w:spacing w:before="200" w:lineRule="auto"/>
        <w:rPr>
          <w:rFonts w:ascii="Verdana" w:cs="Verdana" w:eastAsia="Verdana" w:hAnsi="Verdana"/>
          <w:sz w:val="24"/>
          <w:szCs w:val="24"/>
        </w:rPr>
      </w:pPr>
      <w:bookmarkStart w:colFirst="0" w:colLast="0" w:name="_ppcgldxjw88w" w:id="2"/>
      <w:bookmarkEnd w:id="2"/>
      <w:r w:rsidDel="00000000" w:rsidR="00000000" w:rsidRPr="00000000">
        <w:rPr>
          <w:rFonts w:ascii="Verdana" w:cs="Verdana" w:eastAsia="Verdana" w:hAnsi="Verdana"/>
          <w:sz w:val="24"/>
          <w:szCs w:val="24"/>
          <w:rtl w:val="0"/>
        </w:rPr>
        <w:t xml:space="preserve">2.2 Requirements and objectives</w:t>
      </w:r>
    </w:p>
    <w:p w:rsidR="00000000" w:rsidDel="00000000" w:rsidP="00000000" w:rsidRDefault="00000000" w:rsidRPr="00000000" w14:paraId="00000023">
      <w:pPr>
        <w:widowControl w:val="0"/>
        <w:spacing w:after="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Translate the mission into concrete, testable requirements the swarm must satisfy:</w:t>
      </w:r>
    </w:p>
    <w:p w:rsidR="00000000" w:rsidDel="00000000" w:rsidP="00000000" w:rsidRDefault="00000000" w:rsidRPr="00000000" w14:paraId="00000024">
      <w:pPr>
        <w:widowControl w:val="0"/>
        <w:spacing w:after="40" w:lineRule="auto"/>
        <w:ind w:left="720" w:hanging="260"/>
        <w:rPr>
          <w:rFonts w:ascii="Verdana" w:cs="Verdana" w:eastAsia="Verdana" w:hAnsi="Verdana"/>
        </w:rPr>
      </w:pPr>
      <w:r w:rsidDel="00000000" w:rsidR="00000000" w:rsidRPr="00000000">
        <w:rPr>
          <w:rFonts w:ascii="Verdana" w:cs="Verdana" w:eastAsia="Verdana" w:hAnsi="Verdana"/>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rtl w:val="0"/>
        </w:rPr>
        <w:t xml:space="preserve">Survey all assigned disaster locations (PoIs).</w:t>
      </w:r>
    </w:p>
    <w:p w:rsidR="00000000" w:rsidDel="00000000" w:rsidP="00000000" w:rsidRDefault="00000000" w:rsidRPr="00000000" w14:paraId="00000025">
      <w:pPr>
        <w:widowControl w:val="0"/>
        <w:spacing w:after="40" w:lineRule="auto"/>
        <w:ind w:left="720" w:hanging="260"/>
        <w:rPr>
          <w:rFonts w:ascii="Verdana" w:cs="Verdana" w:eastAsia="Verdana" w:hAnsi="Verdana"/>
        </w:rPr>
      </w:pPr>
      <w:r w:rsidDel="00000000" w:rsidR="00000000" w:rsidRPr="00000000">
        <w:rPr>
          <w:rFonts w:ascii="Verdana" w:cs="Verdana" w:eastAsia="Verdana" w:hAnsi="Verdana"/>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rtl w:val="0"/>
        </w:rPr>
        <w:t xml:space="preserve">Maintain end-to-end connectivity with the GCS.</w:t>
      </w:r>
    </w:p>
    <w:p w:rsidR="00000000" w:rsidDel="00000000" w:rsidP="00000000" w:rsidRDefault="00000000" w:rsidRPr="00000000" w14:paraId="00000026">
      <w:pPr>
        <w:widowControl w:val="0"/>
        <w:spacing w:after="40" w:lineRule="auto"/>
        <w:ind w:left="720" w:hanging="260"/>
        <w:rPr>
          <w:rFonts w:ascii="Verdana" w:cs="Verdana" w:eastAsia="Verdana" w:hAnsi="Verdana"/>
        </w:rPr>
      </w:pPr>
      <w:r w:rsidDel="00000000" w:rsidR="00000000" w:rsidRPr="00000000">
        <w:rPr>
          <w:rFonts w:ascii="Verdana" w:cs="Verdana" w:eastAsia="Verdana" w:hAnsi="Verdana"/>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rtl w:val="0"/>
        </w:rPr>
        <w:t xml:space="preserve">Dynamically assign relay UAVs.</w:t>
      </w:r>
    </w:p>
    <w:p w:rsidR="00000000" w:rsidDel="00000000" w:rsidP="00000000" w:rsidRDefault="00000000" w:rsidRPr="00000000" w14:paraId="00000027">
      <w:pPr>
        <w:widowControl w:val="0"/>
        <w:spacing w:after="40" w:lineRule="auto"/>
        <w:ind w:left="720" w:hanging="260"/>
        <w:rPr>
          <w:rFonts w:ascii="Verdana" w:cs="Verdana" w:eastAsia="Verdana" w:hAnsi="Verdana"/>
        </w:rPr>
      </w:pPr>
      <w:r w:rsidDel="00000000" w:rsidR="00000000" w:rsidRPr="00000000">
        <w:rPr>
          <w:rFonts w:ascii="Verdana" w:cs="Verdana" w:eastAsia="Verdana" w:hAnsi="Verdana"/>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rtl w:val="0"/>
        </w:rPr>
        <w:t xml:space="preserve">Reconfigure the network when links degrade, UAVs fail, or UAVs return home to recharge.</w:t>
      </w:r>
    </w:p>
    <w:p w:rsidR="00000000" w:rsidDel="00000000" w:rsidP="00000000" w:rsidRDefault="00000000" w:rsidRPr="00000000" w14:paraId="00000028">
      <w:pPr>
        <w:widowControl w:val="0"/>
        <w:spacing w:after="40" w:lineRule="auto"/>
        <w:ind w:left="720" w:hanging="260"/>
        <w:rPr>
          <w:rFonts w:ascii="Verdana" w:cs="Verdana" w:eastAsia="Verdana" w:hAnsi="Verdana"/>
        </w:rPr>
      </w:pPr>
      <w:r w:rsidDel="00000000" w:rsidR="00000000" w:rsidRPr="00000000">
        <w:rPr>
          <w:rFonts w:ascii="Verdana" w:cs="Verdana" w:eastAsia="Verdana" w:hAnsi="Verdana"/>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rtl w:val="0"/>
        </w:rPr>
        <w:t xml:space="preserve">Prioritise newly emerging high-priority regions.</w:t>
      </w:r>
    </w:p>
    <w:p w:rsidR="00000000" w:rsidDel="00000000" w:rsidP="00000000" w:rsidRDefault="00000000" w:rsidRPr="00000000" w14:paraId="00000029">
      <w:pPr>
        <w:widowControl w:val="0"/>
        <w:spacing w:after="40" w:lineRule="auto"/>
        <w:ind w:left="720" w:hanging="260"/>
        <w:rPr>
          <w:rFonts w:ascii="Verdana" w:cs="Verdana" w:eastAsia="Verdana" w:hAnsi="Verdana"/>
        </w:rPr>
      </w:pPr>
      <w:r w:rsidDel="00000000" w:rsidR="00000000" w:rsidRPr="00000000">
        <w:rPr>
          <w:rFonts w:ascii="Verdana" w:cs="Verdana" w:eastAsia="Verdana" w:hAnsi="Verdana"/>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rtl w:val="0"/>
        </w:rPr>
        <w:t xml:space="preserve">Complete the mission safely, within the allotted time, without leaving the geofence or running out of charge.</w:t>
      </w:r>
    </w:p>
    <w:p w:rsidR="00000000" w:rsidDel="00000000" w:rsidP="00000000" w:rsidRDefault="00000000" w:rsidRPr="00000000" w14:paraId="0000002A">
      <w:pPr>
        <w:pStyle w:val="Heading2"/>
        <w:keepNext w:val="0"/>
        <w:keepLines w:val="0"/>
        <w:widowControl w:val="0"/>
        <w:spacing w:before="200" w:lineRule="auto"/>
        <w:rPr>
          <w:rFonts w:ascii="Verdana" w:cs="Verdana" w:eastAsia="Verdana" w:hAnsi="Verdana"/>
          <w:sz w:val="24"/>
          <w:szCs w:val="24"/>
        </w:rPr>
      </w:pPr>
      <w:bookmarkStart w:colFirst="0" w:colLast="0" w:name="_pdj191rtfedc" w:id="3"/>
      <w:bookmarkEnd w:id="3"/>
      <w:r w:rsidDel="00000000" w:rsidR="00000000" w:rsidRPr="00000000">
        <w:rPr>
          <w:rFonts w:ascii="Verdana" w:cs="Verdana" w:eastAsia="Verdana" w:hAnsi="Verdana"/>
          <w:sz w:val="24"/>
          <w:szCs w:val="24"/>
          <w:rtl w:val="0"/>
        </w:rPr>
        <w:t xml:space="preserve">2.3 Key challenges and trade-offs</w:t>
      </w:r>
    </w:p>
    <w:p w:rsidR="00000000" w:rsidDel="00000000" w:rsidP="00000000" w:rsidRDefault="00000000" w:rsidRPr="00000000" w14:paraId="0000002B">
      <w:pPr>
        <w:widowControl w:val="0"/>
        <w:spacing w:after="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Identify the hard problems (e.g. coverage-vs-connectivity trade-off, endurance-vs-relay allocation, latency under multi-hop) and how you intend to address them.</w:t>
      </w:r>
    </w:p>
    <w:p w:rsidR="00000000" w:rsidDel="00000000" w:rsidP="00000000" w:rsidRDefault="00000000" w:rsidRPr="00000000" w14:paraId="0000002C">
      <w:pPr>
        <w:widowControl w:val="0"/>
        <w:spacing w:after="100" w:lineRule="auto"/>
        <w:rPr>
          <w:rFonts w:ascii="Verdana" w:cs="Verdana" w:eastAsia="Verdana" w:hAnsi="Verdana"/>
        </w:rPr>
      </w:pPr>
      <w:r w:rsidDel="00000000" w:rsidR="00000000" w:rsidRPr="00000000">
        <w:rPr>
          <w:rFonts w:ascii="Verdana" w:cs="Verdana" w:eastAsia="Verdana" w:hAnsi="Verdana"/>
          <w:rtl w:val="0"/>
        </w:rPr>
        <w:t xml:space="preserve">[ … ]</w:t>
      </w:r>
    </w:p>
    <w:p w:rsidR="00000000" w:rsidDel="00000000" w:rsidP="00000000" w:rsidRDefault="00000000" w:rsidRPr="00000000" w14:paraId="0000002D">
      <w:pPr>
        <w:pStyle w:val="Heading1"/>
        <w:keepNext w:val="0"/>
        <w:keepLines w:val="0"/>
        <w:widowControl w:val="0"/>
        <w:spacing w:before="320" w:lineRule="auto"/>
        <w:rPr>
          <w:rFonts w:ascii="Verdana" w:cs="Verdana" w:eastAsia="Verdana" w:hAnsi="Verdana"/>
          <w:sz w:val="28"/>
          <w:szCs w:val="28"/>
        </w:rPr>
      </w:pPr>
      <w:bookmarkStart w:colFirst="0" w:colLast="0" w:name="_q1i72vy96mz" w:id="4"/>
      <w:bookmarkEnd w:id="4"/>
      <w:r w:rsidDel="00000000" w:rsidR="00000000" w:rsidRPr="00000000">
        <w:rPr>
          <w:rFonts w:ascii="Verdana" w:cs="Verdana" w:eastAsia="Verdana" w:hAnsi="Verdana"/>
          <w:sz w:val="28"/>
          <w:szCs w:val="28"/>
          <w:rtl w:val="0"/>
        </w:rPr>
        <w:t xml:space="preserve">3. System &amp; Software Architecture</w:t>
      </w:r>
    </w:p>
    <w:p w:rsidR="00000000" w:rsidDel="00000000" w:rsidP="00000000" w:rsidRDefault="00000000" w:rsidRPr="00000000" w14:paraId="0000002E">
      <w:pPr>
        <w:widowControl w:val="0"/>
        <w:spacing w:after="100" w:lineRule="auto"/>
        <w:rPr>
          <w:rFonts w:ascii="Verdana" w:cs="Verdana" w:eastAsia="Verdana" w:hAnsi="Verdana"/>
          <w:b w:val="1"/>
          <w:bCs w:val="1"/>
          <w:sz w:val="18"/>
          <w:szCs w:val="18"/>
        </w:rPr>
      </w:pPr>
      <w:r w:rsidDel="00000000" w:rsidR="00000000" w:rsidRPr="00000000">
        <w:rPr>
          <w:rFonts w:ascii="Verdana" w:cs="Verdana" w:eastAsia="Verdana" w:hAnsi="Verdana"/>
          <w:b w:val="1"/>
          <w:bCs w:val="1"/>
          <w:sz w:val="18"/>
          <w:szCs w:val="18"/>
          <w:rtl w:val="0"/>
        </w:rPr>
        <w:t xml:space="preserve">Required deliverable — include a labelled architecture diagram.</w:t>
      </w:r>
    </w:p>
    <w:p w:rsidR="00000000" w:rsidDel="00000000" w:rsidP="00000000" w:rsidRDefault="00000000" w:rsidRPr="00000000" w14:paraId="0000002F">
      <w:pPr>
        <w:pStyle w:val="Heading2"/>
        <w:keepNext w:val="0"/>
        <w:keepLines w:val="0"/>
        <w:widowControl w:val="0"/>
        <w:spacing w:before="200" w:lineRule="auto"/>
        <w:rPr>
          <w:rFonts w:ascii="Verdana" w:cs="Verdana" w:eastAsia="Verdana" w:hAnsi="Verdana"/>
          <w:sz w:val="24"/>
          <w:szCs w:val="24"/>
        </w:rPr>
      </w:pPr>
      <w:bookmarkStart w:colFirst="0" w:colLast="0" w:name="_70gh11f6sq1t" w:id="5"/>
      <w:bookmarkEnd w:id="5"/>
      <w:r w:rsidDel="00000000" w:rsidR="00000000" w:rsidRPr="00000000">
        <w:rPr>
          <w:rFonts w:ascii="Verdana" w:cs="Verdana" w:eastAsia="Verdana" w:hAnsi="Verdana"/>
          <w:sz w:val="24"/>
          <w:szCs w:val="24"/>
          <w:rtl w:val="0"/>
        </w:rPr>
        <w:t xml:space="preserve">3.1 System overview</w:t>
      </w:r>
    </w:p>
    <w:p w:rsidR="00000000" w:rsidDel="00000000" w:rsidP="00000000" w:rsidRDefault="00000000" w:rsidRPr="00000000" w14:paraId="00000030">
      <w:pPr>
        <w:widowControl w:val="0"/>
        <w:spacing w:after="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Provide a block diagram of the overall system: GCS, UAV agents, sensing payload, communication layer, and the autonomy stack. Caption it as Figure 1.</w:t>
      </w:r>
    </w:p>
    <w:p w:rsidR="00000000" w:rsidDel="00000000" w:rsidP="00000000" w:rsidRDefault="00000000" w:rsidRPr="00000000" w14:paraId="00000031">
      <w:pPr>
        <w:widowControl w:val="0"/>
        <w:spacing w:after="100" w:lineRule="auto"/>
        <w:rPr>
          <w:rFonts w:ascii="Verdana" w:cs="Verdana" w:eastAsia="Verdana" w:hAnsi="Verdana"/>
        </w:rPr>
      </w:pPr>
      <w:r w:rsidDel="00000000" w:rsidR="00000000" w:rsidRPr="00000000">
        <w:rPr>
          <w:rFonts w:ascii="Verdana" w:cs="Verdana" w:eastAsia="Verdana" w:hAnsi="Verdana"/>
          <w:rtl w:val="0"/>
        </w:rPr>
        <w:t xml:space="preserve">[ Insert Figure 1: System architecture ]</w:t>
      </w:r>
    </w:p>
    <w:p w:rsidR="00000000" w:rsidDel="00000000" w:rsidP="00000000" w:rsidRDefault="00000000" w:rsidRPr="00000000" w14:paraId="00000032">
      <w:pPr>
        <w:pStyle w:val="Heading2"/>
        <w:keepNext w:val="0"/>
        <w:keepLines w:val="0"/>
        <w:widowControl w:val="0"/>
        <w:spacing w:before="200" w:lineRule="auto"/>
        <w:rPr>
          <w:rFonts w:ascii="Verdana" w:cs="Verdana" w:eastAsia="Verdana" w:hAnsi="Verdana"/>
          <w:sz w:val="24"/>
          <w:szCs w:val="24"/>
        </w:rPr>
      </w:pPr>
      <w:bookmarkStart w:colFirst="0" w:colLast="0" w:name="_guz93gc2sjv6" w:id="6"/>
      <w:bookmarkEnd w:id="6"/>
      <w:r w:rsidDel="00000000" w:rsidR="00000000" w:rsidRPr="00000000">
        <w:rPr>
          <w:rFonts w:ascii="Verdana" w:cs="Verdana" w:eastAsia="Verdana" w:hAnsi="Verdana"/>
          <w:sz w:val="24"/>
          <w:szCs w:val="24"/>
          <w:rtl w:val="0"/>
        </w:rPr>
        <w:t xml:space="preserve">3.2 Software architecture</w:t>
      </w:r>
    </w:p>
    <w:p w:rsidR="00000000" w:rsidDel="00000000" w:rsidP="00000000" w:rsidRDefault="00000000" w:rsidRPr="00000000" w14:paraId="00000033">
      <w:pPr>
        <w:widowControl w:val="0"/>
        <w:spacing w:after="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Describe your software stack and module decomposition — e.g. ROS/ROS 2 nodes, planners, estimators, comms manager, mission manager, GCS interface. State the middleware, languages (Python/C++), and key libraries. Show data flow and the interfaces between modules.</w:t>
      </w:r>
    </w:p>
    <w:p w:rsidR="00000000" w:rsidDel="00000000" w:rsidP="00000000" w:rsidRDefault="00000000" w:rsidRPr="00000000" w14:paraId="00000034">
      <w:pPr>
        <w:widowControl w:val="0"/>
        <w:spacing w:after="100" w:lineRule="auto"/>
        <w:rPr>
          <w:rFonts w:ascii="Verdana" w:cs="Verdana" w:eastAsia="Verdana" w:hAnsi="Verdana"/>
        </w:rPr>
      </w:pPr>
      <w:r w:rsidDel="00000000" w:rsidR="00000000" w:rsidRPr="00000000">
        <w:rPr>
          <w:rFonts w:ascii="Verdana" w:cs="Verdana" w:eastAsia="Verdana" w:hAnsi="Verdana"/>
          <w:rtl w:val="0"/>
        </w:rPr>
        <w:t xml:space="preserve">[ Insert Figure 2: Software module/data-flow diagram ]</w:t>
      </w:r>
    </w:p>
    <w:p w:rsidR="00000000" w:rsidDel="00000000" w:rsidP="00000000" w:rsidRDefault="00000000" w:rsidRPr="00000000" w14:paraId="00000035">
      <w:pPr>
        <w:pStyle w:val="Heading2"/>
        <w:keepNext w:val="0"/>
        <w:keepLines w:val="0"/>
        <w:widowControl w:val="0"/>
        <w:spacing w:before="200" w:lineRule="auto"/>
        <w:rPr>
          <w:rFonts w:ascii="Verdana" w:cs="Verdana" w:eastAsia="Verdana" w:hAnsi="Verdana"/>
          <w:sz w:val="24"/>
          <w:szCs w:val="24"/>
        </w:rPr>
      </w:pPr>
      <w:bookmarkStart w:colFirst="0" w:colLast="0" w:name="_t5cpjuyl41sz" w:id="7"/>
      <w:bookmarkEnd w:id="7"/>
      <w:r w:rsidDel="00000000" w:rsidR="00000000" w:rsidRPr="00000000">
        <w:rPr>
          <w:rFonts w:ascii="Verdana" w:cs="Verdana" w:eastAsia="Verdana" w:hAnsi="Verdana"/>
          <w:sz w:val="24"/>
          <w:szCs w:val="24"/>
          <w:rtl w:val="0"/>
        </w:rPr>
        <w:t xml:space="preserve">3.3 Autonomy pipeline</w:t>
      </w:r>
    </w:p>
    <w:p w:rsidR="00000000" w:rsidDel="00000000" w:rsidP="00000000" w:rsidRDefault="00000000" w:rsidRPr="00000000" w14:paraId="00000036">
      <w:pPr>
        <w:widowControl w:val="0"/>
        <w:spacing w:after="120" w:lineRule="auto"/>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Explain the decision loop each UAV runs: perception → situational awareness → task/role assignment → planning → control, and how the GCS coordinates (centralised, decentralised, or hybrid). Justify your choice.</w:t>
      </w:r>
    </w:p>
    <w:p w:rsidR="00000000" w:rsidDel="00000000" w:rsidP="00000000" w:rsidRDefault="00000000" w:rsidRPr="00000000" w14:paraId="00000037">
      <w:pPr>
        <w:widowControl w:val="0"/>
        <w:spacing w:after="100" w:lineRule="auto"/>
        <w:rPr>
          <w:rFonts w:ascii="Verdana" w:cs="Verdana" w:eastAsia="Verdana" w:hAnsi="Verdana"/>
        </w:rPr>
      </w:pPr>
      <w:r w:rsidDel="00000000" w:rsidR="00000000" w:rsidRPr="00000000">
        <w:rPr>
          <w:rFonts w:ascii="Verdana" w:cs="Verdana" w:eastAsia="Verdana" w:hAnsi="Verdana"/>
          <w:rtl w:val="0"/>
        </w:rPr>
        <w:t xml:space="preserve">[ … ]</w:t>
      </w:r>
    </w:p>
    <w:p w:rsidR="00000000" w:rsidDel="00000000" w:rsidP="00000000" w:rsidRDefault="00000000" w:rsidRPr="00000000" w14:paraId="00000038">
      <w:pPr>
        <w:pStyle w:val="Heading1"/>
        <w:keepNext w:val="0"/>
        <w:keepLines w:val="0"/>
        <w:widowControl w:val="0"/>
        <w:spacing w:before="320" w:lineRule="auto"/>
        <w:rPr>
          <w:rFonts w:ascii="Verdana" w:cs="Verdana" w:eastAsia="Verdana" w:hAnsi="Verdana"/>
          <w:sz w:val="28"/>
          <w:szCs w:val="28"/>
        </w:rPr>
      </w:pPr>
      <w:bookmarkStart w:colFirst="0" w:colLast="0" w:name="_5gi1gapkhyi1" w:id="8"/>
      <w:bookmarkEnd w:id="8"/>
      <w:r w:rsidDel="00000000" w:rsidR="00000000" w:rsidRPr="00000000">
        <w:rPr>
          <w:rFonts w:ascii="Verdana" w:cs="Verdana" w:eastAsia="Verdana" w:hAnsi="Verdana"/>
          <w:sz w:val="28"/>
          <w:szCs w:val="28"/>
          <w:rtl w:val="0"/>
        </w:rPr>
        <w:t xml:space="preserve">4. Swarm Autonomy &amp; Mission Planning</w:t>
      </w:r>
    </w:p>
    <w:p w:rsidR="00000000" w:rsidDel="00000000" w:rsidP="00000000" w:rsidRDefault="00000000" w:rsidRPr="00000000" w14:paraId="00000039">
      <w:pPr>
        <w:widowControl w:val="0"/>
        <w:spacing w:after="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Describe how the swarm surveys all PoIs efficiently within endurance limits. Cover task allocation across UAVs, coverage/path planning, revisits, and how high-priority regions that emerge mid-mission are prioritised and re-planned.</w:t>
      </w:r>
    </w:p>
    <w:p w:rsidR="00000000" w:rsidDel="00000000" w:rsidP="00000000" w:rsidRDefault="00000000" w:rsidRPr="00000000" w14:paraId="0000003A">
      <w:pPr>
        <w:pStyle w:val="Heading2"/>
        <w:keepNext w:val="0"/>
        <w:keepLines w:val="0"/>
        <w:widowControl w:val="0"/>
        <w:spacing w:before="200" w:lineRule="auto"/>
        <w:rPr>
          <w:rFonts w:ascii="Verdana" w:cs="Verdana" w:eastAsia="Verdana" w:hAnsi="Verdana"/>
          <w:sz w:val="24"/>
          <w:szCs w:val="24"/>
        </w:rPr>
      </w:pPr>
      <w:bookmarkStart w:colFirst="0" w:colLast="0" w:name="_31okh4kgx0pm" w:id="9"/>
      <w:bookmarkEnd w:id="9"/>
      <w:r w:rsidDel="00000000" w:rsidR="00000000" w:rsidRPr="00000000">
        <w:rPr>
          <w:rFonts w:ascii="Verdana" w:cs="Verdana" w:eastAsia="Verdana" w:hAnsi="Verdana"/>
          <w:sz w:val="24"/>
          <w:szCs w:val="24"/>
          <w:rtl w:val="0"/>
        </w:rPr>
        <w:t xml:space="preserve">4.1 Task allocation and coverage</w:t>
      </w:r>
    </w:p>
    <w:p w:rsidR="00000000" w:rsidDel="00000000" w:rsidP="00000000" w:rsidRDefault="00000000" w:rsidRPr="00000000" w14:paraId="0000003B">
      <w:pPr>
        <w:widowControl w:val="0"/>
        <w:spacing w:after="100" w:lineRule="auto"/>
        <w:rPr>
          <w:rFonts w:ascii="Verdana" w:cs="Verdana" w:eastAsia="Verdana" w:hAnsi="Verdana"/>
        </w:rPr>
      </w:pPr>
      <w:r w:rsidDel="00000000" w:rsidR="00000000" w:rsidRPr="00000000">
        <w:rPr>
          <w:rFonts w:ascii="Verdana" w:cs="Verdana" w:eastAsia="Verdana" w:hAnsi="Verdana"/>
          <w:rtl w:val="0"/>
        </w:rPr>
        <w:t xml:space="preserve">[ Algorithm/approach, with a short justification. ]</w:t>
      </w:r>
    </w:p>
    <w:p w:rsidR="00000000" w:rsidDel="00000000" w:rsidP="00000000" w:rsidRDefault="00000000" w:rsidRPr="00000000" w14:paraId="0000003C">
      <w:pPr>
        <w:pStyle w:val="Heading2"/>
        <w:keepNext w:val="0"/>
        <w:keepLines w:val="0"/>
        <w:widowControl w:val="0"/>
        <w:spacing w:before="200" w:lineRule="auto"/>
        <w:rPr>
          <w:rFonts w:ascii="Verdana" w:cs="Verdana" w:eastAsia="Verdana" w:hAnsi="Verdana"/>
          <w:sz w:val="24"/>
          <w:szCs w:val="24"/>
        </w:rPr>
      </w:pPr>
      <w:bookmarkStart w:colFirst="0" w:colLast="0" w:name="_ayji27b68k3e" w:id="10"/>
      <w:bookmarkEnd w:id="10"/>
      <w:r w:rsidDel="00000000" w:rsidR="00000000" w:rsidRPr="00000000">
        <w:rPr>
          <w:rFonts w:ascii="Verdana" w:cs="Verdana" w:eastAsia="Verdana" w:hAnsi="Verdana"/>
          <w:sz w:val="24"/>
          <w:szCs w:val="24"/>
          <w:rtl w:val="0"/>
        </w:rPr>
        <w:t xml:space="preserve">4.2 Dynamic re-tasking and priority handling</w:t>
      </w:r>
    </w:p>
    <w:p w:rsidR="00000000" w:rsidDel="00000000" w:rsidP="00000000" w:rsidRDefault="00000000" w:rsidRPr="00000000" w14:paraId="0000003D">
      <w:pPr>
        <w:widowControl w:val="0"/>
        <w:spacing w:after="100" w:lineRule="auto"/>
        <w:rPr>
          <w:rFonts w:ascii="Verdana" w:cs="Verdana" w:eastAsia="Verdana" w:hAnsi="Verdana"/>
        </w:rPr>
      </w:pPr>
      <w:r w:rsidDel="00000000" w:rsidR="00000000" w:rsidRPr="00000000">
        <w:rPr>
          <w:rFonts w:ascii="Verdana" w:cs="Verdana" w:eastAsia="Verdana" w:hAnsi="Verdana"/>
          <w:rtl w:val="0"/>
        </w:rPr>
        <w:t xml:space="preserve">[ How new high-priority PoIs are inserted and the plan updated. ]</w:t>
      </w:r>
    </w:p>
    <w:p w:rsidR="00000000" w:rsidDel="00000000" w:rsidP="00000000" w:rsidRDefault="00000000" w:rsidRPr="00000000" w14:paraId="0000003E">
      <w:pPr>
        <w:pStyle w:val="Heading2"/>
        <w:keepNext w:val="0"/>
        <w:keepLines w:val="0"/>
        <w:widowControl w:val="0"/>
        <w:spacing w:before="200" w:lineRule="auto"/>
        <w:rPr>
          <w:rFonts w:ascii="Verdana" w:cs="Verdana" w:eastAsia="Verdana" w:hAnsi="Verdana"/>
          <w:sz w:val="24"/>
          <w:szCs w:val="24"/>
        </w:rPr>
      </w:pPr>
      <w:bookmarkStart w:colFirst="0" w:colLast="0" w:name="_ffnokakhlgsm" w:id="11"/>
      <w:bookmarkEnd w:id="11"/>
      <w:r w:rsidDel="00000000" w:rsidR="00000000" w:rsidRPr="00000000">
        <w:rPr>
          <w:rFonts w:ascii="Verdana" w:cs="Verdana" w:eastAsia="Verdana" w:hAnsi="Verdana"/>
          <w:sz w:val="24"/>
          <w:szCs w:val="24"/>
          <w:rtl w:val="0"/>
        </w:rPr>
        <w:t xml:space="preserve">4.3 Endurance and recharging management</w:t>
      </w:r>
    </w:p>
    <w:p w:rsidR="00000000" w:rsidDel="00000000" w:rsidP="00000000" w:rsidRDefault="00000000" w:rsidRPr="00000000" w14:paraId="0000003F">
      <w:pPr>
        <w:widowControl w:val="0"/>
        <w:spacing w:after="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Explain how you track battery/endurance, when a UAV returns to home to recharge, and how its tasks are handed off so the mission continues.</w:t>
      </w:r>
    </w:p>
    <w:p w:rsidR="00000000" w:rsidDel="00000000" w:rsidP="00000000" w:rsidRDefault="00000000" w:rsidRPr="00000000" w14:paraId="00000040">
      <w:pPr>
        <w:widowControl w:val="0"/>
        <w:spacing w:after="100" w:lineRule="auto"/>
        <w:rPr>
          <w:rFonts w:ascii="Verdana" w:cs="Verdana" w:eastAsia="Verdana" w:hAnsi="Verdana"/>
        </w:rPr>
      </w:pPr>
      <w:r w:rsidDel="00000000" w:rsidR="00000000" w:rsidRPr="00000000">
        <w:rPr>
          <w:rFonts w:ascii="Verdana" w:cs="Verdana" w:eastAsia="Verdana" w:hAnsi="Verdana"/>
          <w:rtl w:val="0"/>
        </w:rPr>
        <w:t xml:space="preserve">[ … ]</w:t>
      </w:r>
    </w:p>
    <w:p w:rsidR="00000000" w:rsidDel="00000000" w:rsidP="00000000" w:rsidRDefault="00000000" w:rsidRPr="00000000" w14:paraId="00000041">
      <w:pPr>
        <w:pStyle w:val="Heading1"/>
        <w:keepNext w:val="0"/>
        <w:keepLines w:val="0"/>
        <w:widowControl w:val="0"/>
        <w:spacing w:before="320" w:lineRule="auto"/>
        <w:rPr>
          <w:rFonts w:ascii="Verdana" w:cs="Verdana" w:eastAsia="Verdana" w:hAnsi="Verdana"/>
          <w:sz w:val="28"/>
          <w:szCs w:val="28"/>
        </w:rPr>
      </w:pPr>
      <w:bookmarkStart w:colFirst="0" w:colLast="0" w:name="_irw9scxseku4" w:id="12"/>
      <w:bookmarkEnd w:id="12"/>
      <w:r w:rsidDel="00000000" w:rsidR="00000000" w:rsidRPr="00000000">
        <w:rPr>
          <w:rFonts w:ascii="Verdana" w:cs="Verdana" w:eastAsia="Verdana" w:hAnsi="Verdana"/>
          <w:sz w:val="28"/>
          <w:szCs w:val="28"/>
          <w:rtl w:val="0"/>
        </w:rPr>
        <w:t xml:space="preserve">5. Resilient BVLOS Communication</w:t>
      </w:r>
    </w:p>
    <w:p w:rsidR="00000000" w:rsidDel="00000000" w:rsidP="00000000" w:rsidRDefault="00000000" w:rsidRPr="00000000" w14:paraId="00000042">
      <w:pPr>
        <w:widowControl w:val="0"/>
        <w:spacing w:after="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is the heart of the challenge. Describe how you maintain an end-to-end, multi-hop aerial link between every operating UAV and the GCS, and how the network stays connected as UAVs move, fail, or leave to recharge.</w:t>
      </w:r>
    </w:p>
    <w:p w:rsidR="00000000" w:rsidDel="00000000" w:rsidP="00000000" w:rsidRDefault="00000000" w:rsidRPr="00000000" w14:paraId="00000043">
      <w:pPr>
        <w:pStyle w:val="Heading2"/>
        <w:keepNext w:val="0"/>
        <w:keepLines w:val="0"/>
        <w:widowControl w:val="0"/>
        <w:spacing w:before="200" w:lineRule="auto"/>
        <w:rPr>
          <w:rFonts w:ascii="Verdana" w:cs="Verdana" w:eastAsia="Verdana" w:hAnsi="Verdana"/>
          <w:sz w:val="24"/>
          <w:szCs w:val="24"/>
        </w:rPr>
      </w:pPr>
      <w:bookmarkStart w:colFirst="0" w:colLast="0" w:name="_ks9bv9wi8uvt" w:id="13"/>
      <w:bookmarkEnd w:id="13"/>
      <w:r w:rsidDel="00000000" w:rsidR="00000000" w:rsidRPr="00000000">
        <w:rPr>
          <w:rFonts w:ascii="Verdana" w:cs="Verdana" w:eastAsia="Verdana" w:hAnsi="Verdana"/>
          <w:sz w:val="24"/>
          <w:szCs w:val="24"/>
          <w:rtl w:val="0"/>
        </w:rPr>
        <w:t xml:space="preserve">5.1 Communication model and assumptions</w:t>
      </w:r>
    </w:p>
    <w:p w:rsidR="00000000" w:rsidDel="00000000" w:rsidP="00000000" w:rsidRDefault="00000000" w:rsidRPr="00000000" w14:paraId="00000044">
      <w:pPr>
        <w:widowControl w:val="0"/>
        <w:spacing w:after="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State your link/propagation model, range, bandwidth, and the standardised communication assumptions provided by the organizers that you rely on.</w:t>
      </w:r>
    </w:p>
    <w:p w:rsidR="00000000" w:rsidDel="00000000" w:rsidP="00000000" w:rsidRDefault="00000000" w:rsidRPr="00000000" w14:paraId="00000045">
      <w:pPr>
        <w:widowControl w:val="0"/>
        <w:spacing w:after="100" w:lineRule="auto"/>
        <w:rPr>
          <w:rFonts w:ascii="Verdana" w:cs="Verdana" w:eastAsia="Verdana" w:hAnsi="Verdana"/>
        </w:rPr>
      </w:pPr>
      <w:r w:rsidDel="00000000" w:rsidR="00000000" w:rsidRPr="00000000">
        <w:rPr>
          <w:rFonts w:ascii="Verdana" w:cs="Verdana" w:eastAsia="Verdana" w:hAnsi="Verdana"/>
          <w:rtl w:val="0"/>
        </w:rPr>
        <w:t xml:space="preserve">[ … ]</w:t>
      </w:r>
    </w:p>
    <w:p w:rsidR="00000000" w:rsidDel="00000000" w:rsidP="00000000" w:rsidRDefault="00000000" w:rsidRPr="00000000" w14:paraId="00000046">
      <w:pPr>
        <w:pStyle w:val="Heading2"/>
        <w:keepNext w:val="0"/>
        <w:keepLines w:val="0"/>
        <w:widowControl w:val="0"/>
        <w:spacing w:before="200" w:lineRule="auto"/>
        <w:rPr>
          <w:rFonts w:ascii="Verdana" w:cs="Verdana" w:eastAsia="Verdana" w:hAnsi="Verdana"/>
          <w:sz w:val="24"/>
          <w:szCs w:val="24"/>
        </w:rPr>
      </w:pPr>
      <w:bookmarkStart w:colFirst="0" w:colLast="0" w:name="_7bqrmbhp9q08" w:id="14"/>
      <w:bookmarkEnd w:id="14"/>
      <w:r w:rsidDel="00000000" w:rsidR="00000000" w:rsidRPr="00000000">
        <w:rPr>
          <w:rFonts w:ascii="Verdana" w:cs="Verdana" w:eastAsia="Verdana" w:hAnsi="Verdana"/>
          <w:sz w:val="24"/>
          <w:szCs w:val="24"/>
          <w:rtl w:val="0"/>
        </w:rPr>
        <w:t xml:space="preserve">5.2 Multi-hop relay network design</w:t>
      </w:r>
    </w:p>
    <w:p w:rsidR="00000000" w:rsidDel="00000000" w:rsidP="00000000" w:rsidRDefault="00000000" w:rsidRPr="00000000" w14:paraId="00000047">
      <w:pPr>
        <w:widowControl w:val="0"/>
        <w:spacing w:after="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Explain the network topology, routing, and how connectivity is measured and maintained (e.g. connectivity availability, packet delivery ratio, latency budgets).</w:t>
      </w:r>
    </w:p>
    <w:p w:rsidR="00000000" w:rsidDel="00000000" w:rsidP="00000000" w:rsidRDefault="00000000" w:rsidRPr="00000000" w14:paraId="00000048">
      <w:pPr>
        <w:widowControl w:val="0"/>
        <w:spacing w:after="100" w:lineRule="auto"/>
        <w:rPr>
          <w:rFonts w:ascii="Verdana" w:cs="Verdana" w:eastAsia="Verdana" w:hAnsi="Verdana"/>
        </w:rPr>
      </w:pPr>
      <w:r w:rsidDel="00000000" w:rsidR="00000000" w:rsidRPr="00000000">
        <w:rPr>
          <w:rFonts w:ascii="Verdana" w:cs="Verdana" w:eastAsia="Verdana" w:hAnsi="Verdana"/>
          <w:rtl w:val="0"/>
        </w:rPr>
        <w:t xml:space="preserve">[ … ]</w:t>
      </w:r>
    </w:p>
    <w:p w:rsidR="00000000" w:rsidDel="00000000" w:rsidP="00000000" w:rsidRDefault="00000000" w:rsidRPr="00000000" w14:paraId="00000049">
      <w:pPr>
        <w:pStyle w:val="Heading2"/>
        <w:keepNext w:val="0"/>
        <w:keepLines w:val="0"/>
        <w:widowControl w:val="0"/>
        <w:spacing w:before="200" w:lineRule="auto"/>
        <w:rPr>
          <w:rFonts w:ascii="Verdana" w:cs="Verdana" w:eastAsia="Verdana" w:hAnsi="Verdana"/>
          <w:sz w:val="24"/>
          <w:szCs w:val="24"/>
        </w:rPr>
      </w:pPr>
      <w:bookmarkStart w:colFirst="0" w:colLast="0" w:name="_3ipmroh8c491" w:id="15"/>
      <w:bookmarkEnd w:id="15"/>
      <w:r w:rsidDel="00000000" w:rsidR="00000000" w:rsidRPr="00000000">
        <w:rPr>
          <w:rFonts w:ascii="Verdana" w:cs="Verdana" w:eastAsia="Verdana" w:hAnsi="Verdana"/>
          <w:sz w:val="24"/>
          <w:szCs w:val="24"/>
          <w:rtl w:val="0"/>
        </w:rPr>
        <w:t xml:space="preserve">5.3 Connectivity-aware planning</w:t>
      </w:r>
    </w:p>
    <w:p w:rsidR="00000000" w:rsidDel="00000000" w:rsidP="00000000" w:rsidRDefault="00000000" w:rsidRPr="00000000" w14:paraId="0000004A">
      <w:pPr>
        <w:widowControl w:val="0"/>
        <w:spacing w:after="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Describe how communication constraints shape motion planning — i.e. how coverage decisions account for the need to stay connected to the GCS.</w:t>
      </w:r>
    </w:p>
    <w:p w:rsidR="00000000" w:rsidDel="00000000" w:rsidP="00000000" w:rsidRDefault="00000000" w:rsidRPr="00000000" w14:paraId="0000004B">
      <w:pPr>
        <w:widowControl w:val="0"/>
        <w:spacing w:after="100" w:lineRule="auto"/>
        <w:rPr>
          <w:rFonts w:ascii="Verdana" w:cs="Verdana" w:eastAsia="Verdana" w:hAnsi="Verdana"/>
        </w:rPr>
      </w:pPr>
      <w:r w:rsidDel="00000000" w:rsidR="00000000" w:rsidRPr="00000000">
        <w:rPr>
          <w:rFonts w:ascii="Verdana" w:cs="Verdana" w:eastAsia="Verdana" w:hAnsi="Verdana"/>
          <w:rtl w:val="0"/>
        </w:rPr>
        <w:t xml:space="preserve">[ … ]</w:t>
      </w:r>
    </w:p>
    <w:p w:rsidR="00000000" w:rsidDel="00000000" w:rsidP="00000000" w:rsidRDefault="00000000" w:rsidRPr="00000000" w14:paraId="0000004C">
      <w:pPr>
        <w:pStyle w:val="Heading1"/>
        <w:keepNext w:val="0"/>
        <w:keepLines w:val="0"/>
        <w:widowControl w:val="0"/>
        <w:spacing w:before="320" w:lineRule="auto"/>
        <w:rPr>
          <w:rFonts w:ascii="Verdana" w:cs="Verdana" w:eastAsia="Verdana" w:hAnsi="Verdana"/>
          <w:sz w:val="28"/>
          <w:szCs w:val="28"/>
        </w:rPr>
      </w:pPr>
      <w:bookmarkStart w:colFirst="0" w:colLast="0" w:name="_8kbrl7ih1t0a" w:id="16"/>
      <w:bookmarkEnd w:id="16"/>
      <w:r w:rsidDel="00000000" w:rsidR="00000000" w:rsidRPr="00000000">
        <w:rPr>
          <w:rFonts w:ascii="Verdana" w:cs="Verdana" w:eastAsia="Verdana" w:hAnsi="Verdana"/>
          <w:sz w:val="28"/>
          <w:szCs w:val="28"/>
          <w:rtl w:val="0"/>
        </w:rPr>
        <w:t xml:space="preserve">6. Autonomous Relay &amp; Role Management</w:t>
      </w:r>
    </w:p>
    <w:p w:rsidR="00000000" w:rsidDel="00000000" w:rsidP="00000000" w:rsidRDefault="00000000" w:rsidRPr="00000000" w14:paraId="0000004D">
      <w:pPr>
        <w:widowControl w:val="0"/>
        <w:spacing w:after="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Explain how UAVs autonomously switch between roles (surveyor vs. relay), how relays are assigned and reassigned as the swarm moves, and how role decisions are made (centralised at GCS, decentralised, or hybrid). Report expected relay-reallocation behaviour.</w:t>
      </w:r>
    </w:p>
    <w:p w:rsidR="00000000" w:rsidDel="00000000" w:rsidP="00000000" w:rsidRDefault="00000000" w:rsidRPr="00000000" w14:paraId="0000004E">
      <w:pPr>
        <w:widowControl w:val="0"/>
        <w:spacing w:after="100" w:lineRule="auto"/>
        <w:rPr>
          <w:rFonts w:ascii="Verdana" w:cs="Verdana" w:eastAsia="Verdana" w:hAnsi="Verdana"/>
        </w:rPr>
      </w:pPr>
      <w:r w:rsidDel="00000000" w:rsidR="00000000" w:rsidRPr="00000000">
        <w:rPr>
          <w:rFonts w:ascii="Verdana" w:cs="Verdana" w:eastAsia="Verdana" w:hAnsi="Verdana"/>
          <w:rtl w:val="0"/>
        </w:rPr>
        <w:t xml:space="preserve">[ … ]</w:t>
      </w:r>
    </w:p>
    <w:p w:rsidR="00000000" w:rsidDel="00000000" w:rsidP="00000000" w:rsidRDefault="00000000" w:rsidRPr="00000000" w14:paraId="0000004F">
      <w:pPr>
        <w:pStyle w:val="Heading1"/>
        <w:keepNext w:val="0"/>
        <w:keepLines w:val="0"/>
        <w:widowControl w:val="0"/>
        <w:spacing w:before="320" w:lineRule="auto"/>
        <w:rPr>
          <w:rFonts w:ascii="Verdana" w:cs="Verdana" w:eastAsia="Verdana" w:hAnsi="Verdana"/>
          <w:sz w:val="28"/>
          <w:szCs w:val="28"/>
        </w:rPr>
      </w:pPr>
      <w:bookmarkStart w:colFirst="0" w:colLast="0" w:name="_7dqcurnapqil" w:id="17"/>
      <w:bookmarkEnd w:id="17"/>
      <w:r w:rsidDel="00000000" w:rsidR="00000000" w:rsidRPr="00000000">
        <w:rPr>
          <w:rFonts w:ascii="Verdana" w:cs="Verdana" w:eastAsia="Verdana" w:hAnsi="Verdana"/>
          <w:sz w:val="28"/>
          <w:szCs w:val="28"/>
          <w:rtl w:val="0"/>
        </w:rPr>
        <w:t xml:space="preserve">7. Safety &amp; Collision Avoidance</w:t>
      </w:r>
    </w:p>
    <w:p w:rsidR="00000000" w:rsidDel="00000000" w:rsidP="00000000" w:rsidRDefault="00000000" w:rsidRPr="00000000" w14:paraId="00000050">
      <w:pPr>
        <w:widowControl w:val="0"/>
        <w:spacing w:after="100" w:lineRule="auto"/>
        <w:rPr>
          <w:rFonts w:ascii="Verdana" w:cs="Verdana" w:eastAsia="Verdana" w:hAnsi="Verdana"/>
          <w:b w:val="1"/>
          <w:bCs w:val="1"/>
          <w:sz w:val="18"/>
          <w:szCs w:val="18"/>
        </w:rPr>
      </w:pPr>
      <w:r w:rsidDel="00000000" w:rsidR="00000000" w:rsidRPr="00000000">
        <w:rPr>
          <w:rFonts w:ascii="Verdana" w:cs="Verdana" w:eastAsia="Verdana" w:hAnsi="Verdana"/>
          <w:b w:val="1"/>
          <w:bCs w:val="1"/>
          <w:sz w:val="18"/>
          <w:szCs w:val="18"/>
          <w:rtl w:val="0"/>
        </w:rPr>
        <w:t xml:space="preserve">Maps to Safety &amp; Collision Avoidance — 10% of the score.</w:t>
      </w:r>
    </w:p>
    <w:p w:rsidR="00000000" w:rsidDel="00000000" w:rsidP="00000000" w:rsidRDefault="00000000" w:rsidRPr="00000000" w14:paraId="00000051">
      <w:pPr>
        <w:widowControl w:val="0"/>
        <w:spacing w:after="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Describe inter-UAV collision avoidance, minimum-separation guarantees, geofence enforcement, and the charge-safety rule (no UAV should be left without charge). Report the safety mechanisms and the minimum inter-UAV separation you maintain.</w:t>
      </w:r>
    </w:p>
    <w:p w:rsidR="00000000" w:rsidDel="00000000" w:rsidP="00000000" w:rsidRDefault="00000000" w:rsidRPr="00000000" w14:paraId="00000052">
      <w:pPr>
        <w:widowControl w:val="0"/>
        <w:spacing w:after="100" w:lineRule="auto"/>
        <w:rPr>
          <w:rFonts w:ascii="Verdana" w:cs="Verdana" w:eastAsia="Verdana" w:hAnsi="Verdana"/>
        </w:rPr>
      </w:pPr>
      <w:r w:rsidDel="00000000" w:rsidR="00000000" w:rsidRPr="00000000">
        <w:rPr>
          <w:rFonts w:ascii="Verdana" w:cs="Verdana" w:eastAsia="Verdana" w:hAnsi="Verdana"/>
          <w:rtl w:val="0"/>
        </w:rPr>
        <w:t xml:space="preserve">[ … ]</w:t>
      </w:r>
    </w:p>
    <w:p w:rsidR="00000000" w:rsidDel="00000000" w:rsidP="00000000" w:rsidRDefault="00000000" w:rsidRPr="00000000" w14:paraId="00000053">
      <w:pPr>
        <w:pStyle w:val="Heading1"/>
        <w:keepNext w:val="0"/>
        <w:keepLines w:val="0"/>
        <w:widowControl w:val="0"/>
        <w:spacing w:before="320" w:lineRule="auto"/>
        <w:rPr>
          <w:rFonts w:ascii="Verdana" w:cs="Verdana" w:eastAsia="Verdana" w:hAnsi="Verdana"/>
          <w:sz w:val="28"/>
          <w:szCs w:val="28"/>
        </w:rPr>
      </w:pPr>
      <w:bookmarkStart w:colFirst="0" w:colLast="0" w:name="_c6sads8vwsy7" w:id="18"/>
      <w:bookmarkEnd w:id="18"/>
      <w:r w:rsidDel="00000000" w:rsidR="00000000" w:rsidRPr="00000000">
        <w:rPr>
          <w:rFonts w:ascii="Verdana" w:cs="Verdana" w:eastAsia="Verdana" w:hAnsi="Verdana"/>
          <w:sz w:val="28"/>
          <w:szCs w:val="28"/>
          <w:rtl w:val="0"/>
        </w:rPr>
        <w:t xml:space="preserve">8. Innovation &amp; Technical Merit</w:t>
      </w:r>
    </w:p>
    <w:p w:rsidR="00000000" w:rsidDel="00000000" w:rsidP="00000000" w:rsidRDefault="00000000" w:rsidRPr="00000000" w14:paraId="00000054">
      <w:pPr>
        <w:widowControl w:val="0"/>
        <w:spacing w:after="100" w:lineRule="auto"/>
        <w:rPr>
          <w:rFonts w:ascii="Verdana" w:cs="Verdana" w:eastAsia="Verdana" w:hAnsi="Verdana"/>
          <w:b w:val="1"/>
          <w:bCs w:val="1"/>
          <w:sz w:val="18"/>
          <w:szCs w:val="18"/>
        </w:rPr>
      </w:pPr>
      <w:r w:rsidDel="00000000" w:rsidR="00000000" w:rsidRPr="00000000">
        <w:rPr>
          <w:rFonts w:ascii="Verdana" w:cs="Verdana" w:eastAsia="Verdana" w:hAnsi="Verdana"/>
          <w:b w:val="1"/>
          <w:bCs w:val="1"/>
          <w:sz w:val="18"/>
          <w:szCs w:val="18"/>
          <w:rtl w:val="0"/>
        </w:rPr>
        <w:t xml:space="preserve">Maps to Innovation &amp; Technical Merit — 5% of the score.</w:t>
      </w:r>
    </w:p>
    <w:p w:rsidR="00000000" w:rsidDel="00000000" w:rsidP="00000000" w:rsidRDefault="00000000" w:rsidRPr="00000000" w14:paraId="00000055">
      <w:pPr>
        <w:widowControl w:val="0"/>
        <w:spacing w:after="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State clearly what is novel or technically distinctive about your approach relative to standard baselines, and why it matters for resilient BVLOS swarm operation. Cite prior work you build on or improve upon.</w:t>
      </w:r>
    </w:p>
    <w:p w:rsidR="00000000" w:rsidDel="00000000" w:rsidP="00000000" w:rsidRDefault="00000000" w:rsidRPr="00000000" w14:paraId="00000056">
      <w:pPr>
        <w:widowControl w:val="0"/>
        <w:spacing w:after="100" w:lineRule="auto"/>
        <w:rPr>
          <w:rFonts w:ascii="Verdana" w:cs="Verdana" w:eastAsia="Verdana" w:hAnsi="Verdana"/>
        </w:rPr>
      </w:pPr>
      <w:r w:rsidDel="00000000" w:rsidR="00000000" w:rsidRPr="00000000">
        <w:rPr>
          <w:rFonts w:ascii="Verdana" w:cs="Verdana" w:eastAsia="Verdana" w:hAnsi="Verdana"/>
          <w:rtl w:val="0"/>
        </w:rPr>
        <w:t xml:space="preserve">[ … ]</w:t>
      </w:r>
    </w:p>
    <w:p w:rsidR="00000000" w:rsidDel="00000000" w:rsidP="00000000" w:rsidRDefault="00000000" w:rsidRPr="00000000" w14:paraId="00000057">
      <w:pPr>
        <w:pStyle w:val="Heading1"/>
        <w:keepNext w:val="0"/>
        <w:keepLines w:val="0"/>
        <w:widowControl w:val="0"/>
        <w:spacing w:before="320" w:lineRule="auto"/>
        <w:rPr>
          <w:rFonts w:ascii="Verdana" w:cs="Verdana" w:eastAsia="Verdana" w:hAnsi="Verdana"/>
          <w:sz w:val="28"/>
          <w:szCs w:val="28"/>
        </w:rPr>
      </w:pPr>
      <w:bookmarkStart w:colFirst="0" w:colLast="0" w:name="_pjf85mj74b7" w:id="19"/>
      <w:bookmarkEnd w:id="19"/>
      <w:r w:rsidDel="00000000" w:rsidR="00000000" w:rsidRPr="00000000">
        <w:rPr>
          <w:rFonts w:ascii="Verdana" w:cs="Verdana" w:eastAsia="Verdana" w:hAnsi="Verdana"/>
          <w:sz w:val="28"/>
          <w:szCs w:val="28"/>
          <w:rtl w:val="0"/>
        </w:rPr>
        <w:t xml:space="preserve">9. Simulation Framework &amp; Proof-of-Concept</w:t>
      </w:r>
    </w:p>
    <w:p w:rsidR="00000000" w:rsidDel="00000000" w:rsidP="00000000" w:rsidRDefault="00000000" w:rsidRPr="00000000" w14:paraId="00000058">
      <w:pPr>
        <w:widowControl w:val="0"/>
        <w:spacing w:after="100" w:lineRule="auto"/>
        <w:rPr>
          <w:rFonts w:ascii="Verdana" w:cs="Verdana" w:eastAsia="Verdana" w:hAnsi="Verdana"/>
          <w:b w:val="1"/>
          <w:bCs w:val="1"/>
          <w:sz w:val="18"/>
          <w:szCs w:val="18"/>
        </w:rPr>
      </w:pPr>
      <w:r w:rsidDel="00000000" w:rsidR="00000000" w:rsidRPr="00000000">
        <w:rPr>
          <w:rFonts w:ascii="Verdana" w:cs="Verdana" w:eastAsia="Verdana" w:hAnsi="Verdana"/>
          <w:b w:val="1"/>
          <w:bCs w:val="1"/>
          <w:sz w:val="18"/>
          <w:szCs w:val="18"/>
          <w:rtl w:val="0"/>
        </w:rPr>
        <w:t xml:space="preserve">Required deliverable — a working proof-of-concept simulation.</w:t>
      </w:r>
    </w:p>
    <w:p w:rsidR="00000000" w:rsidDel="00000000" w:rsidP="00000000" w:rsidRDefault="00000000" w:rsidRPr="00000000" w14:paraId="00000059">
      <w:pPr>
        <w:widowControl w:val="0"/>
        <w:spacing w:after="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Name the open-source framework(s) you use — e.g. PX4 SITL, ArduPilot SITL, Gazebo, AirSim, Isaac Sim, ROS/ROS 2, Webots, CoppeliaSim, ns-3, or equivalent — and describe the proof-of-concept scenario you ran. Include screenshots or plots and summarise what the demonstration video shows.</w:t>
      </w:r>
    </w:p>
    <w:p w:rsidR="00000000" w:rsidDel="00000000" w:rsidP="00000000" w:rsidRDefault="00000000" w:rsidRPr="00000000" w14:paraId="0000005A">
      <w:pPr>
        <w:pStyle w:val="Heading2"/>
        <w:keepNext w:val="0"/>
        <w:keepLines w:val="0"/>
        <w:widowControl w:val="0"/>
        <w:spacing w:before="200" w:lineRule="auto"/>
        <w:rPr>
          <w:rFonts w:ascii="Verdana" w:cs="Verdana" w:eastAsia="Verdana" w:hAnsi="Verdana"/>
          <w:sz w:val="24"/>
          <w:szCs w:val="24"/>
        </w:rPr>
      </w:pPr>
      <w:bookmarkStart w:colFirst="0" w:colLast="0" w:name="_4j3v2gx94sw9" w:id="20"/>
      <w:bookmarkEnd w:id="20"/>
      <w:r w:rsidDel="00000000" w:rsidR="00000000" w:rsidRPr="00000000">
        <w:rPr>
          <w:rFonts w:ascii="Verdana" w:cs="Verdana" w:eastAsia="Verdana" w:hAnsi="Verdana"/>
          <w:sz w:val="24"/>
          <w:szCs w:val="24"/>
          <w:rtl w:val="0"/>
        </w:rPr>
        <w:t xml:space="preserve">9.1 Simulation setup</w:t>
      </w:r>
    </w:p>
    <w:p w:rsidR="00000000" w:rsidDel="00000000" w:rsidP="00000000" w:rsidRDefault="00000000" w:rsidRPr="00000000" w14:paraId="0000005B">
      <w:pPr>
        <w:widowControl w:val="0"/>
        <w:spacing w:after="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Frameworks, number of UAVs, map/scenario, communication model, and how it maps to the organizers' benchmark scenarios and standardised log format.</w:t>
      </w:r>
    </w:p>
    <w:p w:rsidR="00000000" w:rsidDel="00000000" w:rsidP="00000000" w:rsidRDefault="00000000" w:rsidRPr="00000000" w14:paraId="0000005C">
      <w:pPr>
        <w:widowControl w:val="0"/>
        <w:spacing w:after="100" w:lineRule="auto"/>
        <w:rPr>
          <w:rFonts w:ascii="Verdana" w:cs="Verdana" w:eastAsia="Verdana" w:hAnsi="Verdana"/>
        </w:rPr>
      </w:pPr>
      <w:r w:rsidDel="00000000" w:rsidR="00000000" w:rsidRPr="00000000">
        <w:rPr>
          <w:rFonts w:ascii="Verdana" w:cs="Verdana" w:eastAsia="Verdana" w:hAnsi="Verdana"/>
          <w:rtl w:val="0"/>
        </w:rPr>
        <w:t xml:space="preserve">[ … ]</w:t>
      </w:r>
    </w:p>
    <w:p w:rsidR="00000000" w:rsidDel="00000000" w:rsidP="00000000" w:rsidRDefault="00000000" w:rsidRPr="00000000" w14:paraId="0000005D">
      <w:pPr>
        <w:pStyle w:val="Heading2"/>
        <w:keepNext w:val="0"/>
        <w:keepLines w:val="0"/>
        <w:widowControl w:val="0"/>
        <w:spacing w:before="200" w:lineRule="auto"/>
        <w:rPr>
          <w:rFonts w:ascii="Verdana" w:cs="Verdana" w:eastAsia="Verdana" w:hAnsi="Verdana"/>
          <w:sz w:val="24"/>
          <w:szCs w:val="24"/>
        </w:rPr>
      </w:pPr>
      <w:bookmarkStart w:colFirst="0" w:colLast="0" w:name="_a2ai4pfpnafn" w:id="21"/>
      <w:bookmarkEnd w:id="21"/>
      <w:r w:rsidDel="00000000" w:rsidR="00000000" w:rsidRPr="00000000">
        <w:rPr>
          <w:rFonts w:ascii="Verdana" w:cs="Verdana" w:eastAsia="Verdana" w:hAnsi="Verdana"/>
          <w:sz w:val="24"/>
          <w:szCs w:val="24"/>
          <w:rtl w:val="0"/>
        </w:rPr>
        <w:t xml:space="preserve">9.2 Proof-of-concept results</w:t>
      </w:r>
    </w:p>
    <w:p w:rsidR="00000000" w:rsidDel="00000000" w:rsidP="00000000" w:rsidRDefault="00000000" w:rsidRPr="00000000" w14:paraId="0000005E">
      <w:pPr>
        <w:widowControl w:val="0"/>
        <w:spacing w:after="100" w:lineRule="auto"/>
        <w:rPr>
          <w:rFonts w:ascii="Verdana" w:cs="Verdana" w:eastAsia="Verdana" w:hAnsi="Verdana"/>
        </w:rPr>
      </w:pPr>
      <w:r w:rsidDel="00000000" w:rsidR="00000000" w:rsidRPr="00000000">
        <w:rPr>
          <w:rFonts w:ascii="Verdana" w:cs="Verdana" w:eastAsia="Verdana" w:hAnsi="Verdana"/>
          <w:rtl w:val="0"/>
        </w:rPr>
        <w:t xml:space="preserve">[ Insert Figure 3: PoC results (trajectories, connectivity, coverage over time). ]</w:t>
      </w:r>
    </w:p>
    <w:p w:rsidR="00000000" w:rsidDel="00000000" w:rsidP="00000000" w:rsidRDefault="00000000" w:rsidRPr="00000000" w14:paraId="0000005F">
      <w:pPr>
        <w:pStyle w:val="Heading1"/>
        <w:keepNext w:val="0"/>
        <w:keepLines w:val="0"/>
        <w:widowControl w:val="0"/>
        <w:spacing w:before="320" w:lineRule="auto"/>
        <w:rPr>
          <w:rFonts w:ascii="Verdana" w:cs="Verdana" w:eastAsia="Verdana" w:hAnsi="Verdana"/>
          <w:sz w:val="28"/>
          <w:szCs w:val="28"/>
        </w:rPr>
      </w:pPr>
      <w:bookmarkStart w:colFirst="0" w:colLast="0" w:name="_x8de9gb4jrzw" w:id="22"/>
      <w:bookmarkEnd w:id="22"/>
      <w:r w:rsidDel="00000000" w:rsidR="00000000" w:rsidRPr="00000000">
        <w:rPr>
          <w:rFonts w:ascii="Verdana" w:cs="Verdana" w:eastAsia="Verdana" w:hAnsi="Verdana"/>
          <w:sz w:val="28"/>
          <w:szCs w:val="28"/>
          <w:rtl w:val="0"/>
        </w:rPr>
        <w:t xml:space="preserve">10. Evaluation &amp; Performance Metrics</w:t>
      </w:r>
    </w:p>
    <w:p w:rsidR="00000000" w:rsidDel="00000000" w:rsidP="00000000" w:rsidRDefault="00000000" w:rsidRPr="00000000" w14:paraId="00000060">
      <w:pPr>
        <w:widowControl w:val="0"/>
        <w:spacing w:after="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Report your proof-of-concept results against the official performance metrics. Use the organizers' standardised log format. State the scenario each number was measured on.</w:t>
      </w:r>
    </w:p>
    <w:tbl>
      <w:tblPr>
        <w:tblStyle w:val="Table2"/>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4290"/>
        <w:gridCol w:w="2325"/>
        <w:tblGridChange w:id="0">
          <w:tblGrid>
            <w:gridCol w:w="2670"/>
            <w:gridCol w:w="4290"/>
            <w:gridCol w:w="232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1f3864" w:val="clear"/>
            <w:tcMar>
              <w:top w:w="60.0" w:type="dxa"/>
              <w:left w:w="100.0" w:type="dxa"/>
              <w:bottom w:w="60.0" w:type="dxa"/>
              <w:right w:w="100.0" w:type="dxa"/>
            </w:tcMar>
            <w:vAlign w:val="top"/>
          </w:tcPr>
          <w:p w:rsidR="00000000" w:rsidDel="00000000" w:rsidP="00000000" w:rsidRDefault="00000000" w:rsidRPr="00000000" w14:paraId="00000061">
            <w:pPr>
              <w:widowControl w:val="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Category</w:t>
            </w:r>
          </w:p>
        </w:tc>
        <w:tc>
          <w:tcPr>
            <w:tcBorders>
              <w:top w:color="000000" w:space="0" w:sz="8" w:val="single"/>
              <w:left w:color="000000" w:space="0" w:sz="0" w:val="nil"/>
              <w:bottom w:color="000000" w:space="0" w:sz="8" w:val="single"/>
              <w:right w:color="000000" w:space="0" w:sz="8" w:val="single"/>
            </w:tcBorders>
            <w:shd w:fill="1f3864" w:val="clear"/>
            <w:tcMar>
              <w:top w:w="60.0" w:type="dxa"/>
              <w:left w:w="100.0" w:type="dxa"/>
              <w:bottom w:w="60.0" w:type="dxa"/>
              <w:right w:w="100.0" w:type="dxa"/>
            </w:tcMar>
            <w:vAlign w:val="top"/>
          </w:tcPr>
          <w:p w:rsidR="00000000" w:rsidDel="00000000" w:rsidP="00000000" w:rsidRDefault="00000000" w:rsidRPr="00000000" w14:paraId="00000062">
            <w:pPr>
              <w:widowControl w:val="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Performance metric</w:t>
            </w:r>
          </w:p>
        </w:tc>
        <w:tc>
          <w:tcPr>
            <w:tcBorders>
              <w:top w:color="000000" w:space="0" w:sz="8" w:val="single"/>
              <w:left w:color="000000" w:space="0" w:sz="0" w:val="nil"/>
              <w:bottom w:color="000000" w:space="0" w:sz="8" w:val="single"/>
              <w:right w:color="000000" w:space="0" w:sz="8" w:val="single"/>
            </w:tcBorders>
            <w:shd w:fill="1f3864" w:val="clear"/>
            <w:tcMar>
              <w:top w:w="60.0" w:type="dxa"/>
              <w:left w:w="100.0" w:type="dxa"/>
              <w:bottom w:w="60.0" w:type="dxa"/>
              <w:right w:w="100.0" w:type="dxa"/>
            </w:tcMar>
            <w:vAlign w:val="top"/>
          </w:tcPr>
          <w:p w:rsidR="00000000" w:rsidDel="00000000" w:rsidP="00000000" w:rsidRDefault="00000000" w:rsidRPr="00000000" w14:paraId="00000063">
            <w:pPr>
              <w:widowControl w:val="0"/>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Your result</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f2f6fc" w:val="clear"/>
            <w:tcMar>
              <w:top w:w="60.0" w:type="dxa"/>
              <w:left w:w="100.0" w:type="dxa"/>
              <w:bottom w:w="60.0" w:type="dxa"/>
              <w:right w:w="100.0" w:type="dxa"/>
            </w:tcMar>
            <w:vAlign w:val="top"/>
          </w:tcPr>
          <w:p w:rsidR="00000000" w:rsidDel="00000000" w:rsidP="00000000" w:rsidRDefault="00000000" w:rsidRPr="00000000" w14:paraId="00000064">
            <w:pPr>
              <w:widowControl w:val="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Mission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65">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Completion rate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66">
            <w:pPr>
              <w:widowControl w:val="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 ]</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f2f6fc" w:val="clear"/>
            <w:tcMar>
              <w:top w:w="60.0" w:type="dxa"/>
              <w:left w:w="100.0" w:type="dxa"/>
              <w:bottom w:w="60.0" w:type="dxa"/>
              <w:right w:w="100.0" w:type="dxa"/>
            </w:tcMar>
            <w:vAlign w:val="top"/>
          </w:tcPr>
          <w:p w:rsidR="00000000" w:rsidDel="00000000" w:rsidP="00000000" w:rsidRDefault="00000000" w:rsidRPr="00000000" w14:paraId="00000067">
            <w:pPr>
              <w:widowControl w:val="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Mission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68">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Completion time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69">
            <w:pPr>
              <w:widowControl w:val="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s ]</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f2f6fc" w:val="clear"/>
            <w:tcMar>
              <w:top w:w="60.0" w:type="dxa"/>
              <w:left w:w="100.0" w:type="dxa"/>
              <w:bottom w:w="60.0" w:type="dxa"/>
              <w:right w:w="100.0" w:type="dxa"/>
            </w:tcMar>
            <w:vAlign w:val="top"/>
          </w:tcPr>
          <w:p w:rsidR="00000000" w:rsidDel="00000000" w:rsidP="00000000" w:rsidRDefault="00000000" w:rsidRPr="00000000" w14:paraId="0000006A">
            <w:pPr>
              <w:widowControl w:val="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Mission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6B">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Priority-weighted mission score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6C">
            <w:pPr>
              <w:widowControl w:val="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 ]</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f2f6fc" w:val="clear"/>
            <w:tcMar>
              <w:top w:w="60.0" w:type="dxa"/>
              <w:left w:w="100.0" w:type="dxa"/>
              <w:bottom w:w="60.0" w:type="dxa"/>
              <w:right w:w="100.0" w:type="dxa"/>
            </w:tcMar>
            <w:vAlign w:val="top"/>
          </w:tcPr>
          <w:p w:rsidR="00000000" w:rsidDel="00000000" w:rsidP="00000000" w:rsidRDefault="00000000" w:rsidRPr="00000000" w14:paraId="0000006D">
            <w:pPr>
              <w:widowControl w:val="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Communication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6E">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Packet delivery ratio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6F">
            <w:pPr>
              <w:widowControl w:val="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 ]</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f2f6fc" w:val="clear"/>
            <w:tcMar>
              <w:top w:w="60.0" w:type="dxa"/>
              <w:left w:w="100.0" w:type="dxa"/>
              <w:bottom w:w="60.0" w:type="dxa"/>
              <w:right w:w="100.0" w:type="dxa"/>
            </w:tcMar>
            <w:vAlign w:val="top"/>
          </w:tcPr>
          <w:p w:rsidR="00000000" w:rsidDel="00000000" w:rsidP="00000000" w:rsidRDefault="00000000" w:rsidRPr="00000000" w14:paraId="00000070">
            <w:pPr>
              <w:widowControl w:val="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Communication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71">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Latency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72">
            <w:pPr>
              <w:widowControl w:val="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ms ]</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f2f6fc" w:val="clear"/>
            <w:tcMar>
              <w:top w:w="60.0" w:type="dxa"/>
              <w:left w:w="100.0" w:type="dxa"/>
              <w:bottom w:w="60.0" w:type="dxa"/>
              <w:right w:w="100.0" w:type="dxa"/>
            </w:tcMar>
            <w:vAlign w:val="top"/>
          </w:tcPr>
          <w:p w:rsidR="00000000" w:rsidDel="00000000" w:rsidP="00000000" w:rsidRDefault="00000000" w:rsidRPr="00000000" w14:paraId="00000073">
            <w:pPr>
              <w:widowControl w:val="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Communication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74">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Connectivity availability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75">
            <w:pPr>
              <w:widowControl w:val="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 ]</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f2f6fc" w:val="clear"/>
            <w:tcMar>
              <w:top w:w="60.0" w:type="dxa"/>
              <w:left w:w="100.0" w:type="dxa"/>
              <w:bottom w:w="60.0" w:type="dxa"/>
              <w:right w:w="100.0" w:type="dxa"/>
            </w:tcMar>
            <w:vAlign w:val="top"/>
          </w:tcPr>
          <w:p w:rsidR="00000000" w:rsidDel="00000000" w:rsidP="00000000" w:rsidRDefault="00000000" w:rsidRPr="00000000" w14:paraId="00000076">
            <w:pPr>
              <w:widowControl w:val="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Communication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77">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Communication downtime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78">
            <w:pPr>
              <w:widowControl w:val="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s ]</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f2f6fc" w:val="clear"/>
            <w:tcMar>
              <w:top w:w="60.0" w:type="dxa"/>
              <w:left w:w="100.0" w:type="dxa"/>
              <w:bottom w:w="60.0" w:type="dxa"/>
              <w:right w:w="100.0" w:type="dxa"/>
            </w:tcMar>
            <w:vAlign w:val="top"/>
          </w:tcPr>
          <w:p w:rsidR="00000000" w:rsidDel="00000000" w:rsidP="00000000" w:rsidRDefault="00000000" w:rsidRPr="00000000" w14:paraId="00000079">
            <w:pPr>
              <w:widowControl w:val="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Autonomy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7A">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Relay reallocations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7B">
            <w:pPr>
              <w:widowControl w:val="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count ]</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f2f6fc" w:val="clear"/>
            <w:tcMar>
              <w:top w:w="60.0" w:type="dxa"/>
              <w:left w:w="100.0" w:type="dxa"/>
              <w:bottom w:w="60.0" w:type="dxa"/>
              <w:right w:w="100.0" w:type="dxa"/>
            </w:tcMar>
            <w:vAlign w:val="top"/>
          </w:tcPr>
          <w:p w:rsidR="00000000" w:rsidDel="00000000" w:rsidP="00000000" w:rsidRDefault="00000000" w:rsidRPr="00000000" w14:paraId="0000007C">
            <w:pPr>
              <w:widowControl w:val="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Autonomy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7D">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Recovery time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7E">
            <w:pPr>
              <w:widowControl w:val="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s ]</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f2f6fc" w:val="clear"/>
            <w:tcMar>
              <w:top w:w="60.0" w:type="dxa"/>
              <w:left w:w="100.0" w:type="dxa"/>
              <w:bottom w:w="60.0" w:type="dxa"/>
              <w:right w:w="100.0" w:type="dxa"/>
            </w:tcMar>
            <w:vAlign w:val="top"/>
          </w:tcPr>
          <w:p w:rsidR="00000000" w:rsidDel="00000000" w:rsidP="00000000" w:rsidRDefault="00000000" w:rsidRPr="00000000" w14:paraId="0000007F">
            <w:pPr>
              <w:widowControl w:val="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Autonomy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80">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Network reconfiguration efficiency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81">
            <w:pPr>
              <w:widowControl w:val="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 ]</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f2f6fc" w:val="clear"/>
            <w:tcMar>
              <w:top w:w="60.0" w:type="dxa"/>
              <w:left w:w="100.0" w:type="dxa"/>
              <w:bottom w:w="60.0" w:type="dxa"/>
              <w:right w:w="100.0" w:type="dxa"/>
            </w:tcMar>
            <w:vAlign w:val="top"/>
          </w:tcPr>
          <w:p w:rsidR="00000000" w:rsidDel="00000000" w:rsidP="00000000" w:rsidRDefault="00000000" w:rsidRPr="00000000" w14:paraId="00000082">
            <w:pPr>
              <w:widowControl w:val="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Robustness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83">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Performance after UAV / link failures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84">
            <w:pPr>
              <w:widowControl w:val="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 ]</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f2f6fc" w:val="clear"/>
            <w:tcMar>
              <w:top w:w="60.0" w:type="dxa"/>
              <w:left w:w="100.0" w:type="dxa"/>
              <w:bottom w:w="60.0" w:type="dxa"/>
              <w:right w:w="100.0" w:type="dxa"/>
            </w:tcMar>
            <w:vAlign w:val="top"/>
          </w:tcPr>
          <w:p w:rsidR="00000000" w:rsidDel="00000000" w:rsidP="00000000" w:rsidRDefault="00000000" w:rsidRPr="00000000" w14:paraId="00000085">
            <w:pPr>
              <w:widowControl w:val="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Safety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86">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Collision count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87">
            <w:pPr>
              <w:widowControl w:val="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count ]</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f2f6fc" w:val="clear"/>
            <w:tcMar>
              <w:top w:w="60.0" w:type="dxa"/>
              <w:left w:w="100.0" w:type="dxa"/>
              <w:bottom w:w="60.0" w:type="dxa"/>
              <w:right w:w="100.0" w:type="dxa"/>
            </w:tcMar>
            <w:vAlign w:val="top"/>
          </w:tcPr>
          <w:p w:rsidR="00000000" w:rsidDel="00000000" w:rsidP="00000000" w:rsidRDefault="00000000" w:rsidRPr="00000000" w14:paraId="00000088">
            <w:pPr>
              <w:widowControl w:val="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Safety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89">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inter-UAV separation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8A">
            <w:pPr>
              <w:widowControl w:val="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m ]</w:t>
            </w:r>
          </w:p>
        </w:tc>
      </w:tr>
    </w:tbl>
    <w:p w:rsidR="00000000" w:rsidDel="00000000" w:rsidP="00000000" w:rsidRDefault="00000000" w:rsidRPr="00000000" w14:paraId="0000008B">
      <w:pPr>
        <w:widowControl w:val="0"/>
        <w:spacing w:after="120" w:lineRule="auto"/>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8C">
      <w:pPr>
        <w:widowControl w:val="0"/>
        <w:spacing w:after="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Also confirm the hard constraints: no UAV ran out of charge, and no UAV left the geofenced area.</w:t>
      </w:r>
    </w:p>
    <w:p w:rsidR="00000000" w:rsidDel="00000000" w:rsidP="00000000" w:rsidRDefault="00000000" w:rsidRPr="00000000" w14:paraId="0000008D">
      <w:pPr>
        <w:pStyle w:val="Heading1"/>
        <w:keepNext w:val="0"/>
        <w:keepLines w:val="0"/>
        <w:widowControl w:val="0"/>
        <w:spacing w:before="320" w:lineRule="auto"/>
        <w:rPr>
          <w:rFonts w:ascii="Verdana" w:cs="Verdana" w:eastAsia="Verdana" w:hAnsi="Verdana"/>
          <w:sz w:val="28"/>
          <w:szCs w:val="28"/>
        </w:rPr>
      </w:pPr>
      <w:bookmarkStart w:colFirst="0" w:colLast="0" w:name="_j6mpls4awk6f" w:id="23"/>
      <w:bookmarkEnd w:id="23"/>
      <w:r w:rsidDel="00000000" w:rsidR="00000000" w:rsidRPr="00000000">
        <w:rPr>
          <w:rFonts w:ascii="Verdana" w:cs="Verdana" w:eastAsia="Verdana" w:hAnsi="Verdana"/>
          <w:sz w:val="28"/>
          <w:szCs w:val="28"/>
          <w:rtl w:val="0"/>
        </w:rPr>
        <w:t xml:space="preserve">11. Reproducibility</w:t>
      </w:r>
    </w:p>
    <w:p w:rsidR="00000000" w:rsidDel="00000000" w:rsidP="00000000" w:rsidRDefault="00000000" w:rsidRPr="00000000" w14:paraId="0000008E">
      <w:pPr>
        <w:widowControl w:val="0"/>
        <w:spacing w:after="100" w:lineRule="auto"/>
        <w:rPr>
          <w:rFonts w:ascii="Verdana" w:cs="Verdana" w:eastAsia="Verdana" w:hAnsi="Verdana"/>
          <w:b w:val="1"/>
          <w:bCs w:val="1"/>
          <w:sz w:val="18"/>
          <w:szCs w:val="18"/>
        </w:rPr>
      </w:pPr>
      <w:r w:rsidDel="00000000" w:rsidR="00000000" w:rsidRPr="00000000">
        <w:rPr>
          <w:rFonts w:ascii="Verdana" w:cs="Verdana" w:eastAsia="Verdana" w:hAnsi="Verdana"/>
          <w:b w:val="1"/>
          <w:bCs w:val="1"/>
          <w:sz w:val="18"/>
          <w:szCs w:val="18"/>
          <w:rtl w:val="0"/>
        </w:rPr>
        <w:t xml:space="preserve">Required deliverables — source code, installation instructions, demonstration video.</w:t>
      </w:r>
    </w:p>
    <w:p w:rsidR="00000000" w:rsidDel="00000000" w:rsidP="00000000" w:rsidRDefault="00000000" w:rsidRPr="00000000" w14:paraId="0000008F">
      <w:pPr>
        <w:pStyle w:val="Heading2"/>
        <w:keepNext w:val="0"/>
        <w:keepLines w:val="0"/>
        <w:widowControl w:val="0"/>
        <w:spacing w:before="200" w:lineRule="auto"/>
        <w:rPr>
          <w:rFonts w:ascii="Verdana" w:cs="Verdana" w:eastAsia="Verdana" w:hAnsi="Verdana"/>
          <w:sz w:val="24"/>
          <w:szCs w:val="24"/>
        </w:rPr>
      </w:pPr>
      <w:bookmarkStart w:colFirst="0" w:colLast="0" w:name="_tndbhpyhjtfp" w:id="24"/>
      <w:bookmarkEnd w:id="24"/>
      <w:r w:rsidDel="00000000" w:rsidR="00000000" w:rsidRPr="00000000">
        <w:rPr>
          <w:rFonts w:ascii="Verdana" w:cs="Verdana" w:eastAsia="Verdana" w:hAnsi="Verdana"/>
          <w:sz w:val="24"/>
          <w:szCs w:val="24"/>
          <w:rtl w:val="0"/>
        </w:rPr>
        <w:t xml:space="preserve">11.1 Source code</w:t>
      </w:r>
    </w:p>
    <w:p w:rsidR="00000000" w:rsidDel="00000000" w:rsidP="00000000" w:rsidRDefault="00000000" w:rsidRPr="00000000" w14:paraId="00000090">
      <w:pPr>
        <w:widowControl w:val="0"/>
        <w:spacing w:after="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State the repository/archive you are submitting, its structure, licence, and any third-party dependencies. Ensure the submitted code reproduces the results reported above.</w:t>
      </w:r>
    </w:p>
    <w:p w:rsidR="00000000" w:rsidDel="00000000" w:rsidP="00000000" w:rsidRDefault="00000000" w:rsidRPr="00000000" w14:paraId="00000091">
      <w:pPr>
        <w:widowControl w:val="0"/>
        <w:spacing w:after="100" w:lineRule="auto"/>
        <w:rPr>
          <w:rFonts w:ascii="Verdana" w:cs="Verdana" w:eastAsia="Verdana" w:hAnsi="Verdana"/>
        </w:rPr>
      </w:pPr>
      <w:r w:rsidDel="00000000" w:rsidR="00000000" w:rsidRPr="00000000">
        <w:rPr>
          <w:rFonts w:ascii="Verdana" w:cs="Verdana" w:eastAsia="Verdana" w:hAnsi="Verdana"/>
          <w:rtl w:val="0"/>
        </w:rPr>
        <w:t xml:space="preserve">[ Repository name / archive; brief structure. ]</w:t>
      </w:r>
    </w:p>
    <w:p w:rsidR="00000000" w:rsidDel="00000000" w:rsidP="00000000" w:rsidRDefault="00000000" w:rsidRPr="00000000" w14:paraId="00000092">
      <w:pPr>
        <w:pStyle w:val="Heading2"/>
        <w:keepNext w:val="0"/>
        <w:keepLines w:val="0"/>
        <w:widowControl w:val="0"/>
        <w:spacing w:before="200" w:lineRule="auto"/>
        <w:rPr>
          <w:rFonts w:ascii="Verdana" w:cs="Verdana" w:eastAsia="Verdana" w:hAnsi="Verdana"/>
          <w:sz w:val="24"/>
          <w:szCs w:val="24"/>
        </w:rPr>
      </w:pPr>
      <w:bookmarkStart w:colFirst="0" w:colLast="0" w:name="_yazu0kvcztd4" w:id="25"/>
      <w:bookmarkEnd w:id="25"/>
      <w:r w:rsidDel="00000000" w:rsidR="00000000" w:rsidRPr="00000000">
        <w:rPr>
          <w:rFonts w:ascii="Verdana" w:cs="Verdana" w:eastAsia="Verdana" w:hAnsi="Verdana"/>
          <w:sz w:val="24"/>
          <w:szCs w:val="24"/>
          <w:rtl w:val="0"/>
        </w:rPr>
        <w:t xml:space="preserve">11.2 Installation &amp; run instructions</w:t>
      </w:r>
    </w:p>
    <w:p w:rsidR="00000000" w:rsidDel="00000000" w:rsidP="00000000" w:rsidRDefault="00000000" w:rsidRPr="00000000" w14:paraId="00000093">
      <w:pPr>
        <w:widowControl w:val="0"/>
        <w:spacing w:after="120" w:lineRule="auto"/>
        <w:rPr>
          <w:rFonts w:ascii="Verdana" w:cs="Verdana" w:eastAsia="Verdana" w:hAnsi="Verdana"/>
          <w:i w:val="1"/>
          <w:iCs w:val="1"/>
          <w:sz w:val="20"/>
          <w:szCs w:val="20"/>
        </w:rPr>
      </w:pPr>
      <w:r w:rsidDel="00000000" w:rsidR="00000000" w:rsidRPr="00000000">
        <w:rPr>
          <w:rFonts w:ascii="Verdana" w:cs="Verdana" w:eastAsia="Verdana" w:hAnsi="Verdana"/>
          <w:i w:val="1"/>
          <w:iCs w:val="1"/>
          <w:sz w:val="20"/>
          <w:szCs w:val="20"/>
          <w:rtl w:val="0"/>
        </w:rPr>
        <w:t xml:space="preserve">Give exact, ordered steps to set up the environment and run the proof-of-concept, so an evaluator can reproduce it. Include OS, framework versions, and commands.</w:t>
      </w:r>
    </w:p>
    <w:p w:rsidR="00000000" w:rsidDel="00000000" w:rsidP="00000000" w:rsidRDefault="00000000" w:rsidRPr="00000000" w14:paraId="00000094">
      <w:pPr>
        <w:widowControl w:val="0"/>
        <w:spacing w:after="40" w:lineRule="auto"/>
        <w:ind w:left="720" w:hanging="260"/>
        <w:rPr>
          <w:rFonts w:ascii="Verdana" w:cs="Verdana" w:eastAsia="Verdana" w:hAnsi="Verdana"/>
          <w:i w:val="1"/>
          <w:iCs w:val="1"/>
          <w:sz w:val="20"/>
          <w:szCs w:val="20"/>
        </w:rPr>
      </w:pPr>
      <w:r w:rsidDel="00000000" w:rsidR="00000000" w:rsidRPr="00000000">
        <w:rPr>
          <w:rFonts w:ascii="Verdana" w:cs="Verdana" w:eastAsia="Verdana" w:hAnsi="Verdana"/>
          <w:i w:val="1"/>
          <w:iCs w:val="1"/>
          <w:rtl w:val="0"/>
        </w:rPr>
        <w:t xml:space="preserve">•</w:t>
      </w:r>
      <w:r w:rsidDel="00000000" w:rsidR="00000000" w:rsidRPr="00000000">
        <w:rPr>
          <w:rFonts w:ascii="Times New Roman" w:cs="Times New Roman" w:eastAsia="Times New Roman" w:hAnsi="Times New Roman"/>
          <w:i w:val="1"/>
          <w:iCs w:val="1"/>
          <w:sz w:val="14"/>
          <w:szCs w:val="14"/>
          <w:rtl w:val="0"/>
        </w:rPr>
        <w:t xml:space="preserve">     </w:t>
      </w:r>
      <w:r w:rsidDel="00000000" w:rsidR="00000000" w:rsidRPr="00000000">
        <w:rPr>
          <w:rFonts w:ascii="Verdana" w:cs="Verdana" w:eastAsia="Verdana" w:hAnsi="Verdana"/>
          <w:i w:val="1"/>
          <w:iCs w:val="1"/>
          <w:sz w:val="20"/>
          <w:szCs w:val="20"/>
          <w:rtl w:val="0"/>
        </w:rPr>
        <w:t xml:space="preserve">[ Step 1 — environment setup ]</w:t>
      </w:r>
    </w:p>
    <w:p w:rsidR="00000000" w:rsidDel="00000000" w:rsidP="00000000" w:rsidRDefault="00000000" w:rsidRPr="00000000" w14:paraId="00000095">
      <w:pPr>
        <w:widowControl w:val="0"/>
        <w:spacing w:after="40" w:lineRule="auto"/>
        <w:ind w:left="720" w:hanging="260"/>
        <w:rPr>
          <w:rFonts w:ascii="Verdana" w:cs="Verdana" w:eastAsia="Verdana" w:hAnsi="Verdana"/>
          <w:i w:val="1"/>
          <w:iCs w:val="1"/>
          <w:sz w:val="20"/>
          <w:szCs w:val="20"/>
        </w:rPr>
      </w:pPr>
      <w:r w:rsidDel="00000000" w:rsidR="00000000" w:rsidRPr="00000000">
        <w:rPr>
          <w:rFonts w:ascii="Verdana" w:cs="Verdana" w:eastAsia="Verdana" w:hAnsi="Verdana"/>
          <w:i w:val="1"/>
          <w:iCs w:val="1"/>
          <w:rtl w:val="0"/>
        </w:rPr>
        <w:t xml:space="preserve">•</w:t>
      </w:r>
      <w:r w:rsidDel="00000000" w:rsidR="00000000" w:rsidRPr="00000000">
        <w:rPr>
          <w:rFonts w:ascii="Times New Roman" w:cs="Times New Roman" w:eastAsia="Times New Roman" w:hAnsi="Times New Roman"/>
          <w:i w:val="1"/>
          <w:iCs w:val="1"/>
          <w:sz w:val="14"/>
          <w:szCs w:val="14"/>
          <w:rtl w:val="0"/>
        </w:rPr>
        <w:t xml:space="preserve">     </w:t>
      </w:r>
      <w:r w:rsidDel="00000000" w:rsidR="00000000" w:rsidRPr="00000000">
        <w:rPr>
          <w:rFonts w:ascii="Verdana" w:cs="Verdana" w:eastAsia="Verdana" w:hAnsi="Verdana"/>
          <w:i w:val="1"/>
          <w:iCs w:val="1"/>
          <w:sz w:val="20"/>
          <w:szCs w:val="20"/>
          <w:rtl w:val="0"/>
        </w:rPr>
        <w:t xml:space="preserve">[ Step 2 — build / install ]</w:t>
      </w:r>
    </w:p>
    <w:p w:rsidR="00000000" w:rsidDel="00000000" w:rsidP="00000000" w:rsidRDefault="00000000" w:rsidRPr="00000000" w14:paraId="00000096">
      <w:pPr>
        <w:widowControl w:val="0"/>
        <w:spacing w:after="40" w:lineRule="auto"/>
        <w:ind w:left="720" w:hanging="260"/>
        <w:rPr>
          <w:rFonts w:ascii="Verdana" w:cs="Verdana" w:eastAsia="Verdana" w:hAnsi="Verdana"/>
          <w:i w:val="1"/>
          <w:iCs w:val="1"/>
          <w:sz w:val="20"/>
          <w:szCs w:val="20"/>
        </w:rPr>
      </w:pPr>
      <w:r w:rsidDel="00000000" w:rsidR="00000000" w:rsidRPr="00000000">
        <w:rPr>
          <w:rFonts w:ascii="Verdana" w:cs="Verdana" w:eastAsia="Verdana" w:hAnsi="Verdana"/>
          <w:i w:val="1"/>
          <w:iCs w:val="1"/>
          <w:rtl w:val="0"/>
        </w:rPr>
        <w:t xml:space="preserve">•</w:t>
      </w:r>
      <w:r w:rsidDel="00000000" w:rsidR="00000000" w:rsidRPr="00000000">
        <w:rPr>
          <w:rFonts w:ascii="Times New Roman" w:cs="Times New Roman" w:eastAsia="Times New Roman" w:hAnsi="Times New Roman"/>
          <w:i w:val="1"/>
          <w:iCs w:val="1"/>
          <w:sz w:val="14"/>
          <w:szCs w:val="14"/>
          <w:rtl w:val="0"/>
        </w:rPr>
        <w:t xml:space="preserve">     </w:t>
      </w:r>
      <w:r w:rsidDel="00000000" w:rsidR="00000000" w:rsidRPr="00000000">
        <w:rPr>
          <w:rFonts w:ascii="Verdana" w:cs="Verdana" w:eastAsia="Verdana" w:hAnsi="Verdana"/>
          <w:i w:val="1"/>
          <w:iCs w:val="1"/>
          <w:sz w:val="20"/>
          <w:szCs w:val="20"/>
          <w:rtl w:val="0"/>
        </w:rPr>
        <w:t xml:space="preserve">[ Step 3 — run the demo scenario ]</w:t>
      </w:r>
    </w:p>
    <w:p w:rsidR="00000000" w:rsidDel="00000000" w:rsidP="00000000" w:rsidRDefault="00000000" w:rsidRPr="00000000" w14:paraId="00000097">
      <w:pPr>
        <w:pStyle w:val="Heading2"/>
        <w:keepNext w:val="0"/>
        <w:keepLines w:val="0"/>
        <w:widowControl w:val="0"/>
        <w:spacing w:before="200" w:lineRule="auto"/>
        <w:rPr>
          <w:rFonts w:ascii="Verdana" w:cs="Verdana" w:eastAsia="Verdana" w:hAnsi="Verdana"/>
          <w:sz w:val="24"/>
          <w:szCs w:val="24"/>
        </w:rPr>
      </w:pPr>
      <w:bookmarkStart w:colFirst="0" w:colLast="0" w:name="_ufm7hf7syh8e" w:id="26"/>
      <w:bookmarkEnd w:id="26"/>
      <w:r w:rsidDel="00000000" w:rsidR="00000000" w:rsidRPr="00000000">
        <w:rPr>
          <w:rFonts w:ascii="Verdana" w:cs="Verdana" w:eastAsia="Verdana" w:hAnsi="Verdana"/>
          <w:sz w:val="24"/>
          <w:szCs w:val="24"/>
          <w:rtl w:val="0"/>
        </w:rPr>
        <w:t xml:space="preserve">11.3 Demonstration video</w:t>
      </w:r>
    </w:p>
    <w:p w:rsidR="00000000" w:rsidDel="00000000" w:rsidP="00000000" w:rsidRDefault="00000000" w:rsidRPr="00000000" w14:paraId="00000098">
      <w:pPr>
        <w:widowControl w:val="0"/>
        <w:spacing w:after="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Provide the link to your demonstration video and a one-line description of what it shows. Ensure the link is accessible to the evaluators.</w:t>
      </w:r>
    </w:p>
    <w:p w:rsidR="00000000" w:rsidDel="00000000" w:rsidP="00000000" w:rsidRDefault="00000000" w:rsidRPr="00000000" w14:paraId="00000099">
      <w:pPr>
        <w:widowControl w:val="0"/>
        <w:spacing w:after="100" w:lineRule="auto"/>
        <w:rPr>
          <w:rFonts w:ascii="Verdana" w:cs="Verdana" w:eastAsia="Verdana" w:hAnsi="Verdana"/>
        </w:rPr>
      </w:pPr>
      <w:r w:rsidDel="00000000" w:rsidR="00000000" w:rsidRPr="00000000">
        <w:rPr>
          <w:rFonts w:ascii="Verdana" w:cs="Verdana" w:eastAsia="Verdana" w:hAnsi="Verdana"/>
          <w:rtl w:val="0"/>
        </w:rPr>
        <w:t xml:space="preserve">[ Video link ]</w:t>
      </w:r>
    </w:p>
    <w:p w:rsidR="00000000" w:rsidDel="00000000" w:rsidP="00000000" w:rsidRDefault="00000000" w:rsidRPr="00000000" w14:paraId="0000009A">
      <w:pPr>
        <w:pStyle w:val="Heading1"/>
        <w:keepNext w:val="0"/>
        <w:keepLines w:val="0"/>
        <w:widowControl w:val="0"/>
        <w:spacing w:before="320" w:lineRule="auto"/>
        <w:rPr>
          <w:rFonts w:ascii="Verdana" w:cs="Verdana" w:eastAsia="Verdana" w:hAnsi="Verdana"/>
          <w:sz w:val="28"/>
          <w:szCs w:val="28"/>
        </w:rPr>
      </w:pPr>
      <w:bookmarkStart w:colFirst="0" w:colLast="0" w:name="_m6gev483l8qb" w:id="27"/>
      <w:bookmarkEnd w:id="27"/>
      <w:r w:rsidDel="00000000" w:rsidR="00000000" w:rsidRPr="00000000">
        <w:rPr>
          <w:rFonts w:ascii="Verdana" w:cs="Verdana" w:eastAsia="Verdana" w:hAnsi="Verdana"/>
          <w:sz w:val="28"/>
          <w:szCs w:val="28"/>
          <w:rtl w:val="0"/>
        </w:rPr>
        <w:t xml:space="preserve">12. Team &amp; Contributions</w:t>
      </w:r>
    </w:p>
    <w:p w:rsidR="00000000" w:rsidDel="00000000" w:rsidP="00000000" w:rsidRDefault="00000000" w:rsidRPr="00000000" w14:paraId="0000009B">
      <w:pPr>
        <w:widowControl w:val="0"/>
        <w:spacing w:after="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 each member and their primary contribution (controls, networking, planning, AI/optimization, integration, etc.). Interdisciplinary contributions are encouraged.</w:t>
      </w:r>
    </w:p>
    <w:p w:rsidR="00000000" w:rsidDel="00000000" w:rsidP="00000000" w:rsidRDefault="00000000" w:rsidRPr="00000000" w14:paraId="0000009C">
      <w:pPr>
        <w:widowControl w:val="0"/>
        <w:spacing w:after="100" w:lineRule="auto"/>
        <w:rPr>
          <w:rFonts w:ascii="Verdana" w:cs="Verdana" w:eastAsia="Verdana" w:hAnsi="Verdana"/>
        </w:rPr>
      </w:pPr>
      <w:r w:rsidDel="00000000" w:rsidR="00000000" w:rsidRPr="00000000">
        <w:rPr>
          <w:rFonts w:ascii="Verdana" w:cs="Verdana" w:eastAsia="Verdana" w:hAnsi="Verdana"/>
          <w:rtl w:val="0"/>
        </w:rPr>
        <w:t xml:space="preserve">[ Member — role/contribution ]</w:t>
      </w:r>
    </w:p>
    <w:p w:rsidR="00000000" w:rsidDel="00000000" w:rsidP="00000000" w:rsidRDefault="00000000" w:rsidRPr="00000000" w14:paraId="0000009D">
      <w:pPr>
        <w:pStyle w:val="Heading1"/>
        <w:keepNext w:val="0"/>
        <w:keepLines w:val="0"/>
        <w:widowControl w:val="0"/>
        <w:spacing w:before="320" w:lineRule="auto"/>
        <w:rPr>
          <w:rFonts w:ascii="Verdana" w:cs="Verdana" w:eastAsia="Verdana" w:hAnsi="Verdana"/>
          <w:sz w:val="28"/>
          <w:szCs w:val="28"/>
        </w:rPr>
      </w:pPr>
      <w:bookmarkStart w:colFirst="0" w:colLast="0" w:name="_reqlpu4hd36q" w:id="28"/>
      <w:bookmarkEnd w:id="28"/>
      <w:r w:rsidDel="00000000" w:rsidR="00000000" w:rsidRPr="00000000">
        <w:rPr>
          <w:rFonts w:ascii="Verdana" w:cs="Verdana" w:eastAsia="Verdana" w:hAnsi="Verdana"/>
          <w:sz w:val="28"/>
          <w:szCs w:val="28"/>
          <w:rtl w:val="0"/>
        </w:rPr>
        <w:t xml:space="preserve">13. References</w:t>
      </w:r>
    </w:p>
    <w:p w:rsidR="00000000" w:rsidDel="00000000" w:rsidP="00000000" w:rsidRDefault="00000000" w:rsidRPr="00000000" w14:paraId="0000009E">
      <w:pPr>
        <w:widowControl w:val="0"/>
        <w:spacing w:after="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Cite prior work, tools, and datasets you build on. Use a consistent style (IEEE recommended). Number references and cite them in the text as [1], [2], …</w:t>
      </w:r>
    </w:p>
    <w:p w:rsidR="00000000" w:rsidDel="00000000" w:rsidP="00000000" w:rsidRDefault="00000000" w:rsidRPr="00000000" w14:paraId="0000009F">
      <w:pPr>
        <w:widowControl w:val="0"/>
        <w:spacing w:after="100" w:lineRule="auto"/>
        <w:rPr>
          <w:rFonts w:ascii="Verdana" w:cs="Verdana" w:eastAsia="Verdana" w:hAnsi="Verdana"/>
        </w:rPr>
      </w:pPr>
      <w:r w:rsidDel="00000000" w:rsidR="00000000" w:rsidRPr="00000000">
        <w:rPr>
          <w:rFonts w:ascii="Verdana" w:cs="Verdana" w:eastAsia="Verdana" w:hAnsi="Verdana"/>
          <w:rtl w:val="0"/>
        </w:rPr>
        <w:t xml:space="preserve">[1] [ … ]</w:t>
      </w:r>
    </w:p>
    <w:p w:rsidR="00000000" w:rsidDel="00000000" w:rsidP="00000000" w:rsidRDefault="00000000" w:rsidRPr="00000000" w14:paraId="000000A0">
      <w:pPr>
        <w:widowControl w:val="0"/>
        <w:spacing w:after="100" w:lineRule="auto"/>
        <w:rPr>
          <w:rFonts w:ascii="Verdana" w:cs="Verdana" w:eastAsia="Verdana" w:hAnsi="Verdana"/>
        </w:rPr>
      </w:pPr>
      <w:r w:rsidDel="00000000" w:rsidR="00000000" w:rsidRPr="00000000">
        <w:rPr>
          <w:rFonts w:ascii="Verdana" w:cs="Verdana" w:eastAsia="Verdana" w:hAnsi="Verdana"/>
          <w:rtl w:val="0"/>
        </w:rPr>
        <w:t xml:space="preserve">[2] [ … ]</w:t>
      </w:r>
    </w:p>
    <w:p w:rsidR="00000000" w:rsidDel="00000000" w:rsidP="00000000" w:rsidRDefault="00000000" w:rsidRPr="00000000" w14:paraId="000000A1">
      <w:pPr>
        <w:widowControl w:val="0"/>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A2">
      <w:pPr>
        <w:widowControl w:val="0"/>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A3">
      <w:pPr>
        <w:widowControl w:val="0"/>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Stage 1 Submission Checklist</w:t>
      </w:r>
    </w:p>
    <w:p w:rsidR="00000000" w:rsidDel="00000000" w:rsidP="00000000" w:rsidRDefault="00000000" w:rsidRPr="00000000" w14:paraId="000000A4">
      <w:pPr>
        <w:widowControl w:val="0"/>
        <w:spacing w:after="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Confirm every item before submitting by email to pushpak_gc2026@aero.iitb.ac.in on or before 27 September 2026.</w:t>
      </w:r>
    </w:p>
    <w:tbl>
      <w:tblPr>
        <w:tblStyle w:val="Table3"/>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4500"/>
        <w:gridCol w:w="3930"/>
        <w:tblGridChange w:id="0">
          <w:tblGrid>
            <w:gridCol w:w="855"/>
            <w:gridCol w:w="4500"/>
            <w:gridCol w:w="393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1f3864" w:val="clear"/>
            <w:tcMar>
              <w:top w:w="60.0" w:type="dxa"/>
              <w:left w:w="100.0" w:type="dxa"/>
              <w:bottom w:w="60.0" w:type="dxa"/>
              <w:right w:w="100.0" w:type="dxa"/>
            </w:tcMar>
            <w:vAlign w:val="top"/>
          </w:tcPr>
          <w:p w:rsidR="00000000" w:rsidDel="00000000" w:rsidP="00000000" w:rsidRDefault="00000000" w:rsidRPr="00000000" w14:paraId="000000A5">
            <w:pPr>
              <w:widowControl w:val="0"/>
              <w:rPr>
                <w:rFonts w:ascii="Verdana" w:cs="Verdana" w:eastAsia="Verdana" w:hAnsi="Verdana"/>
              </w:rPr>
            </w:pPr>
            <w:r w:rsidDel="00000000" w:rsidR="00000000" w:rsidRPr="00000000">
              <w:rPr>
                <w:rFonts w:ascii="Verdana" w:cs="Verdana" w:eastAsia="Verdana" w:hAnsi="Verdana"/>
                <w:rtl w:val="0"/>
              </w:rPr>
              <w:t xml:space="preserve"> </w:t>
            </w:r>
          </w:p>
        </w:tc>
        <w:tc>
          <w:tcPr>
            <w:tcBorders>
              <w:top w:color="000000" w:space="0" w:sz="8" w:val="single"/>
              <w:left w:color="000000" w:space="0" w:sz="0" w:val="nil"/>
              <w:bottom w:color="000000" w:space="0" w:sz="8" w:val="single"/>
              <w:right w:color="000000" w:space="0" w:sz="8" w:val="single"/>
            </w:tcBorders>
            <w:shd w:fill="1f3864" w:val="clear"/>
            <w:tcMar>
              <w:top w:w="60.0" w:type="dxa"/>
              <w:left w:w="100.0" w:type="dxa"/>
              <w:bottom w:w="60.0" w:type="dxa"/>
              <w:right w:w="100.0" w:type="dxa"/>
            </w:tcMar>
            <w:vAlign w:val="top"/>
          </w:tcPr>
          <w:p w:rsidR="00000000" w:rsidDel="00000000" w:rsidP="00000000" w:rsidRDefault="00000000" w:rsidRPr="00000000" w14:paraId="000000A6">
            <w:pPr>
              <w:widowControl w:val="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Deliverable</w:t>
            </w:r>
          </w:p>
        </w:tc>
        <w:tc>
          <w:tcPr>
            <w:tcBorders>
              <w:top w:color="000000" w:space="0" w:sz="8" w:val="single"/>
              <w:left w:color="000000" w:space="0" w:sz="0" w:val="nil"/>
              <w:bottom w:color="000000" w:space="0" w:sz="8" w:val="single"/>
              <w:right w:color="000000" w:space="0" w:sz="8" w:val="single"/>
            </w:tcBorders>
            <w:shd w:fill="1f3864" w:val="clear"/>
            <w:tcMar>
              <w:top w:w="60.0" w:type="dxa"/>
              <w:left w:w="100.0" w:type="dxa"/>
              <w:bottom w:w="60.0" w:type="dxa"/>
              <w:right w:w="100.0" w:type="dxa"/>
            </w:tcMar>
            <w:vAlign w:val="top"/>
          </w:tcPr>
          <w:p w:rsidR="00000000" w:rsidDel="00000000" w:rsidP="00000000" w:rsidRDefault="00000000" w:rsidRPr="00000000" w14:paraId="000000A7">
            <w:pPr>
              <w:widowControl w:val="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Notes</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A8">
            <w:pPr>
              <w:widowControl w:val="0"/>
              <w:jc w:val="center"/>
              <w:rPr>
                <w:rFonts w:ascii="Verdana" w:cs="Verdana" w:eastAsia="Verdana" w:hAnsi="Verdana"/>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A9">
            <w:pPr>
              <w:widowControl w:val="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Technical proposal (this document)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AA">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6–8 pages, PDF</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AB">
            <w:pPr>
              <w:widowControl w:val="0"/>
              <w:jc w:val="center"/>
              <w:rPr>
                <w:rFonts w:ascii="Verdana" w:cs="Verdana" w:eastAsia="Verdana" w:hAnsi="Verdana"/>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AC">
            <w:pPr>
              <w:widowControl w:val="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Software architecture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AD">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Diagram + description (in §3 or separate)</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AE">
            <w:pPr>
              <w:widowControl w:val="0"/>
              <w:jc w:val="center"/>
              <w:rPr>
                <w:rFonts w:ascii="Verdana" w:cs="Verdana" w:eastAsia="Verdana" w:hAnsi="Verdana"/>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AF">
            <w:pPr>
              <w:widowControl w:val="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Working proof-of-concept simulation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B0">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Runs on a standard open-source framework</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B1">
            <w:pPr>
              <w:widowControl w:val="0"/>
              <w:jc w:val="center"/>
              <w:rPr>
                <w:rFonts w:ascii="Verdana" w:cs="Verdana" w:eastAsia="Verdana" w:hAnsi="Verdana"/>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B2">
            <w:pPr>
              <w:widowControl w:val="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Source code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B3">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Reproduces reported results</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B4">
            <w:pPr>
              <w:widowControl w:val="0"/>
              <w:jc w:val="center"/>
              <w:rPr>
                <w:rFonts w:ascii="Verdana" w:cs="Verdana" w:eastAsia="Verdana" w:hAnsi="Verdana"/>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B5">
            <w:pPr>
              <w:widowControl w:val="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Installation instructions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B6">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Exact, ordered steps</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B7">
            <w:pPr>
              <w:widowControl w:val="0"/>
              <w:jc w:val="center"/>
              <w:rPr>
                <w:rFonts w:ascii="Verdana" w:cs="Verdana" w:eastAsia="Verdana" w:hAnsi="Verdana"/>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B8">
            <w:pPr>
              <w:widowControl w:val="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Demonstration video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B9">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Accessible link</w:t>
            </w:r>
          </w:p>
        </w:tc>
      </w:tr>
    </w:tbl>
    <w:p w:rsidR="00000000" w:rsidDel="00000000" w:rsidP="00000000" w:rsidRDefault="00000000" w:rsidRPr="00000000" w14:paraId="000000BA">
      <w:pPr>
        <w:widowControl w:val="0"/>
        <w:rPr>
          <w:rFonts w:ascii="Verdana" w:cs="Verdana" w:eastAsia="Verdana" w:hAnsi="Verdana"/>
          <w:color w:val="181800"/>
        </w:rPr>
      </w:pPr>
      <w:r w:rsidDel="00000000" w:rsidR="00000000" w:rsidRPr="00000000">
        <w:rPr>
          <w:rFonts w:ascii="Verdana" w:cs="Verdana" w:eastAsia="Verdana" w:hAnsi="Verdana"/>
          <w:color w:val="181800"/>
          <w:rtl w:val="0"/>
        </w:rPr>
        <w:t xml:space="preserve"> </w:t>
      </w:r>
    </w:p>
    <w:p w:rsidR="00000000" w:rsidDel="00000000" w:rsidP="00000000" w:rsidRDefault="00000000" w:rsidRPr="00000000" w14:paraId="000000BB">
      <w:pPr>
        <w:widowControl w:val="0"/>
        <w:spacing w:after="80" w:lineRule="auto"/>
        <w:rPr>
          <w:rFonts w:ascii="Verdana" w:cs="Verdana" w:eastAsia="Verdana" w:hAnsi="Verdana"/>
          <w:b w:val="1"/>
          <w:bCs w:val="1"/>
          <w:color w:val="1f4e79"/>
          <w:sz w:val="38"/>
          <w:szCs w:val="38"/>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585.6" w:right="9.600000000000364" w:hanging="580.8000000000001"/>
        <w:rPr>
          <w:rFonts w:ascii="Verdana" w:cs="Verdana" w:eastAsia="Verdana" w:hAnsi="Verdana"/>
          <w:i w:val="1"/>
          <w:iCs w:val="1"/>
          <w:color w:val="5a6b7a"/>
          <w:sz w:val="16"/>
          <w:szCs w:val="16"/>
        </w:rPr>
      </w:pPr>
      <w:r w:rsidDel="00000000" w:rsidR="00000000" w:rsidRPr="00000000">
        <w:rPr>
          <w:rtl w:val="0"/>
        </w:rPr>
      </w:r>
    </w:p>
    <w:sectPr>
      <w:headerReference r:id="rId6" w:type="default"/>
      <w:foot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-914399</wp:posOffset>
          </wp:positionH>
          <wp:positionV relativeFrom="paragraph">
            <wp:posOffset>47626</wp:posOffset>
          </wp:positionV>
          <wp:extent cx="7886700" cy="896537"/>
          <wp:effectExtent b="0" l="0" r="0" t="0"/>
          <wp:wrapNone/>
          <wp:docPr id="2" name="image1.png"/>
          <a:graphic>
            <a:graphicData uri="http://schemas.openxmlformats.org/drawingml/2006/picture">
              <pic:pic>
                <pic:nvPicPr>
                  <pic:cNvPr id="0" name="image1.png"/>
                  <pic:cNvPicPr preferRelativeResize="0"/>
                </pic:nvPicPr>
                <pic:blipFill>
                  <a:blip r:embed="rId1"/>
                  <a:srcRect b="0" l="0" r="-1470" t="91797"/>
                  <a:stretch>
                    <a:fillRect/>
                  </a:stretch>
                </pic:blipFill>
                <pic:spPr>
                  <a:xfrm>
                    <a:off x="0" y="0"/>
                    <a:ext cx="7886700" cy="896537"/>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drawing>
        <wp:anchor allowOverlap="1" behindDoc="0" distB="114300" distT="114300" distL="114300" distR="114300" hidden="0" layoutInCell="1" locked="0" relativeHeight="0" simplePos="0">
          <wp:simplePos x="0" y="0"/>
          <wp:positionH relativeFrom="page">
            <wp:posOffset>0</wp:posOffset>
          </wp:positionH>
          <wp:positionV relativeFrom="page">
            <wp:posOffset>-9524</wp:posOffset>
          </wp:positionV>
          <wp:extent cx="7772400" cy="1157288"/>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89397" l="0" r="0" t="442"/>
                  <a:stretch>
                    <a:fillRect/>
                  </a:stretch>
                </pic:blipFill>
                <pic:spPr>
                  <a:xfrm>
                    <a:off x="0" y="0"/>
                    <a:ext cx="7772400" cy="1157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