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173" w:rsidRDefault="008A30B1" w:rsidP="007E6290">
      <w:pPr>
        <w:pStyle w:val="Title"/>
      </w:pPr>
      <w:r>
        <w:t>Harp project</w:t>
      </w:r>
    </w:p>
    <w:p w:rsidR="009F6A05" w:rsidRDefault="005B5AD7" w:rsidP="00F4323E">
      <w:pPr>
        <w:jc w:val="both"/>
      </w:pPr>
      <w:r>
        <w:t>Recent</w:t>
      </w:r>
      <w:r w:rsidR="00A65122">
        <w:t xml:space="preserve"> newly designed</w:t>
      </w:r>
      <w:r>
        <w:t xml:space="preserve"> big data processing tools focus on the abstraction of </w:t>
      </w:r>
      <w:r w:rsidR="00E70501">
        <w:t xml:space="preserve">data and related computation </w:t>
      </w:r>
      <w:r>
        <w:t>flows.</w:t>
      </w:r>
      <w:r w:rsidR="00E70501">
        <w:t xml:space="preserve"> For example, Hadoop MapReduce defines data as Key-Value pairs and defined computation as Map-Reduce tasks. </w:t>
      </w:r>
      <w:r w:rsidR="00072EE8">
        <w:t>Pregel/Giraph defines data as V</w:t>
      </w:r>
      <w:r w:rsidR="00045915">
        <w:t>ertices and edges in graphs and</w:t>
      </w:r>
      <w:r>
        <w:t xml:space="preserve"> </w:t>
      </w:r>
      <w:r w:rsidR="00072EE8">
        <w:t xml:space="preserve">define computation as iterations of BSP fashion. </w:t>
      </w:r>
      <w:r w:rsidR="00A65122">
        <w:t>Spark abstract</w:t>
      </w:r>
      <w:r w:rsidR="002522A3">
        <w:t>s</w:t>
      </w:r>
      <w:r w:rsidR="00A65122">
        <w:t xml:space="preserve"> data as RDDs </w:t>
      </w:r>
      <w:r w:rsidR="001B321A">
        <w:t xml:space="preserve">with transformation operations </w:t>
      </w:r>
      <w:r w:rsidR="00A65122">
        <w:t>on top of them.</w:t>
      </w:r>
      <w:r w:rsidR="00072EE8">
        <w:t xml:space="preserve"> </w:t>
      </w:r>
      <w:r w:rsidR="00A65122">
        <w:t>However, communication patterns are not abstracted and defined in these tools.</w:t>
      </w:r>
      <w:r w:rsidR="009F6A05">
        <w:t xml:space="preserve"> </w:t>
      </w:r>
      <w:r w:rsidR="00A65122">
        <w:t>On the contrary, traditional distributed data processing tool</w:t>
      </w:r>
      <w:r w:rsidR="003E38AA">
        <w:t>s</w:t>
      </w:r>
      <w:r w:rsidR="00A65122">
        <w:rPr>
          <w:rFonts w:hint="eastAsia"/>
        </w:rPr>
        <w:t xml:space="preserve"> </w:t>
      </w:r>
      <w:r w:rsidR="003E38AA">
        <w:rPr>
          <w:rFonts w:hint="eastAsia"/>
        </w:rPr>
        <w:t>repre</w:t>
      </w:r>
      <w:r w:rsidR="003E38AA">
        <w:t>se</w:t>
      </w:r>
      <w:r w:rsidR="003E38AA">
        <w:rPr>
          <w:rFonts w:hint="eastAsia"/>
        </w:rPr>
        <w:t>nted by</w:t>
      </w:r>
      <w:r w:rsidR="003E38AA">
        <w:t xml:space="preserve"> MPI</w:t>
      </w:r>
      <w:r w:rsidR="00A65122">
        <w:rPr>
          <w:rFonts w:hint="eastAsia"/>
        </w:rPr>
        <w:t xml:space="preserve">, </w:t>
      </w:r>
      <w:r w:rsidR="003E38AA">
        <w:t>have abstractions on</w:t>
      </w:r>
      <w:r w:rsidR="009F6A05">
        <w:t xml:space="preserve"> communication patterns </w:t>
      </w:r>
      <w:r w:rsidR="003E38AA">
        <w:t>which is called collective communication. B</w:t>
      </w:r>
      <w:r w:rsidR="009F6A05">
        <w:t xml:space="preserve">ut </w:t>
      </w:r>
      <w:r w:rsidR="003E38AA">
        <w:t>t</w:t>
      </w:r>
      <w:r w:rsidR="00CE2587">
        <w:t>his kind of</w:t>
      </w:r>
      <w:r w:rsidR="003E38AA">
        <w:t xml:space="preserve"> abstraction</w:t>
      </w:r>
      <w:r w:rsidR="00CE2587">
        <w:t xml:space="preserve"> in MPI</w:t>
      </w:r>
      <w:r w:rsidR="003E38AA">
        <w:t xml:space="preserve"> is limited</w:t>
      </w:r>
      <w:r w:rsidR="009F6A05">
        <w:t>.</w:t>
      </w:r>
      <w:r w:rsidR="00CE2587">
        <w:t xml:space="preserve"> Collective communication in MPI is still based on arrays and buffers. There is no abstraction for more complicated data such as Key-Values, vertices and edges in tools mentioned previously. </w:t>
      </w:r>
      <w:r w:rsidR="00437C73">
        <w:t>As a result, related communication patterns on these data abstractions</w:t>
      </w:r>
      <w:r w:rsidR="003B49A6">
        <w:t xml:space="preserve"> such as shuffling on Key-Values or graph communication based on edges and vertices</w:t>
      </w:r>
      <w:r w:rsidR="00437C73">
        <w:t xml:space="preserve"> are also missed. </w:t>
      </w:r>
    </w:p>
    <w:p w:rsidR="00A65122" w:rsidRDefault="00C052E5" w:rsidP="00F4323E">
      <w:pPr>
        <w:jc w:val="both"/>
      </w:pPr>
      <w:r>
        <w:t xml:space="preserve">To improve the expressiveness and performance in big data processing, here I present </w:t>
      </w:r>
      <w:r w:rsidR="009F6A05">
        <w:t>Harp library, which</w:t>
      </w:r>
      <w:r>
        <w:t xml:space="preserve"> provides data</w:t>
      </w:r>
      <w:r w:rsidR="009F6A05">
        <w:t xml:space="preserve"> abstract</w:t>
      </w:r>
      <w:r>
        <w:t>ions and communication abstractions on top of them.</w:t>
      </w:r>
      <w:r w:rsidR="00732FB9">
        <w:t xml:space="preserve"> It can be plugged into Hadoop runtime to enable efficient in-memory communication to avoid HDFS read/write. </w:t>
      </w:r>
      <w:r w:rsidR="007E6290">
        <w:t xml:space="preserve">Harp has the following features: </w:t>
      </w:r>
      <w:r w:rsidR="00F77D0E">
        <w:t xml:space="preserve">hierarchal </w:t>
      </w:r>
      <w:r w:rsidR="007E6290">
        <w:t>data</w:t>
      </w:r>
      <w:r w:rsidR="00BB31D0">
        <w:t xml:space="preserve"> abstraction</w:t>
      </w:r>
      <w:r w:rsidR="007E6290">
        <w:t>, collective communication model</w:t>
      </w:r>
      <w:r w:rsidR="002522A3">
        <w:t xml:space="preserve">, </w:t>
      </w:r>
      <w:r w:rsidR="00D2379B">
        <w:t xml:space="preserve">pool based </w:t>
      </w:r>
      <w:r w:rsidR="002522A3">
        <w:t>memory management, BSP style Computation Parallelism, and fault tolerance</w:t>
      </w:r>
      <w:r w:rsidR="00FD04BA">
        <w:t xml:space="preserve"> support</w:t>
      </w:r>
      <w:r w:rsidR="00D2379B">
        <w:t xml:space="preserve"> with check-pointing</w:t>
      </w:r>
      <w:r w:rsidR="002522A3">
        <w:t>.</w:t>
      </w:r>
    </w:p>
    <w:p w:rsidR="00E40173" w:rsidRDefault="007A1DC0" w:rsidP="007E6290">
      <w:pPr>
        <w:pStyle w:val="ListParagraph"/>
        <w:numPr>
          <w:ilvl w:val="0"/>
          <w:numId w:val="2"/>
        </w:numPr>
      </w:pPr>
      <w:r>
        <w:t>Hierarchal</w:t>
      </w:r>
      <w:r w:rsidR="00F9161C">
        <w:t xml:space="preserve"> data a</w:t>
      </w:r>
      <w:r>
        <w:t>bstraction</w:t>
      </w:r>
    </w:p>
    <w:p w:rsidR="003B0E48" w:rsidRDefault="00727111" w:rsidP="00D528C0">
      <w:pPr>
        <w:jc w:val="both"/>
      </w:pPr>
      <w:r>
        <w:t xml:space="preserve">The data abstraction has </w:t>
      </w:r>
      <w:r w:rsidR="001F1D5B">
        <w:t xml:space="preserve">3 categories in horizontal direction </w:t>
      </w:r>
      <w:r w:rsidR="001F1D5B">
        <w:t xml:space="preserve">and </w:t>
      </w:r>
      <w:r>
        <w:t>3 l</w:t>
      </w:r>
      <w:r w:rsidR="001F1D5B">
        <w:t>evels in vertical direction (see Figure 1)</w:t>
      </w:r>
      <w:r>
        <w:t>.</w:t>
      </w:r>
      <w:r w:rsidR="001F1D5B">
        <w:t xml:space="preserve"> Horizontally, data are abstracted as arrays, Key-Values or vertices, edges and messages in graphs. In vertical direction, there are two basic types at the lowest level, arrays and objects. At the middle level, they are wrapped as partitions</w:t>
      </w:r>
      <w:r w:rsidR="007B7157">
        <w:t xml:space="preserve"> such as array partitions, Key-Value partitions and graph partitions</w:t>
      </w:r>
      <w:r w:rsidR="001F1D5B">
        <w:t>.  At th</w:t>
      </w:r>
      <w:r w:rsidR="007B7157">
        <w:t xml:space="preserve">e top level, partitions forms </w:t>
      </w:r>
      <w:r w:rsidR="001F1D5B">
        <w:t>table</w:t>
      </w:r>
      <w:r w:rsidR="007B7157">
        <w:t>s</w:t>
      </w:r>
      <w:r w:rsidR="001F1D5B">
        <w:t>.</w:t>
      </w:r>
      <w:r w:rsidR="007B7157">
        <w:t xml:space="preserve"> Tables are identified through table IDs. Partitions </w:t>
      </w:r>
      <w:r w:rsidR="00D528C0">
        <w:t>belonging to the</w:t>
      </w:r>
      <w:r w:rsidR="007B7157">
        <w:t xml:space="preserve"> </w:t>
      </w:r>
      <w:r w:rsidR="00D528C0">
        <w:t>tables with the same ID on different workers</w:t>
      </w:r>
      <w:r w:rsidR="007B7157">
        <w:t xml:space="preserve"> are</w:t>
      </w:r>
      <w:r w:rsidR="001F1D5B">
        <w:t xml:space="preserve"> </w:t>
      </w:r>
      <w:r w:rsidR="007B7157">
        <w:t>c</w:t>
      </w:r>
      <w:r w:rsidR="00D528C0">
        <w:t xml:space="preserve">onsidered to be one </w:t>
      </w:r>
      <w:r w:rsidR="007B7157">
        <w:t xml:space="preserve">dataset. </w:t>
      </w:r>
      <w:r w:rsidR="009F5B4B">
        <w:t xml:space="preserve">In this way, </w:t>
      </w:r>
      <w:r w:rsidR="009F5B4B">
        <w:t xml:space="preserve">tables are seen as a distribution description of a data set. </w:t>
      </w:r>
      <w:r w:rsidR="00D528C0">
        <w:t>Collective communication operations are defined on tables and partitions.</w:t>
      </w:r>
    </w:p>
    <w:p w:rsidR="00F92F44" w:rsidRDefault="00F9161C" w:rsidP="00F92F44">
      <w:pPr>
        <w:pStyle w:val="ListParagraph"/>
        <w:numPr>
          <w:ilvl w:val="0"/>
          <w:numId w:val="2"/>
        </w:numPr>
      </w:pPr>
      <w:r>
        <w:t>Collective c</w:t>
      </w:r>
      <w:r w:rsidR="003B0E48">
        <w:t xml:space="preserve">ommunication </w:t>
      </w:r>
      <w:r>
        <w:t>m</w:t>
      </w:r>
      <w:r w:rsidR="003B0E48">
        <w:t>odel</w:t>
      </w:r>
    </w:p>
    <w:p w:rsidR="001B591A" w:rsidRDefault="009F5B4B" w:rsidP="0007516D">
      <w:pPr>
        <w:jc w:val="both"/>
      </w:pPr>
      <w:r>
        <w:t>Collective communication are defined as movement of partitions within tables.</w:t>
      </w:r>
      <w:r w:rsidR="00F92F44">
        <w:t xml:space="preserve"> Currently three different types of collective communication patterns are supported. </w:t>
      </w:r>
      <w:r>
        <w:t xml:space="preserve"> </w:t>
      </w:r>
      <w:r w:rsidR="00977B3B">
        <w:t xml:space="preserve"> </w:t>
      </w:r>
      <w:r w:rsidR="00F92F44">
        <w:t xml:space="preserve">The first type of collective communication are inherited from MPI collective communication operations such as </w:t>
      </w:r>
      <w:r w:rsidR="004F6AC4">
        <w:t xml:space="preserve">broadcast, allgather. The second type of collective communication is </w:t>
      </w:r>
      <w:r w:rsidR="004F6AC4">
        <w:t xml:space="preserve">inherited </w:t>
      </w:r>
      <w:r w:rsidR="004F6AC4">
        <w:t>from Hadoop MapReduce communication pattern. That is regroup with combining and reducing support. Allreduce from MPI collectives is also implemente</w:t>
      </w:r>
      <w:r w:rsidR="0007516D">
        <w:t>d based on regroup + allgather. The third type of collective communications are abstracted from graph communication, such as sending messages to vertices and moving edges to messages. This type of collective communication is close to regrouping, but the regrouping destination is based on the distribution of another data set.</w:t>
      </w:r>
    </w:p>
    <w:p w:rsidR="003B0E48" w:rsidRDefault="002522A3" w:rsidP="002522A3">
      <w:pPr>
        <w:pStyle w:val="ListParagraph"/>
        <w:numPr>
          <w:ilvl w:val="0"/>
          <w:numId w:val="2"/>
        </w:numPr>
      </w:pPr>
      <w:r w:rsidRPr="007E6290">
        <w:t>Memory management</w:t>
      </w:r>
    </w:p>
    <w:p w:rsidR="002522A3" w:rsidRDefault="001830B4" w:rsidP="00BB3FD2">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57150</wp:posOffset>
                </wp:positionH>
                <wp:positionV relativeFrom="paragraph">
                  <wp:posOffset>0</wp:posOffset>
                </wp:positionV>
                <wp:extent cx="5810250" cy="4610100"/>
                <wp:effectExtent l="0" t="0" r="19050" b="19050"/>
                <wp:wrapTopAndBottom/>
                <wp:docPr id="4" name="Group 4"/>
                <wp:cNvGraphicFramePr/>
                <a:graphic xmlns:a="http://schemas.openxmlformats.org/drawingml/2006/main">
                  <a:graphicData uri="http://schemas.microsoft.com/office/word/2010/wordprocessingGroup">
                    <wpg:wgp>
                      <wpg:cNvGrpSpPr/>
                      <wpg:grpSpPr>
                        <a:xfrm>
                          <a:off x="0" y="0"/>
                          <a:ext cx="5810250" cy="4610100"/>
                          <a:chOff x="0" y="0"/>
                          <a:chExt cx="5810250" cy="4610100"/>
                        </a:xfrm>
                      </wpg:grpSpPr>
                      <wps:wsp>
                        <wps:cNvPr id="217" name="Text Box 2"/>
                        <wps:cNvSpPr txBox="1">
                          <a:spLocks noChangeArrowheads="1"/>
                        </wps:cNvSpPr>
                        <wps:spPr bwMode="auto">
                          <a:xfrm>
                            <a:off x="0" y="4333875"/>
                            <a:ext cx="5810250" cy="276225"/>
                          </a:xfrm>
                          <a:prstGeom prst="rect">
                            <a:avLst/>
                          </a:prstGeom>
                          <a:solidFill>
                            <a:srgbClr val="FFFFFF"/>
                          </a:solidFill>
                          <a:ln w="9525">
                            <a:solidFill>
                              <a:schemeClr val="bg1"/>
                            </a:solidFill>
                            <a:miter lim="800000"/>
                            <a:headEnd/>
                            <a:tailEnd/>
                          </a:ln>
                        </wps:spPr>
                        <wps:txbx>
                          <w:txbxContent>
                            <w:p w:rsidR="00285C01" w:rsidRDefault="00285C01" w:rsidP="00285C01">
                              <w:pPr>
                                <w:jc w:val="center"/>
                              </w:pPr>
                              <w:r>
                                <w:t>Figure 1. Hierarchal Data Abstraction</w:t>
                              </w:r>
                            </w:p>
                            <w:p w:rsidR="00285C01" w:rsidRDefault="00285C01"/>
                          </w:txbxContent>
                        </wps:txbx>
                        <wps:bodyPr rot="0" vert="horz" wrap="square" lIns="91440" tIns="45720" rIns="91440" bIns="45720" anchor="t" anchorCtr="0">
                          <a:noAutofit/>
                        </wps:bodyPr>
                      </wps:wsp>
                      <wps:wsp>
                        <wps:cNvPr id="1" name="Text Box 2"/>
                        <wps:cNvSpPr txBox="1">
                          <a:spLocks noChangeArrowheads="1"/>
                        </wps:cNvSpPr>
                        <wps:spPr bwMode="auto">
                          <a:xfrm>
                            <a:off x="0" y="0"/>
                            <a:ext cx="5810250" cy="4333875"/>
                          </a:xfrm>
                          <a:prstGeom prst="rect">
                            <a:avLst/>
                          </a:prstGeom>
                          <a:solidFill>
                            <a:srgbClr val="FFFFFF"/>
                          </a:solidFill>
                          <a:ln w="9525">
                            <a:solidFill>
                              <a:schemeClr val="bg1"/>
                            </a:solidFill>
                            <a:miter lim="800000"/>
                            <a:headEnd/>
                            <a:tailEnd/>
                          </a:ln>
                        </wps:spPr>
                        <wps:txbx>
                          <w:txbxContent>
                            <w:p w:rsidR="001E3C45" w:rsidRDefault="001E3C45">
                              <w:r>
                                <w:rPr>
                                  <w:noProof/>
                                </w:rPr>
                                <w:drawing>
                                  <wp:inline distT="0" distB="0" distL="0" distR="0" wp14:anchorId="73D29F15" wp14:editId="722DF08C">
                                    <wp:extent cx="5647055" cy="4235450"/>
                                    <wp:effectExtent l="0" t="0" r="0" b="0"/>
                                    <wp:docPr id="3" name="Picture 3" descr="C:\Users\zhangbj\Documents\Harp-1.tif"/>
                                    <wp:cNvGraphicFramePr/>
                                    <a:graphic xmlns:a="http://schemas.openxmlformats.org/drawingml/2006/main">
                                      <a:graphicData uri="http://schemas.openxmlformats.org/drawingml/2006/picture">
                                        <pic:pic xmlns:pic="http://schemas.openxmlformats.org/drawingml/2006/picture">
                                          <pic:nvPicPr>
                                            <pic:cNvPr id="2" name="Picture 2" descr="C:\Users\zhangbj\Documents\Harp-1.tif"/>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7055" cy="423545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id="Group 4" o:spid="_x0000_s1026" style="position:absolute;margin-left:4.5pt;margin-top:0;width:457.5pt;height:363pt;z-index:251662336" coordsize="58102,4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">
                <v:shapetype id="_x0000_t202" coordsize="21600,21600" o:spt="202" path="m,l,21600r21600,l21600,xe">
                  <v:stroke joinstyle="miter"/>
                  <v:path gradientshapeok="t" o:connecttype="rect"/>
                </v:shapetype>
                <v:shape id="Text Box 2" o:spid="_x0000_s1027" type="#_x0000_t202" style="position:absolute;top:43338;width:5810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0cUA&#10;AADcAAAADwAAAGRycy9kb3ducmV2LnhtbESPT2vCQBTE7wW/w/IEb3WjiH+iq5SWSi9SjKIen9ln&#10;Esy+DdmtRj+9WxA8DjPzG2a2aEwpLlS7wrKCXjcCQZxaXXCmYLv5fh+DcB5ZY2mZFNzIwWLeepth&#10;rO2V13RJfCYChF2MCnLvq1hKl+Zk0HVtRRy8k60N+iDrTOoarwFuStmPoqE0WHBYyLGiz5zSc/Jn&#10;FLg0Gu5+B8luf5RLuk+0/josV0p12s3HFISnxr/Cz/aPVtDvjeD/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xDRxQAAANwAAAAPAAAAAAAAAAAAAAAAAJgCAABkcnMv&#10;ZG93bnJldi54bWxQSwUGAAAAAAQABAD1AAAAigMAAAAA&#10;" strokecolor="white [3212]">
                  <v:textbox>
                    <w:txbxContent>
                      <w:p w:rsidR="00285C01" w:rsidRDefault="00285C01" w:rsidP="00285C01">
                        <w:pPr>
                          <w:jc w:val="center"/>
                        </w:pPr>
                        <w:r>
                          <w:t>Figure 1. Hierarchal Data Abstraction</w:t>
                        </w:r>
                      </w:p>
                      <w:p w:rsidR="00285C01" w:rsidRDefault="00285C01"/>
                    </w:txbxContent>
                  </v:textbox>
                </v:shape>
                <v:shape id="Text Box 2" o:spid="_x0000_s1028" type="#_x0000_t202" style="position:absolute;width:58102;height:43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q4TcIA&#10;AADaAAAADwAAAGRycy9kb3ducmV2LnhtbERPTWvCQBC9C/6HZYTe6qZSQk1dpSiKFylNxfY4zY5J&#10;MDsbsmsS++u7gYKn4fE+Z7HqTSVaalxpWcHTNAJBnFldcq7g+Ll9fAHhPLLGyjIpuJGD1XI8WmCi&#10;bccf1KY+FyGEXYIKCu/rREqXFWTQTW1NHLizbQz6AJtc6ga7EG4qOYuiWBosOTQUWNO6oOySXo0C&#10;l0Xx6f05PX39yB39zrXefO8OSj1M+rdXEJ56fxf/u/c6zIfhleHK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rhNwgAAANoAAAAPAAAAAAAAAAAAAAAAAJgCAABkcnMvZG93&#10;bnJldi54bWxQSwUGAAAAAAQABAD1AAAAhwMAAAAA&#10;" strokecolor="white [3212]">
                  <v:textbox>
                    <w:txbxContent>
                      <w:p w:rsidR="001E3C45" w:rsidRDefault="001E3C45">
                        <w:r>
                          <w:rPr>
                            <w:noProof/>
                          </w:rPr>
                          <w:drawing>
                            <wp:inline distT="0" distB="0" distL="0" distR="0" wp14:anchorId="73D29F15" wp14:editId="722DF08C">
                              <wp:extent cx="5647055" cy="4235450"/>
                              <wp:effectExtent l="0" t="0" r="0" b="0"/>
                              <wp:docPr id="3" name="Picture 3" descr="C:\Users\zhangbj\Documents\Harp-1.tif"/>
                              <wp:cNvGraphicFramePr/>
                              <a:graphic xmlns:a="http://schemas.openxmlformats.org/drawingml/2006/main">
                                <a:graphicData uri="http://schemas.openxmlformats.org/drawingml/2006/picture">
                                  <pic:pic xmlns:pic="http://schemas.openxmlformats.org/drawingml/2006/picture">
                                    <pic:nvPicPr>
                                      <pic:cNvPr id="2" name="Picture 2" descr="C:\Users\zhangbj\Documents\Harp-1.tif"/>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7055" cy="4235450"/>
                                      </a:xfrm>
                                      <a:prstGeom prst="rect">
                                        <a:avLst/>
                                      </a:prstGeom>
                                      <a:noFill/>
                                      <a:ln>
                                        <a:noFill/>
                                      </a:ln>
                                    </pic:spPr>
                                  </pic:pic>
                                </a:graphicData>
                              </a:graphic>
                            </wp:inline>
                          </w:drawing>
                        </w:r>
                      </w:p>
                    </w:txbxContent>
                  </v:textbox>
                </v:shape>
                <w10:wrap type="topAndBottom"/>
              </v:group>
            </w:pict>
          </mc:Fallback>
        </mc:AlternateContent>
      </w:r>
      <w:r w:rsidR="005661BE">
        <w:t>Serialization are de-serialization are two expensive operations before data sending and receiving.  Java default ByteArrayOutputStream</w:t>
      </w:r>
      <w:r w:rsidR="00BB3FD2">
        <w:t xml:space="preserve"> is slow in serialization so that </w:t>
      </w:r>
      <w:r w:rsidR="001C5278">
        <w:t>serialization and deserialization are done</w:t>
      </w:r>
      <w:r w:rsidR="00285C01">
        <w:t xml:space="preserve"> </w:t>
      </w:r>
      <w:r w:rsidR="001C5278">
        <w:t xml:space="preserve">on byte arrays directly. </w:t>
      </w:r>
      <w:r w:rsidR="00BB3FD2">
        <w:t xml:space="preserve"> </w:t>
      </w:r>
      <w:r w:rsidR="001C5278">
        <w:t xml:space="preserve">Since byte arrays are frequently used in </w:t>
      </w:r>
      <w:r w:rsidR="00BE2DD8">
        <w:t xml:space="preserve">sending and </w:t>
      </w:r>
      <w:r w:rsidR="001C5278">
        <w:t>receiving</w:t>
      </w:r>
      <w:r w:rsidR="005B05A3">
        <w:t>, they</w:t>
      </w:r>
      <w:r w:rsidR="001C5278">
        <w:t xml:space="preserve"> are cached in resource pool.</w:t>
      </w:r>
    </w:p>
    <w:p w:rsidR="003B0E48" w:rsidRDefault="003B0E48" w:rsidP="003B0E48">
      <w:pPr>
        <w:pStyle w:val="ListParagraph"/>
        <w:numPr>
          <w:ilvl w:val="0"/>
          <w:numId w:val="2"/>
        </w:numPr>
        <w:jc w:val="both"/>
      </w:pPr>
      <w:r>
        <w:t xml:space="preserve">BSP </w:t>
      </w:r>
      <w:r w:rsidR="002522A3">
        <w:t xml:space="preserve">style </w:t>
      </w:r>
      <w:r w:rsidR="00F9161C">
        <w:t>computation p</w:t>
      </w:r>
      <w:r>
        <w:t>arallelism</w:t>
      </w:r>
    </w:p>
    <w:p w:rsidR="003B0E48" w:rsidRDefault="001E3C45" w:rsidP="00BE3CFA">
      <w:r>
        <w:t>Collective communication requires s</w:t>
      </w:r>
      <w:r w:rsidR="001830B4">
        <w:t>ynchronization. Hadoop scheduler is modified to schedule tasks in BSP style.</w:t>
      </w:r>
    </w:p>
    <w:p w:rsidR="003B0E48" w:rsidRDefault="00F9161C" w:rsidP="003B0E48">
      <w:pPr>
        <w:pStyle w:val="ListParagraph"/>
        <w:numPr>
          <w:ilvl w:val="0"/>
          <w:numId w:val="2"/>
        </w:numPr>
        <w:jc w:val="both"/>
      </w:pPr>
      <w:r>
        <w:t>Fault t</w:t>
      </w:r>
      <w:r w:rsidR="003B0E48">
        <w:t>olerance</w:t>
      </w:r>
      <w:r w:rsidR="00556798">
        <w:t xml:space="preserve"> with check-po</w:t>
      </w:r>
      <w:r w:rsidR="006A33E1">
        <w:t>i</w:t>
      </w:r>
      <w:r w:rsidR="00556798">
        <w:t>nting</w:t>
      </w:r>
    </w:p>
    <w:p w:rsidR="001E3C45" w:rsidRDefault="006059E2" w:rsidP="001E3C45">
      <w:r>
        <w:t>Based on the scale of time length of execution, a jobs with large number of iterations are separated into a small number of jobs each with several iterations and submitted to the cluster.</w:t>
      </w:r>
    </w:p>
    <w:p w:rsidR="001E3C45" w:rsidRDefault="001E3C45" w:rsidP="001E3C45">
      <w:bookmarkStart w:id="0" w:name="_GoBack"/>
      <w:bookmarkEnd w:id="0"/>
    </w:p>
    <w:p w:rsidR="001E3C45" w:rsidRDefault="001E3C45" w:rsidP="001E3C45">
      <w:r>
        <w:t>Publication</w:t>
      </w:r>
    </w:p>
    <w:p w:rsidR="001E3C45" w:rsidRDefault="00BE3CFA" w:rsidP="001E3C45">
      <w:r>
        <w:t>Bingjing Zhang and Judy Qiu</w:t>
      </w:r>
      <w:r>
        <w:t xml:space="preserve">, </w:t>
      </w:r>
      <w:r w:rsidR="001E3C45">
        <w:t>High Performance Clustering of Social Images in a Map-Col</w:t>
      </w:r>
      <w:r>
        <w:t xml:space="preserve">lective Programming Model, </w:t>
      </w:r>
      <w:r>
        <w:t>poster</w:t>
      </w:r>
      <w:r>
        <w:t xml:space="preserve"> in proceedings of ACM Symposium On Cloud Computing, 2013</w:t>
      </w:r>
    </w:p>
    <w:p w:rsidR="00E40173" w:rsidRDefault="00E40173" w:rsidP="003B0E48">
      <w:pPr>
        <w:jc w:val="center"/>
      </w:pPr>
    </w:p>
    <w:sectPr w:rsidR="00E4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F4223"/>
    <w:multiLevelType w:val="hybridMultilevel"/>
    <w:tmpl w:val="CF3A8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672377D"/>
    <w:multiLevelType w:val="hybridMultilevel"/>
    <w:tmpl w:val="B718B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0B1"/>
    <w:rsid w:val="00045915"/>
    <w:rsid w:val="00072EE8"/>
    <w:rsid w:val="0007516D"/>
    <w:rsid w:val="001830B4"/>
    <w:rsid w:val="00191C37"/>
    <w:rsid w:val="001B321A"/>
    <w:rsid w:val="001B591A"/>
    <w:rsid w:val="001C5278"/>
    <w:rsid w:val="001E3C45"/>
    <w:rsid w:val="001F1D5B"/>
    <w:rsid w:val="002522A3"/>
    <w:rsid w:val="00285C01"/>
    <w:rsid w:val="002A1CBA"/>
    <w:rsid w:val="003B0E48"/>
    <w:rsid w:val="003B49A6"/>
    <w:rsid w:val="003E38AA"/>
    <w:rsid w:val="00437C73"/>
    <w:rsid w:val="004F6AC4"/>
    <w:rsid w:val="00556798"/>
    <w:rsid w:val="005661BE"/>
    <w:rsid w:val="005B05A3"/>
    <w:rsid w:val="005B5AD7"/>
    <w:rsid w:val="006059E2"/>
    <w:rsid w:val="0068074F"/>
    <w:rsid w:val="006A33E1"/>
    <w:rsid w:val="00727111"/>
    <w:rsid w:val="00732FB9"/>
    <w:rsid w:val="007926F1"/>
    <w:rsid w:val="007A1DC0"/>
    <w:rsid w:val="007B7157"/>
    <w:rsid w:val="007E6290"/>
    <w:rsid w:val="008A30B1"/>
    <w:rsid w:val="00927C97"/>
    <w:rsid w:val="00977B3B"/>
    <w:rsid w:val="009F5B4B"/>
    <w:rsid w:val="009F6A05"/>
    <w:rsid w:val="00A65122"/>
    <w:rsid w:val="00AB3708"/>
    <w:rsid w:val="00AD5294"/>
    <w:rsid w:val="00BB31D0"/>
    <w:rsid w:val="00BB3FD2"/>
    <w:rsid w:val="00BE2DD8"/>
    <w:rsid w:val="00BE3CFA"/>
    <w:rsid w:val="00C052E5"/>
    <w:rsid w:val="00C226A0"/>
    <w:rsid w:val="00CE2587"/>
    <w:rsid w:val="00D024DF"/>
    <w:rsid w:val="00D2379B"/>
    <w:rsid w:val="00D528C0"/>
    <w:rsid w:val="00DA6240"/>
    <w:rsid w:val="00DE508F"/>
    <w:rsid w:val="00E40173"/>
    <w:rsid w:val="00E70501"/>
    <w:rsid w:val="00F4323E"/>
    <w:rsid w:val="00F77D0E"/>
    <w:rsid w:val="00F9161C"/>
    <w:rsid w:val="00F92F44"/>
    <w:rsid w:val="00FD0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C2E4A-8777-43AD-BFC9-F170BA3F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2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290"/>
    <w:pPr>
      <w:ind w:left="720"/>
      <w:contextualSpacing/>
    </w:pPr>
  </w:style>
  <w:style w:type="paragraph" w:styleId="Title">
    <w:name w:val="Title"/>
    <w:basedOn w:val="Normal"/>
    <w:next w:val="Normal"/>
    <w:link w:val="TitleChar"/>
    <w:uiPriority w:val="10"/>
    <w:qFormat/>
    <w:rsid w:val="007E6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2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629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zhangbj</dc:creator>
  <cp:keywords/>
  <dc:description/>
  <cp:lastModifiedBy>zhangbj</cp:lastModifiedBy>
  <cp:revision>49</cp:revision>
  <dcterms:created xsi:type="dcterms:W3CDTF">2013-12-18T17:24:00Z</dcterms:created>
  <dcterms:modified xsi:type="dcterms:W3CDTF">2013-12-19T04:10:00Z</dcterms:modified>
</cp:coreProperties>
</file>