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6B6D3" w14:textId="40A2CC8C" w:rsidR="004C55FD" w:rsidRPr="00474798" w:rsidRDefault="00E800CD" w:rsidP="003D327A">
      <w:pPr>
        <w:jc w:val="center"/>
        <w:rPr>
          <w:rFonts w:ascii="Times New Roman" w:hAnsi="Times New Roman" w:cs="Times New Roman"/>
          <w:b/>
          <w:sz w:val="22"/>
          <w:szCs w:val="22"/>
        </w:rPr>
      </w:pPr>
      <w:r w:rsidRPr="00474798">
        <w:rPr>
          <w:rFonts w:ascii="Times New Roman" w:hAnsi="Times New Roman" w:cs="Times New Roman"/>
          <w:b/>
          <w:sz w:val="22"/>
          <w:szCs w:val="22"/>
        </w:rPr>
        <w:t xml:space="preserve">Large-scale data visualization for data-intensive </w:t>
      </w:r>
      <w:r w:rsidR="003E6B36">
        <w:rPr>
          <w:rFonts w:ascii="Times New Roman" w:hAnsi="Times New Roman" w:cs="Times New Roman"/>
          <w:b/>
          <w:sz w:val="22"/>
          <w:szCs w:val="22"/>
        </w:rPr>
        <w:t xml:space="preserve">and </w:t>
      </w:r>
      <w:r w:rsidRPr="00474798">
        <w:rPr>
          <w:rFonts w:ascii="Times New Roman" w:hAnsi="Times New Roman" w:cs="Times New Roman"/>
          <w:b/>
          <w:sz w:val="22"/>
          <w:szCs w:val="22"/>
        </w:rPr>
        <w:t>high-dimensional scientific data analysis</w:t>
      </w:r>
    </w:p>
    <w:p w14:paraId="0AB67A34" w14:textId="77777777" w:rsidR="003D327A" w:rsidRPr="007667D1" w:rsidRDefault="003D327A" w:rsidP="003D327A">
      <w:pPr>
        <w:jc w:val="center"/>
        <w:rPr>
          <w:rFonts w:ascii="Times New Roman" w:hAnsi="Times New Roman" w:cs="Times New Roman"/>
          <w:b/>
          <w:sz w:val="22"/>
          <w:szCs w:val="22"/>
        </w:rPr>
      </w:pPr>
    </w:p>
    <w:p w14:paraId="6281580C" w14:textId="3BB85EA3" w:rsidR="003D327A" w:rsidRPr="00474798" w:rsidRDefault="00862FB5" w:rsidP="003D327A">
      <w:pPr>
        <w:jc w:val="center"/>
        <w:rPr>
          <w:rFonts w:ascii="Times New Roman" w:hAnsi="Times New Roman" w:cs="Times New Roman"/>
          <w:sz w:val="20"/>
          <w:szCs w:val="20"/>
        </w:rPr>
      </w:pPr>
      <w:r w:rsidRPr="00474798">
        <w:rPr>
          <w:rFonts w:ascii="Times New Roman" w:hAnsi="Times New Roman" w:cs="Times New Roman"/>
          <w:sz w:val="20"/>
          <w:szCs w:val="20"/>
        </w:rPr>
        <w:t xml:space="preserve">Student: </w:t>
      </w:r>
      <w:r w:rsidR="003D327A" w:rsidRPr="00474798">
        <w:rPr>
          <w:rFonts w:ascii="Times New Roman" w:hAnsi="Times New Roman" w:cs="Times New Roman"/>
          <w:sz w:val="20"/>
          <w:szCs w:val="20"/>
        </w:rPr>
        <w:t>Jong Youl Choi</w:t>
      </w:r>
      <w:r w:rsidR="00E800CD" w:rsidRPr="00474798">
        <w:rPr>
          <w:rFonts w:ascii="Times New Roman" w:hAnsi="Times New Roman" w:cs="Times New Roman"/>
          <w:sz w:val="20"/>
          <w:szCs w:val="20"/>
        </w:rPr>
        <w:t xml:space="preserve"> (jychoi@cs.indiana.edu)</w:t>
      </w:r>
    </w:p>
    <w:p w14:paraId="5FBDE706" w14:textId="2B136FD4" w:rsidR="00862FB5" w:rsidRPr="00474798" w:rsidRDefault="00862FB5" w:rsidP="003D327A">
      <w:pPr>
        <w:jc w:val="center"/>
        <w:rPr>
          <w:rFonts w:ascii="Times New Roman" w:hAnsi="Times New Roman" w:cs="Times New Roman"/>
          <w:sz w:val="20"/>
          <w:szCs w:val="20"/>
        </w:rPr>
      </w:pPr>
      <w:r w:rsidRPr="00474798">
        <w:rPr>
          <w:rFonts w:ascii="Times New Roman" w:hAnsi="Times New Roman" w:cs="Times New Roman"/>
          <w:sz w:val="20"/>
          <w:szCs w:val="20"/>
        </w:rPr>
        <w:t>Advisor: Professor Geoffrey Fox</w:t>
      </w:r>
      <w:r w:rsidR="00E800CD" w:rsidRPr="00474798">
        <w:rPr>
          <w:rFonts w:ascii="Times New Roman" w:hAnsi="Times New Roman" w:cs="Times New Roman"/>
          <w:sz w:val="20"/>
          <w:szCs w:val="20"/>
        </w:rPr>
        <w:t xml:space="preserve"> (gcf@indiana.edu)</w:t>
      </w:r>
    </w:p>
    <w:p w14:paraId="171BA0C0" w14:textId="77777777" w:rsidR="003D327A" w:rsidRPr="00474798" w:rsidRDefault="003D327A" w:rsidP="003D327A">
      <w:pPr>
        <w:jc w:val="center"/>
        <w:rPr>
          <w:rFonts w:ascii="Times New Roman" w:hAnsi="Times New Roman" w:cs="Times New Roman"/>
          <w:sz w:val="20"/>
          <w:szCs w:val="20"/>
        </w:rPr>
      </w:pPr>
      <w:r w:rsidRPr="00474798">
        <w:rPr>
          <w:rFonts w:ascii="Times New Roman" w:hAnsi="Times New Roman" w:cs="Times New Roman"/>
          <w:sz w:val="20"/>
          <w:szCs w:val="20"/>
        </w:rPr>
        <w:t>School of Informatics and Computing</w:t>
      </w:r>
    </w:p>
    <w:p w14:paraId="23B5DEFA" w14:textId="7086A658" w:rsidR="00E800CD" w:rsidRPr="00474798" w:rsidRDefault="003D327A" w:rsidP="0055360C">
      <w:pPr>
        <w:jc w:val="center"/>
        <w:rPr>
          <w:rFonts w:ascii="Times New Roman" w:hAnsi="Times New Roman" w:cs="Times New Roman"/>
          <w:sz w:val="20"/>
          <w:szCs w:val="20"/>
        </w:rPr>
      </w:pPr>
      <w:r w:rsidRPr="00474798">
        <w:rPr>
          <w:rFonts w:ascii="Times New Roman" w:hAnsi="Times New Roman" w:cs="Times New Roman"/>
          <w:sz w:val="20"/>
          <w:szCs w:val="20"/>
        </w:rPr>
        <w:t>Indiana University</w:t>
      </w:r>
      <w:r w:rsidR="006C78A8">
        <w:rPr>
          <w:rFonts w:ascii="Times New Roman" w:hAnsi="Times New Roman" w:cs="Times New Roman"/>
          <w:sz w:val="20"/>
          <w:szCs w:val="20"/>
        </w:rPr>
        <w:t xml:space="preserve">, </w:t>
      </w:r>
      <w:r w:rsidRPr="00474798">
        <w:rPr>
          <w:rFonts w:ascii="Times New Roman" w:hAnsi="Times New Roman" w:cs="Times New Roman"/>
          <w:sz w:val="20"/>
          <w:szCs w:val="20"/>
        </w:rPr>
        <w:t>Bloomington, IN</w:t>
      </w:r>
      <w:r w:rsidR="00862FB5" w:rsidRPr="00474798">
        <w:rPr>
          <w:rFonts w:ascii="Times New Roman" w:hAnsi="Times New Roman" w:cs="Times New Roman"/>
          <w:sz w:val="20"/>
          <w:szCs w:val="20"/>
        </w:rPr>
        <w:t xml:space="preserve"> 47404</w:t>
      </w:r>
    </w:p>
    <w:p w14:paraId="3A160AA5" w14:textId="77777777" w:rsidR="0055360C" w:rsidRDefault="0055360C" w:rsidP="004C55FD">
      <w:pPr>
        <w:jc w:val="both"/>
        <w:rPr>
          <w:rFonts w:ascii="Times New Roman" w:hAnsi="Times New Roman" w:cs="Times New Roman"/>
          <w:sz w:val="22"/>
          <w:szCs w:val="22"/>
        </w:rPr>
      </w:pPr>
    </w:p>
    <w:p w14:paraId="5ED7F36B" w14:textId="0DED650B" w:rsidR="0055360C" w:rsidRPr="00474798" w:rsidRDefault="009E1DCA" w:rsidP="00296A07">
      <w:pPr>
        <w:jc w:val="both"/>
        <w:rPr>
          <w:rFonts w:ascii="Times New Roman" w:hAnsi="Times New Roman" w:cs="Times New Roman"/>
          <w:sz w:val="20"/>
          <w:szCs w:val="20"/>
        </w:rPr>
      </w:pPr>
      <w:r w:rsidRPr="00474798">
        <w:rPr>
          <w:rFonts w:ascii="Times New Roman" w:hAnsi="Times New Roman" w:cs="Times New Roman"/>
          <w:sz w:val="20"/>
          <w:szCs w:val="20"/>
        </w:rPr>
        <w:t xml:space="preserve">Over the past few </w:t>
      </w:r>
      <w:r w:rsidR="003F3C36" w:rsidRPr="00474798">
        <w:rPr>
          <w:rFonts w:ascii="Times New Roman" w:hAnsi="Times New Roman" w:cs="Times New Roman"/>
          <w:sz w:val="20"/>
          <w:szCs w:val="20"/>
        </w:rPr>
        <w:t xml:space="preserve">decades, </w:t>
      </w:r>
      <w:r w:rsidR="00A30D8D" w:rsidRPr="00474798">
        <w:rPr>
          <w:rFonts w:ascii="Times New Roman" w:hAnsi="Times New Roman" w:cs="Times New Roman"/>
          <w:sz w:val="20"/>
          <w:szCs w:val="20"/>
        </w:rPr>
        <w:t xml:space="preserve">the volume of </w:t>
      </w:r>
      <w:r w:rsidR="003F3C36" w:rsidRPr="00474798">
        <w:rPr>
          <w:rFonts w:ascii="Times New Roman" w:hAnsi="Times New Roman" w:cs="Times New Roman"/>
          <w:sz w:val="20"/>
          <w:szCs w:val="20"/>
        </w:rPr>
        <w:t>d</w:t>
      </w:r>
      <w:r w:rsidR="00E800CD" w:rsidRPr="00474798">
        <w:rPr>
          <w:rFonts w:ascii="Times New Roman" w:hAnsi="Times New Roman" w:cs="Times New Roman"/>
          <w:sz w:val="20"/>
          <w:szCs w:val="20"/>
        </w:rPr>
        <w:t xml:space="preserve">ata </w:t>
      </w:r>
      <w:r w:rsidR="006C2904" w:rsidRPr="00474798">
        <w:rPr>
          <w:rFonts w:ascii="Times New Roman" w:hAnsi="Times New Roman" w:cs="Times New Roman"/>
          <w:sz w:val="20"/>
          <w:szCs w:val="20"/>
        </w:rPr>
        <w:t xml:space="preserve">analysis has been </w:t>
      </w:r>
      <w:r w:rsidR="00AD51F5" w:rsidRPr="00474798">
        <w:rPr>
          <w:rFonts w:ascii="Times New Roman" w:hAnsi="Times New Roman" w:cs="Times New Roman"/>
          <w:sz w:val="20"/>
          <w:szCs w:val="20"/>
        </w:rPr>
        <w:t>enormously increased</w:t>
      </w:r>
      <w:r w:rsidR="006C2904" w:rsidRPr="00474798">
        <w:rPr>
          <w:rFonts w:ascii="Times New Roman" w:hAnsi="Times New Roman" w:cs="Times New Roman"/>
          <w:sz w:val="20"/>
          <w:szCs w:val="20"/>
        </w:rPr>
        <w:t xml:space="preserve"> </w:t>
      </w:r>
      <w:r w:rsidR="003F3C36" w:rsidRPr="00474798">
        <w:rPr>
          <w:rFonts w:ascii="Times New Roman" w:hAnsi="Times New Roman" w:cs="Times New Roman"/>
          <w:sz w:val="20"/>
          <w:szCs w:val="20"/>
        </w:rPr>
        <w:t xml:space="preserve">in many </w:t>
      </w:r>
      <w:r w:rsidR="00E800CD" w:rsidRPr="00474798">
        <w:rPr>
          <w:rFonts w:ascii="Times New Roman" w:hAnsi="Times New Roman" w:cs="Times New Roman"/>
          <w:sz w:val="20"/>
          <w:szCs w:val="20"/>
        </w:rPr>
        <w:t>science</w:t>
      </w:r>
      <w:r w:rsidR="00351110" w:rsidRPr="00474798">
        <w:rPr>
          <w:rFonts w:ascii="Times New Roman" w:hAnsi="Times New Roman" w:cs="Times New Roman"/>
          <w:sz w:val="20"/>
          <w:szCs w:val="20"/>
        </w:rPr>
        <w:t xml:space="preserve"> domains, </w:t>
      </w:r>
      <w:r w:rsidR="003F3C36" w:rsidRPr="00474798">
        <w:rPr>
          <w:rFonts w:ascii="Times New Roman" w:hAnsi="Times New Roman" w:cs="Times New Roman"/>
          <w:sz w:val="20"/>
          <w:szCs w:val="20"/>
        </w:rPr>
        <w:t>including</w:t>
      </w:r>
      <w:r w:rsidR="00125A1E" w:rsidRPr="00474798">
        <w:rPr>
          <w:rFonts w:ascii="Times New Roman" w:hAnsi="Times New Roman" w:cs="Times New Roman"/>
          <w:sz w:val="20"/>
          <w:szCs w:val="20"/>
        </w:rPr>
        <w:t xml:space="preserve"> bi</w:t>
      </w:r>
      <w:r w:rsidR="00351110" w:rsidRPr="00474798">
        <w:rPr>
          <w:rFonts w:ascii="Times New Roman" w:hAnsi="Times New Roman" w:cs="Times New Roman"/>
          <w:sz w:val="20"/>
          <w:szCs w:val="20"/>
        </w:rPr>
        <w:t xml:space="preserve">ology, chemistry and sociology, </w:t>
      </w:r>
      <w:r w:rsidR="006C2904" w:rsidRPr="00474798">
        <w:rPr>
          <w:rFonts w:ascii="Times New Roman" w:hAnsi="Times New Roman" w:cs="Times New Roman"/>
          <w:sz w:val="20"/>
          <w:szCs w:val="20"/>
        </w:rPr>
        <w:t xml:space="preserve">and this </w:t>
      </w:r>
      <w:r w:rsidR="00B302FE" w:rsidRPr="00474798">
        <w:rPr>
          <w:rFonts w:ascii="Times New Roman" w:hAnsi="Times New Roman" w:cs="Times New Roman"/>
          <w:sz w:val="20"/>
          <w:szCs w:val="20"/>
        </w:rPr>
        <w:t xml:space="preserve">data explosion, </w:t>
      </w:r>
      <w:r w:rsidR="006C2904" w:rsidRPr="00474798">
        <w:rPr>
          <w:rFonts w:ascii="Times New Roman" w:hAnsi="Times New Roman" w:cs="Times New Roman"/>
          <w:sz w:val="20"/>
          <w:szCs w:val="20"/>
        </w:rPr>
        <w:t>so-called data deluge</w:t>
      </w:r>
      <w:r w:rsidR="00B302FE" w:rsidRPr="00474798">
        <w:rPr>
          <w:rFonts w:ascii="Times New Roman" w:hAnsi="Times New Roman" w:cs="Times New Roman"/>
          <w:sz w:val="20"/>
          <w:szCs w:val="20"/>
        </w:rPr>
        <w:t>,</w:t>
      </w:r>
      <w:r w:rsidR="006C2904" w:rsidRPr="00474798">
        <w:rPr>
          <w:rFonts w:ascii="Times New Roman" w:hAnsi="Times New Roman" w:cs="Times New Roman"/>
          <w:sz w:val="20"/>
          <w:szCs w:val="20"/>
        </w:rPr>
        <w:t xml:space="preserve"> </w:t>
      </w:r>
      <w:r w:rsidR="00B302FE" w:rsidRPr="00474798">
        <w:rPr>
          <w:rFonts w:ascii="Times New Roman" w:hAnsi="Times New Roman" w:cs="Times New Roman"/>
          <w:sz w:val="20"/>
          <w:szCs w:val="20"/>
        </w:rPr>
        <w:t>will continue</w:t>
      </w:r>
      <w:r w:rsidR="00985465" w:rsidRPr="00474798">
        <w:rPr>
          <w:rFonts w:ascii="Times New Roman" w:hAnsi="Times New Roman" w:cs="Times New Roman"/>
          <w:sz w:val="20"/>
          <w:szCs w:val="20"/>
        </w:rPr>
        <w:t xml:space="preserve"> to grow</w:t>
      </w:r>
      <w:r w:rsidR="006C2904" w:rsidRPr="00474798">
        <w:rPr>
          <w:rFonts w:ascii="Times New Roman" w:hAnsi="Times New Roman" w:cs="Times New Roman"/>
          <w:sz w:val="20"/>
          <w:szCs w:val="20"/>
        </w:rPr>
        <w:t xml:space="preserve">. </w:t>
      </w:r>
      <w:r w:rsidR="00E800CD" w:rsidRPr="00474798">
        <w:rPr>
          <w:rFonts w:ascii="Times New Roman" w:hAnsi="Times New Roman" w:cs="Times New Roman"/>
          <w:sz w:val="20"/>
          <w:szCs w:val="20"/>
        </w:rPr>
        <w:t>Discovering useful and meaningful information in large</w:t>
      </w:r>
      <w:r w:rsidR="00985465" w:rsidRPr="00474798">
        <w:rPr>
          <w:rFonts w:ascii="Times New Roman" w:hAnsi="Times New Roman" w:cs="Times New Roman"/>
          <w:sz w:val="20"/>
          <w:szCs w:val="20"/>
        </w:rPr>
        <w:t>-scale</w:t>
      </w:r>
      <w:r w:rsidR="00E800CD" w:rsidRPr="00474798">
        <w:rPr>
          <w:rFonts w:ascii="Times New Roman" w:hAnsi="Times New Roman" w:cs="Times New Roman"/>
          <w:sz w:val="20"/>
          <w:szCs w:val="20"/>
        </w:rPr>
        <w:t xml:space="preserve"> datasets is getting more important in scientific discoveries than ever before. However, such mission is</w:t>
      </w:r>
      <w:r w:rsidR="00B302FE" w:rsidRPr="00474798">
        <w:rPr>
          <w:rFonts w:ascii="Times New Roman" w:hAnsi="Times New Roman" w:cs="Times New Roman"/>
          <w:sz w:val="20"/>
          <w:szCs w:val="20"/>
        </w:rPr>
        <w:t xml:space="preserve"> non-trivial and, instead, </w:t>
      </w:r>
      <w:r w:rsidR="00E800CD" w:rsidRPr="00474798">
        <w:rPr>
          <w:rFonts w:ascii="Times New Roman" w:hAnsi="Times New Roman" w:cs="Times New Roman"/>
          <w:sz w:val="20"/>
          <w:szCs w:val="20"/>
        </w:rPr>
        <w:t xml:space="preserve">leaves new challenges and research issues. </w:t>
      </w:r>
      <w:r w:rsidR="00B302FE" w:rsidRPr="00474798">
        <w:rPr>
          <w:rFonts w:ascii="Times New Roman" w:hAnsi="Times New Roman" w:cs="Times New Roman"/>
          <w:sz w:val="20"/>
          <w:szCs w:val="20"/>
        </w:rPr>
        <w:t>N</w:t>
      </w:r>
      <w:r w:rsidR="00E800CD" w:rsidRPr="00474798">
        <w:rPr>
          <w:rFonts w:ascii="Times New Roman" w:hAnsi="Times New Roman" w:cs="Times New Roman"/>
          <w:sz w:val="20"/>
          <w:szCs w:val="20"/>
        </w:rPr>
        <w:t>ot only devising novel data mining algorithms for large</w:t>
      </w:r>
      <w:r w:rsidR="002C3D30" w:rsidRPr="00474798">
        <w:rPr>
          <w:rFonts w:ascii="Times New Roman" w:hAnsi="Times New Roman" w:cs="Times New Roman"/>
          <w:sz w:val="20"/>
          <w:szCs w:val="20"/>
        </w:rPr>
        <w:t>-scale</w:t>
      </w:r>
      <w:r w:rsidR="00E800CD" w:rsidRPr="00474798">
        <w:rPr>
          <w:rFonts w:ascii="Times New Roman" w:hAnsi="Times New Roman" w:cs="Times New Roman"/>
          <w:sz w:val="20"/>
          <w:szCs w:val="20"/>
        </w:rPr>
        <w:t xml:space="preserve"> data, but also developing efficient p</w:t>
      </w:r>
      <w:r w:rsidR="008B6E0E" w:rsidRPr="00474798">
        <w:rPr>
          <w:rFonts w:ascii="Times New Roman" w:hAnsi="Times New Roman" w:cs="Times New Roman"/>
          <w:sz w:val="20"/>
          <w:szCs w:val="20"/>
        </w:rPr>
        <w:t>arallel and distributed computing</w:t>
      </w:r>
      <w:r w:rsidR="00E800CD" w:rsidRPr="00474798">
        <w:rPr>
          <w:rFonts w:ascii="Times New Roman" w:hAnsi="Times New Roman" w:cs="Times New Roman"/>
          <w:sz w:val="20"/>
          <w:szCs w:val="20"/>
        </w:rPr>
        <w:t xml:space="preserve"> systems will play a key role to tackle those problems and expedite scientific discoveries and breakthroughs. In the next decade, we will soon face the era of exascale computing which performs 10</w:t>
      </w:r>
      <w:r w:rsidR="00E800CD" w:rsidRPr="00474798">
        <w:rPr>
          <w:rFonts w:ascii="Times New Roman" w:hAnsi="Times New Roman" w:cs="Times New Roman"/>
          <w:sz w:val="20"/>
          <w:szCs w:val="20"/>
          <w:vertAlign w:val="superscript"/>
        </w:rPr>
        <w:t>18</w:t>
      </w:r>
      <w:r w:rsidR="00E800CD" w:rsidRPr="00474798">
        <w:rPr>
          <w:rFonts w:ascii="Times New Roman" w:hAnsi="Times New Roman" w:cs="Times New Roman"/>
          <w:sz w:val="20"/>
          <w:szCs w:val="20"/>
        </w:rPr>
        <w:t xml:space="preserve"> operations per second. New paradigms and innovative developments of parallel and distributed systems are expected in order to fully utilize the power of exascale computers in many fields of science. </w:t>
      </w:r>
    </w:p>
    <w:p w14:paraId="2DDDE7C2" w14:textId="77777777" w:rsidR="00235AFD" w:rsidRPr="00474798" w:rsidRDefault="00235AFD" w:rsidP="00E800CD">
      <w:pPr>
        <w:jc w:val="both"/>
        <w:rPr>
          <w:rFonts w:ascii="Times New Roman" w:hAnsi="Times New Roman" w:cs="Times New Roman"/>
          <w:sz w:val="20"/>
          <w:szCs w:val="20"/>
        </w:rPr>
      </w:pPr>
    </w:p>
    <w:p w14:paraId="50FEB542" w14:textId="2D2BD30D" w:rsidR="000364DD" w:rsidRPr="008B0AE7" w:rsidRDefault="00235AFD" w:rsidP="006B03DA">
      <w:pPr>
        <w:jc w:val="both"/>
        <w:rPr>
          <w:rFonts w:ascii="Times New Roman" w:hAnsi="Times New Roman" w:cs="Times New Roman"/>
          <w:sz w:val="20"/>
          <w:szCs w:val="20"/>
        </w:rPr>
      </w:pPr>
      <w:r w:rsidRPr="00474798">
        <w:rPr>
          <w:rFonts w:ascii="Times New Roman" w:hAnsi="Times New Roman" w:cs="Times New Roman"/>
          <w:sz w:val="20"/>
          <w:szCs w:val="20"/>
        </w:rPr>
        <w:t xml:space="preserve">To </w:t>
      </w:r>
      <w:r w:rsidR="006B03DA" w:rsidRPr="00474798">
        <w:rPr>
          <w:rFonts w:ascii="Times New Roman" w:hAnsi="Times New Roman" w:cs="Times New Roman"/>
          <w:sz w:val="20"/>
          <w:szCs w:val="20"/>
        </w:rPr>
        <w:t xml:space="preserve">tackle such challenges, I have </w:t>
      </w:r>
      <w:r w:rsidR="00557483" w:rsidRPr="00474798">
        <w:rPr>
          <w:rFonts w:ascii="Times New Roman" w:hAnsi="Times New Roman" w:cs="Times New Roman"/>
          <w:sz w:val="20"/>
          <w:szCs w:val="20"/>
        </w:rPr>
        <w:t>conducted</w:t>
      </w:r>
      <w:r w:rsidR="006B03DA" w:rsidRPr="00474798">
        <w:rPr>
          <w:rFonts w:ascii="Times New Roman" w:hAnsi="Times New Roman" w:cs="Times New Roman"/>
          <w:sz w:val="20"/>
          <w:szCs w:val="20"/>
        </w:rPr>
        <w:t xml:space="preserve"> my dissertation research main</w:t>
      </w:r>
      <w:r w:rsidR="00296E9C" w:rsidRPr="00474798">
        <w:rPr>
          <w:rFonts w:ascii="Times New Roman" w:hAnsi="Times New Roman" w:cs="Times New Roman"/>
          <w:sz w:val="20"/>
          <w:szCs w:val="20"/>
        </w:rPr>
        <w:t>ly</w:t>
      </w:r>
      <w:r w:rsidR="006B03DA" w:rsidRPr="00474798">
        <w:rPr>
          <w:rFonts w:ascii="Times New Roman" w:hAnsi="Times New Roman" w:cs="Times New Roman"/>
          <w:sz w:val="20"/>
          <w:szCs w:val="20"/>
        </w:rPr>
        <w:t xml:space="preserve"> in two directions: </w:t>
      </w:r>
      <w:proofErr w:type="spellStart"/>
      <w:r w:rsidR="006B03DA" w:rsidRPr="00474798">
        <w:rPr>
          <w:rFonts w:ascii="Times New Roman" w:hAnsi="Times New Roman" w:cs="Times New Roman"/>
          <w:sz w:val="20"/>
          <w:szCs w:val="20"/>
        </w:rPr>
        <w:t>i</w:t>
      </w:r>
      <w:proofErr w:type="spellEnd"/>
      <w:r w:rsidR="006B03DA" w:rsidRPr="00474798">
        <w:rPr>
          <w:rFonts w:ascii="Times New Roman" w:hAnsi="Times New Roman" w:cs="Times New Roman"/>
          <w:sz w:val="20"/>
          <w:szCs w:val="20"/>
        </w:rPr>
        <w:t xml:space="preserve">) Developing large-scale </w:t>
      </w:r>
      <w:r w:rsidR="00F93115" w:rsidRPr="00474798">
        <w:rPr>
          <w:rFonts w:ascii="Times New Roman" w:hAnsi="Times New Roman" w:cs="Times New Roman"/>
          <w:sz w:val="20"/>
          <w:szCs w:val="20"/>
        </w:rPr>
        <w:t xml:space="preserve">data visualization </w:t>
      </w:r>
      <w:r w:rsidR="006B03DA" w:rsidRPr="00474798">
        <w:rPr>
          <w:rFonts w:ascii="Times New Roman" w:hAnsi="Times New Roman" w:cs="Times New Roman"/>
          <w:sz w:val="20"/>
          <w:szCs w:val="20"/>
        </w:rPr>
        <w:t xml:space="preserve">algorithms </w:t>
      </w:r>
      <w:r w:rsidR="00F93115" w:rsidRPr="00474798">
        <w:rPr>
          <w:rFonts w:ascii="Times New Roman" w:hAnsi="Times New Roman" w:cs="Times New Roman"/>
          <w:sz w:val="20"/>
          <w:szCs w:val="20"/>
        </w:rPr>
        <w:t xml:space="preserve">for </w:t>
      </w:r>
      <w:r w:rsidR="009A68D6" w:rsidRPr="00474798">
        <w:rPr>
          <w:rFonts w:ascii="Times New Roman" w:hAnsi="Times New Roman" w:cs="Times New Roman"/>
          <w:sz w:val="20"/>
          <w:szCs w:val="20"/>
        </w:rPr>
        <w:t xml:space="preserve">data-intensive </w:t>
      </w:r>
      <w:r w:rsidR="003E6B36">
        <w:rPr>
          <w:rFonts w:ascii="Times New Roman" w:hAnsi="Times New Roman" w:cs="Times New Roman"/>
          <w:sz w:val="20"/>
          <w:szCs w:val="20"/>
        </w:rPr>
        <w:t xml:space="preserve">and </w:t>
      </w:r>
      <w:r w:rsidR="00F93115" w:rsidRPr="00474798">
        <w:rPr>
          <w:rFonts w:ascii="Times New Roman" w:hAnsi="Times New Roman" w:cs="Times New Roman"/>
          <w:sz w:val="20"/>
          <w:szCs w:val="20"/>
        </w:rPr>
        <w:t>high-dimensional</w:t>
      </w:r>
      <w:r w:rsidR="000A7835" w:rsidRPr="00474798">
        <w:rPr>
          <w:rFonts w:ascii="Times New Roman" w:hAnsi="Times New Roman" w:cs="Times New Roman"/>
          <w:sz w:val="20"/>
          <w:szCs w:val="20"/>
        </w:rPr>
        <w:t xml:space="preserve"> </w:t>
      </w:r>
      <w:r w:rsidR="004D2652" w:rsidRPr="00474798">
        <w:rPr>
          <w:rFonts w:ascii="Times New Roman" w:hAnsi="Times New Roman" w:cs="Times New Roman"/>
          <w:sz w:val="20"/>
          <w:szCs w:val="20"/>
        </w:rPr>
        <w:t>scientific data analysis</w:t>
      </w:r>
      <w:r w:rsidR="006B03DA" w:rsidRPr="00474798">
        <w:rPr>
          <w:rFonts w:ascii="Times New Roman" w:hAnsi="Times New Roman" w:cs="Times New Roman"/>
          <w:sz w:val="20"/>
          <w:szCs w:val="20"/>
        </w:rPr>
        <w:t xml:space="preserve">. Large-scale visualization </w:t>
      </w:r>
      <w:r w:rsidR="00F93115" w:rsidRPr="00474798">
        <w:rPr>
          <w:rFonts w:ascii="Times New Roman" w:hAnsi="Times New Roman" w:cs="Times New Roman"/>
          <w:sz w:val="20"/>
          <w:szCs w:val="20"/>
        </w:rPr>
        <w:t>is highly valuable</w:t>
      </w:r>
      <w:r w:rsidR="006B03DA" w:rsidRPr="00474798">
        <w:rPr>
          <w:rFonts w:ascii="Times New Roman" w:hAnsi="Times New Roman" w:cs="Times New Roman"/>
          <w:sz w:val="20"/>
          <w:szCs w:val="20"/>
        </w:rPr>
        <w:t xml:space="preserve"> </w:t>
      </w:r>
      <w:r w:rsidR="00EF6AE0" w:rsidRPr="00474798">
        <w:rPr>
          <w:rFonts w:ascii="Times New Roman" w:hAnsi="Times New Roman" w:cs="Times New Roman"/>
          <w:sz w:val="20"/>
          <w:szCs w:val="20"/>
        </w:rPr>
        <w:t xml:space="preserve">in many fields </w:t>
      </w:r>
      <w:r w:rsidR="00FF0E35" w:rsidRPr="00474798">
        <w:rPr>
          <w:rFonts w:ascii="Times New Roman" w:hAnsi="Times New Roman" w:cs="Times New Roman"/>
          <w:sz w:val="20"/>
          <w:szCs w:val="20"/>
        </w:rPr>
        <w:t>of s</w:t>
      </w:r>
      <w:r w:rsidR="00F65FFA" w:rsidRPr="00474798">
        <w:rPr>
          <w:rFonts w:ascii="Times New Roman" w:hAnsi="Times New Roman" w:cs="Times New Roman"/>
          <w:sz w:val="20"/>
          <w:szCs w:val="20"/>
        </w:rPr>
        <w:t xml:space="preserve">cience </w:t>
      </w:r>
      <w:r w:rsidR="006B03DA" w:rsidRPr="00474798">
        <w:rPr>
          <w:rFonts w:ascii="Times New Roman" w:hAnsi="Times New Roman" w:cs="Times New Roman"/>
          <w:sz w:val="20"/>
          <w:szCs w:val="20"/>
        </w:rPr>
        <w:t>and allows us to</w:t>
      </w:r>
      <w:r w:rsidR="00F93115" w:rsidRPr="00474798">
        <w:rPr>
          <w:rFonts w:ascii="Times New Roman" w:hAnsi="Times New Roman" w:cs="Times New Roman"/>
          <w:sz w:val="20"/>
          <w:szCs w:val="20"/>
        </w:rPr>
        <w:t xml:space="preserve"> </w:t>
      </w:r>
      <w:r w:rsidR="007E62D9" w:rsidRPr="00474798">
        <w:rPr>
          <w:rFonts w:ascii="Times New Roman" w:hAnsi="Times New Roman" w:cs="Times New Roman"/>
          <w:sz w:val="20"/>
          <w:szCs w:val="20"/>
        </w:rPr>
        <w:t xml:space="preserve">facilitate </w:t>
      </w:r>
      <w:r w:rsidR="00F93115" w:rsidRPr="00474798">
        <w:rPr>
          <w:rFonts w:ascii="Times New Roman" w:hAnsi="Times New Roman" w:cs="Times New Roman"/>
          <w:sz w:val="20"/>
          <w:szCs w:val="20"/>
        </w:rPr>
        <w:t xml:space="preserve">scientific </w:t>
      </w:r>
      <w:r w:rsidR="0002382D" w:rsidRPr="00474798">
        <w:rPr>
          <w:rFonts w:ascii="Times New Roman" w:hAnsi="Times New Roman" w:cs="Times New Roman"/>
          <w:sz w:val="20"/>
          <w:szCs w:val="20"/>
        </w:rPr>
        <w:t>discoveries</w:t>
      </w:r>
      <w:r w:rsidR="00F93115" w:rsidRPr="00474798">
        <w:rPr>
          <w:rFonts w:ascii="Times New Roman" w:hAnsi="Times New Roman" w:cs="Times New Roman"/>
          <w:sz w:val="20"/>
          <w:szCs w:val="20"/>
        </w:rPr>
        <w:t>.</w:t>
      </w:r>
      <w:r w:rsidR="006B03DA" w:rsidRPr="00474798">
        <w:rPr>
          <w:rFonts w:ascii="Times New Roman" w:hAnsi="Times New Roman" w:cs="Times New Roman"/>
          <w:sz w:val="20"/>
          <w:szCs w:val="20"/>
        </w:rPr>
        <w:t xml:space="preserve"> ii) Implementing distributed and parallel algorithms with efficient use of cutting-edge distributed computing resources, </w:t>
      </w:r>
      <w:proofErr w:type="gramStart"/>
      <w:r w:rsidR="006B03DA" w:rsidRPr="00474798">
        <w:rPr>
          <w:rFonts w:ascii="Times New Roman" w:hAnsi="Times New Roman" w:cs="Times New Roman"/>
          <w:sz w:val="20"/>
          <w:szCs w:val="20"/>
        </w:rPr>
        <w:t>including</w:t>
      </w:r>
      <w:proofErr w:type="gramEnd"/>
      <w:r w:rsidR="006B03DA" w:rsidRPr="00474798">
        <w:rPr>
          <w:rFonts w:ascii="Times New Roman" w:hAnsi="Times New Roman" w:cs="Times New Roman"/>
          <w:sz w:val="20"/>
          <w:szCs w:val="20"/>
        </w:rPr>
        <w:t xml:space="preserve"> high-performance clusters, grids, and cloud systems.</w:t>
      </w:r>
      <w:r w:rsidR="007E62D9" w:rsidRPr="00474798">
        <w:rPr>
          <w:rFonts w:ascii="Times New Roman" w:hAnsi="Times New Roman" w:cs="Times New Roman"/>
          <w:sz w:val="20"/>
          <w:szCs w:val="20"/>
        </w:rPr>
        <w:t xml:space="preserve"> For this end, </w:t>
      </w:r>
      <w:r w:rsidR="00845A7C" w:rsidRPr="00474798">
        <w:rPr>
          <w:rFonts w:ascii="Times New Roman" w:hAnsi="Times New Roman" w:cs="Times New Roman"/>
          <w:sz w:val="20"/>
          <w:szCs w:val="20"/>
        </w:rPr>
        <w:t xml:space="preserve">I have </w:t>
      </w:r>
      <w:r w:rsidR="00740801">
        <w:rPr>
          <w:rFonts w:ascii="Times New Roman" w:hAnsi="Times New Roman" w:cs="Times New Roman"/>
          <w:sz w:val="20"/>
          <w:szCs w:val="20"/>
        </w:rPr>
        <w:t>built</w:t>
      </w:r>
      <w:r w:rsidR="00845A7C" w:rsidRPr="00474798">
        <w:rPr>
          <w:rFonts w:ascii="Times New Roman" w:hAnsi="Times New Roman" w:cs="Times New Roman"/>
          <w:sz w:val="20"/>
          <w:szCs w:val="20"/>
        </w:rPr>
        <w:t xml:space="preserve"> </w:t>
      </w:r>
      <w:r w:rsidR="00291362" w:rsidRPr="00474798">
        <w:rPr>
          <w:rFonts w:ascii="Times New Roman" w:hAnsi="Times New Roman" w:cs="Times New Roman"/>
          <w:sz w:val="20"/>
          <w:szCs w:val="20"/>
        </w:rPr>
        <w:t xml:space="preserve">a visualization system </w:t>
      </w:r>
      <w:r w:rsidR="00BF76CE">
        <w:rPr>
          <w:rFonts w:ascii="Times New Roman" w:hAnsi="Times New Roman" w:cs="Times New Roman"/>
          <w:sz w:val="20"/>
          <w:szCs w:val="20"/>
        </w:rPr>
        <w:t xml:space="preserve">(Figure 1) </w:t>
      </w:r>
      <w:r w:rsidR="00291362" w:rsidRPr="00474798">
        <w:rPr>
          <w:rFonts w:ascii="Times New Roman" w:hAnsi="Times New Roman" w:cs="Times New Roman"/>
          <w:sz w:val="20"/>
          <w:szCs w:val="20"/>
        </w:rPr>
        <w:t xml:space="preserve">which </w:t>
      </w:r>
      <w:r w:rsidR="002B45E6">
        <w:rPr>
          <w:rFonts w:ascii="Times New Roman" w:hAnsi="Times New Roman" w:cs="Times New Roman"/>
          <w:sz w:val="20"/>
          <w:szCs w:val="20"/>
        </w:rPr>
        <w:t>consists of</w:t>
      </w:r>
      <w:r w:rsidR="00291362" w:rsidRPr="00474798">
        <w:rPr>
          <w:rFonts w:ascii="Times New Roman" w:hAnsi="Times New Roman" w:cs="Times New Roman"/>
          <w:sz w:val="20"/>
          <w:szCs w:val="20"/>
        </w:rPr>
        <w:t xml:space="preserve"> a set of high-performance parallel dimension reduction algorithms</w:t>
      </w:r>
      <w:r w:rsidR="00343CA6" w:rsidRPr="00474798">
        <w:rPr>
          <w:rFonts w:ascii="Times New Roman" w:hAnsi="Times New Roman" w:cs="Times New Roman"/>
          <w:sz w:val="20"/>
          <w:szCs w:val="20"/>
        </w:rPr>
        <w:t xml:space="preserve">, such as </w:t>
      </w:r>
      <w:r w:rsidR="00302F85" w:rsidRPr="00474798">
        <w:rPr>
          <w:rFonts w:ascii="Times New Roman" w:hAnsi="Times New Roman" w:cs="Times New Roman"/>
          <w:sz w:val="20"/>
          <w:szCs w:val="20"/>
        </w:rPr>
        <w:t xml:space="preserve">traditional </w:t>
      </w:r>
      <w:r w:rsidR="00343CA6" w:rsidRPr="00474798">
        <w:rPr>
          <w:rFonts w:ascii="Times New Roman" w:hAnsi="Times New Roman" w:cs="Times New Roman"/>
          <w:sz w:val="20"/>
          <w:szCs w:val="20"/>
        </w:rPr>
        <w:t>Generative Topographic Mapping (</w:t>
      </w:r>
      <w:r w:rsidR="00302F85" w:rsidRPr="00474798">
        <w:rPr>
          <w:rFonts w:ascii="Times New Roman" w:hAnsi="Times New Roman" w:cs="Times New Roman"/>
          <w:sz w:val="20"/>
          <w:szCs w:val="20"/>
        </w:rPr>
        <w:t>EM-</w:t>
      </w:r>
      <w:r w:rsidR="00343CA6" w:rsidRPr="00474798">
        <w:rPr>
          <w:rFonts w:ascii="Times New Roman" w:hAnsi="Times New Roman" w:cs="Times New Roman"/>
          <w:sz w:val="20"/>
          <w:szCs w:val="20"/>
        </w:rPr>
        <w:t>GTM)</w:t>
      </w:r>
      <w:r w:rsidR="00302F85" w:rsidRPr="00474798">
        <w:rPr>
          <w:rFonts w:ascii="Times New Roman" w:hAnsi="Times New Roman" w:cs="Times New Roman"/>
          <w:sz w:val="20"/>
          <w:szCs w:val="20"/>
        </w:rPr>
        <w:t>, GTM</w:t>
      </w:r>
      <w:r w:rsidR="00343CA6" w:rsidRPr="00474798">
        <w:rPr>
          <w:rFonts w:ascii="Times New Roman" w:hAnsi="Times New Roman" w:cs="Times New Roman"/>
          <w:sz w:val="20"/>
          <w:szCs w:val="20"/>
        </w:rPr>
        <w:t xml:space="preserve"> with Deterministic Annealing (DA-GTM)</w:t>
      </w:r>
      <w:r w:rsidR="00302F85" w:rsidRPr="00474798">
        <w:rPr>
          <w:rFonts w:ascii="Times New Roman" w:hAnsi="Times New Roman" w:cs="Times New Roman"/>
          <w:sz w:val="20"/>
          <w:szCs w:val="20"/>
        </w:rPr>
        <w:t xml:space="preserve">, </w:t>
      </w:r>
      <w:r w:rsidR="00343CA6" w:rsidRPr="00474798">
        <w:rPr>
          <w:rFonts w:ascii="Times New Roman" w:hAnsi="Times New Roman" w:cs="Times New Roman"/>
          <w:sz w:val="20"/>
          <w:szCs w:val="20"/>
        </w:rPr>
        <w:t xml:space="preserve">and GTM with interpolation, and </w:t>
      </w:r>
      <w:r w:rsidR="00342B15" w:rsidRPr="00474798">
        <w:rPr>
          <w:rFonts w:ascii="Times New Roman" w:hAnsi="Times New Roman" w:cs="Times New Roman"/>
          <w:sz w:val="20"/>
          <w:szCs w:val="20"/>
        </w:rPr>
        <w:t xml:space="preserve">a light-weight 3D point visualization </w:t>
      </w:r>
      <w:r w:rsidR="00291362" w:rsidRPr="00474798">
        <w:rPr>
          <w:rFonts w:ascii="Times New Roman" w:hAnsi="Times New Roman" w:cs="Times New Roman"/>
          <w:sz w:val="20"/>
          <w:szCs w:val="20"/>
        </w:rPr>
        <w:t>client</w:t>
      </w:r>
      <w:r w:rsidR="005B22AC" w:rsidRPr="00474798">
        <w:rPr>
          <w:rFonts w:ascii="Times New Roman" w:hAnsi="Times New Roman" w:cs="Times New Roman"/>
          <w:sz w:val="20"/>
          <w:szCs w:val="20"/>
        </w:rPr>
        <w:t xml:space="preserve">, named </w:t>
      </w:r>
      <w:proofErr w:type="spellStart"/>
      <w:r w:rsidR="005B22AC" w:rsidRPr="00474798">
        <w:rPr>
          <w:rFonts w:ascii="Times New Roman" w:hAnsi="Times New Roman" w:cs="Times New Roman"/>
          <w:sz w:val="20"/>
          <w:szCs w:val="20"/>
        </w:rPr>
        <w:t>PlotViz</w:t>
      </w:r>
      <w:proofErr w:type="spellEnd"/>
      <w:r w:rsidR="00BF76CE">
        <w:rPr>
          <w:rFonts w:ascii="Times New Roman" w:hAnsi="Times New Roman" w:cs="Times New Roman"/>
          <w:sz w:val="20"/>
          <w:szCs w:val="20"/>
        </w:rPr>
        <w:t xml:space="preserve"> (Figure 2)</w:t>
      </w:r>
      <w:r w:rsidR="005B22AC" w:rsidRPr="00474798">
        <w:rPr>
          <w:rFonts w:ascii="Times New Roman" w:hAnsi="Times New Roman" w:cs="Times New Roman"/>
          <w:sz w:val="20"/>
          <w:szCs w:val="20"/>
        </w:rPr>
        <w:t>,</w:t>
      </w:r>
      <w:r w:rsidR="00342B15" w:rsidRPr="00474798">
        <w:rPr>
          <w:rFonts w:ascii="Times New Roman" w:hAnsi="Times New Roman" w:cs="Times New Roman"/>
          <w:sz w:val="20"/>
          <w:szCs w:val="20"/>
        </w:rPr>
        <w:t xml:space="preserve"> </w:t>
      </w:r>
      <w:r w:rsidR="003E6B36">
        <w:rPr>
          <w:rFonts w:ascii="Times New Roman" w:hAnsi="Times New Roman" w:cs="Times New Roman"/>
          <w:sz w:val="20"/>
          <w:szCs w:val="20"/>
        </w:rPr>
        <w:t xml:space="preserve">by which users can navigate large number of data in a </w:t>
      </w:r>
      <w:r w:rsidR="006F614C">
        <w:rPr>
          <w:rFonts w:ascii="Times New Roman" w:hAnsi="Times New Roman" w:cs="Times New Roman"/>
          <w:sz w:val="20"/>
          <w:szCs w:val="20"/>
        </w:rPr>
        <w:t>virtual</w:t>
      </w:r>
      <w:r w:rsidR="003E6B36">
        <w:rPr>
          <w:rFonts w:ascii="Times New Roman" w:hAnsi="Times New Roman" w:cs="Times New Roman"/>
          <w:sz w:val="20"/>
          <w:szCs w:val="20"/>
        </w:rPr>
        <w:t xml:space="preserve"> 3D space. </w:t>
      </w:r>
    </w:p>
    <w:p w14:paraId="58D39436" w14:textId="3806BB18" w:rsidR="00AA01E6" w:rsidRDefault="00BE23F8" w:rsidP="006B03DA">
      <w:pPr>
        <w:jc w:val="both"/>
        <w:rPr>
          <w:rFonts w:ascii="Times New Roman" w:eastAsia="맑은 고딕" w:hAnsi="Times New Roman" w:cs="Times New Roman"/>
          <w:sz w:val="22"/>
          <w:szCs w:val="22"/>
          <w:lang w:eastAsia="ko-KR"/>
        </w:rPr>
      </w:pPr>
      <w:r>
        <w:rPr>
          <w:noProof/>
        </w:rPr>
        <w:drawing>
          <wp:anchor distT="0" distB="0" distL="114300" distR="114300" simplePos="0" relativeHeight="251666432" behindDoc="0" locked="0" layoutInCell="1" allowOverlap="1" wp14:anchorId="3186032C" wp14:editId="5CF51689">
            <wp:simplePos x="0" y="0"/>
            <wp:positionH relativeFrom="column">
              <wp:posOffset>3257550</wp:posOffset>
            </wp:positionH>
            <wp:positionV relativeFrom="paragraph">
              <wp:posOffset>91440</wp:posOffset>
            </wp:positionV>
            <wp:extent cx="2743200" cy="1945150"/>
            <wp:effectExtent l="0" t="0" r="0" b="107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398"/>
                    <a:stretch/>
                  </pic:blipFill>
                  <pic:spPr bwMode="auto">
                    <a:xfrm>
                      <a:off x="0" y="0"/>
                      <a:ext cx="2743200" cy="194515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84198AA" w14:textId="3C62DEB6" w:rsidR="00AB09D6" w:rsidRDefault="00BE23F8" w:rsidP="004C6144">
      <w:pPr>
        <w:keepNext/>
        <w:ind w:left="-180"/>
        <w:jc w:val="both"/>
      </w:pPr>
      <w:r>
        <w:rPr>
          <w:rFonts w:ascii="Times New Roman" w:eastAsia="맑은 고딕" w:hAnsi="Times New Roman" w:cs="Times New Roman" w:hint="eastAsia"/>
          <w:noProof/>
          <w:sz w:val="22"/>
          <w:szCs w:val="22"/>
        </w:rPr>
        <mc:AlternateContent>
          <mc:Choice Requires="wpc">
            <w:drawing>
              <wp:inline distT="0" distB="0" distL="0" distR="0" wp14:anchorId="786BEE1A" wp14:editId="67B73700">
                <wp:extent cx="3350260" cy="1901229"/>
                <wp:effectExtent l="25400" t="0" r="254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35999" y="107572"/>
                            <a:ext cx="1714500" cy="1485900"/>
                          </a:xfrm>
                          <a:prstGeom prst="rect">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0A2C8C77" w14:textId="77777777" w:rsidR="00443F08" w:rsidRDefault="00443F08" w:rsidP="00BE23F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Process 2"/>
                        <wps:cNvSpPr/>
                        <wps:spPr>
                          <a:xfrm>
                            <a:off x="264599" y="564772"/>
                            <a:ext cx="1257300" cy="228600"/>
                          </a:xfrm>
                          <a:prstGeom prst="flowChartProcess">
                            <a:avLst/>
                          </a:prstGeom>
                        </wps:spPr>
                        <wps:style>
                          <a:lnRef idx="0">
                            <a:schemeClr val="accent1"/>
                          </a:lnRef>
                          <a:fillRef idx="3">
                            <a:schemeClr val="accent1"/>
                          </a:fillRef>
                          <a:effectRef idx="3">
                            <a:schemeClr val="accent1"/>
                          </a:effectRef>
                          <a:fontRef idx="minor">
                            <a:schemeClr val="lt1"/>
                          </a:fontRef>
                        </wps:style>
                        <wps:txbx>
                          <w:txbxContent>
                            <w:p w14:paraId="6A155B6A"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color w:val="000000"/>
                                  <w:sz w:val="18"/>
                                  <w:szCs w:val="18"/>
                                </w:rPr>
                                <w:t>EM-GTM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Process 3"/>
                        <wps:cNvSpPr/>
                        <wps:spPr>
                          <a:xfrm>
                            <a:off x="264599" y="1250572"/>
                            <a:ext cx="1257300" cy="228600"/>
                          </a:xfrm>
                          <a:prstGeom prst="flowChartProcess">
                            <a:avLst/>
                          </a:prstGeom>
                        </wps:spPr>
                        <wps:style>
                          <a:lnRef idx="0">
                            <a:schemeClr val="accent1"/>
                          </a:lnRef>
                          <a:fillRef idx="3">
                            <a:schemeClr val="accent1"/>
                          </a:fillRef>
                          <a:effectRef idx="3">
                            <a:schemeClr val="accent1"/>
                          </a:effectRef>
                          <a:fontRef idx="minor">
                            <a:schemeClr val="lt1"/>
                          </a:fontRef>
                        </wps:style>
                        <wps:txbx>
                          <w:txbxContent>
                            <w:p w14:paraId="5060D576"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color w:val="000000"/>
                                  <w:sz w:val="18"/>
                                  <w:szCs w:val="18"/>
                                </w:rPr>
                                <w:t>GTM Interpolation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cess 4"/>
                        <wps:cNvSpPr/>
                        <wps:spPr>
                          <a:xfrm>
                            <a:off x="264599" y="907672"/>
                            <a:ext cx="1257300" cy="228600"/>
                          </a:xfrm>
                          <a:prstGeom prst="flowChartProcess">
                            <a:avLst/>
                          </a:prstGeom>
                        </wps:spPr>
                        <wps:style>
                          <a:lnRef idx="0">
                            <a:schemeClr val="accent1"/>
                          </a:lnRef>
                          <a:fillRef idx="3">
                            <a:schemeClr val="accent1"/>
                          </a:fillRef>
                          <a:effectRef idx="3">
                            <a:schemeClr val="accent1"/>
                          </a:effectRef>
                          <a:fontRef idx="minor">
                            <a:schemeClr val="lt1"/>
                          </a:fontRef>
                        </wps:style>
                        <wps:txbx>
                          <w:txbxContent>
                            <w:p w14:paraId="2DE9F58C"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color w:val="000000"/>
                                  <w:sz w:val="18"/>
                                  <w:szCs w:val="18"/>
                                </w:rPr>
                                <w:t>DA-GTM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7"/>
                        <wps:cNvSpPr txBox="1"/>
                        <wps:spPr>
                          <a:xfrm>
                            <a:off x="84599" y="107563"/>
                            <a:ext cx="16002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DC1FF"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sz w:val="18"/>
                                  <w:szCs w:val="18"/>
                                </w:rPr>
                                <w:t>High-performance parallel visualization algorithms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144328" y="832919"/>
                            <a:ext cx="1028700" cy="342900"/>
                          </a:xfrm>
                          <a:prstGeom prst="rect">
                            <a:avLst/>
                          </a:prstGeom>
                          <a:extLst>
                            <a:ext uri="{FAA26D3D-D897-4be2-8F04-BA451C77F1D7}">
                              <ma14:placeholderFlag xmlns:ma14="http://schemas.microsoft.com/office/mac/drawingml/2011/main"/>
                            </a:ext>
                          </a:extLst>
                        </wps:spPr>
                        <wps:style>
                          <a:lnRef idx="0">
                            <a:schemeClr val="accent3"/>
                          </a:lnRef>
                          <a:fillRef idx="3">
                            <a:schemeClr val="accent3"/>
                          </a:fillRef>
                          <a:effectRef idx="3">
                            <a:schemeClr val="accent3"/>
                          </a:effectRef>
                          <a:fontRef idx="minor">
                            <a:schemeClr val="lt1"/>
                          </a:fontRef>
                        </wps:style>
                        <wps:txbx>
                          <w:txbxContent>
                            <w:p w14:paraId="0A8807B7" w14:textId="77777777" w:rsidR="00443F08" w:rsidRPr="00AB09D6" w:rsidRDefault="00443F08" w:rsidP="00BE23F8">
                              <w:pPr>
                                <w:pStyle w:val="NormalWeb"/>
                                <w:spacing w:before="0" w:beforeAutospacing="0" w:after="0" w:afterAutospacing="0"/>
                                <w:jc w:val="center"/>
                                <w:rPr>
                                  <w:sz w:val="18"/>
                                  <w:szCs w:val="18"/>
                                </w:rPr>
                              </w:pPr>
                              <w:proofErr w:type="spellStart"/>
                              <w:r w:rsidRPr="00AB09D6">
                                <w:rPr>
                                  <w:rFonts w:ascii="Arial" w:eastAsia="MS Mincho" w:hAnsi="Arial"/>
                                  <w:color w:val="000000"/>
                                  <w:sz w:val="18"/>
                                  <w:szCs w:val="18"/>
                                </w:rPr>
                                <w:t>PlotViz</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198899" y="1601229"/>
                            <a:ext cx="13716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CB42D" w14:textId="77777777" w:rsidR="00443F08" w:rsidRPr="00AB09D6" w:rsidRDefault="00443F08" w:rsidP="00BE23F8">
                              <w:pPr>
                                <w:jc w:val="center"/>
                                <w:rPr>
                                  <w:rFonts w:ascii="Arial" w:hAnsi="Arial" w:cs="Arial"/>
                                  <w:b/>
                                  <w:color w:val="000000" w:themeColor="text1"/>
                                  <w:sz w:val="18"/>
                                  <w:szCs w:val="18"/>
                                </w:rPr>
                              </w:pPr>
                              <w:r w:rsidRPr="00AB09D6">
                                <w:rPr>
                                  <w:rFonts w:ascii="Arial" w:hAnsi="Arial" w:cs="Arial"/>
                                  <w:b/>
                                  <w:color w:val="000000" w:themeColor="text1"/>
                                  <w:sz w:val="18"/>
                                  <w:szCs w:val="18"/>
                                </w:rPr>
                                <w:t>Remote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
                        <wps:cNvSpPr txBox="1"/>
                        <wps:spPr>
                          <a:xfrm>
                            <a:off x="1978660" y="1607524"/>
                            <a:ext cx="13716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8DAC4" w14:textId="77777777" w:rsidR="00443F08" w:rsidRPr="00AB09D6" w:rsidRDefault="00443F08" w:rsidP="00BE23F8">
                              <w:pPr>
                                <w:pStyle w:val="NormalWeb"/>
                                <w:spacing w:before="0" w:beforeAutospacing="0" w:after="0" w:afterAutospacing="0"/>
                                <w:jc w:val="center"/>
                                <w:rPr>
                                  <w:b/>
                                  <w:color w:val="000000" w:themeColor="text1"/>
                                </w:rPr>
                              </w:pPr>
                              <w:r w:rsidRPr="00AB09D6">
                                <w:rPr>
                                  <w:rFonts w:ascii="Arial" w:eastAsia="ＭＳ 明朝" w:hAnsi="Arial"/>
                                  <w:b/>
                                  <w:color w:val="000000" w:themeColor="text1"/>
                                  <w:sz w:val="18"/>
                                  <w:szCs w:val="18"/>
                                </w:rPr>
                                <w:t xml:space="preserve">User Desktop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Left-Right Arrow 18"/>
                        <wps:cNvSpPr/>
                        <wps:spPr>
                          <a:xfrm>
                            <a:off x="1636199" y="906687"/>
                            <a:ext cx="511736" cy="151437"/>
                          </a:xfrm>
                          <a:prstGeom prst="leftRightArrow">
                            <a:avLst/>
                          </a:prstGeom>
                          <a:ln/>
                        </wps:spPr>
                        <wps:style>
                          <a:lnRef idx="0">
                            <a:schemeClr val="accent2"/>
                          </a:lnRef>
                          <a:fillRef idx="3">
                            <a:schemeClr val="accent2"/>
                          </a:fillRef>
                          <a:effectRef idx="3">
                            <a:schemeClr val="accent2"/>
                          </a:effectRef>
                          <a:fontRef idx="minor">
                            <a:schemeClr val="lt1"/>
                          </a:fontRef>
                        </wps:style>
                        <wps:txbx>
                          <w:txbxContent>
                            <w:p w14:paraId="23AD88CA" w14:textId="77777777" w:rsidR="00443F08" w:rsidRDefault="00443F08" w:rsidP="00BE23F8">
                              <w:pPr>
                                <w:rPr>
                                  <w:rFonts w:eastAsia="Times New Roman" w:cs="Times New Roman"/>
                                </w:rPr>
                              </w:pPr>
                            </w:p>
                          </w:txbxContent>
                        </wps:txbx>
                        <wps:bodyPr/>
                      </wps:wsp>
                    </wpc:wpc>
                  </a:graphicData>
                </a:graphic>
              </wp:inline>
            </w:drawing>
          </mc:Choice>
          <mc:Fallback>
            <w:pict>
              <v:group id="Canvas 5" o:spid="_x0000_s1026" style="width:263.8pt;height:149.7pt;mso-position-horizontal-relative:char;mso-position-vertical-relative:line" coordsize="3350260,19011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50260;height:1901190;visibility:visible;mso-wrap-style:square">
                  <v:fill o:detectmouseclick="t"/>
                  <v:path o:connecttype="none"/>
                </v:shape>
                <v:rect id="Rectangle 10" o:spid="_x0000_s1028" style="position:absolute;left:35999;top:107572;width:17145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HuinwQAA&#10;ANsAAAAPAAAAZHJzL2Rvd25yZXYueG1sRI9Bi8JADIXvgv9hiOBNp7oiS3UUWdZlr2rRa7YT22In&#10;Uzpjrf9+cxC8JbyX976st72rVUdtqDwbmE0TUMS5txUXBrLTfvIJKkRki7VnMvCkANvNcLDG1PoH&#10;H6g7xkJJCIcUDZQxNqnWIS/JYZj6hli0q28dRlnbQtsWHxLuaj1PkqV2WLE0lNjQV0n57Xh3Bu7f&#10;SeX8re8uH265uAT6WWR/Z2PGo363AhWpj2/z6/rXCr7Qyy8ygN7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x7op8EAAADbAAAADwAAAAAAAAAAAAAAAACXAgAAZHJzL2Rvd25y&#10;ZXYueG1sUEsFBgAAAAAEAAQA9QAAAIUDAAAAAA==&#10;" fillcolor="#a7bfde [1620]" strokecolor="#4579b8 [3044]">
                  <v:fill color2="#e4ecf5 [500]" rotate="t" colors="0 #a3c4ff;22938f #bfd5ff;1 #e5eeff" type="gradient"/>
                  <v:shadow on="t" opacity="24903f" mv:blur="40000f" origin=",.5" offset="0,20000emu"/>
                  <v:textbox>
                    <w:txbxContent>
                      <w:p w14:paraId="0A2C8C77" w14:textId="77777777" w:rsidR="00443F08" w:rsidRDefault="00443F08" w:rsidP="00BE23F8">
                        <w:pPr>
                          <w:rPr>
                            <w:rFonts w:eastAsia="Times New Roman"/>
                          </w:rPr>
                        </w:pPr>
                      </w:p>
                    </w:txbxContent>
                  </v:textbox>
                </v:rect>
                <v:shapetype id="_x0000_t109" coordsize="21600,21600" o:spt="109" path="m0,0l0,21600,21600,21600,21600,0xe">
                  <v:stroke joinstyle="miter"/>
                  <v:path gradientshapeok="t" o:connecttype="rect"/>
                </v:shapetype>
                <v:shape id="Process 2" o:spid="_x0000_s1029" type="#_x0000_t109" style="position:absolute;left:264599;top:564772;width:12573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twNwQAA&#10;ANsAAAAPAAAAZHJzL2Rvd25yZXYueG1sRE9Ni8IwEL0v7H8Is+BFNK2HRWujiCAI4mFdL96GZmxL&#10;m0ltYlv/vREEb/N4n5OuB1OLjlpXWlYQTyMQxJnVJecKzv+7yRyE88gaa8uk4EEO1qvvrxQTbXv+&#10;o+7kcxFC2CWooPC+SaR0WUEG3dQ2xIG72tagD7DNpW6xD+GmlrMo+pUGSw4NBTa0LSirTnejILfj&#10;2zy+HMfHbayr7rqQ/fnQKTX6GTZLEJ4G/xG/3Xsd5sfw+iUcIF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B7cDcEAAADbAAAADwAAAAAAAAAAAAAAAACXAgAAZHJzL2Rvd25y&#10;ZXYueG1sUEsFBgAAAAAEAAQA9QAAAIUDAAAAAA==&#10;" fillcolor="#4f81bd [3204]" stroked="f">
                  <v:fill color2="#a7bfde [1620]" rotate="t" type="gradient">
                    <o:fill v:ext="view" type="gradientUnscaled"/>
                  </v:fill>
                  <v:shadow on="t" opacity="22937f" mv:blur="40000f" origin=",.5" offset="0,23000emu"/>
                  <v:textbox>
                    <w:txbxContent>
                      <w:p w14:paraId="6A155B6A"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color w:val="000000"/>
                            <w:sz w:val="18"/>
                            <w:szCs w:val="18"/>
                          </w:rPr>
                          <w:t>EM-GTM</w:t>
                        </w:r>
                      </w:p>
                    </w:txbxContent>
                  </v:textbox>
                </v:shape>
                <v:shape id="Process 3" o:spid="_x0000_s1030" type="#_x0000_t109" style="position:absolute;left:264599;top:1250572;width:12573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EJ6wAAA&#10;ANsAAAAPAAAAZHJzL2Rvd25yZXYueG1sRE/LqsIwEN0L/kMYwY1oWhei1SgiXBDEhY+Nu6EZ22Iz&#10;qU1uW//eCIK7OZznrDadKUVDtSssK4gnEQji1OqCMwXXy994DsJ5ZI2lZVLwIgebdb+3wkTblk/U&#10;nH0mQgi7BBXk3leJlC7NyaCb2Io4cHdbG/QB1pnUNbYh3JRyGkUzabDg0JBjRbuc0sf53yjI7Og5&#10;j2/H0XEX60dzX8j2emiUGg667RKEp87/xF/3Xof5U/j8Eg6Q6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zEJ6wAAAANsAAAAPAAAAAAAAAAAAAAAAAJcCAABkcnMvZG93bnJl&#10;di54bWxQSwUGAAAAAAQABAD1AAAAhAMAAAAA&#10;" fillcolor="#4f81bd [3204]" stroked="f">
                  <v:fill color2="#a7bfde [1620]" rotate="t" type="gradient">
                    <o:fill v:ext="view" type="gradientUnscaled"/>
                  </v:fill>
                  <v:shadow on="t" opacity="22937f" mv:blur="40000f" origin=",.5" offset="0,23000emu"/>
                  <v:textbox>
                    <w:txbxContent>
                      <w:p w14:paraId="5060D576"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color w:val="000000"/>
                            <w:sz w:val="18"/>
                            <w:szCs w:val="18"/>
                          </w:rPr>
                          <w:t>GTM Interpolation</w:t>
                        </w:r>
                      </w:p>
                    </w:txbxContent>
                  </v:textbox>
                </v:shape>
                <v:shape id="Process 4" o:spid="_x0000_s1031" type="#_x0000_t109" style="position:absolute;left:264599;top:907672;width:12573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gOfhwgAA&#10;ANsAAAAPAAAAZHJzL2Rvd25yZXYueG1sRE9La8JAEL4L/Q/LFLxI3cSC2NRVSkAQSg4+Lt6G7LgJ&#10;ZmfT7DZJ/31XELzNx/ec9Xa0jeip87VjBek8AUFcOl2zUXA+7d5WIHxA1tg4JgV/5GG7eZmsMdNu&#10;4AP1x2BEDGGfoYIqhDaT0pcVWfRz1xJH7uo6iyHCzkjd4RDDbSMXSbKUFmuODRW2lFdU3o6/VoFx&#10;s59VeilmRZ7qW3/9kMP5u1dq+jp+fYIINIan+OHe6zj/He6/xAPk5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A5+HCAAAA2wAAAA8AAAAAAAAAAAAAAAAAlwIAAGRycy9kb3du&#10;cmV2LnhtbFBLBQYAAAAABAAEAPUAAACGAwAAAAA=&#10;" fillcolor="#4f81bd [3204]" stroked="f">
                  <v:fill color2="#a7bfde [1620]" rotate="t" type="gradient">
                    <o:fill v:ext="view" type="gradientUnscaled"/>
                  </v:fill>
                  <v:shadow on="t" opacity="22937f" mv:blur="40000f" origin=",.5" offset="0,23000emu"/>
                  <v:textbox>
                    <w:txbxContent>
                      <w:p w14:paraId="2DE9F58C"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color w:val="000000"/>
                            <w:sz w:val="18"/>
                            <w:szCs w:val="18"/>
                          </w:rPr>
                          <w:t>DA-GTM</w:t>
                        </w:r>
                      </w:p>
                    </w:txbxContent>
                  </v:textbox>
                </v:shape>
                <v:shapetype id="_x0000_t202" coordsize="21600,21600" o:spt="202" path="m0,0l0,21600,21600,21600,21600,0xe">
                  <v:stroke joinstyle="miter"/>
                  <v:path gradientshapeok="t" o:connecttype="rect"/>
                </v:shapetype>
                <v:shape id="Text Box 7" o:spid="_x0000_s1032" type="#_x0000_t202" style="position:absolute;left:84599;top:107563;width:1600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037DC1FF" w14:textId="77777777" w:rsidR="00443F08" w:rsidRPr="00AB09D6" w:rsidRDefault="00443F08" w:rsidP="00BE23F8">
                        <w:pPr>
                          <w:pStyle w:val="NormalWeb"/>
                          <w:spacing w:before="0" w:beforeAutospacing="0" w:after="0" w:afterAutospacing="0"/>
                          <w:jc w:val="center"/>
                          <w:rPr>
                            <w:sz w:val="18"/>
                            <w:szCs w:val="18"/>
                          </w:rPr>
                        </w:pPr>
                        <w:r w:rsidRPr="00AB09D6">
                          <w:rPr>
                            <w:rFonts w:ascii="Arial" w:eastAsia="MS Mincho" w:hAnsi="Arial"/>
                            <w:sz w:val="18"/>
                            <w:szCs w:val="18"/>
                          </w:rPr>
                          <w:t>High-performance parallel visualization algorithms</w:t>
                        </w:r>
                      </w:p>
                    </w:txbxContent>
                  </v:textbox>
                </v:shape>
                <v:rect id="Rectangle 15" o:spid="_x0000_s1033" style="position:absolute;left:2144328;top:832919;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K3RwwAA&#10;ANsAAAAPAAAAZHJzL2Rvd25yZXYueG1sRE9Na8JAEL0X/A/LFHqrmxQSJLpKERRBeqiW4nHITrNp&#10;srNpdjXJv+8WCt7m8T5ntRltK27U+9qxgnSegCAuna65UvBx3j0vQPiArLF1TAom8rBZzx5WWGg3&#10;8DvdTqESMYR9gQpMCF0hpS8NWfRz1xFH7sv1FkOEfSV1j0MMt618SZJcWqw5NhjsaGuobE5Xq6Az&#10;+zfbHNNt/j3ll+z682mH816pp8fxdQki0Bju4n/3Qcf5Gfz9Eg+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sK3RwwAAANsAAAAPAAAAAAAAAAAAAAAAAJcCAABkcnMvZG93&#10;bnJldi54bWxQSwUGAAAAAAQABAD1AAAAhwMAAAAA&#10;" fillcolor="#9bbb59 [3206]" stroked="f">
                  <v:fill color2="#cdddac [1622]" rotate="t" type="gradient">
                    <o:fill v:ext="view" type="gradientUnscaled"/>
                  </v:fill>
                  <v:shadow on="t" opacity="22937f" mv:blur="40000f" origin=",.5" offset="0,23000emu"/>
                  <v:textbox>
                    <w:txbxContent>
                      <w:p w14:paraId="0A8807B7" w14:textId="77777777" w:rsidR="00443F08" w:rsidRPr="00AB09D6" w:rsidRDefault="00443F08" w:rsidP="00BE23F8">
                        <w:pPr>
                          <w:pStyle w:val="NormalWeb"/>
                          <w:spacing w:before="0" w:beforeAutospacing="0" w:after="0" w:afterAutospacing="0"/>
                          <w:jc w:val="center"/>
                          <w:rPr>
                            <w:sz w:val="18"/>
                            <w:szCs w:val="18"/>
                          </w:rPr>
                        </w:pPr>
                        <w:proofErr w:type="spellStart"/>
                        <w:r w:rsidRPr="00AB09D6">
                          <w:rPr>
                            <w:rFonts w:ascii="Arial" w:eastAsia="MS Mincho" w:hAnsi="Arial"/>
                            <w:color w:val="000000"/>
                            <w:sz w:val="18"/>
                            <w:szCs w:val="18"/>
                          </w:rPr>
                          <w:t>PlotViz</w:t>
                        </w:r>
                        <w:proofErr w:type="spellEnd"/>
                      </w:p>
                    </w:txbxContent>
                  </v:textbox>
                </v:rect>
                <v:shape id="Text Box 1" o:spid="_x0000_s1034" type="#_x0000_t202" style="position:absolute;left:198899;top:1601229;width:1371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WeVMwAAA&#10;ANoAAAAPAAAAZHJzL2Rvd25yZXYueG1sRE/LqsIwEN1f8B/CCHd3TRUUqUaRgihyXfjYuBubsS02&#10;k9pErX69EQRXw+E8ZzxtTCluVLvCsoJuJwJBnFpdcKZgv5v/DUE4j6yxtEwKHuRgOmn9jDHW9s4b&#10;um19JkIIuxgV5N5XsZQuzcmg69iKOHAnWxv0AdaZ1DXeQ7gpZS+KBtJgwaEhx4qSnNLz9moUrJL5&#10;GjfHnhk+y2Txf5pVl/2hr9Rvu5mNQHhq/Ff8cS91mA/vV95XT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WeVMwAAAANoAAAAPAAAAAAAAAAAAAAAAAJcCAABkcnMvZG93bnJl&#10;di54bWxQSwUGAAAAAAQABAD1AAAAhAMAAAAA&#10;" filled="f" stroked="f" strokeweight=".5pt">
                  <v:textbox>
                    <w:txbxContent>
                      <w:p w14:paraId="1F9CB42D" w14:textId="77777777" w:rsidR="00443F08" w:rsidRPr="00AB09D6" w:rsidRDefault="00443F08" w:rsidP="00BE23F8">
                        <w:pPr>
                          <w:jc w:val="center"/>
                          <w:rPr>
                            <w:rFonts w:ascii="Arial" w:hAnsi="Arial" w:cs="Arial"/>
                            <w:b/>
                            <w:color w:val="000000" w:themeColor="text1"/>
                            <w:sz w:val="18"/>
                            <w:szCs w:val="18"/>
                          </w:rPr>
                        </w:pPr>
                        <w:r w:rsidRPr="00AB09D6">
                          <w:rPr>
                            <w:rFonts w:ascii="Arial" w:hAnsi="Arial" w:cs="Arial"/>
                            <w:b/>
                            <w:color w:val="000000" w:themeColor="text1"/>
                            <w:sz w:val="18"/>
                            <w:szCs w:val="18"/>
                          </w:rPr>
                          <w:t>Remote Cluster</w:t>
                        </w:r>
                      </w:p>
                    </w:txbxContent>
                  </v:textbox>
                </v:shape>
                <v:shape id="Text Box 1" o:spid="_x0000_s1035" type="#_x0000_t202" style="position:absolute;left:1978660;top:1607524;width:137160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59B8DAC4" w14:textId="77777777" w:rsidR="00443F08" w:rsidRPr="00AB09D6" w:rsidRDefault="00443F08" w:rsidP="00BE23F8">
                        <w:pPr>
                          <w:pStyle w:val="NormalWeb"/>
                          <w:spacing w:before="0" w:beforeAutospacing="0" w:after="0" w:afterAutospacing="0"/>
                          <w:jc w:val="center"/>
                          <w:rPr>
                            <w:b/>
                            <w:color w:val="000000" w:themeColor="text1"/>
                          </w:rPr>
                        </w:pPr>
                        <w:r w:rsidRPr="00AB09D6">
                          <w:rPr>
                            <w:rFonts w:ascii="Arial" w:eastAsia="ＭＳ 明朝" w:hAnsi="Arial"/>
                            <w:b/>
                            <w:color w:val="000000" w:themeColor="text1"/>
                            <w:sz w:val="18"/>
                            <w:szCs w:val="18"/>
                          </w:rPr>
                          <w:t xml:space="preserve">User Desktop </w:t>
                        </w:r>
                      </w:p>
                    </w:txbxContent>
                  </v:textbox>
                </v:shape>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8" o:spid="_x0000_s1036" type="#_x0000_t69" style="position:absolute;left:1636199;top:906687;width:511736;height:1514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1Qo+xgAA&#10;ANsAAAAPAAAAZHJzL2Rvd25yZXYueG1sRI/NbsJADITvlXiHlZF6qWBDD6UENhFq1QqEqMTPA1hZ&#10;kwSy3jS7QPr29aFSb7ZmPPN5kfeuUTfqQu3ZwGScgCIuvK25NHA8fIxeQYWIbLHxTAZ+KECeDR4W&#10;mFp/5x3d9rFUEsIhRQNVjG2qdSgqchjGviUW7eQ7h1HWrtS2w7uEu0Y/J8mLdlizNFTY0ltFxWV/&#10;dQa+z1/b1dXvMJms39ezpZ8+fbqNMY/DfjkHFamP/+a/65UVfIGVX2QAnf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1Qo+xgAAANsAAAAPAAAAAAAAAAAAAAAAAJcCAABkcnMv&#10;ZG93bnJldi54bWxQSwUGAAAAAAQABAD1AAAAigMAAAAA&#10;" adj="3196" fillcolor="#c0504d [3205]" stroked="f">
                  <v:fill color2="#dfa7a6 [1621]" rotate="t" type="gradient">
                    <o:fill v:ext="view" type="gradientUnscaled"/>
                  </v:fill>
                  <v:shadow on="t" opacity="22937f" mv:blur="40000f" origin=",.5" offset="0,23000emu"/>
                  <v:textbox>
                    <w:txbxContent>
                      <w:p w14:paraId="23AD88CA" w14:textId="77777777" w:rsidR="00443F08" w:rsidRDefault="00443F08" w:rsidP="00BE23F8">
                        <w:pPr>
                          <w:rPr>
                            <w:rFonts w:eastAsia="Times New Roman" w:cs="Times New Roman"/>
                          </w:rPr>
                        </w:pPr>
                      </w:p>
                    </w:txbxContent>
                  </v:textbox>
                </v:shape>
                <w10:anchorlock/>
              </v:group>
            </w:pict>
          </mc:Fallback>
        </mc:AlternateContent>
      </w:r>
    </w:p>
    <w:p w14:paraId="3C05D74F" w14:textId="38A516C6" w:rsidR="00BF766A" w:rsidRPr="00AB6C70" w:rsidRDefault="00AB09D6" w:rsidP="00AB6C70">
      <w:pPr>
        <w:pStyle w:val="Caption"/>
        <w:jc w:val="both"/>
        <w:rPr>
          <w:rFonts w:ascii="Arial" w:eastAsia="맑은 고딕" w:hAnsi="Arial" w:cs="Arial"/>
          <w:color w:val="000000" w:themeColor="text1"/>
          <w:sz w:val="22"/>
          <w:szCs w:val="22"/>
          <w:lang w:eastAsia="ko-KR"/>
        </w:rPr>
      </w:pPr>
      <w:r>
        <w:t xml:space="preserve">           </w:t>
      </w:r>
      <w:r w:rsidRPr="00AB09D6">
        <w:rPr>
          <w:rFonts w:ascii="Arial" w:hAnsi="Arial" w:cs="Arial"/>
        </w:rPr>
        <w:t xml:space="preserve"> </w:t>
      </w:r>
      <w:r w:rsidR="004C6144">
        <w:rPr>
          <w:rFonts w:ascii="Arial" w:hAnsi="Arial" w:cs="Arial"/>
        </w:rPr>
        <w:t xml:space="preserve">    </w:t>
      </w:r>
      <w:proofErr w:type="gramStart"/>
      <w:r w:rsidRPr="00AB09D6">
        <w:rPr>
          <w:rFonts w:ascii="Arial" w:hAnsi="Arial" w:cs="Arial"/>
          <w:color w:val="000000" w:themeColor="text1"/>
        </w:rPr>
        <w:t xml:space="preserve">Figure </w:t>
      </w:r>
      <w:proofErr w:type="gramEnd"/>
      <w:r w:rsidRPr="00AB09D6">
        <w:rPr>
          <w:rFonts w:ascii="Arial" w:hAnsi="Arial" w:cs="Arial"/>
          <w:color w:val="000000" w:themeColor="text1"/>
        </w:rPr>
        <w:fldChar w:fldCharType="begin"/>
      </w:r>
      <w:r w:rsidRPr="00AB09D6">
        <w:rPr>
          <w:rFonts w:ascii="Arial" w:hAnsi="Arial" w:cs="Arial"/>
          <w:color w:val="000000" w:themeColor="text1"/>
        </w:rPr>
        <w:instrText xml:space="preserve"> SEQ Figure \* ARABIC </w:instrText>
      </w:r>
      <w:r w:rsidRPr="00AB09D6">
        <w:rPr>
          <w:rFonts w:ascii="Arial" w:hAnsi="Arial" w:cs="Arial"/>
          <w:color w:val="000000" w:themeColor="text1"/>
        </w:rPr>
        <w:fldChar w:fldCharType="separate"/>
      </w:r>
      <w:r w:rsidR="00572295">
        <w:rPr>
          <w:rFonts w:ascii="Arial" w:hAnsi="Arial" w:cs="Arial"/>
          <w:noProof/>
          <w:color w:val="000000" w:themeColor="text1"/>
        </w:rPr>
        <w:t>1</w:t>
      </w:r>
      <w:r w:rsidRPr="00AB09D6">
        <w:rPr>
          <w:rFonts w:ascii="Arial" w:hAnsi="Arial" w:cs="Arial"/>
          <w:color w:val="000000" w:themeColor="text1"/>
        </w:rPr>
        <w:fldChar w:fldCharType="end"/>
      </w:r>
      <w:proofErr w:type="gramStart"/>
      <w:r w:rsidRPr="00AB09D6">
        <w:rPr>
          <w:rFonts w:ascii="Arial" w:hAnsi="Arial" w:cs="Arial"/>
          <w:color w:val="000000" w:themeColor="text1"/>
        </w:rPr>
        <w:t>.</w:t>
      </w:r>
      <w:proofErr w:type="gramEnd"/>
      <w:r w:rsidRPr="00AB09D6">
        <w:rPr>
          <w:rFonts w:ascii="Arial" w:hAnsi="Arial" w:cs="Arial"/>
          <w:color w:val="000000" w:themeColor="text1"/>
        </w:rPr>
        <w:t xml:space="preserve"> </w:t>
      </w:r>
      <w:proofErr w:type="gramStart"/>
      <w:r w:rsidR="004C6144">
        <w:rPr>
          <w:rFonts w:ascii="Arial" w:hAnsi="Arial" w:cs="Arial"/>
          <w:color w:val="000000" w:themeColor="text1"/>
        </w:rPr>
        <w:t>Visualization s</w:t>
      </w:r>
      <w:r w:rsidRPr="00AB09D6">
        <w:rPr>
          <w:rFonts w:ascii="Arial" w:hAnsi="Arial" w:cs="Arial"/>
          <w:color w:val="000000" w:themeColor="text1"/>
        </w:rPr>
        <w:t>ystem</w:t>
      </w:r>
      <w:r w:rsidR="004C6144">
        <w:rPr>
          <w:rFonts w:ascii="Arial" w:hAnsi="Arial" w:cs="Arial"/>
          <w:color w:val="000000" w:themeColor="text1"/>
        </w:rPr>
        <w:t xml:space="preserve"> architecture                       </w:t>
      </w:r>
      <w:r w:rsidR="004C6144" w:rsidRPr="00AB09D6">
        <w:rPr>
          <w:rFonts w:ascii="Arial" w:hAnsi="Arial" w:cs="Arial"/>
          <w:color w:val="000000" w:themeColor="text1"/>
        </w:rPr>
        <w:t xml:space="preserve">Figure </w:t>
      </w:r>
      <w:proofErr w:type="gramEnd"/>
      <w:r w:rsidR="004C6144" w:rsidRPr="00AB09D6">
        <w:rPr>
          <w:rFonts w:ascii="Arial" w:hAnsi="Arial" w:cs="Arial"/>
          <w:color w:val="000000" w:themeColor="text1"/>
        </w:rPr>
        <w:fldChar w:fldCharType="begin"/>
      </w:r>
      <w:r w:rsidR="004C6144" w:rsidRPr="00AB09D6">
        <w:rPr>
          <w:rFonts w:ascii="Arial" w:hAnsi="Arial" w:cs="Arial"/>
          <w:color w:val="000000" w:themeColor="text1"/>
        </w:rPr>
        <w:instrText xml:space="preserve"> SEQ Figure \* ARABIC </w:instrText>
      </w:r>
      <w:r w:rsidR="004C6144" w:rsidRPr="00AB09D6">
        <w:rPr>
          <w:rFonts w:ascii="Arial" w:hAnsi="Arial" w:cs="Arial"/>
          <w:color w:val="000000" w:themeColor="text1"/>
        </w:rPr>
        <w:fldChar w:fldCharType="separate"/>
      </w:r>
      <w:r w:rsidR="00572295">
        <w:rPr>
          <w:rFonts w:ascii="Arial" w:hAnsi="Arial" w:cs="Arial"/>
          <w:noProof/>
          <w:color w:val="000000" w:themeColor="text1"/>
        </w:rPr>
        <w:t>2</w:t>
      </w:r>
      <w:r w:rsidR="004C6144" w:rsidRPr="00AB09D6">
        <w:rPr>
          <w:rFonts w:ascii="Arial" w:hAnsi="Arial" w:cs="Arial"/>
          <w:color w:val="000000" w:themeColor="text1"/>
        </w:rPr>
        <w:fldChar w:fldCharType="end"/>
      </w:r>
      <w:proofErr w:type="gramStart"/>
      <w:r w:rsidR="004C6144" w:rsidRPr="00AB09D6">
        <w:rPr>
          <w:rFonts w:ascii="Arial" w:hAnsi="Arial" w:cs="Arial"/>
          <w:color w:val="000000" w:themeColor="text1"/>
        </w:rPr>
        <w:t>.</w:t>
      </w:r>
      <w:proofErr w:type="gramEnd"/>
      <w:r w:rsidR="004C6144" w:rsidRPr="00AB09D6">
        <w:rPr>
          <w:rFonts w:ascii="Arial" w:hAnsi="Arial" w:cs="Arial"/>
          <w:color w:val="000000" w:themeColor="text1"/>
        </w:rPr>
        <w:t xml:space="preserve"> </w:t>
      </w:r>
      <w:r w:rsidR="004C6144">
        <w:rPr>
          <w:rFonts w:ascii="Arial" w:hAnsi="Arial" w:cs="Arial"/>
          <w:color w:val="000000" w:themeColor="text1"/>
        </w:rPr>
        <w:t xml:space="preserve">3D point visualization tool, </w:t>
      </w:r>
      <w:proofErr w:type="spellStart"/>
      <w:r w:rsidR="004C6144">
        <w:rPr>
          <w:rFonts w:ascii="Arial" w:hAnsi="Arial" w:cs="Arial"/>
          <w:color w:val="000000" w:themeColor="text1"/>
        </w:rPr>
        <w:t>PlotViz</w:t>
      </w:r>
      <w:proofErr w:type="spellEnd"/>
    </w:p>
    <w:p w14:paraId="6D2CF5A1" w14:textId="77777777" w:rsidR="00E127A8" w:rsidRDefault="00E127A8" w:rsidP="00E127A8">
      <w:pPr>
        <w:jc w:val="both"/>
        <w:rPr>
          <w:rFonts w:ascii="Times New Roman" w:hAnsi="Times New Roman" w:cs="Times New Roman"/>
          <w:sz w:val="22"/>
          <w:szCs w:val="22"/>
        </w:rPr>
      </w:pPr>
    </w:p>
    <w:p w14:paraId="74BEA64C" w14:textId="0C59C77C" w:rsidR="000364DD" w:rsidRPr="000364DD" w:rsidRDefault="000364DD" w:rsidP="000364DD">
      <w:pPr>
        <w:jc w:val="both"/>
        <w:rPr>
          <w:rFonts w:ascii="Times New Roman" w:hAnsi="Times New Roman" w:cs="Times New Roman"/>
          <w:sz w:val="20"/>
          <w:szCs w:val="20"/>
        </w:rPr>
      </w:pPr>
      <w:r w:rsidRPr="000364DD">
        <w:rPr>
          <w:rFonts w:ascii="Times New Roman" w:hAnsi="Times New Roman" w:cs="Times New Roman"/>
          <w:sz w:val="20"/>
          <w:szCs w:val="20"/>
        </w:rPr>
        <w:t xml:space="preserve">Among many </w:t>
      </w:r>
      <w:r>
        <w:rPr>
          <w:rFonts w:ascii="Times New Roman" w:hAnsi="Times New Roman" w:cs="Times New Roman"/>
          <w:sz w:val="20"/>
          <w:szCs w:val="20"/>
        </w:rPr>
        <w:t xml:space="preserve">traditional </w:t>
      </w:r>
      <w:r w:rsidRPr="000364DD">
        <w:rPr>
          <w:rFonts w:ascii="Times New Roman" w:hAnsi="Times New Roman" w:cs="Times New Roman"/>
          <w:sz w:val="20"/>
          <w:szCs w:val="20"/>
        </w:rPr>
        <w:t xml:space="preserve">dimension reduction algorithms, </w:t>
      </w:r>
      <w:r>
        <w:rPr>
          <w:rFonts w:ascii="Times New Roman" w:hAnsi="Times New Roman" w:cs="Times New Roman"/>
          <w:sz w:val="20"/>
          <w:szCs w:val="20"/>
        </w:rPr>
        <w:t>I</w:t>
      </w:r>
      <w:r w:rsidRPr="000364DD">
        <w:rPr>
          <w:rFonts w:ascii="Times New Roman" w:hAnsi="Times New Roman" w:cs="Times New Roman"/>
          <w:sz w:val="20"/>
          <w:szCs w:val="20"/>
        </w:rPr>
        <w:t xml:space="preserve"> have focused on Generative Topographic Mapping (GTM)</w:t>
      </w:r>
      <w:r w:rsidR="00675EAA">
        <w:rPr>
          <w:rFonts w:ascii="Times New Roman" w:hAnsi="Times New Roman" w:cs="Times New Roman"/>
          <w:sz w:val="20"/>
          <w:szCs w:val="20"/>
        </w:rPr>
        <w:t xml:space="preserve"> for its </w:t>
      </w:r>
      <w:r w:rsidRPr="000364DD">
        <w:rPr>
          <w:rFonts w:ascii="Times New Roman" w:hAnsi="Times New Roman" w:cs="Times New Roman"/>
          <w:sz w:val="20"/>
          <w:szCs w:val="20"/>
        </w:rPr>
        <w:t>solid theoretical foundation</w:t>
      </w:r>
      <w:r w:rsidR="00675EAA">
        <w:rPr>
          <w:rFonts w:ascii="Times New Roman" w:hAnsi="Times New Roman" w:cs="Times New Roman"/>
          <w:sz w:val="20"/>
          <w:szCs w:val="20"/>
        </w:rPr>
        <w:t xml:space="preserve"> and superior quality for non-linear data visualization.</w:t>
      </w:r>
      <w:r w:rsidRPr="000364DD">
        <w:rPr>
          <w:rFonts w:ascii="Times New Roman" w:hAnsi="Times New Roman" w:cs="Times New Roman"/>
          <w:sz w:val="20"/>
          <w:szCs w:val="20"/>
        </w:rPr>
        <w:t xml:space="preserve"> One drawback, however, is its use of Expectation-Maximization (EM), an optimization method, which can easily be trapped in local optimum, not finding global solutions.  I have improved and developed a new variant of GTM, called DA-GTM by applying a novel optimization method called Deterministic Annealing (DA) </w:t>
      </w:r>
      <w:r w:rsidR="004551BF">
        <w:rPr>
          <w:rFonts w:ascii="Times New Roman" w:hAnsi="Times New Roman" w:cs="Times New Roman"/>
          <w:sz w:val="20"/>
          <w:szCs w:val="20"/>
        </w:rPr>
        <w:fldChar w:fldCharType="begin"/>
      </w:r>
      <w:r w:rsidR="004551BF">
        <w:rPr>
          <w:rFonts w:ascii="Times New Roman" w:hAnsi="Times New Roman" w:cs="Times New Roman"/>
          <w:sz w:val="20"/>
          <w:szCs w:val="20"/>
        </w:rPr>
        <w:instrText xml:space="preserve"> ADDIN EN.CITE &lt;EndNote&gt;&lt;Cite&gt;&lt;Author&gt;J. Y. Choi&lt;/Author&gt;&lt;Year&gt;2010&lt;/Year&gt;&lt;RecNum&gt;583&lt;/RecNum&gt;&lt;DisplayText&gt;[1]&lt;/DisplayText&gt;&lt;record&gt;&lt;rec-number&gt;583&lt;/rec-number&gt;&lt;foreign-keys&gt;&lt;key app="EN" db-id="twv9trafmw5aa5eszpc5farv5z9zst9f9v5v"&gt;583&lt;/key&gt;&lt;/foreign-keys&gt;&lt;ref-type name="Conference Paper"&gt;47&lt;/ref-type&gt;&lt;contributors&gt;&lt;authors&gt;&lt;author&gt;J. Y. Choi,&lt;/author&gt;&lt;author&gt;J. Qiu,&lt;/author&gt;&lt;author&gt;M. Pierce,&lt;/author&gt;&lt;author&gt;G. Fox&lt;/author&gt;&lt;/authors&gt;&lt;/contributors&gt;&lt;titles&gt;&lt;title&gt;Generative Topographic Mapping by Deterministic Annealing&lt;/title&gt;&lt;secondary-title&gt;ICCS 2010&lt;/secondary-title&gt;&lt;/titles&gt;&lt;dates&gt;&lt;year&gt;2010&lt;/year&gt;&lt;pub-dates&gt;&lt;date&gt;May 31 - Jun 2, 2010&lt;/date&gt;&lt;/pub-dates&gt;&lt;/dates&gt;&lt;pub-location&gt;Amsterdam, The Netherlands&lt;/pub-location&gt;&lt;urls&gt;&lt;/urls&gt;&lt;/record&gt;&lt;/Cite&gt;&lt;/EndNote&gt;</w:instrText>
      </w:r>
      <w:r w:rsidR="004551BF">
        <w:rPr>
          <w:rFonts w:ascii="Times New Roman" w:hAnsi="Times New Roman" w:cs="Times New Roman"/>
          <w:sz w:val="20"/>
          <w:szCs w:val="20"/>
        </w:rPr>
        <w:fldChar w:fldCharType="separate"/>
      </w:r>
      <w:r w:rsidR="004551BF">
        <w:rPr>
          <w:rFonts w:ascii="Times New Roman" w:hAnsi="Times New Roman" w:cs="Times New Roman"/>
          <w:noProof/>
          <w:sz w:val="20"/>
          <w:szCs w:val="20"/>
        </w:rPr>
        <w:t>[</w:t>
      </w:r>
      <w:hyperlink w:anchor="_ENREF_1" w:tooltip="J. Y. Choi, 2010 #583" w:history="1">
        <w:r w:rsidR="00CA13C7">
          <w:rPr>
            <w:rFonts w:ascii="Times New Roman" w:hAnsi="Times New Roman" w:cs="Times New Roman"/>
            <w:noProof/>
            <w:sz w:val="20"/>
            <w:szCs w:val="20"/>
          </w:rPr>
          <w:t>1</w:t>
        </w:r>
      </w:hyperlink>
      <w:r w:rsidR="004551BF">
        <w:rPr>
          <w:rFonts w:ascii="Times New Roman" w:hAnsi="Times New Roman" w:cs="Times New Roman"/>
          <w:noProof/>
          <w:sz w:val="20"/>
          <w:szCs w:val="20"/>
        </w:rPr>
        <w:t>]</w:t>
      </w:r>
      <w:r w:rsidR="004551BF">
        <w:rPr>
          <w:rFonts w:ascii="Times New Roman" w:hAnsi="Times New Roman" w:cs="Times New Roman"/>
          <w:sz w:val="20"/>
          <w:szCs w:val="20"/>
        </w:rPr>
        <w:fldChar w:fldCharType="end"/>
      </w:r>
      <w:r w:rsidRPr="000364DD">
        <w:rPr>
          <w:rFonts w:ascii="Times New Roman" w:hAnsi="Times New Roman" w:cs="Times New Roman"/>
          <w:sz w:val="20"/>
          <w:szCs w:val="20"/>
        </w:rPr>
        <w:t xml:space="preserve">. The new algorithm is more robust against the local optima problem. To the best of my knowledge, this work is the first attempt ever made to apply the Deterministic Annealing (DA) method to GTM. To take further steps to cope with large-scale data problem, I have also improved the GTM algorithm with parallelization </w:t>
      </w:r>
      <w:r w:rsidR="00A163D1">
        <w:rPr>
          <w:rFonts w:ascii="Times New Roman" w:hAnsi="Times New Roman" w:cs="Times New Roman"/>
          <w:sz w:val="20"/>
          <w:szCs w:val="20"/>
        </w:rPr>
        <w:fldChar w:fldCharType="begin"/>
      </w:r>
      <w:r w:rsidR="00A163D1">
        <w:rPr>
          <w:rFonts w:ascii="Times New Roman" w:hAnsi="Times New Roman" w:cs="Times New Roman"/>
          <w:sz w:val="20"/>
          <w:szCs w:val="20"/>
        </w:rPr>
        <w:instrText xml:space="preserve"> ADDIN EN.CITE &lt;EndNote&gt;&lt;Cite&gt;&lt;Author&gt;Choi&lt;/Author&gt;&lt;Year&gt;2010&lt;/Year&gt;&lt;RecNum&gt;586&lt;/RecNum&gt;&lt;DisplayText&gt;[2]&lt;/DisplayText&gt;&lt;record&gt;&lt;rec-number&gt;586&lt;/rec-number&gt;&lt;foreign-keys&gt;&lt;key app="EN" db-id="twv9trafmw5aa5eszpc5farv5z9zst9f9v5v"&gt;586&lt;/key&gt;&lt;/foreign-keys&gt;&lt;ref-type name="Conference Paper"&gt;47&lt;/ref-type&gt;&lt;contributors&gt;&lt;authors&gt;&lt;author&gt;Jong Youl Choi&lt;/author&gt;&lt;author&gt;Seung-Hee Bae&lt;/author&gt;&lt;author&gt;Xiaohong Qiu &lt;/author&gt;&lt;author&gt;Geoffrey Fox&lt;/author&gt;&lt;/authors&gt;&lt;/contributors&gt;&lt;titles&gt;&lt;title&gt;High Performance Dimension Reduction and Visualization for Large High-dimensional Data Analysis&lt;/title&gt;&lt;secondary-title&gt;The 10th IEEE/ACM International Symposium on Cluster, Cloud and Grid Computing (CCGrid2010)&lt;/secondary-title&gt;&lt;/titles&gt;&lt;dates&gt;&lt;year&gt;2010&lt;/year&gt;&lt;pub-dates&gt;&lt;date&gt;November 14&lt;/date&gt;&lt;/pub-dates&gt;&lt;/dates&gt;&lt;pub-location&gt;Melbourne, Australia&lt;/pub-location&gt;&lt;urls&gt;&lt;/urls&gt;&lt;/record&gt;&lt;/Cite&gt;&lt;/EndNote&gt;</w:instrText>
      </w:r>
      <w:r w:rsidR="00A163D1">
        <w:rPr>
          <w:rFonts w:ascii="Times New Roman" w:hAnsi="Times New Roman" w:cs="Times New Roman"/>
          <w:sz w:val="20"/>
          <w:szCs w:val="20"/>
        </w:rPr>
        <w:fldChar w:fldCharType="separate"/>
      </w:r>
      <w:r w:rsidR="00A163D1">
        <w:rPr>
          <w:rFonts w:ascii="Times New Roman" w:hAnsi="Times New Roman" w:cs="Times New Roman"/>
          <w:noProof/>
          <w:sz w:val="20"/>
          <w:szCs w:val="20"/>
        </w:rPr>
        <w:t>[</w:t>
      </w:r>
      <w:hyperlink w:anchor="_ENREF_2" w:tooltip="Choi, 2010 #586" w:history="1">
        <w:r w:rsidR="00CA13C7">
          <w:rPr>
            <w:rFonts w:ascii="Times New Roman" w:hAnsi="Times New Roman" w:cs="Times New Roman"/>
            <w:noProof/>
            <w:sz w:val="20"/>
            <w:szCs w:val="20"/>
          </w:rPr>
          <w:t>2</w:t>
        </w:r>
      </w:hyperlink>
      <w:r w:rsidR="00A163D1">
        <w:rPr>
          <w:rFonts w:ascii="Times New Roman" w:hAnsi="Times New Roman" w:cs="Times New Roman"/>
          <w:noProof/>
          <w:sz w:val="20"/>
          <w:szCs w:val="20"/>
        </w:rPr>
        <w:t>]</w:t>
      </w:r>
      <w:r w:rsidR="00A163D1">
        <w:rPr>
          <w:rFonts w:ascii="Times New Roman" w:hAnsi="Times New Roman" w:cs="Times New Roman"/>
          <w:sz w:val="20"/>
          <w:szCs w:val="20"/>
        </w:rPr>
        <w:fldChar w:fldCharType="end"/>
      </w:r>
      <w:r w:rsidR="00A163D1">
        <w:rPr>
          <w:rFonts w:ascii="Times New Roman" w:hAnsi="Times New Roman" w:cs="Times New Roman"/>
          <w:sz w:val="20"/>
          <w:szCs w:val="20"/>
        </w:rPr>
        <w:t xml:space="preserve"> </w:t>
      </w:r>
      <w:r w:rsidRPr="000364DD">
        <w:rPr>
          <w:rFonts w:ascii="Times New Roman" w:hAnsi="Times New Roman" w:cs="Times New Roman"/>
          <w:sz w:val="20"/>
          <w:szCs w:val="20"/>
        </w:rPr>
        <w:t xml:space="preserve">and interpolation </w:t>
      </w:r>
      <w:r w:rsidR="004551BF">
        <w:rPr>
          <w:rFonts w:ascii="Times New Roman" w:hAnsi="Times New Roman" w:cs="Times New Roman"/>
          <w:sz w:val="20"/>
          <w:szCs w:val="20"/>
        </w:rPr>
        <w:fldChar w:fldCharType="begin"/>
      </w:r>
      <w:r w:rsidR="004551BF">
        <w:rPr>
          <w:rFonts w:ascii="Times New Roman" w:hAnsi="Times New Roman" w:cs="Times New Roman"/>
          <w:sz w:val="20"/>
          <w:szCs w:val="20"/>
        </w:rPr>
        <w:instrText xml:space="preserve"> ADDIN EN.CITE &lt;EndNote&gt;&lt;Cite&gt;&lt;Author&gt;Bae&lt;/Author&gt;&lt;Year&gt;2010&lt;/Year&gt;&lt;RecNum&gt;707&lt;/RecNum&gt;&lt;DisplayText&gt;[3]&lt;/DisplayText&gt;&lt;record&gt;&lt;rec-number&gt;707&lt;/rec-number&gt;&lt;foreign-keys&gt;&lt;key app="EN" db-id="twv9trafmw5aa5eszpc5farv5z9zst9f9v5v"&gt;707&lt;/key&gt;&lt;/foreign-keys&gt;&lt;ref-type name="Conference Paper"&gt;47&lt;/ref-type&gt;&lt;contributors&gt;&lt;authors&gt;&lt;author&gt;Seung-Hee Bae&lt;/author&gt;&lt;author&gt;Jong Youl Choi&lt;/author&gt;&lt;author&gt;Judy Qiu&lt;/author&gt;&lt;author&gt;Geoffrey C. Fox&lt;/author&gt;&lt;/authors&gt;&lt;/contributors&gt;&lt;titles&gt;&lt;title&gt;Dimension Reduction and Visualization of Large High-dimensional Data via Interpolation&lt;/title&gt;&lt;secondary-title&gt;HPDC&amp;apos;10&lt;/secondary-title&gt;&lt;/titles&gt;&lt;dates&gt;&lt;year&gt;2010&lt;/year&gt;&lt;/dates&gt;&lt;pub-location&gt;Chicago, Illinois USA&lt;/pub-location&gt;&lt;urls&gt;&lt;/urls&gt;&lt;/record&gt;&lt;/Cite&gt;&lt;/EndNote&gt;</w:instrText>
      </w:r>
      <w:r w:rsidR="004551BF">
        <w:rPr>
          <w:rFonts w:ascii="Times New Roman" w:hAnsi="Times New Roman" w:cs="Times New Roman"/>
          <w:sz w:val="20"/>
          <w:szCs w:val="20"/>
        </w:rPr>
        <w:fldChar w:fldCharType="separate"/>
      </w:r>
      <w:r w:rsidR="004551BF">
        <w:rPr>
          <w:rFonts w:ascii="Times New Roman" w:hAnsi="Times New Roman" w:cs="Times New Roman"/>
          <w:noProof/>
          <w:sz w:val="20"/>
          <w:szCs w:val="20"/>
        </w:rPr>
        <w:t>[</w:t>
      </w:r>
      <w:hyperlink w:anchor="_ENREF_3" w:tooltip="Bae, 2010 #707" w:history="1">
        <w:r w:rsidR="00CA13C7">
          <w:rPr>
            <w:rFonts w:ascii="Times New Roman" w:hAnsi="Times New Roman" w:cs="Times New Roman"/>
            <w:noProof/>
            <w:sz w:val="20"/>
            <w:szCs w:val="20"/>
          </w:rPr>
          <w:t>3</w:t>
        </w:r>
      </w:hyperlink>
      <w:r w:rsidR="004551BF">
        <w:rPr>
          <w:rFonts w:ascii="Times New Roman" w:hAnsi="Times New Roman" w:cs="Times New Roman"/>
          <w:noProof/>
          <w:sz w:val="20"/>
          <w:szCs w:val="20"/>
        </w:rPr>
        <w:t>]</w:t>
      </w:r>
      <w:r w:rsidR="004551BF">
        <w:rPr>
          <w:rFonts w:ascii="Times New Roman" w:hAnsi="Times New Roman" w:cs="Times New Roman"/>
          <w:sz w:val="20"/>
          <w:szCs w:val="20"/>
        </w:rPr>
        <w:fldChar w:fldCharType="end"/>
      </w:r>
      <w:r w:rsidRPr="000364DD">
        <w:rPr>
          <w:rFonts w:ascii="Times New Roman" w:hAnsi="Times New Roman" w:cs="Times New Roman"/>
          <w:sz w:val="20"/>
          <w:szCs w:val="20"/>
        </w:rPr>
        <w:t>, respectively. Both of them are designed to maximally utilize a large number of computing nodes concurrently in a distributed cluster system [4].</w:t>
      </w:r>
    </w:p>
    <w:p w14:paraId="18105390" w14:textId="77777777" w:rsidR="00AA6F70" w:rsidRDefault="00AA6F70" w:rsidP="00E127A8">
      <w:pPr>
        <w:jc w:val="both"/>
        <w:rPr>
          <w:rFonts w:ascii="Times New Roman" w:hAnsi="Times New Roman" w:cs="Times New Roman"/>
          <w:sz w:val="20"/>
          <w:szCs w:val="20"/>
        </w:rPr>
      </w:pPr>
    </w:p>
    <w:p w14:paraId="6F0D52C3" w14:textId="3154BE05" w:rsidR="00E127A8" w:rsidRPr="00474798" w:rsidRDefault="00E16286" w:rsidP="00E127A8">
      <w:pPr>
        <w:jc w:val="both"/>
        <w:rPr>
          <w:rFonts w:ascii="Times New Roman" w:hAnsi="Times New Roman" w:cs="Times New Roman"/>
          <w:sz w:val="20"/>
          <w:szCs w:val="20"/>
        </w:rPr>
      </w:pPr>
      <w:r w:rsidRPr="00474798">
        <w:rPr>
          <w:rFonts w:ascii="Times New Roman" w:hAnsi="Times New Roman" w:cs="Times New Roman"/>
          <w:sz w:val="20"/>
          <w:szCs w:val="20"/>
        </w:rPr>
        <w:t>T</w:t>
      </w:r>
      <w:r w:rsidR="00113405" w:rsidRPr="00474798">
        <w:rPr>
          <w:rFonts w:ascii="Times New Roman" w:hAnsi="Times New Roman" w:cs="Times New Roman"/>
          <w:sz w:val="20"/>
          <w:szCs w:val="20"/>
        </w:rPr>
        <w:t xml:space="preserve">he visualization system </w:t>
      </w:r>
      <w:r w:rsidRPr="00474798">
        <w:rPr>
          <w:rFonts w:ascii="Times New Roman" w:hAnsi="Times New Roman" w:cs="Times New Roman"/>
          <w:sz w:val="20"/>
          <w:szCs w:val="20"/>
        </w:rPr>
        <w:t>has been</w:t>
      </w:r>
      <w:r w:rsidR="00AA6F70">
        <w:rPr>
          <w:rFonts w:ascii="Times New Roman" w:hAnsi="Times New Roman" w:cs="Times New Roman"/>
          <w:sz w:val="20"/>
          <w:szCs w:val="20"/>
        </w:rPr>
        <w:t xml:space="preserve"> successfully</w:t>
      </w:r>
      <w:r w:rsidRPr="00474798">
        <w:rPr>
          <w:rFonts w:ascii="Times New Roman" w:hAnsi="Times New Roman" w:cs="Times New Roman"/>
          <w:sz w:val="20"/>
          <w:szCs w:val="20"/>
        </w:rPr>
        <w:t xml:space="preserve"> applied </w:t>
      </w:r>
      <w:r w:rsidR="00113405" w:rsidRPr="00474798">
        <w:rPr>
          <w:rFonts w:ascii="Times New Roman" w:hAnsi="Times New Roman" w:cs="Times New Roman"/>
          <w:sz w:val="20"/>
          <w:szCs w:val="20"/>
        </w:rPr>
        <w:t>to real-life data mining project</w:t>
      </w:r>
      <w:r w:rsidR="00E127A8" w:rsidRPr="00474798">
        <w:rPr>
          <w:rFonts w:ascii="Times New Roman" w:hAnsi="Times New Roman" w:cs="Times New Roman"/>
          <w:sz w:val="20"/>
          <w:szCs w:val="20"/>
        </w:rPr>
        <w:t>s</w:t>
      </w:r>
      <w:r w:rsidR="00B34EDD">
        <w:rPr>
          <w:rFonts w:ascii="Times New Roman" w:hAnsi="Times New Roman" w:cs="Times New Roman"/>
          <w:sz w:val="20"/>
          <w:szCs w:val="20"/>
        </w:rPr>
        <w:t xml:space="preserve"> </w:t>
      </w:r>
      <w:r w:rsidR="00B34EDD">
        <w:rPr>
          <w:rFonts w:ascii="Times New Roman" w:hAnsi="Times New Roman" w:cs="Times New Roman"/>
          <w:sz w:val="20"/>
          <w:szCs w:val="20"/>
        </w:rPr>
        <w:fldChar w:fldCharType="begin"/>
      </w:r>
      <w:r w:rsidR="00CA13C7">
        <w:rPr>
          <w:rFonts w:ascii="Times New Roman" w:hAnsi="Times New Roman" w:cs="Times New Roman"/>
          <w:sz w:val="20"/>
          <w:szCs w:val="20"/>
        </w:rPr>
        <w:instrText xml:space="preserve"> ADDIN EN.CITE &lt;EndNote&gt;&lt;Cite&gt;&lt;Author&gt;Choi&lt;/Author&gt;&lt;Year&gt;2010&lt;/Year&gt;&lt;RecNum&gt;852&lt;/RecNum&gt;&lt;DisplayText&gt;[4, 5]&lt;/DisplayText&gt;&lt;record&gt;&lt;rec-number&gt;852&lt;/rec-number&gt;&lt;foreign-keys&gt;&lt;key app="EN" db-id="twv9trafmw5aa5eszpc5farv5z9zst9f9v5v"&gt;852&lt;/key&gt;&lt;/foreign-keys&gt;&lt;ref-type name="Conference Proceedings"&gt;10&lt;/ref-type&gt;&lt;contributors&gt;&lt;authors&gt;&lt;author&gt;Jong Youl Choi&lt;/author&gt;&lt;author&gt;Seung-Hee Bae&lt;/author&gt;&lt;author&gt;Judy Qiu&lt;/author&gt;&lt;author&gt;Geoffrey Fox&lt;/author&gt;&lt;author&gt;Bin Chen&lt;/author&gt;&lt;author&gt;David Wild&lt;/author&gt;&lt;/authors&gt;&lt;/contributors&gt;&lt;titles&gt;&lt;title&gt;Browsing Large Scale Cheminformatics Data with Dimension Reduction&lt;/title&gt;&lt;secondary-title&gt;Proceedings of Emerging Computational Methods for the Life Sciences Workshop (ECMLS) of ACM HPDC 2010 conference&lt;/secondary-title&gt;&lt;/titles&gt;&lt;dates&gt;&lt;year&gt;2010&lt;/year&gt;&lt;/dates&gt;&lt;pub-location&gt;Chicago&lt;/pub-location&gt;&lt;urls&gt;&lt;/urls&gt;&lt;/record&gt;&lt;/Cite&gt;&lt;Cite&gt;&lt;Author&gt;Choi&lt;/Author&gt;&lt;Year&gt;2011&lt;/Year&gt;&lt;RecNum&gt;781&lt;/RecNum&gt;&lt;record&gt;&lt;rec-number&gt;781&lt;/rec-number&gt;&lt;foreign-keys&gt;&lt;key app="EN" db-id="twv9trafmw5aa5eszpc5farv5z9zst9f9v5v"&gt;781&lt;/key&gt;&lt;/foreign-keys&gt;&lt;ref-type name="Journal Article"&gt;17&lt;/ref-type&gt;&lt;contributors&gt;&lt;authors&gt;&lt;author&gt;Jong Youl Choi&lt;/author&gt;&lt;author&gt;Seung-Hee Bae&lt;/author&gt;&lt;author&gt;Judy Qiu&lt;/author&gt;&lt;author&gt;Bin Chen&lt;/author&gt;&lt;author&gt;David Wild&lt;/author&gt;&lt;/authors&gt;&lt;/contributors&gt;&lt;titles&gt;&lt;title&gt;Browsing large-scale cheminformatics data with dimension reduction&lt;/title&gt;&lt;secondary-title&gt;Concurrency and Computation: Practice and Experience&lt;/secondary-title&gt;&lt;/titles&gt;&lt;periodical&gt;&lt;full-title&gt;CONCURRENCY AND COMPUTATION: PRACTICE AND EXPERIENCE&lt;/full-title&gt;&lt;/periodical&gt;&lt;dates&gt;&lt;year&gt;2011&lt;/year&gt;&lt;/dates&gt;&lt;urls&gt;&lt;/urls&gt;&lt;/record&gt;&lt;/Cite&gt;&lt;/EndNote&gt;</w:instrText>
      </w:r>
      <w:r w:rsidR="00B34EDD">
        <w:rPr>
          <w:rFonts w:ascii="Times New Roman" w:hAnsi="Times New Roman" w:cs="Times New Roman"/>
          <w:sz w:val="20"/>
          <w:szCs w:val="20"/>
        </w:rPr>
        <w:fldChar w:fldCharType="separate"/>
      </w:r>
      <w:r w:rsidR="00CA13C7">
        <w:rPr>
          <w:rFonts w:ascii="Times New Roman" w:hAnsi="Times New Roman" w:cs="Times New Roman"/>
          <w:noProof/>
          <w:sz w:val="20"/>
          <w:szCs w:val="20"/>
        </w:rPr>
        <w:t>[</w:t>
      </w:r>
      <w:hyperlink w:anchor="_ENREF_4" w:tooltip="Choi, 2010 #852" w:history="1">
        <w:r w:rsidR="00CA13C7">
          <w:rPr>
            <w:rFonts w:ascii="Times New Roman" w:hAnsi="Times New Roman" w:cs="Times New Roman"/>
            <w:noProof/>
            <w:sz w:val="20"/>
            <w:szCs w:val="20"/>
          </w:rPr>
          <w:t>4</w:t>
        </w:r>
      </w:hyperlink>
      <w:r w:rsidR="00CA13C7">
        <w:rPr>
          <w:rFonts w:ascii="Times New Roman" w:hAnsi="Times New Roman" w:cs="Times New Roman"/>
          <w:noProof/>
          <w:sz w:val="20"/>
          <w:szCs w:val="20"/>
        </w:rPr>
        <w:t xml:space="preserve">, </w:t>
      </w:r>
      <w:hyperlink w:anchor="_ENREF_5" w:tooltip="Choi, 2011 #781" w:history="1">
        <w:r w:rsidR="00CA13C7">
          <w:rPr>
            <w:rFonts w:ascii="Times New Roman" w:hAnsi="Times New Roman" w:cs="Times New Roman"/>
            <w:noProof/>
            <w:sz w:val="20"/>
            <w:szCs w:val="20"/>
          </w:rPr>
          <w:t>5</w:t>
        </w:r>
      </w:hyperlink>
      <w:r w:rsidR="00CA13C7">
        <w:rPr>
          <w:rFonts w:ascii="Times New Roman" w:hAnsi="Times New Roman" w:cs="Times New Roman"/>
          <w:noProof/>
          <w:sz w:val="20"/>
          <w:szCs w:val="20"/>
        </w:rPr>
        <w:t>]</w:t>
      </w:r>
      <w:r w:rsidR="00B34EDD">
        <w:rPr>
          <w:rFonts w:ascii="Times New Roman" w:hAnsi="Times New Roman" w:cs="Times New Roman"/>
          <w:sz w:val="20"/>
          <w:szCs w:val="20"/>
        </w:rPr>
        <w:fldChar w:fldCharType="end"/>
      </w:r>
      <w:r w:rsidR="00113405" w:rsidRPr="00474798">
        <w:rPr>
          <w:rFonts w:ascii="Times New Roman" w:hAnsi="Times New Roman" w:cs="Times New Roman"/>
          <w:sz w:val="20"/>
          <w:szCs w:val="20"/>
        </w:rPr>
        <w:t xml:space="preserve">, such as a drug discovery project by using </w:t>
      </w:r>
      <w:proofErr w:type="spellStart"/>
      <w:r w:rsidR="00113405" w:rsidRPr="00474798">
        <w:rPr>
          <w:rFonts w:ascii="Times New Roman" w:hAnsi="Times New Roman" w:cs="Times New Roman"/>
          <w:sz w:val="20"/>
          <w:szCs w:val="20"/>
        </w:rPr>
        <w:t>cheminfomatics</w:t>
      </w:r>
      <w:proofErr w:type="spellEnd"/>
      <w:r w:rsidR="00113405" w:rsidRPr="00474798">
        <w:rPr>
          <w:rFonts w:ascii="Times New Roman" w:hAnsi="Times New Roman" w:cs="Times New Roman"/>
          <w:sz w:val="20"/>
          <w:szCs w:val="20"/>
        </w:rPr>
        <w:t xml:space="preserve"> data and </w:t>
      </w:r>
      <w:r w:rsidR="00E127A8" w:rsidRPr="00474798">
        <w:rPr>
          <w:rFonts w:ascii="Times New Roman" w:hAnsi="Times New Roman" w:cs="Times New Roman"/>
          <w:sz w:val="20"/>
          <w:szCs w:val="20"/>
        </w:rPr>
        <w:t xml:space="preserve">a </w:t>
      </w:r>
      <w:proofErr w:type="spellStart"/>
      <w:r w:rsidRPr="00474798">
        <w:rPr>
          <w:rFonts w:ascii="Times New Roman" w:hAnsi="Times New Roman" w:cs="Times New Roman"/>
          <w:sz w:val="20"/>
          <w:szCs w:val="20"/>
        </w:rPr>
        <w:t>chemogenomic</w:t>
      </w:r>
      <w:proofErr w:type="spellEnd"/>
      <w:r w:rsidRPr="00474798">
        <w:rPr>
          <w:rFonts w:ascii="Times New Roman" w:hAnsi="Times New Roman" w:cs="Times New Roman"/>
          <w:sz w:val="20"/>
          <w:szCs w:val="20"/>
        </w:rPr>
        <w:t xml:space="preserve"> </w:t>
      </w:r>
      <w:r w:rsidR="00E127A8" w:rsidRPr="00474798">
        <w:rPr>
          <w:rFonts w:ascii="Times New Roman" w:hAnsi="Times New Roman" w:cs="Times New Roman"/>
          <w:sz w:val="20"/>
          <w:szCs w:val="20"/>
        </w:rPr>
        <w:t xml:space="preserve">data mining with </w:t>
      </w:r>
      <w:r w:rsidRPr="00474798">
        <w:rPr>
          <w:rFonts w:ascii="Times New Roman" w:hAnsi="Times New Roman" w:cs="Times New Roman"/>
          <w:sz w:val="20"/>
          <w:szCs w:val="20"/>
        </w:rPr>
        <w:t>chemical biology data</w:t>
      </w:r>
      <w:r w:rsidR="00E127A8" w:rsidRPr="00474798">
        <w:rPr>
          <w:rFonts w:ascii="Times New Roman" w:hAnsi="Times New Roman" w:cs="Times New Roman"/>
          <w:sz w:val="20"/>
          <w:szCs w:val="20"/>
        </w:rPr>
        <w:t xml:space="preserve"> and the results were presented and published in many high-quality conferences and journals (</w:t>
      </w:r>
      <w:proofErr w:type="spellStart"/>
      <w:r w:rsidR="00E127A8" w:rsidRPr="00474798">
        <w:rPr>
          <w:rFonts w:ascii="Times New Roman" w:hAnsi="Times New Roman" w:cs="Times New Roman"/>
          <w:sz w:val="20"/>
          <w:szCs w:val="20"/>
        </w:rPr>
        <w:t>eg</w:t>
      </w:r>
      <w:proofErr w:type="spellEnd"/>
      <w:r w:rsidR="00E127A8" w:rsidRPr="00474798">
        <w:rPr>
          <w:rFonts w:ascii="Times New Roman" w:hAnsi="Times New Roman" w:cs="Times New Roman"/>
          <w:sz w:val="20"/>
          <w:szCs w:val="20"/>
        </w:rPr>
        <w:t xml:space="preserve">. HPDC, </w:t>
      </w:r>
      <w:proofErr w:type="spellStart"/>
      <w:r w:rsidR="00E127A8" w:rsidRPr="00474798">
        <w:rPr>
          <w:rFonts w:ascii="Times New Roman" w:hAnsi="Times New Roman" w:cs="Times New Roman"/>
          <w:sz w:val="20"/>
          <w:szCs w:val="20"/>
        </w:rPr>
        <w:t>CCGrid</w:t>
      </w:r>
      <w:proofErr w:type="spellEnd"/>
      <w:r w:rsidR="00E127A8" w:rsidRPr="00474798">
        <w:rPr>
          <w:rFonts w:ascii="Times New Roman" w:hAnsi="Times New Roman" w:cs="Times New Roman"/>
          <w:sz w:val="20"/>
          <w:szCs w:val="20"/>
        </w:rPr>
        <w:t xml:space="preserve">, ICCS).  </w:t>
      </w:r>
    </w:p>
    <w:p w14:paraId="275F8D43" w14:textId="77777777" w:rsidR="00474798" w:rsidRPr="00572295" w:rsidRDefault="00474798" w:rsidP="00456A1E">
      <w:pPr>
        <w:tabs>
          <w:tab w:val="left" w:pos="3964"/>
        </w:tabs>
        <w:jc w:val="both"/>
        <w:rPr>
          <w:rFonts w:ascii="Times New Roman" w:hAnsi="Times New Roman" w:cs="Times New Roman"/>
          <w:b/>
          <w:bCs/>
        </w:rPr>
      </w:pPr>
      <w:r w:rsidRPr="00572295">
        <w:rPr>
          <w:rFonts w:ascii="Times New Roman" w:hAnsi="Times New Roman" w:cs="Times New Roman"/>
          <w:b/>
          <w:bCs/>
        </w:rPr>
        <w:lastRenderedPageBreak/>
        <w:t>Thesis Related Publications</w:t>
      </w:r>
    </w:p>
    <w:p w14:paraId="7B4DB993" w14:textId="77777777" w:rsidR="00474798" w:rsidRDefault="00474798" w:rsidP="00456A1E">
      <w:pPr>
        <w:tabs>
          <w:tab w:val="left" w:pos="3964"/>
        </w:tabs>
        <w:jc w:val="both"/>
        <w:rPr>
          <w:b/>
          <w:bCs/>
          <w:sz w:val="23"/>
          <w:szCs w:val="23"/>
        </w:rPr>
      </w:pPr>
      <w:bookmarkStart w:id="0" w:name="_GoBack"/>
      <w:bookmarkEnd w:id="0"/>
    </w:p>
    <w:p w14:paraId="4D9CB814" w14:textId="77777777" w:rsidR="00CA13C7" w:rsidRDefault="003517E0" w:rsidP="00CA13C7">
      <w:pPr>
        <w:ind w:left="420" w:hanging="420"/>
        <w:jc w:val="both"/>
        <w:rPr>
          <w:rFonts w:ascii="Times New Roman" w:hAnsi="Times New Roman" w:cs="Times New Roman"/>
          <w:noProof/>
          <w:sz w:val="20"/>
          <w:szCs w:val="20"/>
        </w:rPr>
      </w:pPr>
      <w:r w:rsidRPr="002A263B">
        <w:rPr>
          <w:rFonts w:ascii="Times New Roman" w:hAnsi="Times New Roman" w:cs="Times New Roman"/>
          <w:sz w:val="20"/>
          <w:szCs w:val="20"/>
        </w:rPr>
        <w:fldChar w:fldCharType="begin"/>
      </w:r>
      <w:r w:rsidRPr="002A263B">
        <w:rPr>
          <w:rFonts w:ascii="Times New Roman" w:hAnsi="Times New Roman" w:cs="Times New Roman"/>
          <w:sz w:val="20"/>
          <w:szCs w:val="20"/>
        </w:rPr>
        <w:instrText xml:space="preserve"> ADDIN EN.REFLIST </w:instrText>
      </w:r>
      <w:r w:rsidRPr="002A263B">
        <w:rPr>
          <w:rFonts w:ascii="Times New Roman" w:hAnsi="Times New Roman" w:cs="Times New Roman"/>
          <w:sz w:val="20"/>
          <w:szCs w:val="20"/>
        </w:rPr>
        <w:fldChar w:fldCharType="separate"/>
      </w:r>
      <w:bookmarkStart w:id="1" w:name="_ENREF_1"/>
      <w:r w:rsidR="00CA13C7">
        <w:rPr>
          <w:rFonts w:ascii="Times New Roman" w:hAnsi="Times New Roman" w:cs="Times New Roman"/>
          <w:noProof/>
          <w:sz w:val="20"/>
          <w:szCs w:val="20"/>
        </w:rPr>
        <w:t>[1]</w:t>
      </w:r>
      <w:r w:rsidR="00CA13C7">
        <w:rPr>
          <w:rFonts w:ascii="Times New Roman" w:hAnsi="Times New Roman" w:cs="Times New Roman"/>
          <w:noProof/>
          <w:sz w:val="20"/>
          <w:szCs w:val="20"/>
        </w:rPr>
        <w:tab/>
        <w:t>J. Y. Choi, J. Qiu, M. Pierce, and G. Fox, "Generative Topographic Mapping by Deterministic Annealing," presented at the ICCS 2010, Amsterdam, The Netherlands, 2010.</w:t>
      </w:r>
      <w:bookmarkEnd w:id="1"/>
    </w:p>
    <w:p w14:paraId="13792A9D" w14:textId="77777777" w:rsidR="00CA13C7" w:rsidRDefault="00CA13C7" w:rsidP="00CA13C7">
      <w:pPr>
        <w:ind w:left="420" w:hanging="420"/>
        <w:jc w:val="both"/>
        <w:rPr>
          <w:rFonts w:ascii="Times New Roman" w:hAnsi="Times New Roman" w:cs="Times New Roman"/>
          <w:noProof/>
          <w:sz w:val="20"/>
          <w:szCs w:val="20"/>
        </w:rPr>
      </w:pPr>
      <w:bookmarkStart w:id="2" w:name="_ENREF_2"/>
      <w:r>
        <w:rPr>
          <w:rFonts w:ascii="Times New Roman" w:hAnsi="Times New Roman" w:cs="Times New Roman"/>
          <w:noProof/>
          <w:sz w:val="20"/>
          <w:szCs w:val="20"/>
        </w:rPr>
        <w:t>[2]</w:t>
      </w:r>
      <w:r>
        <w:rPr>
          <w:rFonts w:ascii="Times New Roman" w:hAnsi="Times New Roman" w:cs="Times New Roman"/>
          <w:noProof/>
          <w:sz w:val="20"/>
          <w:szCs w:val="20"/>
        </w:rPr>
        <w:tab/>
        <w:t>J. Y. Choi, S.-H. Bae, X. Qiu, and G. Fox, "High Performance Dimension Reduction and Visualization for Large High-dimensional Data Analysis," presented at the The 10th IEEE/ACM International Symposium on Cluster, Cloud and Grid Computing (CCGrid2010), Melbourne, Australia, 2010.</w:t>
      </w:r>
      <w:bookmarkEnd w:id="2"/>
    </w:p>
    <w:p w14:paraId="52BA4459" w14:textId="77777777" w:rsidR="00CA13C7" w:rsidRDefault="00CA13C7" w:rsidP="00CA13C7">
      <w:pPr>
        <w:ind w:left="420" w:hanging="420"/>
        <w:jc w:val="both"/>
        <w:rPr>
          <w:rFonts w:ascii="Times New Roman" w:hAnsi="Times New Roman" w:cs="Times New Roman"/>
          <w:noProof/>
          <w:sz w:val="20"/>
          <w:szCs w:val="20"/>
        </w:rPr>
      </w:pPr>
      <w:bookmarkStart w:id="3" w:name="_ENREF_3"/>
      <w:r>
        <w:rPr>
          <w:rFonts w:ascii="Times New Roman" w:hAnsi="Times New Roman" w:cs="Times New Roman"/>
          <w:noProof/>
          <w:sz w:val="20"/>
          <w:szCs w:val="20"/>
        </w:rPr>
        <w:t>[3]</w:t>
      </w:r>
      <w:r>
        <w:rPr>
          <w:rFonts w:ascii="Times New Roman" w:hAnsi="Times New Roman" w:cs="Times New Roman"/>
          <w:noProof/>
          <w:sz w:val="20"/>
          <w:szCs w:val="20"/>
        </w:rPr>
        <w:tab/>
        <w:t>S.-H. Bae, J. Y. Choi, J. Qiu, and G. C. Fox, "Dimension Reduction and Visualization of Large High-dimensional Data via Interpolation," presented at the HPDC'10, Chicago, Illinois USA, 2010.</w:t>
      </w:r>
      <w:bookmarkEnd w:id="3"/>
    </w:p>
    <w:p w14:paraId="5CF1B66B" w14:textId="77777777" w:rsidR="00CA13C7" w:rsidRDefault="00CA13C7" w:rsidP="00CA13C7">
      <w:pPr>
        <w:ind w:left="420" w:hanging="420"/>
        <w:jc w:val="both"/>
        <w:rPr>
          <w:rFonts w:ascii="Times New Roman" w:hAnsi="Times New Roman" w:cs="Times New Roman"/>
          <w:noProof/>
          <w:sz w:val="20"/>
          <w:szCs w:val="20"/>
        </w:rPr>
      </w:pPr>
      <w:bookmarkStart w:id="4" w:name="_ENREF_4"/>
      <w:r>
        <w:rPr>
          <w:rFonts w:ascii="Times New Roman" w:hAnsi="Times New Roman" w:cs="Times New Roman"/>
          <w:noProof/>
          <w:sz w:val="20"/>
          <w:szCs w:val="20"/>
        </w:rPr>
        <w:t>[4]</w:t>
      </w:r>
      <w:r>
        <w:rPr>
          <w:rFonts w:ascii="Times New Roman" w:hAnsi="Times New Roman" w:cs="Times New Roman"/>
          <w:noProof/>
          <w:sz w:val="20"/>
          <w:szCs w:val="20"/>
        </w:rPr>
        <w:tab/>
        <w:t xml:space="preserve">J. Y. Choi, S.-H. Bae, J. Qiu, G. Fox, B. Chen, and D. Wild, "Browsing Large Scale Cheminformatics Data with Dimension Reduction," in </w:t>
      </w:r>
      <w:r w:rsidRPr="00CA13C7">
        <w:rPr>
          <w:rFonts w:ascii="Times New Roman" w:hAnsi="Times New Roman" w:cs="Times New Roman"/>
          <w:i/>
          <w:noProof/>
          <w:sz w:val="20"/>
          <w:szCs w:val="20"/>
        </w:rPr>
        <w:t>Proceedings of Emerging Computational Methods for the Life Sciences Workshop (ECMLS) of ACM HPDC 2010 conference</w:t>
      </w:r>
      <w:r>
        <w:rPr>
          <w:rFonts w:ascii="Times New Roman" w:hAnsi="Times New Roman" w:cs="Times New Roman"/>
          <w:noProof/>
          <w:sz w:val="20"/>
          <w:szCs w:val="20"/>
        </w:rPr>
        <w:t>, Chicago, 2010.</w:t>
      </w:r>
      <w:bookmarkEnd w:id="4"/>
    </w:p>
    <w:p w14:paraId="3FC2C7BA" w14:textId="77777777" w:rsidR="00CA13C7" w:rsidRDefault="00CA13C7" w:rsidP="00CA13C7">
      <w:pPr>
        <w:ind w:left="420" w:hanging="420"/>
        <w:jc w:val="both"/>
        <w:rPr>
          <w:rFonts w:ascii="Times New Roman" w:hAnsi="Times New Roman" w:cs="Times New Roman"/>
          <w:noProof/>
          <w:sz w:val="20"/>
          <w:szCs w:val="20"/>
        </w:rPr>
      </w:pPr>
      <w:bookmarkStart w:id="5" w:name="_ENREF_5"/>
      <w:r>
        <w:rPr>
          <w:rFonts w:ascii="Times New Roman" w:hAnsi="Times New Roman" w:cs="Times New Roman"/>
          <w:noProof/>
          <w:sz w:val="20"/>
          <w:szCs w:val="20"/>
        </w:rPr>
        <w:t>[5]</w:t>
      </w:r>
      <w:r>
        <w:rPr>
          <w:rFonts w:ascii="Times New Roman" w:hAnsi="Times New Roman" w:cs="Times New Roman"/>
          <w:noProof/>
          <w:sz w:val="20"/>
          <w:szCs w:val="20"/>
        </w:rPr>
        <w:tab/>
        <w:t xml:space="preserve">J. Y. Choi, S.-H. Bae, J. Qiu, B. Chen, and D. Wild, "Browsing large-scale cheminformatics data with dimension reduction," </w:t>
      </w:r>
      <w:r w:rsidRPr="00CA13C7">
        <w:rPr>
          <w:rFonts w:ascii="Times New Roman" w:hAnsi="Times New Roman" w:cs="Times New Roman"/>
          <w:i/>
          <w:noProof/>
          <w:sz w:val="20"/>
          <w:szCs w:val="20"/>
        </w:rPr>
        <w:t xml:space="preserve">Concurrency and Computation: Practice and Experience, </w:t>
      </w:r>
      <w:r>
        <w:rPr>
          <w:rFonts w:ascii="Times New Roman" w:hAnsi="Times New Roman" w:cs="Times New Roman"/>
          <w:noProof/>
          <w:sz w:val="20"/>
          <w:szCs w:val="20"/>
        </w:rPr>
        <w:t>2011.</w:t>
      </w:r>
      <w:bookmarkEnd w:id="5"/>
    </w:p>
    <w:p w14:paraId="72A9DFFB" w14:textId="75C27300" w:rsidR="00CA13C7" w:rsidRDefault="00CA13C7" w:rsidP="00CA13C7">
      <w:pPr>
        <w:jc w:val="both"/>
        <w:rPr>
          <w:rFonts w:ascii="Times New Roman" w:hAnsi="Times New Roman" w:cs="Times New Roman"/>
          <w:noProof/>
          <w:sz w:val="20"/>
          <w:szCs w:val="20"/>
        </w:rPr>
      </w:pPr>
    </w:p>
    <w:p w14:paraId="3AB33175" w14:textId="66AF6B07" w:rsidR="00675EAA" w:rsidRPr="00572295" w:rsidRDefault="003517E0" w:rsidP="00675EAA">
      <w:pPr>
        <w:tabs>
          <w:tab w:val="left" w:pos="3964"/>
        </w:tabs>
        <w:jc w:val="both"/>
        <w:rPr>
          <w:rFonts w:ascii="Times New Roman" w:hAnsi="Times New Roman" w:cs="Times New Roman"/>
        </w:rPr>
      </w:pPr>
      <w:r w:rsidRPr="002A263B">
        <w:rPr>
          <w:rFonts w:ascii="Times New Roman" w:hAnsi="Times New Roman" w:cs="Times New Roman"/>
          <w:sz w:val="20"/>
          <w:szCs w:val="20"/>
        </w:rPr>
        <w:fldChar w:fldCharType="end"/>
      </w:r>
      <w:r w:rsidR="00675EAA" w:rsidRPr="00572295">
        <w:rPr>
          <w:rFonts w:ascii="Times New Roman" w:hAnsi="Times New Roman" w:cs="Times New Roman"/>
          <w:b/>
          <w:bCs/>
        </w:rPr>
        <w:t>Other publications</w:t>
      </w:r>
      <w:r w:rsidR="00675EAA" w:rsidRPr="00572295">
        <w:rPr>
          <w:rFonts w:ascii="Times New Roman" w:hAnsi="Times New Roman" w:cs="Times New Roman"/>
        </w:rPr>
        <w:tab/>
      </w:r>
    </w:p>
    <w:p w14:paraId="7DF9C24F" w14:textId="71BCF01D" w:rsidR="004C55FD" w:rsidRDefault="004C55FD" w:rsidP="00CA13C7">
      <w:pPr>
        <w:jc w:val="both"/>
        <w:rPr>
          <w:rFonts w:ascii="Times New Roman" w:hAnsi="Times New Roman" w:cs="Times New Roman"/>
          <w:sz w:val="20"/>
          <w:szCs w:val="20"/>
        </w:rPr>
      </w:pPr>
    </w:p>
    <w:p w14:paraId="6D4976C2" w14:textId="0393B05E" w:rsidR="00BD4140" w:rsidRDefault="00BD4140" w:rsidP="00BD4140">
      <w:pPr>
        <w:ind w:left="432" w:hanging="432"/>
        <w:rPr>
          <w:rFonts w:ascii="Times New Roman" w:hAnsi="Times New Roman" w:cs="Times New Roman"/>
          <w:sz w:val="20"/>
          <w:szCs w:val="20"/>
        </w:rPr>
      </w:pPr>
      <w:r w:rsidRPr="00443F08">
        <w:rPr>
          <w:rFonts w:ascii="Times New Roman" w:hAnsi="Times New Roman" w:cs="Times New Roman"/>
          <w:sz w:val="20"/>
          <w:szCs w:val="20"/>
        </w:rPr>
        <w:t>[1]</w:t>
      </w:r>
      <w:r w:rsidRPr="00443F08">
        <w:rPr>
          <w:rFonts w:ascii="Times New Roman" w:hAnsi="Times New Roman" w:cs="Times New Roman"/>
          <w:sz w:val="20"/>
          <w:szCs w:val="20"/>
        </w:rPr>
        <w:tab/>
        <w:t xml:space="preserve">T. </w:t>
      </w:r>
      <w:proofErr w:type="spellStart"/>
      <w:r w:rsidRPr="00443F08">
        <w:rPr>
          <w:rFonts w:ascii="Times New Roman" w:hAnsi="Times New Roman" w:cs="Times New Roman"/>
          <w:sz w:val="20"/>
          <w:szCs w:val="20"/>
        </w:rPr>
        <w:t>Gunarathne</w:t>
      </w:r>
      <w:proofErr w:type="spellEnd"/>
      <w:r w:rsidRPr="00443F08">
        <w:rPr>
          <w:rFonts w:ascii="Times New Roman" w:hAnsi="Times New Roman" w:cs="Times New Roman"/>
          <w:sz w:val="20"/>
          <w:szCs w:val="20"/>
        </w:rPr>
        <w:t>, T</w:t>
      </w:r>
      <w:proofErr w:type="gramStart"/>
      <w:r w:rsidRPr="00443F08">
        <w:rPr>
          <w:rFonts w:ascii="Times New Roman" w:hAnsi="Times New Roman" w:cs="Times New Roman"/>
          <w:sz w:val="20"/>
          <w:szCs w:val="20"/>
        </w:rPr>
        <w:t>.-</w:t>
      </w:r>
      <w:proofErr w:type="gramEnd"/>
      <w:r w:rsidRPr="00443F08">
        <w:rPr>
          <w:rFonts w:ascii="Times New Roman" w:hAnsi="Times New Roman" w:cs="Times New Roman"/>
          <w:sz w:val="20"/>
          <w:szCs w:val="20"/>
        </w:rPr>
        <w:t xml:space="preserve">L. Wu, J. Y. Choi, S.-H. </w:t>
      </w:r>
      <w:proofErr w:type="spellStart"/>
      <w:r w:rsidRPr="00443F08">
        <w:rPr>
          <w:rFonts w:ascii="Times New Roman" w:hAnsi="Times New Roman" w:cs="Times New Roman"/>
          <w:sz w:val="20"/>
          <w:szCs w:val="20"/>
        </w:rPr>
        <w:t>Bae</w:t>
      </w:r>
      <w:proofErr w:type="spellEnd"/>
      <w:r w:rsidRPr="00443F08">
        <w:rPr>
          <w:rFonts w:ascii="Times New Roman" w:hAnsi="Times New Roman" w:cs="Times New Roman"/>
          <w:sz w:val="20"/>
          <w:szCs w:val="20"/>
        </w:rPr>
        <w:t xml:space="preserve">, and J. </w:t>
      </w:r>
      <w:proofErr w:type="spellStart"/>
      <w:r w:rsidRPr="00443F08">
        <w:rPr>
          <w:rFonts w:ascii="Times New Roman" w:hAnsi="Times New Roman" w:cs="Times New Roman"/>
          <w:sz w:val="20"/>
          <w:szCs w:val="20"/>
        </w:rPr>
        <w:t>Qiu</w:t>
      </w:r>
      <w:proofErr w:type="spellEnd"/>
      <w:r w:rsidRPr="00443F08">
        <w:rPr>
          <w:rFonts w:ascii="Times New Roman" w:hAnsi="Times New Roman" w:cs="Times New Roman"/>
          <w:sz w:val="20"/>
          <w:szCs w:val="20"/>
        </w:rPr>
        <w:t>, "Cloud computing paradigms for pleasingly parallel biomedical applications," Concurrency and Computation: Practice and Experience, 2011.</w:t>
      </w:r>
    </w:p>
    <w:p w14:paraId="365DD9AD" w14:textId="5E88A33A" w:rsidR="00BD4140" w:rsidRPr="000528E2" w:rsidRDefault="00274EDB" w:rsidP="00BD4140">
      <w:pPr>
        <w:ind w:left="432" w:hanging="432"/>
        <w:rPr>
          <w:rFonts w:ascii="Times New Roman" w:hAnsi="Times New Roman" w:cs="Times New Roman"/>
          <w:sz w:val="20"/>
          <w:szCs w:val="20"/>
        </w:rPr>
      </w:pPr>
      <w:r>
        <w:rPr>
          <w:rFonts w:ascii="Times New Roman" w:hAnsi="Times New Roman" w:cs="Times New Roman"/>
          <w:sz w:val="20"/>
          <w:szCs w:val="20"/>
        </w:rPr>
        <w:t>[2</w:t>
      </w:r>
      <w:r w:rsidR="00BD4140" w:rsidRPr="00443F08">
        <w:rPr>
          <w:rFonts w:ascii="Times New Roman" w:hAnsi="Times New Roman" w:cs="Times New Roman"/>
          <w:sz w:val="20"/>
          <w:szCs w:val="20"/>
        </w:rPr>
        <w:t>]</w:t>
      </w:r>
      <w:r w:rsidR="00BD4140" w:rsidRPr="00443F08">
        <w:rPr>
          <w:rFonts w:ascii="Times New Roman" w:hAnsi="Times New Roman" w:cs="Times New Roman"/>
          <w:sz w:val="20"/>
          <w:szCs w:val="20"/>
        </w:rPr>
        <w:tab/>
        <w:t>Y. Yang, J. Y. Choi, K. Choi, M. Pierce, D. Gannon, and S. Kim, "</w:t>
      </w:r>
      <w:proofErr w:type="spellStart"/>
      <w:r w:rsidR="00BD4140" w:rsidRPr="00443F08">
        <w:rPr>
          <w:rFonts w:ascii="Times New Roman" w:hAnsi="Times New Roman" w:cs="Times New Roman"/>
          <w:sz w:val="20"/>
          <w:szCs w:val="20"/>
        </w:rPr>
        <w:t>BioVLAB</w:t>
      </w:r>
      <w:proofErr w:type="spellEnd"/>
      <w:r w:rsidR="00BD4140" w:rsidRPr="00443F08">
        <w:rPr>
          <w:rFonts w:ascii="Times New Roman" w:hAnsi="Times New Roman" w:cs="Times New Roman"/>
          <w:sz w:val="20"/>
          <w:szCs w:val="20"/>
        </w:rPr>
        <w:t xml:space="preserve">-Microarray: Microarray Data Analysis in Virtual Environment," presented at the IEEE Fourth International Conference on </w:t>
      </w:r>
      <w:proofErr w:type="spellStart"/>
      <w:r w:rsidR="00BD4140" w:rsidRPr="00443F08">
        <w:rPr>
          <w:rFonts w:ascii="Times New Roman" w:hAnsi="Times New Roman" w:cs="Times New Roman"/>
          <w:sz w:val="20"/>
          <w:szCs w:val="20"/>
        </w:rPr>
        <w:t>eScience</w:t>
      </w:r>
      <w:proofErr w:type="spellEnd"/>
      <w:r w:rsidR="00BD4140" w:rsidRPr="00443F08">
        <w:rPr>
          <w:rFonts w:ascii="Times New Roman" w:hAnsi="Times New Roman" w:cs="Times New Roman"/>
          <w:sz w:val="20"/>
          <w:szCs w:val="20"/>
        </w:rPr>
        <w:t>, 2008.</w:t>
      </w:r>
    </w:p>
    <w:p w14:paraId="44759106" w14:textId="5F708786" w:rsidR="00BD4140" w:rsidRPr="00BD4140" w:rsidRDefault="00274EDB" w:rsidP="00BD4140">
      <w:pPr>
        <w:ind w:left="432" w:hanging="432"/>
        <w:jc w:val="both"/>
        <w:rPr>
          <w:rFonts w:ascii="Times New Roman" w:hAnsi="Times New Roman" w:cs="Times New Roman"/>
          <w:sz w:val="20"/>
          <w:szCs w:val="20"/>
        </w:rPr>
      </w:pPr>
      <w:r>
        <w:rPr>
          <w:rFonts w:ascii="Times New Roman" w:hAnsi="Times New Roman" w:cs="Times New Roman"/>
          <w:sz w:val="20"/>
          <w:szCs w:val="20"/>
        </w:rPr>
        <w:t>[3</w:t>
      </w:r>
      <w:r w:rsidR="00BD4140" w:rsidRPr="00BD4140">
        <w:rPr>
          <w:rFonts w:ascii="Times New Roman" w:hAnsi="Times New Roman" w:cs="Times New Roman"/>
          <w:sz w:val="20"/>
          <w:szCs w:val="20"/>
        </w:rPr>
        <w:t>]</w:t>
      </w:r>
      <w:r w:rsidR="00BD4140" w:rsidRPr="00BD4140">
        <w:rPr>
          <w:rFonts w:ascii="Times New Roman" w:hAnsi="Times New Roman" w:cs="Times New Roman"/>
          <w:sz w:val="20"/>
          <w:szCs w:val="20"/>
        </w:rPr>
        <w:tab/>
        <w:t>J. Y. Choi, Y. I. Yang, S. Kim, and D. Gannon, "V-lab-protein: Virtual collaborative lab for protein sequence analysis," presented at the IEEE Workshop on High-Throughput Data Analysis for Proteomics and Genomics, Workshop at BIBM 2007, 2007.</w:t>
      </w:r>
    </w:p>
    <w:p w14:paraId="25E8DBFF" w14:textId="77777777" w:rsidR="000528E2" w:rsidRPr="002A263B" w:rsidRDefault="000528E2" w:rsidP="00CA13C7">
      <w:pPr>
        <w:jc w:val="both"/>
        <w:rPr>
          <w:rFonts w:ascii="Times New Roman" w:hAnsi="Times New Roman" w:cs="Times New Roman"/>
          <w:sz w:val="20"/>
          <w:szCs w:val="20"/>
        </w:rPr>
      </w:pPr>
    </w:p>
    <w:sectPr w:rsidR="000528E2" w:rsidRPr="002A263B" w:rsidSect="007667D1">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4B32C" w14:textId="77777777" w:rsidR="00443F08" w:rsidRDefault="00443F08" w:rsidP="003D327A">
      <w:r>
        <w:separator/>
      </w:r>
    </w:p>
  </w:endnote>
  <w:endnote w:type="continuationSeparator" w:id="0">
    <w:p w14:paraId="507D6AB9" w14:textId="77777777" w:rsidR="00443F08" w:rsidRDefault="00443F08" w:rsidP="003D3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맑은 고딕">
    <w:charset w:val="81"/>
    <w:family w:val="modern"/>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EFC29" w14:textId="77777777" w:rsidR="00443F08" w:rsidRDefault="00443F08" w:rsidP="003D327A">
      <w:r>
        <w:separator/>
      </w:r>
    </w:p>
  </w:footnote>
  <w:footnote w:type="continuationSeparator" w:id="0">
    <w:p w14:paraId="74DA4631" w14:textId="77777777" w:rsidR="00443F08" w:rsidRDefault="00443F08" w:rsidP="003D32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Layout&gt;"/>
    <w:docVar w:name="EN.Libraries" w:val="&lt;Libraries&gt;&lt;item db-id=&quot;twv9trafmw5aa5eszpc5farv5z9zst9f9v5v&quot;&gt;Jong_EndNote_Library&lt;record-ids&gt;&lt;item&gt;583&lt;/item&gt;&lt;item&gt;586&lt;/item&gt;&lt;item&gt;707&lt;/item&gt;&lt;item&gt;781&lt;/item&gt;&lt;item&gt;852&lt;/item&gt;&lt;/record-ids&gt;&lt;/item&gt;&lt;/Libraries&gt;"/>
  </w:docVars>
  <w:rsids>
    <w:rsidRoot w:val="00717A94"/>
    <w:rsid w:val="00011C75"/>
    <w:rsid w:val="000138A8"/>
    <w:rsid w:val="0002382D"/>
    <w:rsid w:val="000364DD"/>
    <w:rsid w:val="000528E2"/>
    <w:rsid w:val="000620C8"/>
    <w:rsid w:val="000A7835"/>
    <w:rsid w:val="00113405"/>
    <w:rsid w:val="00125A1E"/>
    <w:rsid w:val="001268AE"/>
    <w:rsid w:val="0018205C"/>
    <w:rsid w:val="001B63E9"/>
    <w:rsid w:val="001C2A82"/>
    <w:rsid w:val="00203FA9"/>
    <w:rsid w:val="00235AFD"/>
    <w:rsid w:val="00240198"/>
    <w:rsid w:val="00246376"/>
    <w:rsid w:val="00274EDB"/>
    <w:rsid w:val="00291362"/>
    <w:rsid w:val="00296A07"/>
    <w:rsid w:val="00296E9C"/>
    <w:rsid w:val="002A263B"/>
    <w:rsid w:val="002B45E6"/>
    <w:rsid w:val="002C3D30"/>
    <w:rsid w:val="002F2A8C"/>
    <w:rsid w:val="00302F85"/>
    <w:rsid w:val="0031279D"/>
    <w:rsid w:val="00322EA3"/>
    <w:rsid w:val="00342B15"/>
    <w:rsid w:val="00343CA6"/>
    <w:rsid w:val="00346475"/>
    <w:rsid w:val="00351110"/>
    <w:rsid w:val="003517E0"/>
    <w:rsid w:val="003D327A"/>
    <w:rsid w:val="003E6B36"/>
    <w:rsid w:val="003F00DA"/>
    <w:rsid w:val="003F3C36"/>
    <w:rsid w:val="00412F7D"/>
    <w:rsid w:val="004164AD"/>
    <w:rsid w:val="00416870"/>
    <w:rsid w:val="00443DA6"/>
    <w:rsid w:val="00443F08"/>
    <w:rsid w:val="004551BF"/>
    <w:rsid w:val="00456A1E"/>
    <w:rsid w:val="004677D1"/>
    <w:rsid w:val="00474798"/>
    <w:rsid w:val="004B49BB"/>
    <w:rsid w:val="004C55FD"/>
    <w:rsid w:val="004C6144"/>
    <w:rsid w:val="004D2652"/>
    <w:rsid w:val="005154E7"/>
    <w:rsid w:val="00533C66"/>
    <w:rsid w:val="0055360C"/>
    <w:rsid w:val="00557483"/>
    <w:rsid w:val="00572295"/>
    <w:rsid w:val="00581DD6"/>
    <w:rsid w:val="005837F5"/>
    <w:rsid w:val="00590B4F"/>
    <w:rsid w:val="005B22AC"/>
    <w:rsid w:val="005C4369"/>
    <w:rsid w:val="005C6392"/>
    <w:rsid w:val="00626456"/>
    <w:rsid w:val="00675EAA"/>
    <w:rsid w:val="006937C9"/>
    <w:rsid w:val="006B03DA"/>
    <w:rsid w:val="006C2904"/>
    <w:rsid w:val="006C78A8"/>
    <w:rsid w:val="006F614C"/>
    <w:rsid w:val="00715E7A"/>
    <w:rsid w:val="00717A94"/>
    <w:rsid w:val="00725EDC"/>
    <w:rsid w:val="00740801"/>
    <w:rsid w:val="00741A65"/>
    <w:rsid w:val="00744671"/>
    <w:rsid w:val="007667D1"/>
    <w:rsid w:val="007A3663"/>
    <w:rsid w:val="007E62D9"/>
    <w:rsid w:val="007F78B2"/>
    <w:rsid w:val="00845A7C"/>
    <w:rsid w:val="00862FB5"/>
    <w:rsid w:val="008B0AE7"/>
    <w:rsid w:val="008B6E0E"/>
    <w:rsid w:val="008C2DA6"/>
    <w:rsid w:val="00902631"/>
    <w:rsid w:val="00910743"/>
    <w:rsid w:val="0096240B"/>
    <w:rsid w:val="009641E8"/>
    <w:rsid w:val="00967022"/>
    <w:rsid w:val="00970165"/>
    <w:rsid w:val="00985465"/>
    <w:rsid w:val="009A028B"/>
    <w:rsid w:val="009A68D6"/>
    <w:rsid w:val="009B4DCB"/>
    <w:rsid w:val="009E1DCA"/>
    <w:rsid w:val="009F78BC"/>
    <w:rsid w:val="00A163D1"/>
    <w:rsid w:val="00A30D8D"/>
    <w:rsid w:val="00A622F6"/>
    <w:rsid w:val="00A913D3"/>
    <w:rsid w:val="00AA01E6"/>
    <w:rsid w:val="00AA6F70"/>
    <w:rsid w:val="00AB09D6"/>
    <w:rsid w:val="00AB6C70"/>
    <w:rsid w:val="00AD51F5"/>
    <w:rsid w:val="00AE34ED"/>
    <w:rsid w:val="00B23730"/>
    <w:rsid w:val="00B302FE"/>
    <w:rsid w:val="00B34EDD"/>
    <w:rsid w:val="00B878E2"/>
    <w:rsid w:val="00B90A7A"/>
    <w:rsid w:val="00BC1737"/>
    <w:rsid w:val="00BD4140"/>
    <w:rsid w:val="00BE23F8"/>
    <w:rsid w:val="00BF766A"/>
    <w:rsid w:val="00BF76CE"/>
    <w:rsid w:val="00C2613F"/>
    <w:rsid w:val="00CA13C7"/>
    <w:rsid w:val="00D156BB"/>
    <w:rsid w:val="00D80717"/>
    <w:rsid w:val="00D81485"/>
    <w:rsid w:val="00DB3921"/>
    <w:rsid w:val="00DC1B63"/>
    <w:rsid w:val="00E06927"/>
    <w:rsid w:val="00E127A8"/>
    <w:rsid w:val="00E16286"/>
    <w:rsid w:val="00E800CD"/>
    <w:rsid w:val="00E979E0"/>
    <w:rsid w:val="00EF6AE0"/>
    <w:rsid w:val="00F21B88"/>
    <w:rsid w:val="00F65FFA"/>
    <w:rsid w:val="00F93115"/>
    <w:rsid w:val="00FA6074"/>
    <w:rsid w:val="00FA731D"/>
    <w:rsid w:val="00FF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358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7E0"/>
    <w:rPr>
      <w:color w:val="0000FF" w:themeColor="hyperlink"/>
      <w:u w:val="single"/>
    </w:rPr>
  </w:style>
  <w:style w:type="paragraph" w:styleId="Header">
    <w:name w:val="header"/>
    <w:basedOn w:val="Normal"/>
    <w:link w:val="HeaderChar"/>
    <w:uiPriority w:val="99"/>
    <w:unhideWhenUsed/>
    <w:rsid w:val="003D327A"/>
    <w:pPr>
      <w:tabs>
        <w:tab w:val="center" w:pos="4320"/>
        <w:tab w:val="right" w:pos="8640"/>
      </w:tabs>
    </w:pPr>
  </w:style>
  <w:style w:type="character" w:customStyle="1" w:styleId="HeaderChar">
    <w:name w:val="Header Char"/>
    <w:basedOn w:val="DefaultParagraphFont"/>
    <w:link w:val="Header"/>
    <w:uiPriority w:val="99"/>
    <w:rsid w:val="003D327A"/>
  </w:style>
  <w:style w:type="paragraph" w:styleId="Footer">
    <w:name w:val="footer"/>
    <w:basedOn w:val="Normal"/>
    <w:link w:val="FooterChar"/>
    <w:uiPriority w:val="99"/>
    <w:unhideWhenUsed/>
    <w:rsid w:val="003D327A"/>
    <w:pPr>
      <w:tabs>
        <w:tab w:val="center" w:pos="4320"/>
        <w:tab w:val="right" w:pos="8640"/>
      </w:tabs>
    </w:pPr>
  </w:style>
  <w:style w:type="character" w:customStyle="1" w:styleId="FooterChar">
    <w:name w:val="Footer Char"/>
    <w:basedOn w:val="DefaultParagraphFont"/>
    <w:link w:val="Footer"/>
    <w:uiPriority w:val="99"/>
    <w:rsid w:val="003D327A"/>
  </w:style>
  <w:style w:type="paragraph" w:styleId="NormalWeb">
    <w:name w:val="Normal (Web)"/>
    <w:basedOn w:val="Normal"/>
    <w:uiPriority w:val="99"/>
    <w:semiHidden/>
    <w:unhideWhenUsed/>
    <w:rsid w:val="00AA01E6"/>
    <w:pPr>
      <w:spacing w:before="100" w:beforeAutospacing="1" w:after="100" w:afterAutospacing="1"/>
    </w:pPr>
    <w:rPr>
      <w:rFonts w:ascii="Times New Roman" w:hAnsi="Times New Roman" w:cs="Times New Roman"/>
    </w:rPr>
  </w:style>
  <w:style w:type="paragraph" w:styleId="Caption">
    <w:name w:val="caption"/>
    <w:basedOn w:val="Normal"/>
    <w:next w:val="Normal"/>
    <w:uiPriority w:val="35"/>
    <w:unhideWhenUsed/>
    <w:qFormat/>
    <w:rsid w:val="00AB09D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BE23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3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7E0"/>
    <w:rPr>
      <w:color w:val="0000FF" w:themeColor="hyperlink"/>
      <w:u w:val="single"/>
    </w:rPr>
  </w:style>
  <w:style w:type="paragraph" w:styleId="Header">
    <w:name w:val="header"/>
    <w:basedOn w:val="Normal"/>
    <w:link w:val="HeaderChar"/>
    <w:uiPriority w:val="99"/>
    <w:unhideWhenUsed/>
    <w:rsid w:val="003D327A"/>
    <w:pPr>
      <w:tabs>
        <w:tab w:val="center" w:pos="4320"/>
        <w:tab w:val="right" w:pos="8640"/>
      </w:tabs>
    </w:pPr>
  </w:style>
  <w:style w:type="character" w:customStyle="1" w:styleId="HeaderChar">
    <w:name w:val="Header Char"/>
    <w:basedOn w:val="DefaultParagraphFont"/>
    <w:link w:val="Header"/>
    <w:uiPriority w:val="99"/>
    <w:rsid w:val="003D327A"/>
  </w:style>
  <w:style w:type="paragraph" w:styleId="Footer">
    <w:name w:val="footer"/>
    <w:basedOn w:val="Normal"/>
    <w:link w:val="FooterChar"/>
    <w:uiPriority w:val="99"/>
    <w:unhideWhenUsed/>
    <w:rsid w:val="003D327A"/>
    <w:pPr>
      <w:tabs>
        <w:tab w:val="center" w:pos="4320"/>
        <w:tab w:val="right" w:pos="8640"/>
      </w:tabs>
    </w:pPr>
  </w:style>
  <w:style w:type="character" w:customStyle="1" w:styleId="FooterChar">
    <w:name w:val="Footer Char"/>
    <w:basedOn w:val="DefaultParagraphFont"/>
    <w:link w:val="Footer"/>
    <w:uiPriority w:val="99"/>
    <w:rsid w:val="003D327A"/>
  </w:style>
  <w:style w:type="paragraph" w:styleId="NormalWeb">
    <w:name w:val="Normal (Web)"/>
    <w:basedOn w:val="Normal"/>
    <w:uiPriority w:val="99"/>
    <w:semiHidden/>
    <w:unhideWhenUsed/>
    <w:rsid w:val="00AA01E6"/>
    <w:pPr>
      <w:spacing w:before="100" w:beforeAutospacing="1" w:after="100" w:afterAutospacing="1"/>
    </w:pPr>
    <w:rPr>
      <w:rFonts w:ascii="Times New Roman" w:hAnsi="Times New Roman" w:cs="Times New Roman"/>
    </w:rPr>
  </w:style>
  <w:style w:type="paragraph" w:styleId="Caption">
    <w:name w:val="caption"/>
    <w:basedOn w:val="Normal"/>
    <w:next w:val="Normal"/>
    <w:uiPriority w:val="35"/>
    <w:unhideWhenUsed/>
    <w:qFormat/>
    <w:rsid w:val="00AB09D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BE23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3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D95D6-8671-7942-B870-C0361645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1477</Words>
  <Characters>8419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Youl Choi</dc:creator>
  <cp:keywords/>
  <dc:description/>
  <cp:lastModifiedBy>Jong Youl Choi</cp:lastModifiedBy>
  <cp:revision>3</cp:revision>
  <cp:lastPrinted>2011-07-21T00:33:00Z</cp:lastPrinted>
  <dcterms:created xsi:type="dcterms:W3CDTF">2011-07-21T00:33:00Z</dcterms:created>
  <dcterms:modified xsi:type="dcterms:W3CDTF">2011-07-21T00:43:00Z</dcterms:modified>
</cp:coreProperties>
</file>