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C2C" w:rsidRDefault="00EB7582" w:rsidP="00EB7582">
      <w:pPr>
        <w:jc w:val="center"/>
      </w:pPr>
      <w:r>
        <w:rPr>
          <w:b/>
        </w:rPr>
        <w:t>Sample</w:t>
      </w:r>
    </w:p>
    <w:p w:rsidR="00EB7582" w:rsidRDefault="00EB7582" w:rsidP="00EB7582">
      <w:pPr>
        <w:jc w:val="center"/>
      </w:pPr>
    </w:p>
    <w:p w:rsidR="00EB7582" w:rsidRDefault="00EB7582" w:rsidP="00EB7582">
      <w:r>
        <w:t>Our only restrictions to participation are that participants must be at least 18 years old, live in the United States, and have not taken this study before.</w:t>
      </w:r>
    </w:p>
    <w:p w:rsidR="00EB7582" w:rsidRDefault="00EB7582" w:rsidP="00EB7582"/>
    <w:p w:rsidR="00EB7582" w:rsidRPr="00EB7582" w:rsidRDefault="00EB7582" w:rsidP="00EB7582">
      <w:r>
        <w:t>(See “Exclusion Criteria” for restrictions on inclusion in analyses.)</w:t>
      </w:r>
      <w:bookmarkStart w:id="0" w:name="_GoBack"/>
      <w:bookmarkEnd w:id="0"/>
    </w:p>
    <w:sectPr w:rsidR="00EB7582" w:rsidRPr="00EB7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582"/>
    <w:rsid w:val="004517CF"/>
    <w:rsid w:val="00577DFE"/>
    <w:rsid w:val="006A2C2C"/>
    <w:rsid w:val="00EB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Hannah</dc:creator>
  <cp:lastModifiedBy>Hannah</cp:lastModifiedBy>
  <cp:revision>1</cp:revision>
  <dcterms:created xsi:type="dcterms:W3CDTF">2016-08-18T19:15:00Z</dcterms:created>
  <dcterms:modified xsi:type="dcterms:W3CDTF">2016-08-18T19:17:00Z</dcterms:modified>
</cp:coreProperties>
</file>