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5BF2" w14:textId="77777777" w:rsidR="00621A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i/>
        </w:rPr>
        <w:t>Results</w:t>
      </w:r>
    </w:p>
    <w:p w14:paraId="3032282F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F3C61AD" w14:textId="3B93D688" w:rsidR="00DD5C1C" w:rsidRDefault="00821B07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The Luth survey company recruited participants to take part in the study. We set a target sample size of 1,500 participants, to be collected in two waves of 750.</w:t>
      </w:r>
      <w:r w:rsidR="00DD5C1C" w:rsidRPr="00F5197D">
        <w:rPr>
          <w:rFonts w:ascii="Times New Roman" w:hAnsi="Times New Roman" w:cs="Times New Roman"/>
        </w:rPr>
        <w:t xml:space="preserve"> Luth</w:t>
      </w:r>
      <w:r w:rsidRPr="00F5197D">
        <w:rPr>
          <w:rFonts w:ascii="Times New Roman" w:hAnsi="Times New Roman" w:cs="Times New Roman"/>
        </w:rPr>
        <w:t xml:space="preserve"> collects data from participants in 20 minute sessions, and</w:t>
      </w:r>
      <w:r w:rsidR="00DD5C1C" w:rsidRPr="00F5197D">
        <w:rPr>
          <w:rFonts w:ascii="Times New Roman" w:hAnsi="Times New Roman" w:cs="Times New Roman"/>
        </w:rPr>
        <w:t xml:space="preserve"> considers a complete survey to </w:t>
      </w:r>
      <w:r w:rsidR="00803289">
        <w:rPr>
          <w:rFonts w:ascii="Times New Roman" w:hAnsi="Times New Roman" w:cs="Times New Roman"/>
        </w:rPr>
        <w:t>be one in which the participant</w:t>
      </w:r>
      <w:r w:rsidR="00DD5C1C" w:rsidRPr="00F5197D">
        <w:rPr>
          <w:rFonts w:ascii="Times New Roman" w:hAnsi="Times New Roman" w:cs="Times New Roman"/>
        </w:rPr>
        <w:t xml:space="preserve"> finishes the entire 20-minute session. Because each session contains a number of studies, there is inevitably dropout between the first and last study in the session; this means that although ~1500 participants completed the total session, </w:t>
      </w:r>
      <w:r w:rsidR="00EC5402">
        <w:rPr>
          <w:rFonts w:ascii="Times New Roman" w:hAnsi="Times New Roman" w:cs="Times New Roman"/>
        </w:rPr>
        <w:t>2</w:t>
      </w:r>
      <w:r w:rsidR="001352B1">
        <w:rPr>
          <w:rFonts w:ascii="Times New Roman" w:hAnsi="Times New Roman" w:cs="Times New Roman"/>
        </w:rPr>
        <w:t>,</w:t>
      </w:r>
      <w:r w:rsidR="00801A03">
        <w:rPr>
          <w:rFonts w:ascii="Times New Roman" w:hAnsi="Times New Roman" w:cs="Times New Roman"/>
        </w:rPr>
        <w:t>770</w:t>
      </w:r>
      <w:r w:rsidR="001352B1">
        <w:rPr>
          <w:rFonts w:ascii="Times New Roman" w:hAnsi="Times New Roman" w:cs="Times New Roman"/>
        </w:rPr>
        <w:t xml:space="preserve"> </w:t>
      </w:r>
      <w:r w:rsidR="00DD5C1C" w:rsidRPr="00F5197D">
        <w:rPr>
          <w:rFonts w:ascii="Times New Roman" w:hAnsi="Times New Roman" w:cs="Times New Roman"/>
        </w:rPr>
        <w:t xml:space="preserve">participants completed the target </w:t>
      </w:r>
      <w:r w:rsidRPr="00F5197D">
        <w:rPr>
          <w:rFonts w:ascii="Times New Roman" w:hAnsi="Times New Roman" w:cs="Times New Roman"/>
        </w:rPr>
        <w:t xml:space="preserve">study </w:t>
      </w:r>
      <w:r w:rsidR="00386712">
        <w:rPr>
          <w:rFonts w:ascii="Times New Roman" w:hAnsi="Times New Roman" w:cs="Times New Roman"/>
        </w:rPr>
        <w:t>(“</w:t>
      </w:r>
      <w:r w:rsidR="00801A03">
        <w:rPr>
          <w:rFonts w:ascii="Times New Roman" w:hAnsi="Times New Roman" w:cs="Times New Roman"/>
        </w:rPr>
        <w:t>Misreporting</w:t>
      </w:r>
      <w:r w:rsidR="00DD5C1C" w:rsidRPr="00F5197D">
        <w:rPr>
          <w:rFonts w:ascii="Times New Roman" w:hAnsi="Times New Roman" w:cs="Times New Roman"/>
        </w:rPr>
        <w:t xml:space="preserve">”). </w:t>
      </w:r>
      <w:r w:rsidRPr="00F5197D">
        <w:rPr>
          <w:rFonts w:ascii="Times New Roman" w:hAnsi="Times New Roman" w:cs="Times New Roman"/>
        </w:rPr>
        <w:t>Similarly, although</w:t>
      </w:r>
      <w:r w:rsidR="00DD5C1C" w:rsidRPr="00F5197D">
        <w:rPr>
          <w:rFonts w:ascii="Times New Roman" w:hAnsi="Times New Roman" w:cs="Times New Roman"/>
        </w:rPr>
        <w:t xml:space="preserve"> </w:t>
      </w:r>
      <w:r w:rsidRPr="00F5197D">
        <w:rPr>
          <w:rFonts w:ascii="Times New Roman" w:hAnsi="Times New Roman" w:cs="Times New Roman"/>
        </w:rPr>
        <w:t>we refer to participants being split into two waves of 750</w:t>
      </w:r>
      <w:r w:rsidR="00DD5C1C" w:rsidRPr="00F5197D">
        <w:rPr>
          <w:rFonts w:ascii="Times New Roman" w:hAnsi="Times New Roman" w:cs="Times New Roman"/>
        </w:rPr>
        <w:t>, more than 750 particip</w:t>
      </w:r>
      <w:r w:rsidRPr="00F5197D">
        <w:rPr>
          <w:rFonts w:ascii="Times New Roman" w:hAnsi="Times New Roman" w:cs="Times New Roman"/>
        </w:rPr>
        <w:t>ants completed the target study in each wave</w:t>
      </w:r>
      <w:r w:rsidR="00DD5C1C" w:rsidRPr="00F5197D">
        <w:rPr>
          <w:rFonts w:ascii="Times New Roman" w:hAnsi="Times New Roman" w:cs="Times New Roman"/>
        </w:rPr>
        <w:t xml:space="preserve">. The waves of the study are identified </w:t>
      </w:r>
      <w:r w:rsidR="001352B1">
        <w:rPr>
          <w:rFonts w:ascii="Times New Roman" w:hAnsi="Times New Roman" w:cs="Times New Roman"/>
        </w:rPr>
        <w:t>by when data collection beg</w:t>
      </w:r>
      <w:r w:rsidR="00A63293">
        <w:rPr>
          <w:rFonts w:ascii="Times New Roman" w:hAnsi="Times New Roman" w:cs="Times New Roman"/>
        </w:rPr>
        <w:t>an (</w:t>
      </w:r>
      <w:r w:rsidR="00801A03">
        <w:rPr>
          <w:rFonts w:ascii="Times New Roman" w:hAnsi="Times New Roman" w:cs="Times New Roman"/>
        </w:rPr>
        <w:t>7</w:t>
      </w:r>
      <w:r w:rsidR="00A63293">
        <w:rPr>
          <w:rFonts w:ascii="Times New Roman" w:hAnsi="Times New Roman" w:cs="Times New Roman"/>
        </w:rPr>
        <w:t>/</w:t>
      </w:r>
      <w:r w:rsidR="00801A03">
        <w:rPr>
          <w:rFonts w:ascii="Times New Roman" w:hAnsi="Times New Roman" w:cs="Times New Roman"/>
        </w:rPr>
        <w:t>22</w:t>
      </w:r>
      <w:r w:rsidR="00A63293">
        <w:rPr>
          <w:rFonts w:ascii="Times New Roman" w:hAnsi="Times New Roman" w:cs="Times New Roman"/>
        </w:rPr>
        <w:t>/1</w:t>
      </w:r>
      <w:r w:rsidR="00EC5402">
        <w:rPr>
          <w:rFonts w:ascii="Times New Roman" w:hAnsi="Times New Roman" w:cs="Times New Roman"/>
        </w:rPr>
        <w:t>9</w:t>
      </w:r>
      <w:r w:rsidR="00A63293">
        <w:rPr>
          <w:rFonts w:ascii="Times New Roman" w:hAnsi="Times New Roman" w:cs="Times New Roman"/>
        </w:rPr>
        <w:t xml:space="preserve"> for wave 1 and </w:t>
      </w:r>
      <w:r w:rsidR="00801A03">
        <w:rPr>
          <w:rFonts w:ascii="Times New Roman" w:hAnsi="Times New Roman" w:cs="Times New Roman"/>
        </w:rPr>
        <w:t>7</w:t>
      </w:r>
      <w:r w:rsidR="00A63293">
        <w:rPr>
          <w:rFonts w:ascii="Times New Roman" w:hAnsi="Times New Roman" w:cs="Times New Roman"/>
        </w:rPr>
        <w:t>/</w:t>
      </w:r>
      <w:r w:rsidR="00801A03">
        <w:rPr>
          <w:rFonts w:ascii="Times New Roman" w:hAnsi="Times New Roman" w:cs="Times New Roman"/>
        </w:rPr>
        <w:t>28</w:t>
      </w:r>
      <w:r w:rsidR="00DD5C1C" w:rsidRPr="00F5197D">
        <w:rPr>
          <w:rFonts w:ascii="Times New Roman" w:hAnsi="Times New Roman" w:cs="Times New Roman"/>
        </w:rPr>
        <w:t>/1</w:t>
      </w:r>
      <w:r w:rsidR="00EC5402">
        <w:rPr>
          <w:rFonts w:ascii="Times New Roman" w:hAnsi="Times New Roman" w:cs="Times New Roman"/>
        </w:rPr>
        <w:t xml:space="preserve">9 </w:t>
      </w:r>
      <w:r w:rsidR="00DD5C1C" w:rsidRPr="00F5197D">
        <w:rPr>
          <w:rFonts w:ascii="Times New Roman" w:hAnsi="Times New Roman" w:cs="Times New Roman"/>
        </w:rPr>
        <w:t>for wave 2.)</w:t>
      </w:r>
    </w:p>
    <w:p w14:paraId="534205B2" w14:textId="26E1563B" w:rsidR="00801A03" w:rsidRDefault="00801A03">
      <w:pPr>
        <w:rPr>
          <w:rFonts w:ascii="Times New Roman" w:hAnsi="Times New Roman" w:cs="Times New Roman"/>
        </w:rPr>
      </w:pPr>
    </w:p>
    <w:p w14:paraId="2DB5E3BC" w14:textId="61C45C41" w:rsidR="00801A03" w:rsidRPr="00F5197D" w:rsidRDefault="00801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excluded participants if they incorrectly responded to a pre-registered attention check item. </w:t>
      </w:r>
      <w:r>
        <w:rPr>
          <w:rFonts w:ascii="Times New Roman" w:hAnsi="Times New Roman" w:cs="Times New Roman"/>
        </w:rPr>
        <w:t>We excluded 563 participants who incorrectly responded to this item, leaving a total of 2,</w:t>
      </w:r>
      <w:r w:rsidR="004C7B88">
        <w:rPr>
          <w:rFonts w:ascii="Times New Roman" w:hAnsi="Times New Roman" w:cs="Times New Roman"/>
        </w:rPr>
        <w:t>207</w:t>
      </w:r>
      <w:r>
        <w:rPr>
          <w:rFonts w:ascii="Times New Roman" w:hAnsi="Times New Roman" w:cs="Times New Roman"/>
        </w:rPr>
        <w:t xml:space="preserve"> particip</w:t>
      </w:r>
      <w:r w:rsidR="004C7B8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nts.</w:t>
      </w:r>
    </w:p>
    <w:p w14:paraId="1A7BF215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2002C701" w14:textId="6333770B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 xml:space="preserve">Wave </w:t>
      </w:r>
      <w:r w:rsidR="004C7B88">
        <w:rPr>
          <w:rFonts w:ascii="Times New Roman" w:hAnsi="Times New Roman" w:cs="Times New Roman"/>
          <w:b/>
        </w:rPr>
        <w:t>1</w:t>
      </w:r>
      <w:r w:rsidRPr="00F5197D">
        <w:rPr>
          <w:rFonts w:ascii="Times New Roman" w:hAnsi="Times New Roman" w:cs="Times New Roman"/>
          <w:b/>
        </w:rPr>
        <w:t xml:space="preserve"> Results</w:t>
      </w:r>
    </w:p>
    <w:p w14:paraId="25992DC2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07D2E64" w14:textId="0FFCD4E7" w:rsidR="00DD5C1C" w:rsidRPr="00F5197D" w:rsidRDefault="00801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</w:t>
      </w:r>
      <w:r w:rsidR="004C7B88">
        <w:rPr>
          <w:rFonts w:ascii="Times New Roman" w:hAnsi="Times New Roman" w:cs="Times New Roman"/>
        </w:rPr>
        <w:t>138</w:t>
      </w:r>
      <w:r w:rsidR="00DD5C1C" w:rsidRPr="00F5197D">
        <w:rPr>
          <w:rFonts w:ascii="Times New Roman" w:hAnsi="Times New Roman" w:cs="Times New Roman"/>
        </w:rPr>
        <w:t xml:space="preserve"> Wave </w:t>
      </w:r>
      <w:r w:rsidR="004C7B88">
        <w:rPr>
          <w:rFonts w:ascii="Times New Roman" w:hAnsi="Times New Roman" w:cs="Times New Roman"/>
        </w:rPr>
        <w:t>1</w:t>
      </w:r>
      <w:r w:rsidR="00DD5C1C" w:rsidRPr="00F5197D">
        <w:rPr>
          <w:rFonts w:ascii="Times New Roman" w:hAnsi="Times New Roman" w:cs="Times New Roman"/>
        </w:rPr>
        <w:t xml:space="preserve"> participants completed the target study</w:t>
      </w:r>
      <w:r w:rsidR="00EC5402">
        <w:rPr>
          <w:rFonts w:ascii="Times New Roman" w:hAnsi="Times New Roman" w:cs="Times New Roman"/>
        </w:rPr>
        <w:t xml:space="preserve"> and</w:t>
      </w:r>
      <w:r w:rsidR="001352B1">
        <w:rPr>
          <w:rFonts w:ascii="Times New Roman" w:hAnsi="Times New Roman" w:cs="Times New Roman"/>
        </w:rPr>
        <w:t xml:space="preserve"> correctly answered the </w:t>
      </w:r>
      <w:r w:rsidR="00DD5C1C" w:rsidRPr="00F5197D">
        <w:rPr>
          <w:rFonts w:ascii="Times New Roman" w:hAnsi="Times New Roman" w:cs="Times New Roman"/>
        </w:rPr>
        <w:t>pre-r</w:t>
      </w:r>
      <w:r w:rsidR="001352B1">
        <w:rPr>
          <w:rFonts w:ascii="Times New Roman" w:hAnsi="Times New Roman" w:cs="Times New Roman"/>
        </w:rPr>
        <w:t>egistered attention check item</w:t>
      </w:r>
      <w:r w:rsidR="00821B07" w:rsidRPr="00F5197D">
        <w:rPr>
          <w:rFonts w:ascii="Times New Roman" w:hAnsi="Times New Roman" w:cs="Times New Roman"/>
        </w:rPr>
        <w:t xml:space="preserve">. </w:t>
      </w:r>
      <w:r w:rsidR="001352B1">
        <w:rPr>
          <w:rFonts w:ascii="Times New Roman" w:hAnsi="Times New Roman" w:cs="Times New Roman"/>
        </w:rPr>
        <w:t>This item required</w:t>
      </w:r>
      <w:r w:rsidR="00821B07" w:rsidRPr="00F5197D">
        <w:rPr>
          <w:rFonts w:ascii="Times New Roman" w:hAnsi="Times New Roman" w:cs="Times New Roman"/>
        </w:rPr>
        <w:t xml:space="preserve"> </w:t>
      </w:r>
      <w:r w:rsidR="001352B1">
        <w:rPr>
          <w:rFonts w:ascii="Times New Roman" w:hAnsi="Times New Roman" w:cs="Times New Roman"/>
        </w:rPr>
        <w:t xml:space="preserve">participants to recall </w:t>
      </w:r>
      <w:r w:rsidR="00EC5402">
        <w:rPr>
          <w:rFonts w:ascii="Times New Roman" w:hAnsi="Times New Roman" w:cs="Times New Roman"/>
        </w:rPr>
        <w:t>a simple detail from the study they completed.</w:t>
      </w:r>
    </w:p>
    <w:p w14:paraId="5D696DAB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30A133EE" w14:textId="31E55515" w:rsidR="00DD5C1C" w:rsidRPr="00F5197D" w:rsidRDefault="00EC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Participants read that they were a manager at a technology firm and needed to pick a team to assign to a new project. The participants were told that their assistant had narrowed down the selection to two options. Participants in the “better” condition were told that Team A was better than Team B. Participants in the “worse” condition were told that Team B was worse than Team A.</w:t>
      </w:r>
    </w:p>
    <w:p w14:paraId="33520B9A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6D93DA20" w14:textId="36B962C9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The primary </w:t>
      </w:r>
      <w:r w:rsidR="00821B07" w:rsidRPr="00F5197D">
        <w:rPr>
          <w:rFonts w:ascii="Times New Roman" w:hAnsi="Times New Roman" w:cs="Times New Roman"/>
        </w:rPr>
        <w:t>dependent var</w:t>
      </w:r>
      <w:r w:rsidR="0033346B" w:rsidRPr="00F5197D">
        <w:rPr>
          <w:rFonts w:ascii="Times New Roman" w:hAnsi="Times New Roman" w:cs="Times New Roman"/>
        </w:rPr>
        <w:t xml:space="preserve">iable </w:t>
      </w:r>
      <w:r w:rsidR="00EC5402">
        <w:rPr>
          <w:rFonts w:ascii="Times New Roman" w:hAnsi="Times New Roman" w:cs="Times New Roman"/>
        </w:rPr>
        <w:t>of interest</w:t>
      </w:r>
      <w:r w:rsidR="0033346B" w:rsidRPr="00F5197D">
        <w:rPr>
          <w:rFonts w:ascii="Times New Roman" w:hAnsi="Times New Roman" w:cs="Times New Roman"/>
        </w:rPr>
        <w:t xml:space="preserve"> </w:t>
      </w:r>
      <w:r w:rsidR="00EC5402">
        <w:rPr>
          <w:rFonts w:ascii="Times New Roman" w:hAnsi="Times New Roman" w:cs="Times New Roman"/>
        </w:rPr>
        <w:t>was participants’ response to the item, “Based on this, how qualified do you think “Team B” is, on an 11-point scale.</w:t>
      </w:r>
    </w:p>
    <w:p w14:paraId="5C23ECE4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6943DCFD" w14:textId="1159FD60" w:rsidR="0033346B" w:rsidRPr="00EC5402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We conducted a</w:t>
      </w:r>
      <w:r w:rsidR="00EC5402">
        <w:rPr>
          <w:rFonts w:ascii="Times New Roman" w:hAnsi="Times New Roman" w:cs="Times New Roman"/>
        </w:rPr>
        <w:t xml:space="preserve">n independent samples </w:t>
      </w:r>
      <w:r w:rsidR="00EC5402">
        <w:rPr>
          <w:rFonts w:ascii="Times New Roman" w:hAnsi="Times New Roman" w:cs="Times New Roman"/>
          <w:i/>
          <w:iCs/>
        </w:rPr>
        <w:t>t</w:t>
      </w:r>
      <w:r w:rsidR="00EC5402">
        <w:rPr>
          <w:rFonts w:ascii="Times New Roman" w:hAnsi="Times New Roman" w:cs="Times New Roman"/>
        </w:rPr>
        <w:t xml:space="preserve">-test and found that, as predicted, participants in the better condition rated Team B as significantly more qualified than participants in the worse condition, </w:t>
      </w:r>
      <w:proofErr w:type="spellStart"/>
      <w:r w:rsidR="00EC5402">
        <w:rPr>
          <w:rFonts w:ascii="Times New Roman" w:hAnsi="Times New Roman" w:cs="Times New Roman"/>
          <w:i/>
          <w:iCs/>
        </w:rPr>
        <w:t>M</w:t>
      </w:r>
      <w:r w:rsidR="00EC5402">
        <w:rPr>
          <w:rFonts w:ascii="Times New Roman" w:hAnsi="Times New Roman" w:cs="Times New Roman"/>
          <w:vertAlign w:val="subscript"/>
        </w:rPr>
        <w:t>better</w:t>
      </w:r>
      <w:proofErr w:type="spellEnd"/>
      <w:r w:rsidR="00EC5402">
        <w:rPr>
          <w:rFonts w:ascii="Times New Roman" w:hAnsi="Times New Roman" w:cs="Times New Roman"/>
          <w:vertAlign w:val="subscript"/>
        </w:rPr>
        <w:t xml:space="preserve"> </w:t>
      </w:r>
      <w:r w:rsidR="00801A03">
        <w:rPr>
          <w:rFonts w:ascii="Times New Roman" w:hAnsi="Times New Roman" w:cs="Times New Roman"/>
        </w:rPr>
        <w:t>6</w:t>
      </w:r>
      <w:r w:rsidR="00EC5402">
        <w:rPr>
          <w:rFonts w:ascii="Times New Roman" w:hAnsi="Times New Roman" w:cs="Times New Roman"/>
        </w:rPr>
        <w:t>.</w:t>
      </w:r>
      <w:r w:rsidR="00801A03">
        <w:rPr>
          <w:rFonts w:ascii="Times New Roman" w:hAnsi="Times New Roman" w:cs="Times New Roman"/>
        </w:rPr>
        <w:t>09</w:t>
      </w:r>
      <w:r w:rsidR="00EC5402">
        <w:rPr>
          <w:rFonts w:ascii="Times New Roman" w:hAnsi="Times New Roman" w:cs="Times New Roman"/>
        </w:rPr>
        <w:t xml:space="preserve">, </w:t>
      </w:r>
      <w:r w:rsidR="00EC5402">
        <w:rPr>
          <w:rFonts w:ascii="Times New Roman" w:hAnsi="Times New Roman" w:cs="Times New Roman"/>
          <w:i/>
          <w:iCs/>
        </w:rPr>
        <w:t>SE</w:t>
      </w:r>
      <w:r w:rsidR="00EC5402">
        <w:rPr>
          <w:rFonts w:ascii="Times New Roman" w:hAnsi="Times New Roman" w:cs="Times New Roman"/>
        </w:rPr>
        <w:t xml:space="preserve"> = .</w:t>
      </w:r>
      <w:r w:rsidR="00801A03">
        <w:rPr>
          <w:rFonts w:ascii="Times New Roman" w:hAnsi="Times New Roman" w:cs="Times New Roman"/>
        </w:rPr>
        <w:t>08</w:t>
      </w:r>
      <w:r w:rsidR="00EC5402">
        <w:rPr>
          <w:rFonts w:ascii="Times New Roman" w:hAnsi="Times New Roman" w:cs="Times New Roman"/>
        </w:rPr>
        <w:t xml:space="preserve">, </w:t>
      </w:r>
      <w:proofErr w:type="spellStart"/>
      <w:r w:rsidR="00EC5402">
        <w:rPr>
          <w:rFonts w:ascii="Times New Roman" w:hAnsi="Times New Roman" w:cs="Times New Roman"/>
          <w:i/>
          <w:iCs/>
        </w:rPr>
        <w:t>M</w:t>
      </w:r>
      <w:r w:rsidR="00EC5402">
        <w:rPr>
          <w:rFonts w:ascii="Times New Roman" w:hAnsi="Times New Roman" w:cs="Times New Roman"/>
          <w:vertAlign w:val="subscript"/>
        </w:rPr>
        <w:t>worse</w:t>
      </w:r>
      <w:proofErr w:type="spellEnd"/>
      <w:r w:rsidR="00EC5402">
        <w:rPr>
          <w:rFonts w:ascii="Times New Roman" w:hAnsi="Times New Roman" w:cs="Times New Roman"/>
        </w:rPr>
        <w:t xml:space="preserve"> = </w:t>
      </w:r>
      <w:r w:rsidR="00801A03">
        <w:rPr>
          <w:rFonts w:ascii="Times New Roman" w:hAnsi="Times New Roman" w:cs="Times New Roman"/>
        </w:rPr>
        <w:t>5.06</w:t>
      </w:r>
      <w:r w:rsidR="00EC5402">
        <w:rPr>
          <w:rFonts w:ascii="Times New Roman" w:hAnsi="Times New Roman" w:cs="Times New Roman"/>
        </w:rPr>
        <w:t xml:space="preserve">, </w:t>
      </w:r>
      <w:r w:rsidR="00EC5402">
        <w:rPr>
          <w:rFonts w:ascii="Times New Roman" w:hAnsi="Times New Roman" w:cs="Times New Roman"/>
          <w:i/>
          <w:iCs/>
        </w:rPr>
        <w:t>SE</w:t>
      </w:r>
      <w:r w:rsidR="00EC5402">
        <w:rPr>
          <w:rFonts w:ascii="Times New Roman" w:hAnsi="Times New Roman" w:cs="Times New Roman"/>
        </w:rPr>
        <w:t xml:space="preserve"> = .</w:t>
      </w:r>
      <w:r w:rsidR="00801A03">
        <w:rPr>
          <w:rFonts w:ascii="Times New Roman" w:hAnsi="Times New Roman" w:cs="Times New Roman"/>
        </w:rPr>
        <w:t>09</w:t>
      </w:r>
      <w:r w:rsidR="00EC5402">
        <w:rPr>
          <w:rFonts w:ascii="Times New Roman" w:hAnsi="Times New Roman" w:cs="Times New Roman"/>
        </w:rPr>
        <w:t xml:space="preserve">, </w:t>
      </w:r>
      <w:r w:rsidR="00EC5402">
        <w:rPr>
          <w:rFonts w:ascii="Times New Roman" w:hAnsi="Times New Roman" w:cs="Times New Roman"/>
          <w:i/>
          <w:iCs/>
        </w:rPr>
        <w:t>t</w:t>
      </w:r>
      <w:r w:rsidR="00EC5402">
        <w:rPr>
          <w:rFonts w:ascii="Times New Roman" w:hAnsi="Times New Roman" w:cs="Times New Roman"/>
        </w:rPr>
        <w:t>(</w:t>
      </w:r>
      <w:r w:rsidR="00801A03">
        <w:rPr>
          <w:rFonts w:ascii="Times New Roman" w:hAnsi="Times New Roman" w:cs="Times New Roman"/>
        </w:rPr>
        <w:t>1136</w:t>
      </w:r>
      <w:r w:rsidR="00EC5402">
        <w:rPr>
          <w:rFonts w:ascii="Times New Roman" w:hAnsi="Times New Roman" w:cs="Times New Roman"/>
        </w:rPr>
        <w:t xml:space="preserve">) = </w:t>
      </w:r>
      <w:r w:rsidR="00801A03">
        <w:rPr>
          <w:rFonts w:ascii="Times New Roman" w:hAnsi="Times New Roman" w:cs="Times New Roman"/>
        </w:rPr>
        <w:t>8</w:t>
      </w:r>
      <w:r w:rsidR="00EC5402">
        <w:rPr>
          <w:rFonts w:ascii="Times New Roman" w:hAnsi="Times New Roman" w:cs="Times New Roman"/>
        </w:rPr>
        <w:t>.5</w:t>
      </w:r>
      <w:r w:rsidR="004C7B88">
        <w:rPr>
          <w:rFonts w:ascii="Times New Roman" w:hAnsi="Times New Roman" w:cs="Times New Roman"/>
        </w:rPr>
        <w:t>1</w:t>
      </w:r>
      <w:r w:rsidR="00EC5402">
        <w:rPr>
          <w:rFonts w:ascii="Times New Roman" w:hAnsi="Times New Roman" w:cs="Times New Roman"/>
        </w:rPr>
        <w:t xml:space="preserve">, </w:t>
      </w:r>
      <w:r w:rsidR="00EC5402">
        <w:rPr>
          <w:rFonts w:ascii="Times New Roman" w:hAnsi="Times New Roman" w:cs="Times New Roman"/>
          <w:i/>
          <w:iCs/>
        </w:rPr>
        <w:t>p</w:t>
      </w:r>
      <w:r w:rsidR="00EC5402">
        <w:rPr>
          <w:rFonts w:ascii="Times New Roman" w:hAnsi="Times New Roman" w:cs="Times New Roman"/>
        </w:rPr>
        <w:t xml:space="preserve"> &lt; .001, </w:t>
      </w:r>
      <w:r w:rsidR="00EC5402">
        <w:rPr>
          <w:rFonts w:ascii="Times New Roman" w:hAnsi="Times New Roman" w:cs="Times New Roman"/>
          <w:i/>
          <w:iCs/>
        </w:rPr>
        <w:t>d</w:t>
      </w:r>
      <w:r w:rsidR="00EC5402">
        <w:rPr>
          <w:rFonts w:ascii="Times New Roman" w:hAnsi="Times New Roman" w:cs="Times New Roman"/>
        </w:rPr>
        <w:t xml:space="preserve"> =.</w:t>
      </w:r>
      <w:r w:rsidR="00516F04">
        <w:rPr>
          <w:rFonts w:ascii="Times New Roman" w:hAnsi="Times New Roman" w:cs="Times New Roman"/>
        </w:rPr>
        <w:t>50</w:t>
      </w:r>
    </w:p>
    <w:p w14:paraId="6B81C0E8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6BD26CCE" w14:textId="5BB1233F" w:rsidR="0033346B" w:rsidRPr="00F5197D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 xml:space="preserve">Wave </w:t>
      </w:r>
      <w:r w:rsidR="004C7B88">
        <w:rPr>
          <w:rFonts w:ascii="Times New Roman" w:hAnsi="Times New Roman" w:cs="Times New Roman"/>
          <w:b/>
        </w:rPr>
        <w:t>2</w:t>
      </w:r>
      <w:r w:rsidRPr="00F5197D">
        <w:rPr>
          <w:rFonts w:ascii="Times New Roman" w:hAnsi="Times New Roman" w:cs="Times New Roman"/>
          <w:b/>
        </w:rPr>
        <w:t xml:space="preserve"> Results</w:t>
      </w:r>
    </w:p>
    <w:p w14:paraId="02A503AA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23811985" w14:textId="1A8CC5B3" w:rsidR="00EC5402" w:rsidRPr="00F5197D" w:rsidRDefault="004C7B88" w:rsidP="00EC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1,069</w:t>
      </w:r>
      <w:r w:rsidR="00EC5402" w:rsidRPr="00F5197D">
        <w:rPr>
          <w:rFonts w:ascii="Times New Roman" w:hAnsi="Times New Roman" w:cs="Times New Roman"/>
        </w:rPr>
        <w:t xml:space="preserve"> Wave </w:t>
      </w:r>
      <w:r>
        <w:rPr>
          <w:rFonts w:ascii="Times New Roman" w:hAnsi="Times New Roman" w:cs="Times New Roman"/>
        </w:rPr>
        <w:t>2</w:t>
      </w:r>
      <w:r w:rsidR="00EC5402" w:rsidRPr="00F5197D">
        <w:rPr>
          <w:rFonts w:ascii="Times New Roman" w:hAnsi="Times New Roman" w:cs="Times New Roman"/>
        </w:rPr>
        <w:t xml:space="preserve"> participants completed the target study</w:t>
      </w:r>
      <w:r w:rsidR="00EC5402">
        <w:rPr>
          <w:rFonts w:ascii="Times New Roman" w:hAnsi="Times New Roman" w:cs="Times New Roman"/>
        </w:rPr>
        <w:t xml:space="preserve"> and correctly answered the </w:t>
      </w:r>
      <w:r w:rsidR="00EC5402" w:rsidRPr="00F5197D">
        <w:rPr>
          <w:rFonts w:ascii="Times New Roman" w:hAnsi="Times New Roman" w:cs="Times New Roman"/>
        </w:rPr>
        <w:t>pre-r</w:t>
      </w:r>
      <w:r w:rsidR="00EC5402">
        <w:rPr>
          <w:rFonts w:ascii="Times New Roman" w:hAnsi="Times New Roman" w:cs="Times New Roman"/>
        </w:rPr>
        <w:t>egistered attention check item</w:t>
      </w:r>
      <w:r w:rsidR="00EC5402" w:rsidRPr="00F5197D">
        <w:rPr>
          <w:rFonts w:ascii="Times New Roman" w:hAnsi="Times New Roman" w:cs="Times New Roman"/>
        </w:rPr>
        <w:t xml:space="preserve">. </w:t>
      </w:r>
    </w:p>
    <w:p w14:paraId="619BCF77" w14:textId="77777777" w:rsidR="00EC5402" w:rsidRPr="00F5197D" w:rsidRDefault="00EC5402" w:rsidP="00EC5402">
      <w:pPr>
        <w:rPr>
          <w:rFonts w:ascii="Times New Roman" w:hAnsi="Times New Roman" w:cs="Times New Roman"/>
        </w:rPr>
      </w:pPr>
    </w:p>
    <w:p w14:paraId="3172E79E" w14:textId="5529F813" w:rsidR="00EC5402" w:rsidRPr="00EC5402" w:rsidRDefault="00EC5402" w:rsidP="00EC5402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We conducted a</w:t>
      </w:r>
      <w:r>
        <w:rPr>
          <w:rFonts w:ascii="Times New Roman" w:hAnsi="Times New Roman" w:cs="Times New Roman"/>
        </w:rPr>
        <w:t xml:space="preserve">n independent samples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-test and found that, as predicted, participants in the better condition rated Team B as significantly more qualified than participants in the worse condition, </w:t>
      </w:r>
      <w:proofErr w:type="spellStart"/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better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6.</w:t>
      </w:r>
      <w:r w:rsidR="004C7B88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.0</w:t>
      </w:r>
      <w:r w:rsidR="004C7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worse</w:t>
      </w:r>
      <w:proofErr w:type="spellEnd"/>
      <w:r>
        <w:rPr>
          <w:rFonts w:ascii="Times New Roman" w:hAnsi="Times New Roman" w:cs="Times New Roman"/>
        </w:rPr>
        <w:t xml:space="preserve"> = 4.</w:t>
      </w:r>
      <w:r w:rsidR="004C7B88"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.1</w:t>
      </w:r>
      <w:r w:rsidR="004C7B8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(</w:t>
      </w:r>
      <w:r w:rsidR="004C7B88">
        <w:rPr>
          <w:rFonts w:ascii="Times New Roman" w:hAnsi="Times New Roman" w:cs="Times New Roman"/>
        </w:rPr>
        <w:t>1067</w:t>
      </w:r>
      <w:r>
        <w:rPr>
          <w:rFonts w:ascii="Times New Roman" w:hAnsi="Times New Roman" w:cs="Times New Roman"/>
        </w:rPr>
        <w:t xml:space="preserve">) = </w:t>
      </w:r>
      <w:r w:rsidR="004C7B88">
        <w:rPr>
          <w:rFonts w:ascii="Times New Roman" w:hAnsi="Times New Roman" w:cs="Times New Roman"/>
        </w:rPr>
        <w:t>11.11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.001, 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 xml:space="preserve"> = .</w:t>
      </w:r>
      <w:r w:rsidR="00516F04"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</w:rPr>
        <w:t>.</w:t>
      </w:r>
    </w:p>
    <w:p w14:paraId="7FF8B53B" w14:textId="77777777" w:rsidR="0033346B" w:rsidRPr="00F5197D" w:rsidRDefault="0033346B">
      <w:pPr>
        <w:rPr>
          <w:rFonts w:ascii="Times New Roman" w:eastAsia="Times New Roman" w:hAnsi="Times New Roman" w:cs="Times New Roman"/>
        </w:rPr>
      </w:pPr>
    </w:p>
    <w:p w14:paraId="034D9E42" w14:textId="77777777" w:rsidR="00F5197D" w:rsidRDefault="00F5197D">
      <w:pPr>
        <w:rPr>
          <w:rFonts w:ascii="Times New Roman" w:eastAsia="Times New Roman" w:hAnsi="Times New Roman" w:cs="Times New Roman"/>
          <w:b/>
        </w:rPr>
      </w:pPr>
      <w:r w:rsidRPr="00F5197D">
        <w:rPr>
          <w:rFonts w:ascii="Times New Roman" w:eastAsia="Times New Roman" w:hAnsi="Times New Roman" w:cs="Times New Roman"/>
          <w:b/>
        </w:rPr>
        <w:t xml:space="preserve">Total </w:t>
      </w:r>
      <w:r>
        <w:rPr>
          <w:rFonts w:ascii="Times New Roman" w:eastAsia="Times New Roman" w:hAnsi="Times New Roman" w:cs="Times New Roman"/>
          <w:b/>
        </w:rPr>
        <w:t>Sample Results</w:t>
      </w:r>
    </w:p>
    <w:p w14:paraId="53BD0D56" w14:textId="77777777" w:rsidR="00F5197D" w:rsidRDefault="00F5197D">
      <w:pPr>
        <w:rPr>
          <w:rFonts w:ascii="Times New Roman" w:eastAsia="Times New Roman" w:hAnsi="Times New Roman" w:cs="Times New Roman"/>
          <w:b/>
        </w:rPr>
      </w:pPr>
    </w:p>
    <w:p w14:paraId="6BC11272" w14:textId="170E258C" w:rsidR="00EC5402" w:rsidRPr="00F5197D" w:rsidRDefault="004C7B88" w:rsidP="00EC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2,207 </w:t>
      </w:r>
      <w:r w:rsidR="00EC5402" w:rsidRPr="00F5197D">
        <w:rPr>
          <w:rFonts w:ascii="Times New Roman" w:hAnsi="Times New Roman" w:cs="Times New Roman"/>
        </w:rPr>
        <w:t>participants completed the target study</w:t>
      </w:r>
      <w:r w:rsidR="00EC5402">
        <w:rPr>
          <w:rFonts w:ascii="Times New Roman" w:hAnsi="Times New Roman" w:cs="Times New Roman"/>
        </w:rPr>
        <w:t xml:space="preserve"> and correctly answered the </w:t>
      </w:r>
      <w:r w:rsidR="00EC5402" w:rsidRPr="00F5197D">
        <w:rPr>
          <w:rFonts w:ascii="Times New Roman" w:hAnsi="Times New Roman" w:cs="Times New Roman"/>
        </w:rPr>
        <w:t>pre-r</w:t>
      </w:r>
      <w:r w:rsidR="00EC5402">
        <w:rPr>
          <w:rFonts w:ascii="Times New Roman" w:hAnsi="Times New Roman" w:cs="Times New Roman"/>
        </w:rPr>
        <w:t>egistered attention check item</w:t>
      </w:r>
      <w:r w:rsidR="00EC5402" w:rsidRPr="00F5197D">
        <w:rPr>
          <w:rFonts w:ascii="Times New Roman" w:hAnsi="Times New Roman" w:cs="Times New Roman"/>
        </w:rPr>
        <w:t xml:space="preserve">. </w:t>
      </w:r>
    </w:p>
    <w:p w14:paraId="0BBC3D11" w14:textId="1C4EA350" w:rsidR="00F5197D" w:rsidRDefault="00F5197D">
      <w:pPr>
        <w:rPr>
          <w:rFonts w:ascii="Times New Roman" w:hAnsi="Times New Roman" w:cs="Times New Roman"/>
        </w:rPr>
      </w:pPr>
    </w:p>
    <w:p w14:paraId="06D4D6B1" w14:textId="7D8979DB" w:rsidR="00EC5402" w:rsidRPr="00EC5402" w:rsidRDefault="00EC5402" w:rsidP="00EC5402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We conducted a</w:t>
      </w:r>
      <w:r>
        <w:rPr>
          <w:rFonts w:ascii="Times New Roman" w:hAnsi="Times New Roman" w:cs="Times New Roman"/>
        </w:rPr>
        <w:t xml:space="preserve">n independent samples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-test and found that, as predicted, participants in the better condition rated Team B as significantly more qualified than participants in the worse condition, </w:t>
      </w:r>
      <w:proofErr w:type="spellStart"/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better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6.</w:t>
      </w:r>
      <w:r w:rsidR="004C7B88">
        <w:rPr>
          <w:rFonts w:ascii="Times New Roman" w:hAnsi="Times New Roman" w:cs="Times New Roman"/>
        </w:rPr>
        <w:t>0</w:t>
      </w:r>
      <w:r w:rsidR="00C0627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.0</w:t>
      </w:r>
      <w:r w:rsidR="004C7B8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worse</w:t>
      </w:r>
      <w:proofErr w:type="spellEnd"/>
      <w:r>
        <w:rPr>
          <w:rFonts w:ascii="Times New Roman" w:hAnsi="Times New Roman" w:cs="Times New Roman"/>
        </w:rPr>
        <w:t xml:space="preserve"> = 4.8</w:t>
      </w:r>
      <w:r w:rsidR="004C7B8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.0</w:t>
      </w:r>
      <w:r w:rsidR="004C7B8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(</w:t>
      </w:r>
      <w:r w:rsidR="004C7B8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="004C7B88">
        <w:rPr>
          <w:rFonts w:ascii="Times New Roman" w:hAnsi="Times New Roman" w:cs="Times New Roman"/>
        </w:rPr>
        <w:t>205</w:t>
      </w:r>
      <w:r>
        <w:rPr>
          <w:rFonts w:ascii="Times New Roman" w:hAnsi="Times New Roman" w:cs="Times New Roman"/>
        </w:rPr>
        <w:t>) = 1</w:t>
      </w:r>
      <w:r w:rsidR="004C7B8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4C7B88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.001, 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 xml:space="preserve"> = .</w:t>
      </w:r>
      <w:r w:rsidR="00C0627B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FDC05BD" w14:textId="77777777" w:rsidR="00EC5402" w:rsidRPr="00F5197D" w:rsidRDefault="00EC5402">
      <w:pPr>
        <w:rPr>
          <w:rFonts w:ascii="Times New Roman" w:eastAsia="Times New Roman" w:hAnsi="Times New Roman" w:cs="Times New Roman"/>
        </w:rPr>
      </w:pPr>
    </w:p>
    <w:sectPr w:rsidR="00EC5402" w:rsidRPr="00F5197D" w:rsidSect="00E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D0C95" w14:textId="77777777" w:rsidR="00200A9E" w:rsidRDefault="00200A9E" w:rsidP="00821B07">
      <w:r>
        <w:separator/>
      </w:r>
    </w:p>
  </w:endnote>
  <w:endnote w:type="continuationSeparator" w:id="0">
    <w:p w14:paraId="0301AA37" w14:textId="77777777" w:rsidR="00200A9E" w:rsidRDefault="00200A9E" w:rsidP="0082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ACAAD" w14:textId="77777777" w:rsidR="00200A9E" w:rsidRDefault="00200A9E" w:rsidP="00821B07">
      <w:r>
        <w:separator/>
      </w:r>
    </w:p>
  </w:footnote>
  <w:footnote w:type="continuationSeparator" w:id="0">
    <w:p w14:paraId="2D169D82" w14:textId="77777777" w:rsidR="00200A9E" w:rsidRDefault="00200A9E" w:rsidP="0082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1C"/>
    <w:rsid w:val="000D5014"/>
    <w:rsid w:val="001352B1"/>
    <w:rsid w:val="001A5422"/>
    <w:rsid w:val="001F061F"/>
    <w:rsid w:val="00200A9E"/>
    <w:rsid w:val="00260B82"/>
    <w:rsid w:val="0033346B"/>
    <w:rsid w:val="00386712"/>
    <w:rsid w:val="004C125B"/>
    <w:rsid w:val="004C7B88"/>
    <w:rsid w:val="00504AFF"/>
    <w:rsid w:val="00516F04"/>
    <w:rsid w:val="00621A1C"/>
    <w:rsid w:val="0074659A"/>
    <w:rsid w:val="007B2148"/>
    <w:rsid w:val="00801A03"/>
    <w:rsid w:val="00803289"/>
    <w:rsid w:val="00821B07"/>
    <w:rsid w:val="008C06D7"/>
    <w:rsid w:val="00A358BF"/>
    <w:rsid w:val="00A63293"/>
    <w:rsid w:val="00C0627B"/>
    <w:rsid w:val="00C75D2F"/>
    <w:rsid w:val="00C76987"/>
    <w:rsid w:val="00D17A69"/>
    <w:rsid w:val="00DD5C1C"/>
    <w:rsid w:val="00E51E0E"/>
    <w:rsid w:val="00EA3CF2"/>
    <w:rsid w:val="00EC5402"/>
    <w:rsid w:val="00F03FCA"/>
    <w:rsid w:val="00F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EF884"/>
  <w14:defaultImageDpi w14:val="300"/>
  <w15:docId w15:val="{DDE4C974-A5C7-0F4B-A3C4-1D44C1EE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O'Donnell</dc:creator>
  <cp:keywords/>
  <dc:description/>
  <cp:lastModifiedBy>MICHAEL O'DONNELL</cp:lastModifiedBy>
  <cp:revision>4</cp:revision>
  <dcterms:created xsi:type="dcterms:W3CDTF">2019-08-02T19:31:00Z</dcterms:created>
  <dcterms:modified xsi:type="dcterms:W3CDTF">2019-08-02T19:37:00Z</dcterms:modified>
</cp:coreProperties>
</file>