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Clinical Data Warehouse – Project Journal</w:t>
      </w:r>
    </w:p>
    <w:p>
      <w:r>
        <w:t>&gt; This document tracks all the steps, decisions, and work done for the **Azure Clinical Data Warehouse pipeline portfolio project**.</w:t>
      </w:r>
    </w:p>
    <w:p>
      <w:pPr>
        <w:pStyle w:val="Heading2"/>
      </w:pPr>
      <w:r>
        <w:t>1. Project Overview</w:t>
      </w:r>
    </w:p>
    <w:p>
      <w:r>
        <w:t>Goal: Build a production-like end-to-end clinical data warehouse pipeline on Azure using simulated data.</w:t>
      </w:r>
    </w:p>
    <w:p>
      <w:r>
        <w:t>Pipeline Architecture: Ingest → Bronze / Raw zone → Silver / Cleaned → Gold / Curated → Analytics / Power BI → CDS demo</w:t>
      </w:r>
    </w:p>
    <w:p>
      <w:r>
        <w:t>Tools &amp; Services:</w:t>
      </w:r>
    </w:p>
    <w:p>
      <w:r>
        <w:t>- Databases: Postgres, SQL Server, MongoDB</w:t>
        <w:br/>
        <w:t>- Data Lake: ADLS Gen2</w:t>
        <w:br/>
        <w:t>- ETL / Transform: Azure Data Factory, Databricks</w:t>
        <w:br/>
        <w:t>- Analytics: Synapse / Power BI</w:t>
        <w:br/>
        <w:t>- Governance / Security: Azure Purview, Key Vault, RBAC</w:t>
      </w:r>
    </w:p>
    <w:p>
      <w:pPr>
        <w:pStyle w:val="Heading2"/>
      </w:pPr>
      <w:r>
        <w:t>2. Step 1 – Data Simulation</w:t>
      </w:r>
    </w:p>
    <w:p>
      <w:r>
        <w:t>Actions Taken:</w:t>
      </w:r>
    </w:p>
    <w:p>
      <w:r>
        <w:t>- Generated synthetic data using Python + Faker.</w:t>
      </w:r>
    </w:p>
    <w:p>
      <w:r>
        <w:t>- Created 5 datasets:</w:t>
        <w:br/>
        <w:t xml:space="preserve">  * patients.csv – Postgres</w:t>
        <w:br/>
        <w:t xml:space="preserve">  * encounters.csv – Postgres</w:t>
        <w:br/>
        <w:t xml:space="preserve">  * labs.csv – Postgres</w:t>
        <w:br/>
        <w:t xml:space="preserve">  * registry.csv – SQL Server</w:t>
        <w:br/>
        <w:t xml:space="preserve">  * imaging.csv – SQL Server</w:t>
        <w:br/>
        <w:t xml:space="preserve">  * device_readings.csv – MongoDB</w:t>
      </w:r>
    </w:p>
    <w:p>
      <w:pPr>
        <w:pStyle w:val="Heading2"/>
      </w:pPr>
      <w:r>
        <w:t>3. Step 2 – Database Setup</w:t>
      </w:r>
    </w:p>
    <w:p>
      <w:r>
        <w:t>Actions Taken:</w:t>
      </w:r>
    </w:p>
    <w:p>
      <w:r>
        <w:t>- Imported patients, encounters, labs into Postgres (via DBeaver).</w:t>
        <w:br/>
        <w:t>- Imported registry and imaging into SQL Server (via DBeaver).</w:t>
        <w:br/>
        <w:t>- Inserted device_readings into MongoDB (via mongoimport).</w:t>
      </w:r>
    </w:p>
    <w:p>
      <w:pPr>
        <w:pStyle w:val="Heading2"/>
      </w:pPr>
      <w:r>
        <w:t>4. Step 3 – Azure Platform Setup</w:t>
      </w:r>
    </w:p>
    <w:p>
      <w:r>
        <w:t>Actions Taken:</w:t>
      </w:r>
    </w:p>
    <w:p>
      <w:r>
        <w:t>- Created Resource Group: rg-azure-clinical-dw-dev</w:t>
        <w:br/>
        <w:t>- Provisioned ADLS Gen2 with Bronze, Silver, Gold containers</w:t>
        <w:br/>
        <w:t>- Provisioned Azure Data Factory in same region</w:t>
        <w:br/>
        <w:t>- Installed Self-hosted Integration Runtime on local machine</w:t>
        <w:br/>
        <w:t>- Configured Linked Services:</w:t>
        <w:br/>
        <w:t xml:space="preserve">  * Postgres (patients, encounters, labs)</w:t>
        <w:br/>
        <w:t xml:space="preserve">  * SQL Server (registry, imaging)</w:t>
        <w:br/>
        <w:t xml:space="preserve">  * MongoDB (device_readings)</w:t>
        <w:br/>
        <w:t>- Verified connectivity to all sources</w:t>
      </w:r>
    </w:p>
    <w:p>
      <w:pPr>
        <w:pStyle w:val="Heading2"/>
      </w:pPr>
      <w:r>
        <w:t>5. Step 4 – Data Ingestion</w:t>
      </w:r>
    </w:p>
    <w:p>
      <w:r>
        <w:t>Actions Taken:</w:t>
      </w:r>
    </w:p>
    <w:p>
      <w:r>
        <w:t>- Built pipelines in ADF to copy Postgres, SQL Server, MongoDB data into ADLS Bronze</w:t>
        <w:br/>
        <w:t>- Verified row counts after copy</w:t>
        <w:br/>
        <w:t>- Performed light cleaning (trim spaces, date format standardization)</w:t>
        <w:br/>
        <w:t>- Stored raw CSV and JSON in Bronze as-is</w:t>
      </w:r>
    </w:p>
    <w:p>
      <w:pPr>
        <w:pStyle w:val="Heading2"/>
      </w:pPr>
      <w:r>
        <w:t>6. Step 5 – Transformation</w:t>
      </w:r>
    </w:p>
    <w:p>
      <w:r>
        <w:t>Actions Taken:</w:t>
      </w:r>
    </w:p>
    <w:p>
      <w:r>
        <w:t>- Provisioned Azure Databricks</w:t>
        <w:br/>
        <w:t>- Connected to ADLS Gen2</w:t>
        <w:br/>
        <w:t>- Ran first test notebook to move data from Bronze → Silver</w:t>
        <w:br/>
        <w:t>- Applied schema alignment and type casting</w:t>
      </w:r>
    </w:p>
    <w:p>
      <w:pPr>
        <w:pStyle w:val="Heading2"/>
      </w:pPr>
      <w:r>
        <w:t>7. Step 6 – Synapse &amp; Power BI</w:t>
      </w:r>
    </w:p>
    <w:p>
      <w:r>
        <w:t>Actions Taken:</w:t>
      </w:r>
    </w:p>
    <w:p>
      <w:r>
        <w:t>- Created Synapse Workspace and linked to ADLS</w:t>
        <w:br/>
        <w:t>- Tested serverless SQL pool queries on Silver data</w:t>
        <w:br/>
        <w:t>- Connected Power BI to Synapse SQL endpoint</w:t>
        <w:br/>
        <w:t>- Built initial patient demographics dashboard</w:t>
      </w:r>
    </w:p>
    <w:p>
      <w:pPr>
        <w:pStyle w:val="Heading2"/>
      </w:pPr>
      <w:r>
        <w:t>8. Step 7 – Governance &amp; Security</w:t>
      </w:r>
    </w:p>
    <w:p>
      <w:r>
        <w:t>Actions Taken:</w:t>
      </w:r>
    </w:p>
    <w:p>
      <w:r>
        <w:t>- Configured RBAC for ADLS containers</w:t>
        <w:br/>
        <w:t>- Enabled encryption at rest and TLS</w:t>
        <w:br/>
        <w:t>- Set up Azure Key Vault for secrets</w:t>
        <w:br/>
        <w:t>- Planned to add Purview later for lineage tracking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