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69D8" w:rsidRDefault="00B90589">
      <w:pPr>
        <w:keepNext/>
        <w:keepLines/>
        <w:pageBreakBefore/>
        <w:pBdr>
          <w:top w:val="nil"/>
          <w:left w:val="nil"/>
          <w:bottom w:val="nil"/>
          <w:right w:val="nil"/>
          <w:between w:val="nil"/>
        </w:pBdr>
        <w:tabs>
          <w:tab w:val="left" w:pos="284"/>
        </w:tabs>
        <w:spacing w:after="240"/>
        <w:ind w:firstLine="0"/>
        <w:jc w:val="left"/>
        <w:rPr>
          <w:rFonts w:ascii="Helvetica Neue" w:eastAsia="Helvetica Neue" w:hAnsi="Helvetica Neue" w:cs="Helvetica Neue"/>
          <w:b/>
          <w:sz w:val="28"/>
          <w:szCs w:val="28"/>
          <w:u w:val="single"/>
        </w:rPr>
      </w:pPr>
      <w:bookmarkStart w:id="0" w:name="_heading=h.gjdgxs" w:colFirst="0" w:colLast="0"/>
      <w:bookmarkEnd w:id="0"/>
      <w:r>
        <w:rPr>
          <w:rFonts w:ascii="Helvetica Neue" w:eastAsia="Helvetica Neue" w:hAnsi="Helvetica Neue" w:cs="Helvetica Neue"/>
          <w:b/>
          <w:sz w:val="28"/>
          <w:szCs w:val="28"/>
          <w:u w:val="single"/>
        </w:rPr>
        <w:t>Chapter 6</w:t>
      </w:r>
    </w:p>
    <w:p w:rsidR="00DB69D8" w:rsidRDefault="00B90589">
      <w:pPr>
        <w:keepNext/>
        <w:keepLines/>
        <w:pBdr>
          <w:top w:val="nil"/>
          <w:left w:val="nil"/>
          <w:bottom w:val="nil"/>
          <w:right w:val="nil"/>
          <w:between w:val="nil"/>
        </w:pBdr>
        <w:tabs>
          <w:tab w:val="left" w:pos="284"/>
        </w:tabs>
        <w:spacing w:after="240"/>
        <w:ind w:firstLine="0"/>
        <w:jc w:val="left"/>
        <w:rPr>
          <w:rFonts w:ascii="Helvetica Neue" w:eastAsia="Helvetica Neue" w:hAnsi="Helvetica Neue" w:cs="Helvetica Neue"/>
          <w:b/>
          <w:color w:val="000000"/>
          <w:sz w:val="28"/>
          <w:szCs w:val="28"/>
        </w:rPr>
      </w:pPr>
      <w:bookmarkStart w:id="1" w:name="_heading=h.vpdf98yd61a2" w:colFirst="0" w:colLast="0"/>
      <w:bookmarkEnd w:id="1"/>
      <w:r>
        <w:rPr>
          <w:rFonts w:ascii="Helvetica Neue" w:eastAsia="Helvetica Neue" w:hAnsi="Helvetica Neue" w:cs="Helvetica Neue"/>
          <w:b/>
          <w:color w:val="000000"/>
          <w:sz w:val="28"/>
          <w:szCs w:val="28"/>
        </w:rPr>
        <w:t>A Review of predictive maintenance of bearing Failures in rotary machines by predictive analytics using machine-learning techniques</w:t>
      </w:r>
    </w:p>
    <w:p w:rsidR="00DB69D8" w:rsidRDefault="00DB69D8">
      <w:pPr>
        <w:pBdr>
          <w:top w:val="nil"/>
          <w:left w:val="nil"/>
          <w:bottom w:val="nil"/>
          <w:right w:val="nil"/>
          <w:between w:val="nil"/>
        </w:pBdr>
        <w:ind w:firstLine="0"/>
        <w:jc w:val="left"/>
        <w:rPr>
          <w:color w:val="000000"/>
          <w:sz w:val="48"/>
          <w:szCs w:val="48"/>
        </w:rPr>
      </w:pPr>
      <w:bookmarkStart w:id="2" w:name="_heading=h.30j0zll" w:colFirst="0" w:colLast="0"/>
      <w:bookmarkEnd w:id="2"/>
    </w:p>
    <w:p w:rsidR="00DB69D8" w:rsidRDefault="00DB69D8">
      <w:pPr>
        <w:pBdr>
          <w:top w:val="nil"/>
          <w:left w:val="nil"/>
          <w:bottom w:val="nil"/>
          <w:right w:val="nil"/>
          <w:between w:val="nil"/>
        </w:pBdr>
        <w:ind w:firstLine="0"/>
        <w:jc w:val="left"/>
        <w:rPr>
          <w:color w:val="000000"/>
          <w:sz w:val="16"/>
          <w:szCs w:val="16"/>
        </w:rPr>
      </w:pPr>
    </w:p>
    <w:p w:rsidR="00DB69D8" w:rsidRDefault="00B90589">
      <w:pPr>
        <w:pBdr>
          <w:top w:val="nil"/>
          <w:left w:val="nil"/>
          <w:bottom w:val="nil"/>
          <w:right w:val="nil"/>
          <w:between w:val="nil"/>
        </w:pBdr>
        <w:spacing w:after="200"/>
        <w:ind w:firstLine="0"/>
        <w:jc w:val="left"/>
        <w:rPr>
          <w:rFonts w:ascii="Times" w:eastAsia="Times" w:hAnsi="Times" w:cs="Times"/>
          <w:color w:val="000000"/>
          <w:sz w:val="22"/>
          <w:szCs w:val="22"/>
          <w:highlight w:val="white"/>
          <w:vertAlign w:val="superscript"/>
        </w:rPr>
      </w:pPr>
      <w:r>
        <w:rPr>
          <w:rFonts w:ascii="Times" w:eastAsia="Times" w:hAnsi="Times" w:cs="Times"/>
          <w:color w:val="000000"/>
          <w:sz w:val="22"/>
          <w:szCs w:val="22"/>
          <w:highlight w:val="white"/>
        </w:rPr>
        <w:t>Yasser N. Aldeoes</w:t>
      </w:r>
      <w:r>
        <w:rPr>
          <w:rFonts w:ascii="Times" w:eastAsia="Times" w:hAnsi="Times" w:cs="Times"/>
          <w:color w:val="000000"/>
          <w:sz w:val="22"/>
          <w:szCs w:val="22"/>
          <w:highlight w:val="white"/>
          <w:vertAlign w:val="superscript"/>
        </w:rPr>
        <w:t>1</w:t>
      </w:r>
      <w:r>
        <w:rPr>
          <w:rFonts w:ascii="Times" w:eastAsia="Times" w:hAnsi="Times" w:cs="Times"/>
          <w:color w:val="000000"/>
          <w:sz w:val="22"/>
          <w:szCs w:val="22"/>
          <w:highlight w:val="white"/>
        </w:rPr>
        <w:t>, Dr. Prasad Ghockle</w:t>
      </w:r>
      <w:r>
        <w:rPr>
          <w:rFonts w:ascii="Times" w:eastAsia="Times" w:hAnsi="Times" w:cs="Times"/>
          <w:color w:val="000000"/>
          <w:sz w:val="22"/>
          <w:szCs w:val="22"/>
          <w:highlight w:val="white"/>
          <w:vertAlign w:val="superscript"/>
        </w:rPr>
        <w:t>2</w:t>
      </w:r>
      <w:r>
        <w:rPr>
          <w:rFonts w:ascii="Times" w:eastAsia="Times" w:hAnsi="Times" w:cs="Times"/>
          <w:color w:val="000000"/>
          <w:sz w:val="22"/>
          <w:szCs w:val="22"/>
          <w:highlight w:val="white"/>
        </w:rPr>
        <w:t xml:space="preserve">, Dr. </w:t>
      </w:r>
      <w:proofErr w:type="spellStart"/>
      <w:r>
        <w:rPr>
          <w:rFonts w:ascii="Times" w:eastAsia="Times" w:hAnsi="Times" w:cs="Times"/>
          <w:color w:val="000000"/>
          <w:sz w:val="22"/>
          <w:szCs w:val="22"/>
          <w:highlight w:val="white"/>
        </w:rPr>
        <w:t>Shilpa</w:t>
      </w:r>
      <w:proofErr w:type="spellEnd"/>
      <w:r>
        <w:rPr>
          <w:rFonts w:ascii="Times" w:eastAsia="Times" w:hAnsi="Times" w:cs="Times"/>
          <w:color w:val="000000"/>
          <w:sz w:val="22"/>
          <w:szCs w:val="22"/>
          <w:highlight w:val="white"/>
        </w:rPr>
        <w:t xml:space="preserve"> Y. Sondkar</w:t>
      </w:r>
      <w:r>
        <w:rPr>
          <w:rFonts w:ascii="Times" w:eastAsia="Times" w:hAnsi="Times" w:cs="Times"/>
          <w:color w:val="000000"/>
          <w:sz w:val="22"/>
          <w:szCs w:val="22"/>
          <w:highlight w:val="white"/>
          <w:vertAlign w:val="superscript"/>
        </w:rPr>
        <w:t>3</w:t>
      </w:r>
    </w:p>
    <w:p w:rsidR="00DB69D8" w:rsidRDefault="00B90589">
      <w:pPr>
        <w:pBdr>
          <w:top w:val="nil"/>
          <w:left w:val="nil"/>
          <w:bottom w:val="nil"/>
          <w:right w:val="nil"/>
          <w:between w:val="nil"/>
        </w:pBdr>
        <w:ind w:firstLine="0"/>
        <w:jc w:val="left"/>
        <w:rPr>
          <w:rFonts w:ascii="Times" w:eastAsia="Times" w:hAnsi="Times" w:cs="Times"/>
          <w:color w:val="000000"/>
          <w:sz w:val="22"/>
          <w:szCs w:val="22"/>
        </w:rPr>
      </w:pPr>
      <w:bookmarkStart w:id="3" w:name="_heading=h.1fob9te" w:colFirst="0" w:colLast="0"/>
      <w:bookmarkEnd w:id="3"/>
      <w:r>
        <w:rPr>
          <w:rFonts w:ascii="Times" w:eastAsia="Times" w:hAnsi="Times" w:cs="Times"/>
          <w:color w:val="000000"/>
          <w:sz w:val="22"/>
          <w:szCs w:val="22"/>
        </w:rPr>
        <w:t xml:space="preserve">Department of Computer </w:t>
      </w:r>
      <w:proofErr w:type="spellStart"/>
      <w:r>
        <w:rPr>
          <w:rFonts w:ascii="Times" w:eastAsia="Times" w:hAnsi="Times" w:cs="Times"/>
          <w:color w:val="000000"/>
          <w:sz w:val="22"/>
          <w:szCs w:val="22"/>
        </w:rPr>
        <w:t>Engg</w:t>
      </w:r>
      <w:proofErr w:type="spellEnd"/>
      <w:r>
        <w:rPr>
          <w:rFonts w:ascii="Times" w:eastAsia="Times" w:hAnsi="Times" w:cs="Times"/>
          <w:color w:val="000000"/>
          <w:sz w:val="22"/>
          <w:szCs w:val="22"/>
        </w:rPr>
        <w:t xml:space="preserve">, </w:t>
      </w:r>
      <w:proofErr w:type="spellStart"/>
      <w:r>
        <w:rPr>
          <w:rFonts w:ascii="Times" w:eastAsia="Times" w:hAnsi="Times" w:cs="Times"/>
          <w:color w:val="000000"/>
          <w:sz w:val="22"/>
          <w:szCs w:val="22"/>
        </w:rPr>
        <w:t>Vishwakarma</w:t>
      </w:r>
      <w:proofErr w:type="spellEnd"/>
      <w:r>
        <w:rPr>
          <w:rFonts w:ascii="Times" w:eastAsia="Times" w:hAnsi="Times" w:cs="Times"/>
          <w:color w:val="000000"/>
          <w:sz w:val="22"/>
          <w:szCs w:val="22"/>
        </w:rPr>
        <w:t xml:space="preserve"> University, Pune, India</w:t>
      </w:r>
      <w:r>
        <w:rPr>
          <w:rFonts w:ascii="Times" w:eastAsia="Times" w:hAnsi="Times" w:cs="Times"/>
          <w:color w:val="000000"/>
          <w:sz w:val="22"/>
          <w:szCs w:val="22"/>
          <w:vertAlign w:val="superscript"/>
        </w:rPr>
        <w:t>1</w:t>
      </w:r>
      <w:proofErr w:type="gramStart"/>
      <w:r>
        <w:rPr>
          <w:rFonts w:ascii="Times" w:eastAsia="Times" w:hAnsi="Times" w:cs="Times"/>
          <w:color w:val="000000"/>
          <w:sz w:val="22"/>
          <w:szCs w:val="22"/>
          <w:vertAlign w:val="superscript"/>
        </w:rPr>
        <w:t>,2</w:t>
      </w:r>
      <w:proofErr w:type="gramEnd"/>
      <w:r>
        <w:rPr>
          <w:rFonts w:ascii="Times" w:eastAsia="Times" w:hAnsi="Times" w:cs="Times"/>
          <w:color w:val="000000"/>
          <w:sz w:val="22"/>
          <w:szCs w:val="22"/>
        </w:rPr>
        <w:t xml:space="preserve"> </w:t>
      </w:r>
    </w:p>
    <w:p w:rsidR="00DB69D8" w:rsidRDefault="00B90589">
      <w:pPr>
        <w:pBdr>
          <w:top w:val="nil"/>
          <w:left w:val="nil"/>
          <w:bottom w:val="nil"/>
          <w:right w:val="nil"/>
          <w:between w:val="nil"/>
        </w:pBdr>
        <w:spacing w:after="200"/>
        <w:ind w:firstLine="0"/>
        <w:jc w:val="left"/>
        <w:rPr>
          <w:rFonts w:ascii="Times" w:eastAsia="Times" w:hAnsi="Times" w:cs="Times"/>
          <w:color w:val="000000"/>
          <w:sz w:val="22"/>
          <w:szCs w:val="22"/>
          <w:vertAlign w:val="superscript"/>
        </w:rPr>
      </w:pPr>
      <w:r>
        <w:rPr>
          <w:rFonts w:ascii="Times" w:eastAsia="Times" w:hAnsi="Times" w:cs="Times"/>
          <w:color w:val="000000"/>
          <w:sz w:val="22"/>
          <w:szCs w:val="22"/>
        </w:rPr>
        <w:t xml:space="preserve">Department of Instrumentation </w:t>
      </w:r>
      <w:proofErr w:type="spellStart"/>
      <w:r>
        <w:rPr>
          <w:rFonts w:ascii="Times" w:eastAsia="Times" w:hAnsi="Times" w:cs="Times"/>
          <w:color w:val="000000"/>
          <w:sz w:val="22"/>
          <w:szCs w:val="22"/>
        </w:rPr>
        <w:t>Engg</w:t>
      </w:r>
      <w:proofErr w:type="spellEnd"/>
      <w:r>
        <w:rPr>
          <w:rFonts w:ascii="Times" w:eastAsia="Times" w:hAnsi="Times" w:cs="Times"/>
          <w:color w:val="000000"/>
          <w:sz w:val="22"/>
          <w:szCs w:val="22"/>
        </w:rPr>
        <w:t xml:space="preserve">, </w:t>
      </w:r>
      <w:proofErr w:type="spellStart"/>
      <w:r>
        <w:rPr>
          <w:rFonts w:ascii="Times" w:eastAsia="Times" w:hAnsi="Times" w:cs="Times"/>
          <w:color w:val="000000"/>
          <w:sz w:val="22"/>
          <w:szCs w:val="22"/>
        </w:rPr>
        <w:t>Vishwakarma</w:t>
      </w:r>
      <w:proofErr w:type="spellEnd"/>
      <w:r>
        <w:rPr>
          <w:rFonts w:ascii="Times" w:eastAsia="Times" w:hAnsi="Times" w:cs="Times"/>
          <w:color w:val="000000"/>
          <w:sz w:val="22"/>
          <w:szCs w:val="22"/>
        </w:rPr>
        <w:t xml:space="preserve"> Institute of Technology, Pune, India</w:t>
      </w:r>
      <w:r>
        <w:rPr>
          <w:rFonts w:ascii="Times" w:eastAsia="Times" w:hAnsi="Times" w:cs="Times"/>
          <w:color w:val="000000"/>
          <w:sz w:val="22"/>
          <w:szCs w:val="22"/>
          <w:vertAlign w:val="superscript"/>
        </w:rPr>
        <w:t>3</w:t>
      </w:r>
    </w:p>
    <w:p w:rsidR="00DB69D8" w:rsidRDefault="005A5348">
      <w:pPr>
        <w:jc w:val="center"/>
        <w:rPr>
          <w:rFonts w:ascii="Times" w:eastAsia="Times" w:hAnsi="Times" w:cs="Times"/>
          <w:color w:val="000000"/>
          <w:sz w:val="22"/>
          <w:szCs w:val="22"/>
        </w:rPr>
      </w:pPr>
      <w:hyperlink r:id="rId10">
        <w:r w:rsidR="00B90589">
          <w:rPr>
            <w:rFonts w:ascii="Times" w:eastAsia="Times" w:hAnsi="Times" w:cs="Times"/>
            <w:color w:val="000000"/>
            <w:sz w:val="22"/>
            <w:szCs w:val="22"/>
          </w:rPr>
          <w:t>yasser.aldeoes-043@vupune.ac.in</w:t>
        </w:r>
      </w:hyperlink>
      <w:r w:rsidR="00B90589">
        <w:rPr>
          <w:rFonts w:ascii="Times" w:eastAsia="Times" w:hAnsi="Times" w:cs="Times"/>
          <w:color w:val="000000"/>
          <w:sz w:val="22"/>
          <w:szCs w:val="22"/>
        </w:rPr>
        <w:t xml:space="preserve">, </w:t>
      </w:r>
      <w:hyperlink r:id="rId11">
        <w:r w:rsidR="00B90589">
          <w:rPr>
            <w:rFonts w:ascii="Times" w:eastAsia="Times" w:hAnsi="Times" w:cs="Times"/>
            <w:color w:val="000000"/>
            <w:sz w:val="22"/>
            <w:szCs w:val="22"/>
          </w:rPr>
          <w:t>prasad.gokhale@vupune.ac.in</w:t>
        </w:r>
      </w:hyperlink>
      <w:r w:rsidR="00B90589">
        <w:rPr>
          <w:rFonts w:ascii="Times" w:eastAsia="Times" w:hAnsi="Times" w:cs="Times"/>
          <w:color w:val="000000"/>
          <w:sz w:val="22"/>
          <w:szCs w:val="22"/>
        </w:rPr>
        <w:t xml:space="preserve">, </w:t>
      </w:r>
      <w:hyperlink r:id="rId12">
        <w:r w:rsidR="00B90589">
          <w:rPr>
            <w:rFonts w:ascii="Times" w:eastAsia="Times" w:hAnsi="Times" w:cs="Times"/>
            <w:color w:val="000000"/>
            <w:sz w:val="22"/>
            <w:szCs w:val="22"/>
          </w:rPr>
          <w:t>shilpa.sondkar@vit.edu</w:t>
        </w:r>
      </w:hyperlink>
    </w:p>
    <w:p w:rsidR="00DB69D8" w:rsidRDefault="00B90589">
      <w:pPr>
        <w:pBdr>
          <w:top w:val="nil"/>
          <w:left w:val="nil"/>
          <w:bottom w:val="nil"/>
          <w:right w:val="nil"/>
          <w:between w:val="nil"/>
        </w:pBdr>
        <w:spacing w:before="600"/>
        <w:ind w:left="567" w:right="567" w:firstLine="0"/>
        <w:rPr>
          <w:rFonts w:ascii="Times" w:eastAsia="Times" w:hAnsi="Times" w:cs="Times"/>
          <w:color w:val="000000"/>
        </w:rPr>
      </w:pPr>
      <w:r>
        <w:rPr>
          <w:rFonts w:ascii="Times" w:eastAsia="Times" w:hAnsi="Times" w:cs="Times"/>
          <w:b/>
          <w:color w:val="000000"/>
        </w:rPr>
        <w:t>Abstract.</w:t>
      </w:r>
      <w:r>
        <w:rPr>
          <w:rFonts w:ascii="Times" w:eastAsia="Times" w:hAnsi="Times" w:cs="Times"/>
          <w:color w:val="000000"/>
        </w:rPr>
        <w:t xml:space="preserve"> Maintaining product and machine safety while lowering maintenance costs has recently become a serious concern. Predictive maintenance is one important strategy for achieving this (PdM). ML is a good candidate for PdM since current machines come with a large quantity of operational data. PdM and ML for rotary systems (Bearing failures) have both been discussed extensively in review publications. The number of articles in this sector is growing, emphasizing the necessity for a study like this. in this paper, we conduct analyze modern academic articles that were published database of ScienceDirect, Scopus, Institute of Electronics and Electrical Engineers (IEEE), and Google Scholar from 2017 until the beginning of June 2021. To sum up, predictive maintenance is a popular issue in the context of Industry 4.0, but it comes with a number of problems that need to be properly researched in the fields of machine learning and application thinking. This study presents a detailed overview of machine learning algorithms for bearing failure prediction, including the most often used ML techniques. </w:t>
      </w:r>
    </w:p>
    <w:p w:rsidR="00DB69D8" w:rsidRDefault="00B90589">
      <w:pPr>
        <w:pBdr>
          <w:top w:val="nil"/>
          <w:left w:val="nil"/>
          <w:bottom w:val="nil"/>
          <w:right w:val="nil"/>
          <w:between w:val="nil"/>
        </w:pBdr>
        <w:ind w:left="567" w:right="567" w:firstLine="0"/>
        <w:rPr>
          <w:color w:val="000000"/>
          <w:sz w:val="18"/>
          <w:szCs w:val="18"/>
        </w:rPr>
      </w:pPr>
      <w:r>
        <w:rPr>
          <w:color w:val="000000"/>
          <w:sz w:val="18"/>
          <w:szCs w:val="18"/>
        </w:rPr>
        <w:t>.</w:t>
      </w:r>
    </w:p>
    <w:p w:rsidR="00DB69D8" w:rsidRDefault="00B90589">
      <w:pPr>
        <w:spacing w:before="120" w:after="120"/>
        <w:ind w:left="567" w:right="567" w:firstLine="0"/>
        <w:rPr>
          <w:rFonts w:ascii="Times" w:eastAsia="Times" w:hAnsi="Times" w:cs="Times"/>
          <w:color w:val="000000"/>
        </w:rPr>
      </w:pPr>
      <w:r>
        <w:rPr>
          <w:rFonts w:ascii="Times" w:eastAsia="Times" w:hAnsi="Times" w:cs="Times"/>
          <w:b/>
          <w:color w:val="000000"/>
        </w:rPr>
        <w:t>Keywords</w:t>
      </w:r>
      <w:r>
        <w:rPr>
          <w:rFonts w:ascii="Times" w:eastAsia="Times" w:hAnsi="Times" w:cs="Times"/>
          <w:color w:val="000000"/>
        </w:rPr>
        <w:t>: Predictive Maintenance, Bearings, Machine learning, Classification, Rotating machinery.</w:t>
      </w:r>
    </w:p>
    <w:p w:rsidR="00DB69D8" w:rsidRPr="00557A78" w:rsidRDefault="00B90589" w:rsidP="00557A78">
      <w:pPr>
        <w:pStyle w:val="ListParagraph"/>
        <w:numPr>
          <w:ilvl w:val="1"/>
          <w:numId w:val="10"/>
        </w:numPr>
        <w:pBdr>
          <w:top w:val="nil"/>
          <w:left w:val="nil"/>
          <w:bottom w:val="nil"/>
          <w:right w:val="nil"/>
          <w:between w:val="nil"/>
        </w:pBdr>
        <w:spacing w:before="520" w:after="280" w:line="259" w:lineRule="auto"/>
        <w:rPr>
          <w:rFonts w:ascii="Helvetica Neue" w:eastAsia="Helvetica Neue" w:hAnsi="Helvetica Neue" w:cs="Helvetica Neue"/>
          <w:b/>
          <w:color w:val="000000"/>
          <w:sz w:val="24"/>
          <w:szCs w:val="24"/>
        </w:rPr>
      </w:pPr>
      <w:r w:rsidRPr="00557A78">
        <w:rPr>
          <w:rFonts w:ascii="Helvetica Neue" w:eastAsia="Helvetica Neue" w:hAnsi="Helvetica Neue" w:cs="Helvetica Neue"/>
          <w:b/>
          <w:color w:val="000000"/>
          <w:sz w:val="24"/>
          <w:szCs w:val="24"/>
        </w:rPr>
        <w:t xml:space="preserve">Introduction </w:t>
      </w:r>
    </w:p>
    <w:p w:rsidR="00DB69D8" w:rsidRDefault="00B90589">
      <w:pPr>
        <w:pBdr>
          <w:top w:val="nil"/>
          <w:left w:val="nil"/>
          <w:bottom w:val="nil"/>
          <w:right w:val="nil"/>
          <w:between w:val="nil"/>
        </w:pBdr>
        <w:ind w:firstLine="0"/>
        <w:rPr>
          <w:color w:val="000000"/>
          <w:sz w:val="22"/>
          <w:szCs w:val="22"/>
        </w:rPr>
      </w:pPr>
      <w:r>
        <w:rPr>
          <w:color w:val="000000"/>
          <w:sz w:val="22"/>
          <w:szCs w:val="22"/>
        </w:rPr>
        <w:t xml:space="preserve">Recently, investments in manufacturing machines today have become widespread in various </w:t>
      </w:r>
      <w:r w:rsidR="008D1D45">
        <w:rPr>
          <w:color w:val="000000"/>
          <w:sz w:val="22"/>
          <w:szCs w:val="22"/>
        </w:rPr>
        <w:t>vital fields, especially in pro</w:t>
      </w:r>
      <w:r>
        <w:rPr>
          <w:color w:val="000000"/>
          <w:sz w:val="22"/>
          <w:szCs w:val="22"/>
        </w:rPr>
        <w:t xml:space="preserve">duction lines, despite being expensive, complex, and very specialized, which means that maintaining the safety of every part of the machine, directly controlling and treating it is to maintain the production chain as a whole and it is good Preserving time caused by machine downtime due to maintenance periods and unsuited failures, which in turn lead to idleness and stoppage of the entire production line due to the failure of one of the machine components. To reduce these costs, it is necessary to identify these errors in advance.  </w:t>
      </w:r>
    </w:p>
    <w:p w:rsidR="00DB69D8" w:rsidRDefault="00B90589" w:rsidP="00C739DE">
      <w:pPr>
        <w:pBdr>
          <w:top w:val="nil"/>
          <w:left w:val="nil"/>
          <w:bottom w:val="nil"/>
          <w:right w:val="nil"/>
          <w:between w:val="nil"/>
        </w:pBdr>
        <w:ind w:firstLine="0"/>
        <w:rPr>
          <w:color w:val="000000"/>
          <w:sz w:val="22"/>
          <w:szCs w:val="22"/>
        </w:rPr>
      </w:pPr>
      <w:r>
        <w:rPr>
          <w:color w:val="000000"/>
          <w:sz w:val="22"/>
          <w:szCs w:val="22"/>
        </w:rPr>
        <w:lastRenderedPageBreak/>
        <w:t xml:space="preserve">Undoubtedly, Industrial 4.0 or “Industrial Internet of Things” (IIoT) introduced a </w:t>
      </w:r>
      <w:r w:rsidR="009B3EAD" w:rsidRPr="009B3EAD">
        <w:rPr>
          <w:color w:val="000000"/>
          <w:sz w:val="22"/>
          <w:szCs w:val="22"/>
        </w:rPr>
        <w:t xml:space="preserve">rampage </w:t>
      </w:r>
      <w:r>
        <w:rPr>
          <w:color w:val="000000"/>
          <w:sz w:val="22"/>
          <w:szCs w:val="22"/>
        </w:rPr>
        <w:t xml:space="preserve">and fundamental changes in industrial automation, decision-making, and data analysis in a significant and remarkable way, as the </w:t>
      </w:r>
      <w:r w:rsidR="009B3EAD">
        <w:rPr>
          <w:color w:val="000000"/>
          <w:sz w:val="22"/>
          <w:szCs w:val="22"/>
        </w:rPr>
        <w:t>“</w:t>
      </w:r>
      <w:r>
        <w:rPr>
          <w:color w:val="000000"/>
          <w:sz w:val="22"/>
          <w:szCs w:val="22"/>
        </w:rPr>
        <w:t>Internet of Things</w:t>
      </w:r>
      <w:r w:rsidR="009B3EAD">
        <w:rPr>
          <w:color w:val="000000"/>
          <w:sz w:val="22"/>
          <w:szCs w:val="22"/>
        </w:rPr>
        <w:t>”</w:t>
      </w:r>
      <w:r>
        <w:rPr>
          <w:color w:val="000000"/>
          <w:sz w:val="22"/>
          <w:szCs w:val="22"/>
        </w:rPr>
        <w:t xml:space="preserve"> technology played a pivotal </w:t>
      </w:r>
      <w:r w:rsidR="00C7434B">
        <w:rPr>
          <w:color w:val="000000"/>
          <w:sz w:val="22"/>
          <w:szCs w:val="22"/>
        </w:rPr>
        <w:t>turn</w:t>
      </w:r>
      <w:r>
        <w:rPr>
          <w:color w:val="000000"/>
          <w:sz w:val="22"/>
          <w:szCs w:val="22"/>
        </w:rPr>
        <w:t xml:space="preserve"> in the implementation and creation of smart products in various fields.[1] This leads to a smart reality with smart specifications, services, and proper planning for these environments from </w:t>
      </w:r>
      <w:r w:rsidR="00C7434B" w:rsidRPr="00C7434B">
        <w:rPr>
          <w:color w:val="000000"/>
          <w:sz w:val="22"/>
          <w:szCs w:val="22"/>
        </w:rPr>
        <w:t>data collected by several devices located in various areas</w:t>
      </w:r>
      <w:r>
        <w:rPr>
          <w:color w:val="000000"/>
          <w:sz w:val="22"/>
          <w:szCs w:val="22"/>
        </w:rPr>
        <w:t xml:space="preserve"> of industries. In addition, Industrial systems capture a huge amount of data that comprises data about events, processes, and alarms that happen along a production </w:t>
      </w:r>
      <w:proofErr w:type="gramStart"/>
      <w:r>
        <w:rPr>
          <w:color w:val="000000"/>
          <w:sz w:val="22"/>
          <w:szCs w:val="22"/>
        </w:rPr>
        <w:t>line[</w:t>
      </w:r>
      <w:proofErr w:type="gramEnd"/>
      <w:r>
        <w:rPr>
          <w:color w:val="000000"/>
          <w:sz w:val="22"/>
          <w:szCs w:val="22"/>
        </w:rPr>
        <w:t xml:space="preserve">2]. Furthermore, when these data are processed and evaluated, they can yield useful knowledge and information about industrial processes and system dynamics. Interpretive outcomes for strategic decision-making are feasible by using analytic approaches based on data, which provide benefits such as </w:t>
      </w:r>
      <w:r w:rsidR="00C7434B">
        <w:rPr>
          <w:color w:val="000000"/>
          <w:sz w:val="22"/>
          <w:szCs w:val="22"/>
        </w:rPr>
        <w:t>lesser</w:t>
      </w:r>
      <w:r>
        <w:rPr>
          <w:color w:val="000000"/>
          <w:sz w:val="22"/>
          <w:szCs w:val="22"/>
        </w:rPr>
        <w:t xml:space="preserve"> maintenance </w:t>
      </w:r>
      <w:r w:rsidR="00C7434B">
        <w:rPr>
          <w:color w:val="000000"/>
          <w:sz w:val="22"/>
          <w:szCs w:val="22"/>
        </w:rPr>
        <w:t>rates</w:t>
      </w:r>
      <w:r>
        <w:rPr>
          <w:color w:val="000000"/>
          <w:sz w:val="22"/>
          <w:szCs w:val="22"/>
        </w:rPr>
        <w:t xml:space="preserve">, </w:t>
      </w:r>
      <w:r w:rsidR="00C7434B" w:rsidRPr="00C7434B">
        <w:rPr>
          <w:color w:val="000000"/>
          <w:sz w:val="22"/>
          <w:szCs w:val="22"/>
        </w:rPr>
        <w:t>fewer contrivance faults</w:t>
      </w:r>
      <w:r>
        <w:rPr>
          <w:color w:val="000000"/>
          <w:sz w:val="22"/>
          <w:szCs w:val="22"/>
        </w:rPr>
        <w:t xml:space="preserve">, fewer repair stops, </w:t>
      </w:r>
      <w:r w:rsidR="003D5CA7" w:rsidRPr="003D5CA7">
        <w:rPr>
          <w:color w:val="000000"/>
          <w:sz w:val="22"/>
          <w:szCs w:val="22"/>
        </w:rPr>
        <w:t>lower extra parts stock</w:t>
      </w:r>
      <w:r>
        <w:rPr>
          <w:color w:val="000000"/>
          <w:sz w:val="22"/>
          <w:szCs w:val="22"/>
        </w:rPr>
        <w:t xml:space="preserve">, </w:t>
      </w:r>
      <w:r w:rsidR="003D5CA7" w:rsidRPr="003D5CA7">
        <w:rPr>
          <w:color w:val="000000"/>
          <w:sz w:val="22"/>
          <w:szCs w:val="22"/>
        </w:rPr>
        <w:t xml:space="preserve">lengthy </w:t>
      </w:r>
      <w:r>
        <w:rPr>
          <w:color w:val="000000"/>
          <w:sz w:val="22"/>
          <w:szCs w:val="22"/>
        </w:rPr>
        <w:t>spare part</w:t>
      </w:r>
      <w:r w:rsidR="003D5CA7">
        <w:rPr>
          <w:color w:val="000000"/>
          <w:sz w:val="22"/>
          <w:szCs w:val="22"/>
        </w:rPr>
        <w:t>s</w:t>
      </w:r>
      <w:r>
        <w:rPr>
          <w:color w:val="000000"/>
          <w:sz w:val="22"/>
          <w:szCs w:val="22"/>
        </w:rPr>
        <w:t xml:space="preserve"> life, </w:t>
      </w:r>
      <w:r w:rsidR="003D5CA7">
        <w:rPr>
          <w:color w:val="000000"/>
          <w:sz w:val="22"/>
          <w:szCs w:val="22"/>
        </w:rPr>
        <w:t>upgraded</w:t>
      </w:r>
      <w:r>
        <w:rPr>
          <w:color w:val="000000"/>
          <w:sz w:val="22"/>
          <w:szCs w:val="22"/>
        </w:rPr>
        <w:t xml:space="preserve"> production, improved repair </w:t>
      </w:r>
      <w:r w:rsidR="003D5CA7">
        <w:rPr>
          <w:color w:val="000000"/>
          <w:sz w:val="22"/>
          <w:szCs w:val="22"/>
        </w:rPr>
        <w:t>confirmation</w:t>
      </w:r>
      <w:r>
        <w:rPr>
          <w:color w:val="000000"/>
          <w:sz w:val="22"/>
          <w:szCs w:val="22"/>
        </w:rPr>
        <w:t xml:space="preserve">, operator safety, and overall </w:t>
      </w:r>
      <w:proofErr w:type="gramStart"/>
      <w:r>
        <w:rPr>
          <w:color w:val="000000"/>
          <w:sz w:val="22"/>
          <w:szCs w:val="22"/>
        </w:rPr>
        <w:t>profit[</w:t>
      </w:r>
      <w:proofErr w:type="gramEnd"/>
      <w:r>
        <w:rPr>
          <w:color w:val="000000"/>
          <w:sz w:val="22"/>
          <w:szCs w:val="22"/>
        </w:rPr>
        <w:t>3]. With the significant in-crease of many industries in using IoT-</w:t>
      </w:r>
      <w:r w:rsidR="003D5CA7">
        <w:rPr>
          <w:color w:val="000000"/>
          <w:sz w:val="22"/>
          <w:szCs w:val="22"/>
        </w:rPr>
        <w:t>supported</w:t>
      </w:r>
      <w:r>
        <w:rPr>
          <w:color w:val="000000"/>
          <w:sz w:val="22"/>
          <w:szCs w:val="22"/>
        </w:rPr>
        <w:t xml:space="preserve"> designs and </w:t>
      </w:r>
      <w:r w:rsidR="00A20217">
        <w:rPr>
          <w:color w:val="000000"/>
          <w:sz w:val="22"/>
          <w:szCs w:val="22"/>
        </w:rPr>
        <w:t>investigating</w:t>
      </w:r>
      <w:r>
        <w:rPr>
          <w:color w:val="000000"/>
          <w:sz w:val="22"/>
          <w:szCs w:val="22"/>
        </w:rPr>
        <w:t xml:space="preserve"> </w:t>
      </w:r>
      <w:r w:rsidR="00A20217">
        <w:rPr>
          <w:color w:val="000000"/>
          <w:sz w:val="22"/>
          <w:szCs w:val="22"/>
        </w:rPr>
        <w:t>through</w:t>
      </w:r>
      <w:r>
        <w:rPr>
          <w:color w:val="000000"/>
          <w:sz w:val="22"/>
          <w:szCs w:val="22"/>
        </w:rPr>
        <w:t xml:space="preserve"> how IoT </w:t>
      </w:r>
      <w:r w:rsidR="00A20217">
        <w:rPr>
          <w:color w:val="000000"/>
          <w:sz w:val="22"/>
          <w:szCs w:val="22"/>
        </w:rPr>
        <w:t>keys</w:t>
      </w:r>
      <w:r>
        <w:rPr>
          <w:color w:val="000000"/>
          <w:sz w:val="22"/>
          <w:szCs w:val="22"/>
        </w:rPr>
        <w:t xml:space="preserve"> can provide novel </w:t>
      </w:r>
      <w:r w:rsidR="00A20217" w:rsidRPr="00A20217">
        <w:rPr>
          <w:color w:val="000000"/>
          <w:sz w:val="22"/>
          <w:szCs w:val="22"/>
        </w:rPr>
        <w:t>advantage</w:t>
      </w:r>
      <w:r>
        <w:rPr>
          <w:color w:val="000000"/>
          <w:sz w:val="22"/>
          <w:szCs w:val="22"/>
        </w:rPr>
        <w:t xml:space="preserve">, IoT has proven to be changing the performance rules for many businesses. The </w:t>
      </w:r>
      <w:r w:rsidR="00A20217">
        <w:rPr>
          <w:color w:val="000000"/>
          <w:sz w:val="22"/>
          <w:szCs w:val="22"/>
        </w:rPr>
        <w:t>origination of IoT con</w:t>
      </w:r>
      <w:r>
        <w:rPr>
          <w:color w:val="000000"/>
          <w:sz w:val="22"/>
          <w:szCs w:val="22"/>
        </w:rPr>
        <w:t xml:space="preserve">ectivity never ceases to amaze, from self-driving cars to </w:t>
      </w:r>
      <w:r w:rsidR="000C5563" w:rsidRPr="000C5563">
        <w:rPr>
          <w:color w:val="000000"/>
          <w:sz w:val="22"/>
          <w:szCs w:val="22"/>
        </w:rPr>
        <w:t xml:space="preserve">smart homes loaded with voice-activated pieces of equipment </w:t>
      </w:r>
      <w:r>
        <w:rPr>
          <w:color w:val="000000"/>
          <w:sz w:val="22"/>
          <w:szCs w:val="22"/>
        </w:rPr>
        <w:t xml:space="preserve">[4]. Predictive analytics are used in a variety of ways by companies depending on their needs, ranging from predictive marketing and data mining to the use of </w:t>
      </w:r>
      <w:r w:rsidR="000C5563">
        <w:rPr>
          <w:color w:val="000000"/>
          <w:sz w:val="22"/>
          <w:szCs w:val="22"/>
        </w:rPr>
        <w:t xml:space="preserve">machine learning (ML) algorithms and </w:t>
      </w:r>
      <w:r>
        <w:rPr>
          <w:color w:val="000000"/>
          <w:sz w:val="22"/>
          <w:szCs w:val="22"/>
        </w:rPr>
        <w:t xml:space="preserve">artificial intelligence (AI) to improve the behavior of business processes and identify trends and new statistical </w:t>
      </w:r>
      <w:proofErr w:type="gramStart"/>
      <w:r>
        <w:rPr>
          <w:color w:val="000000"/>
          <w:sz w:val="22"/>
          <w:szCs w:val="22"/>
        </w:rPr>
        <w:t>forecasts[</w:t>
      </w:r>
      <w:proofErr w:type="gramEnd"/>
      <w:r>
        <w:rPr>
          <w:color w:val="000000"/>
          <w:sz w:val="22"/>
          <w:szCs w:val="22"/>
        </w:rPr>
        <w:t xml:space="preserve">5]. The goal of this research is to look at the challenges of using machine learning techniques in predictive maintenance and to look at current trends in how failures are forecast. The most essential factors in designing concepts like a predictive maintenance decision support system were failure prediction. It also looked at all frameworks in Industry 4.0 that apply machine learning for predictive maintenance. This post has notably contributed to raising awareness of the difficulties in establishing and applying predictive </w:t>
      </w:r>
      <w:proofErr w:type="gramStart"/>
      <w:r>
        <w:rPr>
          <w:color w:val="000000"/>
          <w:sz w:val="22"/>
          <w:szCs w:val="22"/>
        </w:rPr>
        <w:t>maintenance[</w:t>
      </w:r>
      <w:proofErr w:type="gramEnd"/>
      <w:r>
        <w:rPr>
          <w:color w:val="000000"/>
          <w:sz w:val="22"/>
          <w:szCs w:val="22"/>
        </w:rPr>
        <w:t xml:space="preserve">6]. The development and implementation of an online </w:t>
      </w:r>
      <w:r w:rsidR="00C739DE">
        <w:rPr>
          <w:color w:val="000000"/>
          <w:sz w:val="22"/>
          <w:szCs w:val="22"/>
        </w:rPr>
        <w:t>mistake</w:t>
      </w:r>
      <w:r>
        <w:rPr>
          <w:color w:val="000000"/>
          <w:sz w:val="22"/>
          <w:szCs w:val="22"/>
        </w:rPr>
        <w:t xml:space="preserve"> diagnosis system based on </w:t>
      </w:r>
      <w:r w:rsidR="00C739DE">
        <w:rPr>
          <w:color w:val="000000"/>
          <w:sz w:val="22"/>
          <w:szCs w:val="22"/>
        </w:rPr>
        <w:t>ML</w:t>
      </w:r>
      <w:r>
        <w:rPr>
          <w:color w:val="000000"/>
          <w:sz w:val="22"/>
          <w:szCs w:val="22"/>
        </w:rPr>
        <w:t xml:space="preserve"> methods is described and addressed in this paper. An in-house test setup is used to implement a built fault detection system based on the provided approach, and the consistently discovered results imply that such a system might be </w:t>
      </w:r>
      <w:r w:rsidR="00C739DE">
        <w:rPr>
          <w:color w:val="000000"/>
          <w:sz w:val="22"/>
          <w:szCs w:val="22"/>
        </w:rPr>
        <w:t>commonly</w:t>
      </w:r>
      <w:r>
        <w:rPr>
          <w:color w:val="000000"/>
          <w:sz w:val="22"/>
          <w:szCs w:val="22"/>
        </w:rPr>
        <w:t xml:space="preserve"> used to </w:t>
      </w:r>
      <w:r w:rsidR="00C739DE">
        <w:rPr>
          <w:color w:val="000000"/>
          <w:sz w:val="22"/>
          <w:szCs w:val="22"/>
        </w:rPr>
        <w:t>expect</w:t>
      </w:r>
      <w:r>
        <w:rPr>
          <w:color w:val="000000"/>
          <w:sz w:val="22"/>
          <w:szCs w:val="22"/>
        </w:rPr>
        <w:t xml:space="preserve"> various problems in power </w:t>
      </w:r>
      <w:proofErr w:type="gramStart"/>
      <w:r>
        <w:rPr>
          <w:color w:val="000000"/>
          <w:sz w:val="22"/>
          <w:szCs w:val="22"/>
        </w:rPr>
        <w:t>drivetrains[</w:t>
      </w:r>
      <w:proofErr w:type="gramEnd"/>
      <w:r>
        <w:rPr>
          <w:color w:val="000000"/>
          <w:sz w:val="22"/>
          <w:szCs w:val="22"/>
        </w:rPr>
        <w:t xml:space="preserve">7]. Generally, maintenance is divided into three types: </w:t>
      </w:r>
      <w:r w:rsidR="00C739DE">
        <w:rPr>
          <w:color w:val="000000"/>
          <w:sz w:val="22"/>
          <w:szCs w:val="22"/>
        </w:rPr>
        <w:t xml:space="preserve">Run-to-Failure (R2F) or </w:t>
      </w:r>
      <w:r>
        <w:rPr>
          <w:color w:val="000000"/>
          <w:sz w:val="22"/>
          <w:szCs w:val="22"/>
        </w:rPr>
        <w:t xml:space="preserve">reactive maintenance, </w:t>
      </w:r>
      <w:r w:rsidR="00C739DE">
        <w:rPr>
          <w:color w:val="000000"/>
          <w:sz w:val="22"/>
          <w:szCs w:val="22"/>
        </w:rPr>
        <w:t>Predictive Maintenance (PdM) and Preventive M</w:t>
      </w:r>
      <w:r>
        <w:rPr>
          <w:color w:val="000000"/>
          <w:sz w:val="22"/>
          <w:szCs w:val="22"/>
        </w:rPr>
        <w:t>aintenance (PvM). The following main classifications can be used to categorize techniques for maintenance policies.</w:t>
      </w:r>
    </w:p>
    <w:p w:rsidR="00DB69D8" w:rsidRDefault="00B90589">
      <w:pPr>
        <w:numPr>
          <w:ilvl w:val="0"/>
          <w:numId w:val="4"/>
        </w:numPr>
        <w:pBdr>
          <w:top w:val="nil"/>
          <w:left w:val="nil"/>
          <w:bottom w:val="nil"/>
          <w:right w:val="nil"/>
          <w:between w:val="nil"/>
        </w:pBdr>
        <w:ind w:left="450" w:hanging="270"/>
        <w:rPr>
          <w:color w:val="000000"/>
          <w:sz w:val="22"/>
          <w:szCs w:val="22"/>
        </w:rPr>
      </w:pPr>
      <w:r>
        <w:rPr>
          <w:color w:val="000000"/>
          <w:sz w:val="22"/>
          <w:szCs w:val="22"/>
        </w:rPr>
        <w:t xml:space="preserve">Reactive maintenance or Run-to-Failure (R2F): Maintenance just in the event of a failure, also known as reactive maintenance, is conducted only when something breaks or fails. </w:t>
      </w:r>
      <w:proofErr w:type="gramStart"/>
      <w:r>
        <w:rPr>
          <w:color w:val="000000"/>
          <w:sz w:val="22"/>
          <w:szCs w:val="22"/>
        </w:rPr>
        <w:t>but</w:t>
      </w:r>
      <w:proofErr w:type="gramEnd"/>
      <w:r>
        <w:rPr>
          <w:color w:val="000000"/>
          <w:sz w:val="22"/>
          <w:szCs w:val="22"/>
        </w:rPr>
        <w:t xml:space="preserve"> this type of maintenance leads to big financial loss-</w:t>
      </w:r>
      <w:proofErr w:type="spellStart"/>
      <w:r>
        <w:rPr>
          <w:color w:val="000000"/>
          <w:sz w:val="22"/>
          <w:szCs w:val="22"/>
        </w:rPr>
        <w:t>es</w:t>
      </w:r>
      <w:proofErr w:type="spellEnd"/>
      <w:r>
        <w:rPr>
          <w:color w:val="000000"/>
          <w:sz w:val="22"/>
          <w:szCs w:val="22"/>
        </w:rPr>
        <w:t xml:space="preserve"> due to both equipment repairs to be replaced and downtime of plants that adding a cost[8].</w:t>
      </w:r>
    </w:p>
    <w:p w:rsidR="00DB69D8" w:rsidRDefault="00B90589">
      <w:pPr>
        <w:numPr>
          <w:ilvl w:val="0"/>
          <w:numId w:val="4"/>
        </w:numPr>
        <w:pBdr>
          <w:top w:val="nil"/>
          <w:left w:val="nil"/>
          <w:bottom w:val="nil"/>
          <w:right w:val="nil"/>
          <w:between w:val="nil"/>
        </w:pBdr>
        <w:ind w:left="450" w:hanging="270"/>
        <w:rPr>
          <w:color w:val="000000"/>
          <w:sz w:val="22"/>
          <w:szCs w:val="22"/>
        </w:rPr>
      </w:pPr>
      <w:r>
        <w:rPr>
          <w:color w:val="000000"/>
          <w:sz w:val="22"/>
          <w:szCs w:val="22"/>
        </w:rPr>
        <w:t>Preventive maintenance (PvM): This type of maintenance is popular as it is based on pre-planned scheduled times (weekly, monthly, or yearly) and is performed on a time period to anticipate process/equipment failure. This approach is effective in avoiding failure. However, through it, unnecessary corrective actions are taken that lead to increased operating costs.</w:t>
      </w:r>
    </w:p>
    <w:p w:rsidR="00DB69D8" w:rsidRDefault="002008EF" w:rsidP="002008EF">
      <w:pPr>
        <w:numPr>
          <w:ilvl w:val="0"/>
          <w:numId w:val="4"/>
        </w:numPr>
        <w:pBdr>
          <w:top w:val="nil"/>
          <w:left w:val="nil"/>
          <w:bottom w:val="nil"/>
          <w:right w:val="nil"/>
          <w:between w:val="nil"/>
        </w:pBdr>
        <w:ind w:left="450" w:hanging="270"/>
        <w:rPr>
          <w:color w:val="000000"/>
          <w:sz w:val="22"/>
          <w:szCs w:val="22"/>
        </w:rPr>
      </w:pPr>
      <w:r>
        <w:rPr>
          <w:color w:val="000000"/>
          <w:sz w:val="22"/>
          <w:szCs w:val="22"/>
        </w:rPr>
        <w:lastRenderedPageBreak/>
        <w:t>Condition-based-</w:t>
      </w:r>
      <w:r w:rsidR="00B90589">
        <w:rPr>
          <w:color w:val="000000"/>
          <w:sz w:val="22"/>
          <w:szCs w:val="22"/>
        </w:rPr>
        <w:t xml:space="preserve">Maintenance (CBM): This maintenance technique is </w:t>
      </w:r>
      <w:r>
        <w:rPr>
          <w:color w:val="000000"/>
          <w:sz w:val="22"/>
          <w:szCs w:val="22"/>
        </w:rPr>
        <w:t>dependent</w:t>
      </w:r>
      <w:r w:rsidR="00B90589">
        <w:rPr>
          <w:color w:val="000000"/>
          <w:sz w:val="22"/>
          <w:szCs w:val="22"/>
        </w:rPr>
        <w:t xml:space="preserve"> on continuous equipment or machine </w:t>
      </w:r>
      <w:r w:rsidR="005D30FF">
        <w:rPr>
          <w:color w:val="000000"/>
          <w:sz w:val="22"/>
          <w:szCs w:val="22"/>
        </w:rPr>
        <w:t>checking</w:t>
      </w:r>
      <w:r w:rsidR="00B90589">
        <w:rPr>
          <w:color w:val="000000"/>
          <w:sz w:val="22"/>
          <w:szCs w:val="22"/>
        </w:rPr>
        <w:t xml:space="preserve">, as well as their process health, which can be performed just when necessary. Only when </w:t>
      </w:r>
      <w:r w:rsidR="005D30FF">
        <w:rPr>
          <w:color w:val="000000"/>
          <w:sz w:val="22"/>
          <w:szCs w:val="22"/>
        </w:rPr>
        <w:t>activities</w:t>
      </w:r>
      <w:r w:rsidR="00B90589">
        <w:rPr>
          <w:color w:val="000000"/>
          <w:sz w:val="22"/>
          <w:szCs w:val="22"/>
        </w:rPr>
        <w:t xml:space="preserve"> on the </w:t>
      </w:r>
      <w:r w:rsidR="005D30FF">
        <w:rPr>
          <w:color w:val="000000"/>
          <w:sz w:val="22"/>
          <w:szCs w:val="22"/>
        </w:rPr>
        <w:t>progression</w:t>
      </w:r>
      <w:r w:rsidR="00B90589">
        <w:rPr>
          <w:color w:val="000000"/>
          <w:sz w:val="22"/>
          <w:szCs w:val="22"/>
        </w:rPr>
        <w:t xml:space="preserve"> are taken following one or </w:t>
      </w:r>
      <w:r w:rsidR="005D30FF">
        <w:rPr>
          <w:color w:val="000000"/>
          <w:sz w:val="22"/>
          <w:szCs w:val="22"/>
        </w:rPr>
        <w:t>other</w:t>
      </w:r>
      <w:r w:rsidR="00B90589">
        <w:rPr>
          <w:color w:val="000000"/>
          <w:sz w:val="22"/>
          <w:szCs w:val="22"/>
        </w:rPr>
        <w:t xml:space="preserve"> conditions of process degeneration can maintenance actions be carried out. CBM cannot typically be planned ahead of time.</w:t>
      </w:r>
    </w:p>
    <w:p w:rsidR="00DB69D8" w:rsidRDefault="00B90589">
      <w:pPr>
        <w:numPr>
          <w:ilvl w:val="0"/>
          <w:numId w:val="4"/>
        </w:numPr>
        <w:pBdr>
          <w:top w:val="nil"/>
          <w:left w:val="nil"/>
          <w:bottom w:val="nil"/>
          <w:right w:val="nil"/>
          <w:between w:val="nil"/>
        </w:pBdr>
        <w:ind w:left="450" w:hanging="270"/>
        <w:rPr>
          <w:color w:val="000000"/>
          <w:sz w:val="22"/>
          <w:szCs w:val="22"/>
        </w:rPr>
      </w:pPr>
      <w:r>
        <w:rPr>
          <w:color w:val="000000"/>
          <w:sz w:val="22"/>
          <w:szCs w:val="22"/>
        </w:rPr>
        <w:t>Predictive maintenance (PdM): It is a strategy that has intelligent predictive tools that include all technologies that rely on continuous machine monitoring and early detection and prevention of potential failures. Includes operational procedures based on historical data (such as ML techniques) and (artificial intelligence</w:t>
      </w:r>
      <w:proofErr w:type="gramStart"/>
      <w:r>
        <w:rPr>
          <w:color w:val="000000"/>
          <w:sz w:val="22"/>
          <w:szCs w:val="22"/>
        </w:rPr>
        <w:t>)[</w:t>
      </w:r>
      <w:proofErr w:type="gramEnd"/>
      <w:r>
        <w:rPr>
          <w:color w:val="000000"/>
          <w:sz w:val="22"/>
          <w:szCs w:val="22"/>
        </w:rPr>
        <w:t>9].</w:t>
      </w:r>
    </w:p>
    <w:p w:rsidR="00DB69D8" w:rsidRDefault="00557E52">
      <w:r>
        <w:rPr>
          <w:noProof/>
          <w:lang w:val="en-IN"/>
        </w:rPr>
        <w:drawing>
          <wp:inline distT="0" distB="0" distL="0" distR="0">
            <wp:extent cx="4392930" cy="2011045"/>
            <wp:effectExtent l="0" t="0" r="762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d.png"/>
                    <pic:cNvPicPr/>
                  </pic:nvPicPr>
                  <pic:blipFill>
                    <a:blip r:embed="rId13">
                      <a:extLst>
                        <a:ext uri="{28A0092B-C50C-407E-A947-70E740481C1C}">
                          <a14:useLocalDpi xmlns:a14="http://schemas.microsoft.com/office/drawing/2010/main" val="0"/>
                        </a:ext>
                      </a:extLst>
                    </a:blip>
                    <a:stretch>
                      <a:fillRect/>
                    </a:stretch>
                  </pic:blipFill>
                  <pic:spPr>
                    <a:xfrm>
                      <a:off x="0" y="0"/>
                      <a:ext cx="4392930" cy="2011045"/>
                    </a:xfrm>
                    <a:prstGeom prst="rect">
                      <a:avLst/>
                    </a:prstGeom>
                  </pic:spPr>
                </pic:pic>
              </a:graphicData>
            </a:graphic>
          </wp:inline>
        </w:drawing>
      </w:r>
    </w:p>
    <w:p w:rsidR="00DB69D8" w:rsidRDefault="00DB69D8"/>
    <w:p w:rsidR="00DB69D8" w:rsidRDefault="00B90589" w:rsidP="00AF78F1">
      <w:pPr>
        <w:keepNext/>
        <w:pBdr>
          <w:top w:val="nil"/>
          <w:left w:val="nil"/>
          <w:bottom w:val="nil"/>
          <w:right w:val="nil"/>
          <w:between w:val="nil"/>
        </w:pBdr>
        <w:spacing w:after="200"/>
        <w:ind w:firstLine="720"/>
        <w:rPr>
          <w:i/>
          <w:color w:val="44546A"/>
          <w:sz w:val="18"/>
          <w:szCs w:val="18"/>
        </w:rPr>
      </w:pPr>
      <w:proofErr w:type="gramStart"/>
      <w:r w:rsidRPr="00EE67A4">
        <w:rPr>
          <w:b/>
          <w:color w:val="000000"/>
        </w:rPr>
        <w:t>Fig 1</w:t>
      </w:r>
      <w:r w:rsidRPr="00EE67A4">
        <w:rPr>
          <w:color w:val="000000"/>
        </w:rPr>
        <w:t>.</w:t>
      </w:r>
      <w:proofErr w:type="gramEnd"/>
      <w:r w:rsidRPr="00EE67A4">
        <w:rPr>
          <w:color w:val="000000"/>
        </w:rPr>
        <w:t xml:space="preserve"> Maintenance types</w:t>
      </w:r>
      <w:r w:rsidR="003275E0" w:rsidRPr="00EE67A4">
        <w:rPr>
          <w:color w:val="000000"/>
        </w:rPr>
        <w:t xml:space="preserve"> </w:t>
      </w:r>
      <w:r w:rsidR="00AF78F1" w:rsidRPr="00EE67A4">
        <w:rPr>
          <w:color w:val="000000"/>
        </w:rPr>
        <w:t>(Past and future)</w:t>
      </w:r>
      <w:r w:rsidRPr="00EE67A4">
        <w:rPr>
          <w:i/>
          <w:color w:val="44546A"/>
        </w:rPr>
        <w:t>.</w:t>
      </w:r>
    </w:p>
    <w:p w:rsidR="00DB69D8" w:rsidRDefault="00B90589" w:rsidP="00232636">
      <w:pPr>
        <w:pBdr>
          <w:top w:val="nil"/>
          <w:left w:val="nil"/>
          <w:bottom w:val="nil"/>
          <w:right w:val="nil"/>
          <w:between w:val="nil"/>
        </w:pBdr>
        <w:ind w:firstLine="0"/>
        <w:rPr>
          <w:rFonts w:ascii="Times" w:eastAsia="Times" w:hAnsi="Times" w:cs="Times"/>
          <w:color w:val="000000"/>
          <w:sz w:val="22"/>
          <w:szCs w:val="22"/>
        </w:rPr>
      </w:pPr>
      <w:r>
        <w:rPr>
          <w:rFonts w:ascii="Times" w:eastAsia="Times" w:hAnsi="Times" w:cs="Times"/>
          <w:color w:val="000000"/>
          <w:sz w:val="22"/>
          <w:szCs w:val="22"/>
        </w:rPr>
        <w:t xml:space="preserve">Improving the dependability, availability, and safety of modern industrial systems and applications is critical for lowering maintenance costs. As a result, monitoring the health of machinery like induction motors is critical. In rotary machines, the bearing is a crucial </w:t>
      </w:r>
      <w:proofErr w:type="gramStart"/>
      <w:r>
        <w:rPr>
          <w:rFonts w:ascii="Times" w:eastAsia="Times" w:hAnsi="Times" w:cs="Times"/>
          <w:color w:val="000000"/>
          <w:sz w:val="22"/>
          <w:szCs w:val="22"/>
        </w:rPr>
        <w:t>component[</w:t>
      </w:r>
      <w:proofErr w:type="gramEnd"/>
      <w:r>
        <w:rPr>
          <w:rFonts w:ascii="Times" w:eastAsia="Times" w:hAnsi="Times" w:cs="Times"/>
          <w:color w:val="000000"/>
          <w:sz w:val="22"/>
          <w:szCs w:val="22"/>
        </w:rPr>
        <w:t xml:space="preserve">10]. To improve detection, diagnosis, monitoring, and prognosis capabilities, </w:t>
      </w:r>
      <w:proofErr w:type="gramStart"/>
      <w:r w:rsidR="00232636" w:rsidRPr="00232636">
        <w:rPr>
          <w:rFonts w:ascii="Times" w:eastAsia="Times" w:hAnsi="Times" w:cs="Times"/>
          <w:color w:val="000000"/>
          <w:sz w:val="22"/>
          <w:szCs w:val="22"/>
        </w:rPr>
        <w:t>Intelligent</w:t>
      </w:r>
      <w:proofErr w:type="gramEnd"/>
      <w:r w:rsidR="00232636" w:rsidRPr="00232636">
        <w:rPr>
          <w:rFonts w:ascii="Times" w:eastAsia="Times" w:hAnsi="Times" w:cs="Times"/>
          <w:color w:val="000000"/>
          <w:sz w:val="22"/>
          <w:szCs w:val="22"/>
        </w:rPr>
        <w:t xml:space="preserve"> condition monitoring and defect detection and diagnostic technologies are crucial for improving detection, diagnosis, monitoring, and prognosis capabilities.</w:t>
      </w:r>
      <w:r>
        <w:rPr>
          <w:rFonts w:ascii="Times" w:eastAsia="Times" w:hAnsi="Times" w:cs="Times"/>
          <w:color w:val="000000"/>
          <w:sz w:val="22"/>
          <w:szCs w:val="22"/>
        </w:rPr>
        <w:t xml:space="preserve"> </w:t>
      </w:r>
      <w:proofErr w:type="gramStart"/>
      <w:r>
        <w:rPr>
          <w:rFonts w:ascii="Times" w:eastAsia="Times" w:hAnsi="Times" w:cs="Times"/>
          <w:color w:val="000000"/>
          <w:sz w:val="22"/>
          <w:szCs w:val="22"/>
        </w:rPr>
        <w:t>Stress, aging, vibration, and lengthy working times impact all parts of general rotary machines (stator, bearing, bar, and rotor).</w:t>
      </w:r>
      <w:proofErr w:type="gramEnd"/>
      <w:r>
        <w:rPr>
          <w:rFonts w:ascii="Times" w:eastAsia="Times" w:hAnsi="Times" w:cs="Times"/>
          <w:color w:val="000000"/>
          <w:sz w:val="22"/>
          <w:szCs w:val="22"/>
        </w:rPr>
        <w:t xml:space="preserve"> As a result, any failure of any part might result in a major breakdown of the machine, increasing maintenance costs and causing significant </w:t>
      </w:r>
      <w:proofErr w:type="gramStart"/>
      <w:r>
        <w:rPr>
          <w:rFonts w:ascii="Times" w:eastAsia="Times" w:hAnsi="Times" w:cs="Times"/>
          <w:color w:val="000000"/>
          <w:sz w:val="22"/>
          <w:szCs w:val="22"/>
        </w:rPr>
        <w:t>losses[</w:t>
      </w:r>
      <w:proofErr w:type="gramEnd"/>
      <w:r>
        <w:rPr>
          <w:rFonts w:ascii="Times" w:eastAsia="Times" w:hAnsi="Times" w:cs="Times"/>
          <w:color w:val="000000"/>
          <w:sz w:val="22"/>
          <w:szCs w:val="22"/>
        </w:rPr>
        <w:t>11].</w:t>
      </w:r>
    </w:p>
    <w:p w:rsidR="00DB69D8" w:rsidRDefault="00B90589">
      <w:r>
        <w:rPr>
          <w:noProof/>
          <w:lang w:val="en-IN"/>
        </w:rPr>
        <w:drawing>
          <wp:anchor distT="0" distB="0" distL="114300" distR="114300" simplePos="0" relativeHeight="251658240" behindDoc="0" locked="0" layoutInCell="1" hidden="0" allowOverlap="1">
            <wp:simplePos x="0" y="0"/>
            <wp:positionH relativeFrom="column">
              <wp:posOffset>115252</wp:posOffset>
            </wp:positionH>
            <wp:positionV relativeFrom="paragraph">
              <wp:posOffset>154940</wp:posOffset>
            </wp:positionV>
            <wp:extent cx="4162425" cy="1992630"/>
            <wp:effectExtent l="0" t="0" r="0" b="0"/>
            <wp:wrapTopAndBottom distT="0" distB="0"/>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anchor>
        </w:drawing>
      </w:r>
    </w:p>
    <w:p w:rsidR="00DB69D8" w:rsidRDefault="00B90589">
      <w:pPr>
        <w:pBdr>
          <w:top w:val="nil"/>
          <w:left w:val="nil"/>
          <w:bottom w:val="nil"/>
          <w:right w:val="nil"/>
          <w:between w:val="nil"/>
        </w:pBdr>
        <w:spacing w:after="200" w:line="276" w:lineRule="auto"/>
        <w:ind w:left="720" w:firstLine="0"/>
        <w:rPr>
          <w:color w:val="000000"/>
        </w:rPr>
      </w:pPr>
      <w:r>
        <w:rPr>
          <w:b/>
          <w:color w:val="000000"/>
        </w:rPr>
        <w:t>Fig.2</w:t>
      </w:r>
      <w:r>
        <w:rPr>
          <w:color w:val="000000"/>
        </w:rPr>
        <w:t xml:space="preserve"> </w:t>
      </w:r>
      <w:r>
        <w:rPr>
          <w:rFonts w:ascii="Times" w:eastAsia="Times" w:hAnsi="Times" w:cs="Times"/>
          <w:color w:val="000000"/>
        </w:rPr>
        <w:t>Describes the percentage of rotary machine faults.</w:t>
      </w:r>
    </w:p>
    <w:p w:rsidR="00DB69D8" w:rsidRDefault="00B90589" w:rsidP="005D30FF">
      <w:pPr>
        <w:rPr>
          <w:rFonts w:ascii="Times" w:eastAsia="Times" w:hAnsi="Times" w:cs="Times"/>
          <w:color w:val="000000"/>
          <w:sz w:val="22"/>
          <w:szCs w:val="22"/>
        </w:rPr>
      </w:pPr>
      <w:r>
        <w:rPr>
          <w:rFonts w:ascii="Times" w:eastAsia="Times" w:hAnsi="Times" w:cs="Times"/>
          <w:color w:val="000000"/>
          <w:sz w:val="22"/>
          <w:szCs w:val="22"/>
        </w:rPr>
        <w:lastRenderedPageBreak/>
        <w:t xml:space="preserve">As a result, machine learning (ML) offers powerful prediction methodologies for PdM applications. </w:t>
      </w:r>
      <w:r w:rsidR="005D30FF">
        <w:rPr>
          <w:rFonts w:ascii="Times" w:eastAsia="Times" w:hAnsi="Times" w:cs="Times"/>
          <w:color w:val="000000"/>
          <w:sz w:val="22"/>
          <w:szCs w:val="22"/>
        </w:rPr>
        <w:t>So</w:t>
      </w:r>
      <w:r>
        <w:rPr>
          <w:rFonts w:ascii="Times" w:eastAsia="Times" w:hAnsi="Times" w:cs="Times"/>
          <w:color w:val="000000"/>
          <w:sz w:val="22"/>
          <w:szCs w:val="22"/>
        </w:rPr>
        <w:t xml:space="preserve">, the success of these applications is contingent on the correct deployment of machine learning techniques. As a result, the purpose of this study is to give a review that covers the most widely published PdM methodologies based on ML methods that collected from Scopus and IEEE databases, ScienceDirect. </w:t>
      </w:r>
      <w:r w:rsidR="005D30FF">
        <w:rPr>
          <w:rFonts w:ascii="Times" w:eastAsia="Times" w:hAnsi="Times" w:cs="Times"/>
          <w:color w:val="000000"/>
          <w:sz w:val="22"/>
          <w:szCs w:val="22"/>
        </w:rPr>
        <w:t>The remnant of this paper</w:t>
      </w:r>
      <w:r w:rsidR="005D30FF" w:rsidRPr="005D30FF">
        <w:rPr>
          <w:rFonts w:ascii="Times" w:eastAsia="Times" w:hAnsi="Times" w:cs="Times"/>
          <w:color w:val="000000"/>
          <w:sz w:val="22"/>
          <w:szCs w:val="22"/>
        </w:rPr>
        <w:t xml:space="preserve"> </w:t>
      </w:r>
      <w:r>
        <w:rPr>
          <w:rFonts w:ascii="Times" w:eastAsia="Times" w:hAnsi="Times" w:cs="Times"/>
          <w:color w:val="000000"/>
          <w:sz w:val="22"/>
          <w:szCs w:val="22"/>
        </w:rPr>
        <w:t xml:space="preserve">will be </w:t>
      </w:r>
      <w:r w:rsidR="00034805">
        <w:rPr>
          <w:rFonts w:ascii="Times" w:eastAsia="Times" w:hAnsi="Times" w:cs="Times"/>
          <w:color w:val="000000"/>
          <w:sz w:val="22"/>
          <w:szCs w:val="22"/>
        </w:rPr>
        <w:t>planned</w:t>
      </w:r>
      <w:r>
        <w:rPr>
          <w:rFonts w:ascii="Times" w:eastAsia="Times" w:hAnsi="Times" w:cs="Times"/>
          <w:color w:val="000000"/>
          <w:sz w:val="22"/>
          <w:szCs w:val="22"/>
        </w:rPr>
        <w:t xml:space="preserve"> as follows: Section 2 </w:t>
      </w:r>
      <w:r w:rsidR="00C313DB">
        <w:rPr>
          <w:rFonts w:ascii="Times" w:eastAsia="Times" w:hAnsi="Times" w:cs="Times"/>
          <w:color w:val="000000"/>
          <w:sz w:val="22"/>
          <w:szCs w:val="22"/>
        </w:rPr>
        <w:t>defines</w:t>
      </w:r>
      <w:r>
        <w:rPr>
          <w:rFonts w:ascii="Times" w:eastAsia="Times" w:hAnsi="Times" w:cs="Times"/>
          <w:color w:val="000000"/>
          <w:sz w:val="22"/>
          <w:szCs w:val="22"/>
        </w:rPr>
        <w:t xml:space="preserve"> the Survey and Analysis for related work. Section 3 presents </w:t>
      </w:r>
      <w:proofErr w:type="gramStart"/>
      <w:r>
        <w:rPr>
          <w:rFonts w:ascii="Times" w:eastAsia="Times" w:hAnsi="Times" w:cs="Times"/>
          <w:color w:val="000000"/>
          <w:sz w:val="22"/>
          <w:szCs w:val="22"/>
        </w:rPr>
        <w:t>Related</w:t>
      </w:r>
      <w:proofErr w:type="gramEnd"/>
      <w:r>
        <w:rPr>
          <w:rFonts w:ascii="Times" w:eastAsia="Times" w:hAnsi="Times" w:cs="Times"/>
          <w:color w:val="000000"/>
          <w:sz w:val="22"/>
          <w:szCs w:val="22"/>
        </w:rPr>
        <w:t xml:space="preserve"> work Technical background. </w:t>
      </w:r>
      <w:proofErr w:type="gramStart"/>
      <w:r>
        <w:rPr>
          <w:rFonts w:ascii="Times" w:eastAsia="Times" w:hAnsi="Times" w:cs="Times"/>
          <w:color w:val="000000"/>
          <w:sz w:val="22"/>
          <w:szCs w:val="22"/>
        </w:rPr>
        <w:t>Section 4 Predictive Maintenance and Machine learning Techniques.</w:t>
      </w:r>
      <w:proofErr w:type="gramEnd"/>
      <w:r>
        <w:rPr>
          <w:rFonts w:ascii="Times" w:eastAsia="Times" w:hAnsi="Times" w:cs="Times"/>
          <w:color w:val="000000"/>
          <w:sz w:val="22"/>
          <w:szCs w:val="22"/>
        </w:rPr>
        <w:t xml:space="preserve"> </w:t>
      </w:r>
      <w:proofErr w:type="gramStart"/>
      <w:r>
        <w:rPr>
          <w:rFonts w:ascii="Times" w:eastAsia="Times" w:hAnsi="Times" w:cs="Times"/>
          <w:color w:val="000000"/>
          <w:sz w:val="22"/>
          <w:szCs w:val="22"/>
        </w:rPr>
        <w:t>Section  5</w:t>
      </w:r>
      <w:proofErr w:type="gramEnd"/>
      <w:r>
        <w:rPr>
          <w:rFonts w:ascii="Times" w:eastAsia="Times" w:hAnsi="Times" w:cs="Times"/>
          <w:color w:val="000000"/>
          <w:sz w:val="22"/>
          <w:szCs w:val="22"/>
        </w:rPr>
        <w:t xml:space="preserve"> Applications of Machine learning Algorithms in PdM. Section  6  Discussion and Conclusions. </w:t>
      </w:r>
    </w:p>
    <w:p w:rsidR="00DB69D8" w:rsidRPr="00557A78" w:rsidRDefault="00B90589" w:rsidP="00557A78">
      <w:pPr>
        <w:pStyle w:val="ListParagraph"/>
        <w:numPr>
          <w:ilvl w:val="1"/>
          <w:numId w:val="10"/>
        </w:numPr>
        <w:pBdr>
          <w:top w:val="nil"/>
          <w:left w:val="nil"/>
          <w:bottom w:val="nil"/>
          <w:right w:val="nil"/>
          <w:between w:val="nil"/>
        </w:pBdr>
        <w:spacing w:before="520" w:after="280" w:line="259" w:lineRule="auto"/>
        <w:rPr>
          <w:rFonts w:ascii="Helvetica Neue" w:eastAsia="Helvetica Neue" w:hAnsi="Helvetica Neue" w:cs="Helvetica Neue"/>
          <w:b/>
          <w:color w:val="000000"/>
          <w:sz w:val="24"/>
          <w:szCs w:val="24"/>
        </w:rPr>
      </w:pPr>
      <w:r w:rsidRPr="00557A78">
        <w:rPr>
          <w:rFonts w:ascii="Helvetica Neue" w:eastAsia="Helvetica Neue" w:hAnsi="Helvetica Neue" w:cs="Helvetica Neue"/>
          <w:b/>
          <w:color w:val="000000"/>
          <w:sz w:val="24"/>
          <w:szCs w:val="24"/>
        </w:rPr>
        <w:t>Survey and Analysis for related work</w:t>
      </w:r>
    </w:p>
    <w:p w:rsidR="00DB69D8" w:rsidRDefault="00B90589">
      <w:pPr>
        <w:pBdr>
          <w:top w:val="nil"/>
          <w:left w:val="nil"/>
          <w:bottom w:val="nil"/>
          <w:right w:val="nil"/>
          <w:between w:val="nil"/>
        </w:pBdr>
        <w:ind w:firstLine="0"/>
        <w:rPr>
          <w:color w:val="000000"/>
          <w:sz w:val="22"/>
          <w:szCs w:val="22"/>
        </w:rPr>
      </w:pPr>
      <w:r>
        <w:rPr>
          <w:color w:val="000000"/>
          <w:sz w:val="22"/>
          <w:szCs w:val="22"/>
        </w:rPr>
        <w:t xml:space="preserve">In this review, includes articles from the database of Scopus, IEEE, ScienceDirect, and Google Scholar. The four databases mentioned above aided in the development of the </w:t>
      </w:r>
      <w:proofErr w:type="spellStart"/>
      <w:r>
        <w:rPr>
          <w:color w:val="000000"/>
          <w:sz w:val="22"/>
          <w:szCs w:val="22"/>
        </w:rPr>
        <w:t>PdM's</w:t>
      </w:r>
      <w:proofErr w:type="spellEnd"/>
      <w:r>
        <w:rPr>
          <w:color w:val="000000"/>
          <w:sz w:val="22"/>
          <w:szCs w:val="22"/>
        </w:rPr>
        <w:t xml:space="preserve"> theoretical foundations, ML approaches, bearing failures, and ML algorithms. The articles in this review were gathered from ScienceDirect and IEEE and divided into four areas. The publications in the first set were gathered from ScienceDirect and IEEE, and the search was based on "machine learning." </w:t>
      </w:r>
      <w:r>
        <w:rPr>
          <w:noProof/>
          <w:lang w:val="en-IN"/>
        </w:rPr>
        <w:drawing>
          <wp:anchor distT="0" distB="0" distL="114300" distR="114300" simplePos="0" relativeHeight="251659264" behindDoc="0" locked="0" layoutInCell="1" hidden="0" allowOverlap="1" wp14:anchorId="37EBFE18" wp14:editId="737FA91F">
            <wp:simplePos x="0" y="0"/>
            <wp:positionH relativeFrom="column">
              <wp:posOffset>1</wp:posOffset>
            </wp:positionH>
            <wp:positionV relativeFrom="paragraph">
              <wp:posOffset>946522</wp:posOffset>
            </wp:positionV>
            <wp:extent cx="4859655" cy="3605530"/>
            <wp:effectExtent l="0" t="0" r="0" b="0"/>
            <wp:wrapTopAndBottom distT="0" distB="0"/>
            <wp:docPr id="2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4859655" cy="3605530"/>
                    </a:xfrm>
                    <a:prstGeom prst="rect">
                      <a:avLst/>
                    </a:prstGeom>
                    <a:ln/>
                  </pic:spPr>
                </pic:pic>
              </a:graphicData>
            </a:graphic>
          </wp:anchor>
        </w:drawing>
      </w:r>
      <w:r>
        <w:rPr>
          <w:noProof/>
          <w:lang w:val="en-IN"/>
        </w:rPr>
        <mc:AlternateContent>
          <mc:Choice Requires="wps">
            <w:drawing>
              <wp:anchor distT="0" distB="0" distL="114300" distR="114300" simplePos="0" relativeHeight="251660288" behindDoc="0" locked="0" layoutInCell="1" hidden="0" allowOverlap="1" wp14:anchorId="0387F244" wp14:editId="1165D2AD">
                <wp:simplePos x="0" y="0"/>
                <wp:positionH relativeFrom="column">
                  <wp:posOffset>1</wp:posOffset>
                </wp:positionH>
                <wp:positionV relativeFrom="paragraph">
                  <wp:posOffset>4572000</wp:posOffset>
                </wp:positionV>
                <wp:extent cx="4869180" cy="699135"/>
                <wp:effectExtent l="0" t="0" r="0" b="0"/>
                <wp:wrapTopAndBottom distT="0" distB="0"/>
                <wp:docPr id="16" name="Rectangle 16"/>
                <wp:cNvGraphicFramePr/>
                <a:graphic xmlns:a="http://schemas.openxmlformats.org/drawingml/2006/main">
                  <a:graphicData uri="http://schemas.microsoft.com/office/word/2010/wordprocessingShape">
                    <wps:wsp>
                      <wps:cNvSpPr/>
                      <wps:spPr>
                        <a:xfrm>
                          <a:off x="2916173" y="3434944"/>
                          <a:ext cx="4859655" cy="690113"/>
                        </a:xfrm>
                        <a:prstGeom prst="rect">
                          <a:avLst/>
                        </a:prstGeom>
                        <a:solidFill>
                          <a:srgbClr val="FFFFFF"/>
                        </a:solidFill>
                        <a:ln>
                          <a:noFill/>
                        </a:ln>
                      </wps:spPr>
                      <wps:txbx>
                        <w:txbxContent>
                          <w:p w:rsidR="003520B2" w:rsidRDefault="003520B2">
                            <w:pPr>
                              <w:spacing w:after="200" w:line="275" w:lineRule="auto"/>
                              <w:ind w:left="720" w:firstLine="720"/>
                              <w:jc w:val="left"/>
                              <w:textDirection w:val="btLr"/>
                            </w:pPr>
                            <w:proofErr w:type="gramStart"/>
                            <w:r>
                              <w:rPr>
                                <w:rFonts w:ascii="Calibri" w:eastAsia="Calibri" w:hAnsi="Calibri" w:cs="Calibri"/>
                                <w:b/>
                                <w:color w:val="000000"/>
                              </w:rPr>
                              <w:t>Fig 3.</w:t>
                            </w:r>
                            <w:proofErr w:type="gramEnd"/>
                            <w:r>
                              <w:rPr>
                                <w:rFonts w:ascii="Calibri" w:eastAsia="Calibri" w:hAnsi="Calibri" w:cs="Calibri"/>
                                <w:b/>
                                <w:color w:val="000000"/>
                              </w:rPr>
                              <w:t xml:space="preserve"> </w:t>
                            </w:r>
                            <w:r>
                              <w:rPr>
                                <w:rFonts w:ascii="Times" w:eastAsia="Times" w:hAnsi="Times" w:cs="Times"/>
                                <w:color w:val="000000"/>
                              </w:rPr>
                              <w:t>Statistics from ScienceDirect and IEEE and Scopus database (Date: 2017 to 2021), Documents are published with the keywords: (a) "Machine Learning". (b) "Machine Learning",” Predictive Maintenance”</w:t>
                            </w:r>
                            <w:proofErr w:type="gramStart"/>
                            <w:r>
                              <w:rPr>
                                <w:rFonts w:ascii="Times" w:eastAsia="Times" w:hAnsi="Times" w:cs="Times"/>
                                <w:color w:val="000000"/>
                              </w:rPr>
                              <w:t>, ”</w:t>
                            </w:r>
                            <w:proofErr w:type="gramEnd"/>
                            <w:r>
                              <w:rPr>
                                <w:rFonts w:ascii="Times" w:eastAsia="Times" w:hAnsi="Times" w:cs="Times"/>
                                <w:color w:val="000000"/>
                              </w:rPr>
                              <w:t>Bearing failures ”. (c) "Predictive Maintenance ". (d) "Bearing failures ".</w:t>
                            </w:r>
                          </w:p>
                          <w:p w:rsidR="003520B2" w:rsidRDefault="003520B2">
                            <w:pPr>
                              <w:spacing w:after="200"/>
                              <w:textDirection w:val="btLr"/>
                            </w:pPr>
                          </w:p>
                        </w:txbxContent>
                      </wps:txbx>
                      <wps:bodyPr spcFirstLastPara="1" wrap="square" lIns="0" tIns="0" rIns="0" bIns="0" anchor="t" anchorCtr="0">
                        <a:noAutofit/>
                      </wps:bodyPr>
                    </wps:wsp>
                  </a:graphicData>
                </a:graphic>
              </wp:anchor>
            </w:drawing>
          </mc:Choice>
          <mc:Fallback>
            <w:pict>
              <v:rect id="Rectangle 16" o:spid="_x0000_s1026" style="position:absolute;left:0;text-align:left;margin-left:0;margin-top:5in;width:383.4pt;height:55.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" stroked="f">
                <v:textbox inset="0,0,0,0">
                  <w:txbxContent>
                    <w:p w:rsidR="003520B2" w:rsidRDefault="003520B2">
                      <w:pPr>
                        <w:spacing w:after="200" w:line="275" w:lineRule="auto"/>
                        <w:ind w:left="720" w:firstLine="720"/>
                        <w:jc w:val="left"/>
                        <w:textDirection w:val="btLr"/>
                      </w:pPr>
                      <w:proofErr w:type="gramStart"/>
                      <w:r>
                        <w:rPr>
                          <w:rFonts w:ascii="Calibri" w:eastAsia="Calibri" w:hAnsi="Calibri" w:cs="Calibri"/>
                          <w:b/>
                          <w:color w:val="000000"/>
                        </w:rPr>
                        <w:t>Fig 3.</w:t>
                      </w:r>
                      <w:proofErr w:type="gramEnd"/>
                      <w:r>
                        <w:rPr>
                          <w:rFonts w:ascii="Calibri" w:eastAsia="Calibri" w:hAnsi="Calibri" w:cs="Calibri"/>
                          <w:b/>
                          <w:color w:val="000000"/>
                        </w:rPr>
                        <w:t xml:space="preserve"> </w:t>
                      </w:r>
                      <w:r>
                        <w:rPr>
                          <w:rFonts w:ascii="Times" w:eastAsia="Times" w:hAnsi="Times" w:cs="Times"/>
                          <w:color w:val="000000"/>
                        </w:rPr>
                        <w:t>Statistics from ScienceDirect and IEEE and Scopus database (Date: 2017 to 2021), Documents are published with the keywords: (a) "Machine Learning". (b) "Machine Learning",” Predictive Maintenance”</w:t>
                      </w:r>
                      <w:proofErr w:type="gramStart"/>
                      <w:r>
                        <w:rPr>
                          <w:rFonts w:ascii="Times" w:eastAsia="Times" w:hAnsi="Times" w:cs="Times"/>
                          <w:color w:val="000000"/>
                        </w:rPr>
                        <w:t>, ”</w:t>
                      </w:r>
                      <w:proofErr w:type="gramEnd"/>
                      <w:r>
                        <w:rPr>
                          <w:rFonts w:ascii="Times" w:eastAsia="Times" w:hAnsi="Times" w:cs="Times"/>
                          <w:color w:val="000000"/>
                        </w:rPr>
                        <w:t>Bearing failures ”. (c) "Predictive Maintenance ". (d) "Bearing failures ".</w:t>
                      </w:r>
                    </w:p>
                    <w:p w:rsidR="003520B2" w:rsidRDefault="003520B2">
                      <w:pPr>
                        <w:spacing w:after="200"/>
                        <w:textDirection w:val="btLr"/>
                      </w:pPr>
                    </w:p>
                  </w:txbxContent>
                </v:textbox>
                <w10:wrap type="topAndBottom"/>
              </v:rect>
            </w:pict>
          </mc:Fallback>
        </mc:AlternateContent>
      </w:r>
    </w:p>
    <w:p w:rsidR="00DB69D8" w:rsidRDefault="00B90589" w:rsidP="005E511B">
      <w:pPr>
        <w:pBdr>
          <w:top w:val="nil"/>
          <w:left w:val="nil"/>
          <w:bottom w:val="nil"/>
          <w:right w:val="nil"/>
          <w:between w:val="nil"/>
        </w:pBdr>
        <w:ind w:firstLine="0"/>
        <w:rPr>
          <w:rFonts w:ascii="Times" w:eastAsia="Times" w:hAnsi="Times" w:cs="Times"/>
          <w:color w:val="000000"/>
          <w:sz w:val="22"/>
          <w:szCs w:val="22"/>
        </w:rPr>
      </w:pPr>
      <w:r>
        <w:rPr>
          <w:rFonts w:ascii="Times" w:eastAsia="Times" w:hAnsi="Times" w:cs="Times"/>
          <w:color w:val="000000"/>
          <w:sz w:val="22"/>
          <w:szCs w:val="22"/>
        </w:rPr>
        <w:t xml:space="preserve">The articles in the second set were found using the search term "Predictive Maintenance". The items in the third group were found by a search based on </w:t>
      </w:r>
      <w:proofErr w:type="gramStart"/>
      <w:r>
        <w:rPr>
          <w:rFonts w:ascii="Times" w:eastAsia="Times" w:hAnsi="Times" w:cs="Times"/>
          <w:color w:val="000000"/>
          <w:sz w:val="22"/>
          <w:szCs w:val="22"/>
        </w:rPr>
        <w:t xml:space="preserve">" </w:t>
      </w:r>
      <w:r>
        <w:rPr>
          <w:rFonts w:ascii="Times" w:eastAsia="Times" w:hAnsi="Times" w:cs="Times"/>
          <w:color w:val="000000"/>
          <w:sz w:val="22"/>
          <w:szCs w:val="22"/>
        </w:rPr>
        <w:lastRenderedPageBreak/>
        <w:t>Bearings</w:t>
      </w:r>
      <w:proofErr w:type="gramEnd"/>
      <w:r>
        <w:rPr>
          <w:rFonts w:ascii="Times" w:eastAsia="Times" w:hAnsi="Times" w:cs="Times"/>
          <w:color w:val="000000"/>
          <w:sz w:val="22"/>
          <w:szCs w:val="22"/>
        </w:rPr>
        <w:t xml:space="preserve"> failure". This group is utilized as supporting  work in the contexts of the introduction and the </w:t>
      </w:r>
      <w:r w:rsidR="005E511B">
        <w:rPr>
          <w:rFonts w:ascii="Times" w:eastAsia="Times" w:hAnsi="Times" w:cs="Times"/>
          <w:color w:val="000000"/>
          <w:sz w:val="22"/>
          <w:szCs w:val="22"/>
        </w:rPr>
        <w:t>common</w:t>
      </w:r>
      <w:r>
        <w:rPr>
          <w:rFonts w:ascii="Times" w:eastAsia="Times" w:hAnsi="Times" w:cs="Times"/>
          <w:color w:val="000000"/>
          <w:sz w:val="22"/>
          <w:szCs w:val="22"/>
        </w:rPr>
        <w:t xml:space="preserve"> of research, with data acquired from the  databases mentioned above assisting in the development of theoretical foundations for PdM, bearing failure and ML methods,. Figure.3 depicts the number of documents published annually in the last five years between 2017 and 2021. As can be observed in Figure 4, The PdM based of ML techniques </w:t>
      </w:r>
      <w:proofErr w:type="gramStart"/>
      <w:r>
        <w:rPr>
          <w:rFonts w:ascii="Times" w:eastAsia="Times" w:hAnsi="Times" w:cs="Times"/>
          <w:color w:val="000000"/>
          <w:sz w:val="22"/>
          <w:szCs w:val="22"/>
        </w:rPr>
        <w:t>in  have</w:t>
      </w:r>
      <w:proofErr w:type="gramEnd"/>
      <w:r>
        <w:rPr>
          <w:rFonts w:ascii="Times" w:eastAsia="Times" w:hAnsi="Times" w:cs="Times"/>
          <w:color w:val="000000"/>
          <w:sz w:val="22"/>
          <w:szCs w:val="22"/>
        </w:rPr>
        <w:t xml:space="preserve"> captivated the interest of researchers  recently ( last five years). Because there were so few papers published </w:t>
      </w:r>
      <w:proofErr w:type="gramStart"/>
      <w:r>
        <w:rPr>
          <w:rFonts w:ascii="Times" w:eastAsia="Times" w:hAnsi="Times" w:cs="Times"/>
          <w:color w:val="000000"/>
          <w:sz w:val="22"/>
          <w:szCs w:val="22"/>
        </w:rPr>
        <w:t>before  2017</w:t>
      </w:r>
      <w:proofErr w:type="gramEnd"/>
      <w:r>
        <w:rPr>
          <w:rFonts w:ascii="Times" w:eastAsia="Times" w:hAnsi="Times" w:cs="Times"/>
          <w:color w:val="000000"/>
          <w:sz w:val="22"/>
          <w:szCs w:val="22"/>
        </w:rPr>
        <w:t xml:space="preserve">, The focus has been on the number of published articles between 2017 to 2021. As a result, </w:t>
      </w:r>
      <w:proofErr w:type="gramStart"/>
      <w:r>
        <w:rPr>
          <w:rFonts w:ascii="Times" w:eastAsia="Times" w:hAnsi="Times" w:cs="Times"/>
          <w:color w:val="000000"/>
          <w:sz w:val="22"/>
          <w:szCs w:val="22"/>
        </w:rPr>
        <w:t>It</w:t>
      </w:r>
      <w:proofErr w:type="gramEnd"/>
      <w:r>
        <w:rPr>
          <w:rFonts w:ascii="Times" w:eastAsia="Times" w:hAnsi="Times" w:cs="Times"/>
          <w:color w:val="000000"/>
          <w:sz w:val="22"/>
          <w:szCs w:val="22"/>
        </w:rPr>
        <w:t xml:space="preserve"> may be concluded that applying machine learning techniques to the subject of PdM is a novel strategy that is gaining popularity in the scientific community. This could be owing to a rise in the amount of data [12]. (PdM) Predictive </w:t>
      </w:r>
      <w:proofErr w:type="gramStart"/>
      <w:r>
        <w:rPr>
          <w:rFonts w:ascii="Times" w:eastAsia="Times" w:hAnsi="Times" w:cs="Times"/>
          <w:color w:val="000000"/>
          <w:sz w:val="22"/>
          <w:szCs w:val="22"/>
        </w:rPr>
        <w:t>Maintenance  is</w:t>
      </w:r>
      <w:proofErr w:type="gramEnd"/>
      <w:r>
        <w:rPr>
          <w:rFonts w:ascii="Times" w:eastAsia="Times" w:hAnsi="Times" w:cs="Times"/>
          <w:color w:val="000000"/>
          <w:sz w:val="22"/>
          <w:szCs w:val="22"/>
        </w:rPr>
        <w:t xml:space="preserve"> </w:t>
      </w:r>
      <w:proofErr w:type="spellStart"/>
      <w:r>
        <w:rPr>
          <w:rFonts w:ascii="Times" w:eastAsia="Times" w:hAnsi="Times" w:cs="Times"/>
          <w:color w:val="000000"/>
          <w:sz w:val="22"/>
          <w:szCs w:val="22"/>
        </w:rPr>
        <w:t>a</w:t>
      </w:r>
      <w:proofErr w:type="spellEnd"/>
      <w:r>
        <w:rPr>
          <w:rFonts w:ascii="Times" w:eastAsia="Times" w:hAnsi="Times" w:cs="Times"/>
          <w:color w:val="000000"/>
          <w:sz w:val="22"/>
          <w:szCs w:val="22"/>
        </w:rPr>
        <w:t xml:space="preserve"> expression that refers to a group of techniques that are applied to monitor and </w:t>
      </w:r>
      <w:r w:rsidR="005E511B">
        <w:rPr>
          <w:rFonts w:ascii="Times" w:eastAsia="Times" w:hAnsi="Times" w:cs="Times"/>
          <w:color w:val="000000"/>
          <w:sz w:val="22"/>
          <w:szCs w:val="22"/>
        </w:rPr>
        <w:t>measure</w:t>
      </w:r>
      <w:r>
        <w:rPr>
          <w:rFonts w:ascii="Times" w:eastAsia="Times" w:hAnsi="Times" w:cs="Times"/>
          <w:color w:val="000000"/>
          <w:sz w:val="22"/>
          <w:szCs w:val="22"/>
        </w:rPr>
        <w:t xml:space="preserve"> the </w:t>
      </w:r>
      <w:r w:rsidR="005E511B">
        <w:rPr>
          <w:rFonts w:ascii="Times" w:eastAsia="Times" w:hAnsi="Times" w:cs="Times"/>
          <w:color w:val="000000"/>
          <w:sz w:val="22"/>
          <w:szCs w:val="22"/>
        </w:rPr>
        <w:t>condition</w:t>
      </w:r>
      <w:r>
        <w:rPr>
          <w:rFonts w:ascii="Times" w:eastAsia="Times" w:hAnsi="Times" w:cs="Times"/>
          <w:color w:val="000000"/>
          <w:sz w:val="22"/>
          <w:szCs w:val="22"/>
        </w:rPr>
        <w:t xml:space="preserve"> of equipment that is in use (e.g., </w:t>
      </w:r>
      <w:proofErr w:type="spellStart"/>
      <w:r>
        <w:rPr>
          <w:rFonts w:ascii="Times" w:eastAsia="Times" w:hAnsi="Times" w:cs="Times"/>
          <w:color w:val="000000"/>
          <w:sz w:val="22"/>
          <w:szCs w:val="22"/>
        </w:rPr>
        <w:t>a</w:t>
      </w:r>
      <w:proofErr w:type="spellEnd"/>
      <w:r>
        <w:rPr>
          <w:rFonts w:ascii="Times" w:eastAsia="Times" w:hAnsi="Times" w:cs="Times"/>
          <w:color w:val="000000"/>
          <w:sz w:val="22"/>
          <w:szCs w:val="22"/>
        </w:rPr>
        <w:t xml:space="preserve"> engine, automobile, etc.). </w:t>
      </w:r>
      <w:r w:rsidR="005E511B">
        <w:rPr>
          <w:rFonts w:ascii="Times" w:eastAsia="Times" w:hAnsi="Times" w:cs="Times"/>
          <w:color w:val="000000"/>
          <w:sz w:val="22"/>
          <w:szCs w:val="22"/>
        </w:rPr>
        <w:t>S</w:t>
      </w:r>
      <w:r w:rsidR="005E511B" w:rsidRPr="005E511B">
        <w:rPr>
          <w:rFonts w:ascii="Times" w:eastAsia="Times" w:hAnsi="Times" w:cs="Times"/>
          <w:color w:val="000000"/>
          <w:sz w:val="22"/>
          <w:szCs w:val="22"/>
        </w:rPr>
        <w:t xml:space="preserve">o long as </w:t>
      </w:r>
      <w:proofErr w:type="gramStart"/>
      <w:r w:rsidR="005E511B" w:rsidRPr="005E511B">
        <w:rPr>
          <w:rFonts w:ascii="Times" w:eastAsia="Times" w:hAnsi="Times" w:cs="Times"/>
          <w:color w:val="000000"/>
          <w:sz w:val="22"/>
          <w:szCs w:val="22"/>
        </w:rPr>
        <w:t>analyses is</w:t>
      </w:r>
      <w:proofErr w:type="gramEnd"/>
      <w:r w:rsidR="005E511B" w:rsidRPr="005E511B">
        <w:rPr>
          <w:rFonts w:ascii="Times" w:eastAsia="Times" w:hAnsi="Times" w:cs="Times"/>
          <w:color w:val="000000"/>
          <w:sz w:val="22"/>
          <w:szCs w:val="22"/>
        </w:rPr>
        <w:t xml:space="preserve"> perfect with adequate frequency, PdM technologies permit the user to discover most potential failures well in advance.</w:t>
      </w:r>
      <w:r>
        <w:rPr>
          <w:rFonts w:ascii="Times" w:eastAsia="Times" w:hAnsi="Times" w:cs="Times"/>
          <w:color w:val="000000"/>
          <w:sz w:val="22"/>
          <w:szCs w:val="22"/>
        </w:rPr>
        <w:t xml:space="preserve"> PdM is a good </w:t>
      </w:r>
      <w:r w:rsidR="009727DC">
        <w:rPr>
          <w:rFonts w:ascii="Times" w:eastAsia="Times" w:hAnsi="Times" w:cs="Times"/>
          <w:color w:val="000000"/>
          <w:sz w:val="22"/>
          <w:szCs w:val="22"/>
        </w:rPr>
        <w:t>case</w:t>
      </w:r>
      <w:r>
        <w:rPr>
          <w:rFonts w:ascii="Times" w:eastAsia="Times" w:hAnsi="Times" w:cs="Times"/>
          <w:color w:val="000000"/>
          <w:sz w:val="22"/>
          <w:szCs w:val="22"/>
        </w:rPr>
        <w:t xml:space="preserve"> of the type of industrial sensor networking applications that have a demonstrable impact in real-world deployments</w:t>
      </w:r>
      <w:proofErr w:type="gramStart"/>
      <w:r>
        <w:rPr>
          <w:rFonts w:ascii="Times" w:eastAsia="Times" w:hAnsi="Times" w:cs="Times"/>
          <w:color w:val="000000"/>
          <w:sz w:val="22"/>
          <w:szCs w:val="22"/>
        </w:rPr>
        <w:t>..</w:t>
      </w:r>
      <w:proofErr w:type="gramEnd"/>
    </w:p>
    <w:p w:rsidR="00DB69D8" w:rsidRPr="00557A78" w:rsidRDefault="00B90589" w:rsidP="00557A78">
      <w:pPr>
        <w:pStyle w:val="ListParagraph"/>
        <w:numPr>
          <w:ilvl w:val="1"/>
          <w:numId w:val="10"/>
        </w:numPr>
        <w:pBdr>
          <w:top w:val="nil"/>
          <w:left w:val="nil"/>
          <w:bottom w:val="nil"/>
          <w:right w:val="nil"/>
          <w:between w:val="nil"/>
        </w:pBdr>
        <w:spacing w:before="520" w:after="280" w:line="259" w:lineRule="auto"/>
        <w:rPr>
          <w:rFonts w:ascii="Helvetica Neue" w:eastAsia="Helvetica Neue" w:hAnsi="Helvetica Neue" w:cs="Helvetica Neue"/>
          <w:b/>
          <w:color w:val="000000"/>
          <w:sz w:val="24"/>
          <w:szCs w:val="24"/>
        </w:rPr>
      </w:pPr>
      <w:r w:rsidRPr="00557A78">
        <w:rPr>
          <w:rFonts w:ascii="Helvetica Neue" w:eastAsia="Helvetica Neue" w:hAnsi="Helvetica Neue" w:cs="Helvetica Neue"/>
          <w:b/>
          <w:color w:val="000000"/>
          <w:sz w:val="24"/>
          <w:szCs w:val="24"/>
        </w:rPr>
        <w:t>Technical background</w:t>
      </w:r>
    </w:p>
    <w:p w:rsidR="00DB69D8" w:rsidRDefault="00B90589" w:rsidP="00B22399">
      <w:pPr>
        <w:pBdr>
          <w:top w:val="nil"/>
          <w:left w:val="nil"/>
          <w:bottom w:val="nil"/>
          <w:right w:val="nil"/>
          <w:between w:val="nil"/>
        </w:pBdr>
        <w:ind w:firstLine="0"/>
        <w:rPr>
          <w:rFonts w:ascii="Times" w:eastAsia="Times" w:hAnsi="Times" w:cs="Times"/>
          <w:color w:val="000000"/>
          <w:sz w:val="22"/>
          <w:szCs w:val="22"/>
        </w:rPr>
      </w:pPr>
      <w:r>
        <w:rPr>
          <w:color w:val="000000"/>
          <w:sz w:val="22"/>
          <w:szCs w:val="22"/>
        </w:rPr>
        <w:t xml:space="preserve">All In the wide preponderance of machines, bearings are among the greatest critical components. </w:t>
      </w:r>
      <w:r w:rsidR="002F5D3E">
        <w:rPr>
          <w:color w:val="000000"/>
          <w:sz w:val="22"/>
          <w:szCs w:val="22"/>
        </w:rPr>
        <w:t>A new strategy is introduced</w:t>
      </w:r>
      <w:r>
        <w:rPr>
          <w:color w:val="000000"/>
          <w:sz w:val="22"/>
          <w:szCs w:val="22"/>
        </w:rPr>
        <w:t xml:space="preserve">, atrous convolution (ACDIN) to aimed for cope among the problem and improves the accuracy from 75% to 96% on </w:t>
      </w:r>
      <w:r w:rsidR="00147781" w:rsidRPr="00147781">
        <w:rPr>
          <w:color w:val="000000"/>
          <w:sz w:val="22"/>
          <w:szCs w:val="22"/>
        </w:rPr>
        <w:t xml:space="preserve">detecting the present bearing errors once skilled with only the data created from false bearing scratches then ACDIN </w:t>
      </w:r>
      <w:proofErr w:type="gramStart"/>
      <w:r w:rsidR="00147781" w:rsidRPr="00147781">
        <w:rPr>
          <w:color w:val="000000"/>
          <w:sz w:val="22"/>
          <w:szCs w:val="22"/>
        </w:rPr>
        <w:t>takes  signals</w:t>
      </w:r>
      <w:proofErr w:type="gramEnd"/>
      <w:r w:rsidR="00147781" w:rsidRPr="00147781">
        <w:rPr>
          <w:color w:val="000000"/>
          <w:sz w:val="22"/>
          <w:szCs w:val="22"/>
        </w:rPr>
        <w:t xml:space="preserve"> as new inputs </w:t>
      </w:r>
      <w:r>
        <w:rPr>
          <w:color w:val="000000"/>
          <w:sz w:val="22"/>
          <w:szCs w:val="22"/>
        </w:rPr>
        <w:t xml:space="preserve">to analyze the mechanism </w:t>
      </w:r>
      <w:r>
        <w:rPr>
          <w:rFonts w:ascii="Times" w:eastAsia="Times" w:hAnsi="Times" w:cs="Times"/>
          <w:color w:val="000000"/>
          <w:sz w:val="22"/>
          <w:szCs w:val="22"/>
        </w:rPr>
        <w:t xml:space="preserve">performance </w:t>
      </w:r>
      <w:r w:rsidR="00147781">
        <w:rPr>
          <w:rFonts w:ascii="Times" w:eastAsia="Times" w:hAnsi="Times" w:cs="Times"/>
          <w:color w:val="000000"/>
          <w:sz w:val="22"/>
          <w:szCs w:val="22"/>
        </w:rPr>
        <w:t>among</w:t>
      </w:r>
      <w:r>
        <w:rPr>
          <w:rFonts w:ascii="Times" w:eastAsia="Times" w:hAnsi="Times" w:cs="Times"/>
          <w:color w:val="000000"/>
          <w:sz w:val="22"/>
          <w:szCs w:val="22"/>
        </w:rPr>
        <w:t xml:space="preserve"> artificial broken bearings and normal </w:t>
      </w:r>
      <w:r w:rsidR="00147781">
        <w:rPr>
          <w:rFonts w:ascii="Times" w:eastAsia="Times" w:hAnsi="Times" w:cs="Times"/>
          <w:color w:val="000000"/>
          <w:sz w:val="22"/>
          <w:szCs w:val="22"/>
        </w:rPr>
        <w:t>spoiled</w:t>
      </w:r>
      <w:r>
        <w:rPr>
          <w:rFonts w:ascii="Times" w:eastAsia="Times" w:hAnsi="Times" w:cs="Times"/>
          <w:color w:val="000000"/>
          <w:sz w:val="22"/>
          <w:szCs w:val="22"/>
        </w:rPr>
        <w:t xml:space="preserve"> bearings [13]. It is necessary and important to know the technical background to classify the behavior and approaches of machine learning and the processes themselves, for example, the technical background for fault bearings. Therefore, it is necessary to clarify in this </w:t>
      </w:r>
      <w:r w:rsidR="00B22399" w:rsidRPr="00B22399">
        <w:rPr>
          <w:rFonts w:ascii="Times" w:eastAsia="Times" w:hAnsi="Times" w:cs="Times"/>
          <w:color w:val="000000"/>
          <w:sz w:val="22"/>
          <w:szCs w:val="22"/>
        </w:rPr>
        <w:t xml:space="preserve">portion </w:t>
      </w:r>
      <w:r>
        <w:rPr>
          <w:rFonts w:ascii="Times" w:eastAsia="Times" w:hAnsi="Times" w:cs="Times"/>
          <w:color w:val="000000"/>
          <w:sz w:val="22"/>
          <w:szCs w:val="22"/>
        </w:rPr>
        <w:t xml:space="preserve">the </w:t>
      </w:r>
      <w:r w:rsidR="00B22399">
        <w:rPr>
          <w:rFonts w:ascii="Times" w:eastAsia="Times" w:hAnsi="Times" w:cs="Times"/>
          <w:color w:val="000000"/>
          <w:sz w:val="22"/>
          <w:szCs w:val="22"/>
        </w:rPr>
        <w:t>dissimilar</w:t>
      </w:r>
      <w:r>
        <w:rPr>
          <w:rFonts w:ascii="Times" w:eastAsia="Times" w:hAnsi="Times" w:cs="Times"/>
          <w:color w:val="000000"/>
          <w:sz w:val="22"/>
          <w:szCs w:val="22"/>
        </w:rPr>
        <w:t xml:space="preserve"> and common types of defects </w:t>
      </w:r>
      <w:r w:rsidR="00B22399" w:rsidRPr="00B22399">
        <w:rPr>
          <w:rFonts w:ascii="Times" w:eastAsia="Times" w:hAnsi="Times" w:cs="Times"/>
          <w:color w:val="000000"/>
          <w:sz w:val="22"/>
          <w:szCs w:val="22"/>
        </w:rPr>
        <w:t xml:space="preserve">that is possible </w:t>
      </w:r>
      <w:r>
        <w:rPr>
          <w:rFonts w:ascii="Times" w:eastAsia="Times" w:hAnsi="Times" w:cs="Times"/>
          <w:color w:val="000000"/>
          <w:sz w:val="22"/>
          <w:szCs w:val="22"/>
        </w:rPr>
        <w:t xml:space="preserve">look in </w:t>
      </w:r>
      <w:proofErr w:type="gramStart"/>
      <w:r>
        <w:rPr>
          <w:rFonts w:ascii="Times" w:eastAsia="Times" w:hAnsi="Times" w:cs="Times"/>
          <w:color w:val="000000"/>
          <w:sz w:val="22"/>
          <w:szCs w:val="22"/>
        </w:rPr>
        <w:t>bearings[</w:t>
      </w:r>
      <w:proofErr w:type="gramEnd"/>
      <w:r>
        <w:rPr>
          <w:rFonts w:ascii="Times" w:eastAsia="Times" w:hAnsi="Times" w:cs="Times"/>
          <w:color w:val="000000"/>
          <w:sz w:val="22"/>
          <w:szCs w:val="22"/>
        </w:rPr>
        <w:t xml:space="preserve">13]. Bearings, generally consists of outer and inner ring, cage, and </w:t>
      </w:r>
      <w:proofErr w:type="gramStart"/>
      <w:r>
        <w:rPr>
          <w:rFonts w:ascii="Times" w:eastAsia="Times" w:hAnsi="Times" w:cs="Times"/>
          <w:color w:val="000000"/>
          <w:sz w:val="22"/>
          <w:szCs w:val="22"/>
        </w:rPr>
        <w:t>rollers[</w:t>
      </w:r>
      <w:proofErr w:type="gramEnd"/>
      <w:r>
        <w:rPr>
          <w:rFonts w:ascii="Times" w:eastAsia="Times" w:hAnsi="Times" w:cs="Times"/>
          <w:color w:val="000000"/>
          <w:sz w:val="22"/>
          <w:szCs w:val="22"/>
        </w:rPr>
        <w:t xml:space="preserve">14]. </w:t>
      </w:r>
    </w:p>
    <w:p w:rsidR="00DB69D8" w:rsidRDefault="00B90589" w:rsidP="00226317">
      <w:pPr>
        <w:pBdr>
          <w:top w:val="nil"/>
          <w:left w:val="nil"/>
          <w:bottom w:val="nil"/>
          <w:right w:val="nil"/>
          <w:between w:val="nil"/>
        </w:pBdr>
        <w:ind w:firstLine="0"/>
        <w:rPr>
          <w:rFonts w:ascii="Times" w:eastAsia="Times" w:hAnsi="Times" w:cs="Times"/>
          <w:color w:val="000000"/>
          <w:sz w:val="22"/>
          <w:szCs w:val="22"/>
        </w:rPr>
      </w:pPr>
      <w:r>
        <w:rPr>
          <w:rFonts w:ascii="Times" w:eastAsia="Times" w:hAnsi="Times" w:cs="Times"/>
          <w:color w:val="000000"/>
          <w:sz w:val="22"/>
          <w:szCs w:val="22"/>
        </w:rPr>
        <w:t xml:space="preserve">As indicated in Fig. 4, the balls are positioned between the outer and inner rings. The cage is where the balls are kept in their respective locations with relation to one another. A bearing defect can be caused by a fault in any of the four bearing </w:t>
      </w:r>
      <w:r w:rsidR="00226317" w:rsidRPr="00226317">
        <w:rPr>
          <w:rFonts w:ascii="Times" w:eastAsia="Times" w:hAnsi="Times" w:cs="Times"/>
          <w:color w:val="000000"/>
          <w:sz w:val="22"/>
          <w:szCs w:val="22"/>
        </w:rPr>
        <w:t>elementals</w:t>
      </w:r>
      <w:r w:rsidR="00226317">
        <w:rPr>
          <w:rFonts w:ascii="Times" w:eastAsia="Times" w:hAnsi="Times" w:cs="Times"/>
          <w:color w:val="000000"/>
          <w:sz w:val="22"/>
          <w:szCs w:val="22"/>
        </w:rPr>
        <w:t>, however the inner,</w:t>
      </w:r>
      <w:r>
        <w:rPr>
          <w:rFonts w:ascii="Times" w:eastAsia="Times" w:hAnsi="Times" w:cs="Times"/>
          <w:color w:val="000000"/>
          <w:sz w:val="22"/>
          <w:szCs w:val="22"/>
        </w:rPr>
        <w:t xml:space="preserve"> outer rings are estimated that 90% of all </w:t>
      </w:r>
      <w:proofErr w:type="gramStart"/>
      <w:r>
        <w:rPr>
          <w:rFonts w:ascii="Times" w:eastAsia="Times" w:hAnsi="Times" w:cs="Times"/>
          <w:color w:val="000000"/>
          <w:sz w:val="22"/>
          <w:szCs w:val="22"/>
        </w:rPr>
        <w:t>faults[</w:t>
      </w:r>
      <w:proofErr w:type="gramEnd"/>
      <w:r>
        <w:rPr>
          <w:rFonts w:ascii="Times" w:eastAsia="Times" w:hAnsi="Times" w:cs="Times"/>
          <w:color w:val="000000"/>
          <w:sz w:val="22"/>
          <w:szCs w:val="22"/>
        </w:rPr>
        <w:t>15]. For different bearing components rotating inner ring and outer ring and ball (Fig.5)</w:t>
      </w:r>
      <w:r>
        <w:rPr>
          <w:noProof/>
          <w:lang w:val="en-IN"/>
        </w:rPr>
        <w:drawing>
          <wp:anchor distT="0" distB="0" distL="114300" distR="114300" simplePos="0" relativeHeight="251661312" behindDoc="0" locked="0" layoutInCell="1" hidden="0" allowOverlap="1" wp14:anchorId="1EA689B6" wp14:editId="75FDD7EA">
            <wp:simplePos x="0" y="0"/>
            <wp:positionH relativeFrom="column">
              <wp:posOffset>262255</wp:posOffset>
            </wp:positionH>
            <wp:positionV relativeFrom="paragraph">
              <wp:posOffset>1019810</wp:posOffset>
            </wp:positionV>
            <wp:extent cx="3803650" cy="1810385"/>
            <wp:effectExtent l="0" t="0" r="0" b="0"/>
            <wp:wrapTopAndBottom distT="0" distB="0"/>
            <wp:docPr id="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3803650" cy="1810385"/>
                    </a:xfrm>
                    <a:prstGeom prst="rect">
                      <a:avLst/>
                    </a:prstGeom>
                    <a:ln/>
                  </pic:spPr>
                </pic:pic>
              </a:graphicData>
            </a:graphic>
          </wp:anchor>
        </w:drawing>
      </w:r>
      <w:r>
        <w:rPr>
          <w:noProof/>
          <w:lang w:val="en-IN"/>
        </w:rPr>
        <mc:AlternateContent>
          <mc:Choice Requires="wps">
            <w:drawing>
              <wp:anchor distT="0" distB="0" distL="114300" distR="114300" simplePos="0" relativeHeight="251662336" behindDoc="0" locked="0" layoutInCell="1" hidden="0" allowOverlap="1" wp14:anchorId="2651332E" wp14:editId="14253944">
                <wp:simplePos x="0" y="0"/>
                <wp:positionH relativeFrom="column">
                  <wp:posOffset>139700</wp:posOffset>
                </wp:positionH>
                <wp:positionV relativeFrom="paragraph">
                  <wp:posOffset>2984500</wp:posOffset>
                </wp:positionV>
                <wp:extent cx="3562350" cy="233680"/>
                <wp:effectExtent l="0" t="0" r="0" b="0"/>
                <wp:wrapTopAndBottom distT="0" distB="0"/>
                <wp:docPr id="15" name="Rectangle 15"/>
                <wp:cNvGraphicFramePr/>
                <a:graphic xmlns:a="http://schemas.openxmlformats.org/drawingml/2006/main">
                  <a:graphicData uri="http://schemas.microsoft.com/office/word/2010/wordprocessingShape">
                    <wps:wsp>
                      <wps:cNvSpPr/>
                      <wps:spPr>
                        <a:xfrm>
                          <a:off x="3569588" y="3667923"/>
                          <a:ext cx="3552825" cy="224155"/>
                        </a:xfrm>
                        <a:prstGeom prst="rect">
                          <a:avLst/>
                        </a:prstGeom>
                        <a:solidFill>
                          <a:srgbClr val="FFFFFF"/>
                        </a:solidFill>
                        <a:ln>
                          <a:noFill/>
                        </a:ln>
                      </wps:spPr>
                      <wps:txbx>
                        <w:txbxContent>
                          <w:p w:rsidR="003520B2" w:rsidRDefault="003520B2">
                            <w:pPr>
                              <w:spacing w:after="200"/>
                              <w:textDirection w:val="btLr"/>
                            </w:pPr>
                            <w:proofErr w:type="gramStart"/>
                            <w:r>
                              <w:rPr>
                                <w:rFonts w:ascii="Arial" w:eastAsia="Arial" w:hAnsi="Arial" w:cs="Arial"/>
                                <w:b/>
                                <w:color w:val="000000"/>
                              </w:rPr>
                              <w:t>Fig 5.</w:t>
                            </w:r>
                            <w:proofErr w:type="gramEnd"/>
                            <w:r>
                              <w:rPr>
                                <w:rFonts w:ascii="Arial" w:eastAsia="Arial" w:hAnsi="Arial" w:cs="Arial"/>
                                <w:color w:val="000000"/>
                              </w:rPr>
                              <w:t xml:space="preserve"> Bearing in side and front view</w:t>
                            </w:r>
                          </w:p>
                        </w:txbxContent>
                      </wps:txbx>
                      <wps:bodyPr spcFirstLastPara="1" wrap="square" lIns="0" tIns="0" rIns="0" bIns="0" anchor="t" anchorCtr="0">
                        <a:noAutofit/>
                      </wps:bodyPr>
                    </wps:wsp>
                  </a:graphicData>
                </a:graphic>
              </wp:anchor>
            </w:drawing>
          </mc:Choice>
          <mc:Fallback>
            <w:pict>
              <v:rect id="Rectangle 15" o:spid="_x0000_s1027" style="position:absolute;left:0;text-align:left;margin-left:11pt;margin-top:235pt;width:280.5pt;height:18.4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" stroked="f">
                <v:textbox inset="0,0,0,0">
                  <w:txbxContent>
                    <w:p w:rsidR="003520B2" w:rsidRDefault="003520B2">
                      <w:pPr>
                        <w:spacing w:after="200"/>
                        <w:textDirection w:val="btLr"/>
                      </w:pPr>
                      <w:proofErr w:type="gramStart"/>
                      <w:r>
                        <w:rPr>
                          <w:rFonts w:ascii="Arial" w:eastAsia="Arial" w:hAnsi="Arial" w:cs="Arial"/>
                          <w:b/>
                          <w:color w:val="000000"/>
                        </w:rPr>
                        <w:t>Fig 5.</w:t>
                      </w:r>
                      <w:proofErr w:type="gramEnd"/>
                      <w:r>
                        <w:rPr>
                          <w:rFonts w:ascii="Arial" w:eastAsia="Arial" w:hAnsi="Arial" w:cs="Arial"/>
                          <w:color w:val="000000"/>
                        </w:rPr>
                        <w:t xml:space="preserve"> Bearing in side and front view</w:t>
                      </w:r>
                    </w:p>
                  </w:txbxContent>
                </v:textbox>
                <w10:wrap type="topAndBottom"/>
              </v:rect>
            </w:pict>
          </mc:Fallback>
        </mc:AlternateContent>
      </w:r>
    </w:p>
    <w:p w:rsidR="00DB69D8" w:rsidRDefault="00DB69D8">
      <w:pPr>
        <w:pBdr>
          <w:top w:val="nil"/>
          <w:left w:val="nil"/>
          <w:bottom w:val="nil"/>
          <w:right w:val="nil"/>
          <w:between w:val="nil"/>
        </w:pBdr>
        <w:ind w:firstLine="0"/>
        <w:rPr>
          <w:rFonts w:ascii="Times" w:eastAsia="Times" w:hAnsi="Times" w:cs="Times"/>
          <w:color w:val="000000"/>
          <w:sz w:val="24"/>
          <w:szCs w:val="24"/>
        </w:rPr>
      </w:pPr>
    </w:p>
    <w:p w:rsidR="00DB69D8" w:rsidRDefault="00B90589">
      <w:pPr>
        <w:pBdr>
          <w:top w:val="nil"/>
          <w:left w:val="nil"/>
          <w:bottom w:val="nil"/>
          <w:right w:val="nil"/>
          <w:between w:val="nil"/>
        </w:pBdr>
        <w:ind w:firstLine="0"/>
        <w:rPr>
          <w:rFonts w:ascii="Times" w:eastAsia="Times" w:hAnsi="Times" w:cs="Times"/>
          <w:color w:val="000000"/>
        </w:rPr>
      </w:pPr>
      <w:r>
        <w:rPr>
          <w:rFonts w:ascii="Times" w:eastAsia="Times" w:hAnsi="Times" w:cs="Times"/>
          <w:color w:val="000000"/>
        </w:rPr>
        <w:t xml:space="preserve"> </w:t>
      </w:r>
      <w:r>
        <w:rPr>
          <w:noProof/>
          <w:lang w:val="en-IN"/>
        </w:rPr>
        <w:drawing>
          <wp:anchor distT="0" distB="0" distL="114300" distR="114300" simplePos="0" relativeHeight="251663360" behindDoc="0" locked="0" layoutInCell="1" hidden="0" allowOverlap="1" wp14:anchorId="7312991A" wp14:editId="2B886B84">
            <wp:simplePos x="0" y="0"/>
            <wp:positionH relativeFrom="column">
              <wp:posOffset>117475</wp:posOffset>
            </wp:positionH>
            <wp:positionV relativeFrom="paragraph">
              <wp:posOffset>137423</wp:posOffset>
            </wp:positionV>
            <wp:extent cx="4157980" cy="4183380"/>
            <wp:effectExtent l="0" t="0" r="0" b="0"/>
            <wp:wrapTopAndBottom distT="0" distB="0"/>
            <wp:docPr id="2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7"/>
                    <a:srcRect/>
                    <a:stretch>
                      <a:fillRect/>
                    </a:stretch>
                  </pic:blipFill>
                  <pic:spPr>
                    <a:xfrm>
                      <a:off x="0" y="0"/>
                      <a:ext cx="4157980" cy="4183380"/>
                    </a:xfrm>
                    <a:prstGeom prst="rect">
                      <a:avLst/>
                    </a:prstGeom>
                    <a:ln/>
                  </pic:spPr>
                </pic:pic>
              </a:graphicData>
            </a:graphic>
          </wp:anchor>
        </w:drawing>
      </w:r>
      <w:r>
        <w:rPr>
          <w:noProof/>
          <w:lang w:val="en-IN"/>
        </w:rPr>
        <mc:AlternateContent>
          <mc:Choice Requires="wps">
            <w:drawing>
              <wp:anchor distT="0" distB="0" distL="114300" distR="114300" simplePos="0" relativeHeight="251664384" behindDoc="0" locked="0" layoutInCell="1" hidden="0" allowOverlap="1" wp14:anchorId="2B915E2D" wp14:editId="02D6B92C">
                <wp:simplePos x="0" y="0"/>
                <wp:positionH relativeFrom="column">
                  <wp:posOffset>1</wp:posOffset>
                </wp:positionH>
                <wp:positionV relativeFrom="paragraph">
                  <wp:posOffset>4457700</wp:posOffset>
                </wp:positionV>
                <wp:extent cx="3830955" cy="190500"/>
                <wp:effectExtent l="0" t="0" r="0" b="0"/>
                <wp:wrapTopAndBottom distT="0" distB="0"/>
                <wp:docPr id="17" name="Rectangle 17"/>
                <wp:cNvGraphicFramePr/>
                <a:graphic xmlns:a="http://schemas.openxmlformats.org/drawingml/2006/main">
                  <a:graphicData uri="http://schemas.microsoft.com/office/word/2010/wordprocessingShape">
                    <wps:wsp>
                      <wps:cNvSpPr/>
                      <wps:spPr>
                        <a:xfrm>
                          <a:off x="3435285" y="3689513"/>
                          <a:ext cx="3821430" cy="180975"/>
                        </a:xfrm>
                        <a:prstGeom prst="rect">
                          <a:avLst/>
                        </a:prstGeom>
                        <a:solidFill>
                          <a:srgbClr val="FFFFFF"/>
                        </a:solidFill>
                        <a:ln>
                          <a:noFill/>
                        </a:ln>
                      </wps:spPr>
                      <wps:txbx>
                        <w:txbxContent>
                          <w:p w:rsidR="003520B2" w:rsidRDefault="003520B2">
                            <w:pPr>
                              <w:spacing w:after="200"/>
                              <w:textDirection w:val="btLr"/>
                            </w:pPr>
                            <w:proofErr w:type="gramStart"/>
                            <w:r>
                              <w:rPr>
                                <w:rFonts w:ascii="Arial" w:eastAsia="Arial" w:hAnsi="Arial" w:cs="Arial"/>
                                <w:b/>
                                <w:color w:val="000000"/>
                              </w:rPr>
                              <w:t>Fig 4</w:t>
                            </w:r>
                            <w:r>
                              <w:rPr>
                                <w:rFonts w:ascii="Arial" w:eastAsia="Arial" w:hAnsi="Arial" w:cs="Arial"/>
                                <w:color w:val="000000"/>
                              </w:rPr>
                              <w:t>.</w:t>
                            </w:r>
                            <w:proofErr w:type="gramEnd"/>
                            <w:r>
                              <w:rPr>
                                <w:rFonts w:ascii="Arial" w:eastAsia="Arial" w:hAnsi="Arial" w:cs="Arial"/>
                                <w:color w:val="000000"/>
                              </w:rPr>
                              <w:t xml:space="preserve"> </w:t>
                            </w:r>
                            <w:proofErr w:type="gramStart"/>
                            <w:r>
                              <w:rPr>
                                <w:rFonts w:ascii="Arial" w:eastAsia="Arial" w:hAnsi="Arial" w:cs="Arial"/>
                                <w:color w:val="000000"/>
                              </w:rPr>
                              <w:t>Survey flowchart.</w:t>
                            </w:r>
                            <w:proofErr w:type="gramEnd"/>
                          </w:p>
                        </w:txbxContent>
                      </wps:txbx>
                      <wps:bodyPr spcFirstLastPara="1" wrap="square" lIns="0" tIns="0" rIns="0" bIns="0" anchor="t" anchorCtr="0">
                        <a:noAutofit/>
                      </wps:bodyPr>
                    </wps:wsp>
                  </a:graphicData>
                </a:graphic>
              </wp:anchor>
            </w:drawing>
          </mc:Choice>
          <mc:Fallback>
            <w:pict>
              <v:rect id="Rectangle 17" o:spid="_x0000_s1028" style="position:absolute;left:0;text-align:left;margin-left:0;margin-top:351pt;width:301.65pt;height:1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" stroked="f">
                <v:textbox inset="0,0,0,0">
                  <w:txbxContent>
                    <w:p w:rsidR="003520B2" w:rsidRDefault="003520B2">
                      <w:pPr>
                        <w:spacing w:after="200"/>
                        <w:textDirection w:val="btLr"/>
                      </w:pPr>
                      <w:proofErr w:type="gramStart"/>
                      <w:r>
                        <w:rPr>
                          <w:rFonts w:ascii="Arial" w:eastAsia="Arial" w:hAnsi="Arial" w:cs="Arial"/>
                          <w:b/>
                          <w:color w:val="000000"/>
                        </w:rPr>
                        <w:t>Fig 4</w:t>
                      </w:r>
                      <w:r>
                        <w:rPr>
                          <w:rFonts w:ascii="Arial" w:eastAsia="Arial" w:hAnsi="Arial" w:cs="Arial"/>
                          <w:color w:val="000000"/>
                        </w:rPr>
                        <w:t>.</w:t>
                      </w:r>
                      <w:proofErr w:type="gramEnd"/>
                      <w:r>
                        <w:rPr>
                          <w:rFonts w:ascii="Arial" w:eastAsia="Arial" w:hAnsi="Arial" w:cs="Arial"/>
                          <w:color w:val="000000"/>
                        </w:rPr>
                        <w:t xml:space="preserve"> </w:t>
                      </w:r>
                      <w:proofErr w:type="gramStart"/>
                      <w:r>
                        <w:rPr>
                          <w:rFonts w:ascii="Arial" w:eastAsia="Arial" w:hAnsi="Arial" w:cs="Arial"/>
                          <w:color w:val="000000"/>
                        </w:rPr>
                        <w:t>Survey flowchart.</w:t>
                      </w:r>
                      <w:proofErr w:type="gramEnd"/>
                    </w:p>
                  </w:txbxContent>
                </v:textbox>
                <w10:wrap type="topAndBottom"/>
              </v:rect>
            </w:pict>
          </mc:Fallback>
        </mc:AlternateContent>
      </w:r>
    </w:p>
    <w:p w:rsidR="00DB69D8" w:rsidRDefault="00DB69D8">
      <w:pPr>
        <w:pBdr>
          <w:top w:val="nil"/>
          <w:left w:val="nil"/>
          <w:bottom w:val="nil"/>
          <w:right w:val="nil"/>
          <w:between w:val="nil"/>
        </w:pBdr>
        <w:ind w:firstLine="0"/>
        <w:rPr>
          <w:rFonts w:ascii="Times" w:eastAsia="Times" w:hAnsi="Times" w:cs="Times"/>
          <w:color w:val="000000"/>
        </w:rPr>
      </w:pPr>
    </w:p>
    <w:p w:rsidR="00DB69D8" w:rsidRDefault="00B90589">
      <w:pPr>
        <w:pBdr>
          <w:top w:val="nil"/>
          <w:left w:val="nil"/>
          <w:bottom w:val="nil"/>
          <w:right w:val="nil"/>
          <w:between w:val="nil"/>
        </w:pBdr>
        <w:ind w:firstLine="0"/>
        <w:rPr>
          <w:rFonts w:ascii="Times" w:eastAsia="Times" w:hAnsi="Times" w:cs="Times"/>
          <w:color w:val="000000"/>
          <w:sz w:val="22"/>
          <w:szCs w:val="22"/>
        </w:rPr>
      </w:pPr>
      <w:r>
        <w:rPr>
          <w:rFonts w:ascii="Times" w:eastAsia="Times" w:hAnsi="Times" w:cs="Times"/>
          <w:color w:val="000000"/>
          <w:sz w:val="22"/>
          <w:szCs w:val="22"/>
        </w:rPr>
        <w:t>The following is how the fundamental frequencies are determined from the bearing geometry:</w:t>
      </w:r>
    </w:p>
    <w:p w:rsidR="00DB69D8" w:rsidRDefault="00DB69D8">
      <w:pPr>
        <w:pBdr>
          <w:top w:val="nil"/>
          <w:left w:val="nil"/>
          <w:bottom w:val="nil"/>
          <w:right w:val="nil"/>
          <w:between w:val="nil"/>
        </w:pBdr>
        <w:ind w:firstLine="0"/>
        <w:rPr>
          <w:rFonts w:ascii="Times" w:eastAsia="Times" w:hAnsi="Times" w:cs="Times"/>
          <w:color w:val="000000"/>
        </w:rPr>
      </w:pPr>
    </w:p>
    <w:p w:rsidR="00DB69D8" w:rsidRDefault="005A5348">
      <w:pPr>
        <w:jc w:val="center"/>
        <w:rPr>
          <w:rFonts w:ascii="Cambria Math" w:eastAsia="Cambria Math" w:hAnsi="Cambria Math" w:cs="Cambria Math"/>
          <w:color w:val="000000"/>
          <w:sz w:val="22"/>
          <w:szCs w:val="22"/>
        </w:rPr>
      </w:pPr>
      <m:oMathPara>
        <m:oMath>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f</m:t>
              </m:r>
            </m:e>
            <m:sub>
              <m:r>
                <w:rPr>
                  <w:rFonts w:ascii="Cambria Math" w:eastAsia="Cambria Math" w:hAnsi="Cambria Math" w:cs="Cambria Math"/>
                  <w:color w:val="000000"/>
                  <w:sz w:val="22"/>
                  <w:szCs w:val="22"/>
                </w:rPr>
                <m:t>c/o</m:t>
              </m:r>
            </m:sub>
          </m:sSub>
          <m:r>
            <w:rPr>
              <w:rFonts w:ascii="Cambria Math" w:eastAsia="Cambria Math" w:hAnsi="Cambria Math" w:cs="Cambria Math"/>
              <w:color w:val="000000"/>
              <w:sz w:val="22"/>
              <w:szCs w:val="22"/>
            </w:rPr>
            <m:t xml:space="preserve"> =  </m:t>
          </m:r>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f</m:t>
              </m:r>
            </m:e>
            <m:sub>
              <m:r>
                <w:rPr>
                  <w:rFonts w:ascii="Cambria Math" w:eastAsia="Cambria Math" w:hAnsi="Cambria Math" w:cs="Cambria Math"/>
                  <w:color w:val="000000"/>
                  <w:sz w:val="22"/>
                  <w:szCs w:val="22"/>
                </w:rPr>
                <m:t>r</m:t>
              </m:r>
            </m:sub>
          </m:sSub>
          <m:r>
            <w:rPr>
              <w:rFonts w:ascii="Cambria Math" w:eastAsia="Cambria Math" w:hAnsi="Cambria Math" w:cs="Cambria Math"/>
              <w:color w:val="000000"/>
              <w:sz w:val="22"/>
              <w:szCs w:val="22"/>
            </w:rPr>
            <m:t>/2 [1 –</m:t>
          </m:r>
          <m:f>
            <m:fPr>
              <m:ctrlPr>
                <w:rPr>
                  <w:rFonts w:ascii="Cambria Math" w:eastAsia="Cambria Math" w:hAnsi="Cambria Math" w:cs="Cambria Math"/>
                  <w:color w:val="000000"/>
                  <w:sz w:val="22"/>
                  <w:szCs w:val="22"/>
                </w:rPr>
              </m:ctrlPr>
            </m:fPr>
            <m:num>
              <m:r>
                <w:rPr>
                  <w:rFonts w:ascii="Cambria Math" w:eastAsia="Cambria Math" w:hAnsi="Cambria Math" w:cs="Cambria Math"/>
                  <w:color w:val="000000"/>
                  <w:sz w:val="22"/>
                  <w:szCs w:val="22"/>
                </w:rPr>
                <m:t>d</m:t>
              </m:r>
            </m:num>
            <m:den>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D</m:t>
                  </m:r>
                </m:e>
                <m:sub>
                  <m:r>
                    <w:rPr>
                      <w:rFonts w:ascii="Cambria Math" w:eastAsia="Cambria Math" w:hAnsi="Cambria Math" w:cs="Cambria Math"/>
                      <w:color w:val="000000"/>
                      <w:sz w:val="22"/>
                      <w:szCs w:val="22"/>
                    </w:rPr>
                    <m:t>m</m:t>
                  </m:r>
                </m:sub>
              </m:sSub>
            </m:den>
          </m:f>
          <m:r>
            <w:rPr>
              <w:rFonts w:ascii="Cambria Math" w:eastAsia="Cambria Math" w:hAnsi="Cambria Math" w:cs="Cambria Math"/>
              <w:color w:val="000000"/>
              <w:sz w:val="22"/>
              <w:szCs w:val="22"/>
            </w:rPr>
            <m:t xml:space="preserve"> Cos α ]                                                                  (1)</m:t>
          </m:r>
        </m:oMath>
      </m:oMathPara>
    </w:p>
    <w:p w:rsidR="00DB69D8" w:rsidRDefault="005A5348">
      <w:pPr>
        <w:jc w:val="center"/>
        <w:rPr>
          <w:rFonts w:ascii="Cambria Math" w:eastAsia="Cambria Math" w:hAnsi="Cambria Math" w:cs="Cambria Math"/>
          <w:color w:val="000000"/>
          <w:sz w:val="22"/>
          <w:szCs w:val="22"/>
        </w:rPr>
      </w:pPr>
      <m:oMathPara>
        <m:oMath>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f</m:t>
              </m:r>
            </m:e>
            <m:sub>
              <m:r>
                <w:rPr>
                  <w:rFonts w:ascii="Cambria Math" w:eastAsia="Cambria Math" w:hAnsi="Cambria Math" w:cs="Cambria Math"/>
                  <w:color w:val="000000"/>
                  <w:sz w:val="22"/>
                  <w:szCs w:val="22"/>
                </w:rPr>
                <m:t>c/i</m:t>
              </m:r>
            </m:sub>
          </m:sSub>
          <m:r>
            <w:rPr>
              <w:rFonts w:ascii="Cambria Math" w:eastAsia="Cambria Math" w:hAnsi="Cambria Math" w:cs="Cambria Math"/>
              <w:color w:val="000000"/>
              <w:sz w:val="22"/>
              <w:szCs w:val="22"/>
            </w:rPr>
            <m:t xml:space="preserve">  = </m:t>
          </m:r>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f</m:t>
              </m:r>
            </m:e>
            <m:sub>
              <m:r>
                <w:rPr>
                  <w:rFonts w:ascii="Cambria Math" w:eastAsia="Cambria Math" w:hAnsi="Cambria Math" w:cs="Cambria Math"/>
                  <w:color w:val="000000"/>
                  <w:sz w:val="22"/>
                  <w:szCs w:val="22"/>
                </w:rPr>
                <m:t>r</m:t>
              </m:r>
            </m:sub>
          </m:sSub>
          <m:r>
            <w:rPr>
              <w:rFonts w:ascii="Cambria Math" w:eastAsia="Cambria Math" w:hAnsi="Cambria Math" w:cs="Cambria Math"/>
              <w:color w:val="000000"/>
              <w:sz w:val="22"/>
              <w:szCs w:val="22"/>
            </w:rPr>
            <m:t>/2 [1 +</m:t>
          </m:r>
          <m:f>
            <m:fPr>
              <m:ctrlPr>
                <w:rPr>
                  <w:rFonts w:ascii="Cambria Math" w:eastAsia="Cambria Math" w:hAnsi="Cambria Math" w:cs="Cambria Math"/>
                  <w:color w:val="000000"/>
                  <w:sz w:val="22"/>
                  <w:szCs w:val="22"/>
                </w:rPr>
              </m:ctrlPr>
            </m:fPr>
            <m:num>
              <m:r>
                <w:rPr>
                  <w:rFonts w:ascii="Cambria Math" w:eastAsia="Cambria Math" w:hAnsi="Cambria Math" w:cs="Cambria Math"/>
                  <w:color w:val="000000"/>
                  <w:sz w:val="22"/>
                  <w:szCs w:val="22"/>
                </w:rPr>
                <m:t>d</m:t>
              </m:r>
            </m:num>
            <m:den>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D</m:t>
                  </m:r>
                </m:e>
                <m:sub>
                  <m:r>
                    <w:rPr>
                      <w:rFonts w:ascii="Cambria Math" w:eastAsia="Cambria Math" w:hAnsi="Cambria Math" w:cs="Cambria Math"/>
                      <w:color w:val="000000"/>
                      <w:sz w:val="22"/>
                      <w:szCs w:val="22"/>
                    </w:rPr>
                    <m:t>m</m:t>
                  </m:r>
                </m:sub>
              </m:sSub>
            </m:den>
          </m:f>
          <m:r>
            <w:rPr>
              <w:rFonts w:ascii="Cambria Math" w:eastAsia="Cambria Math" w:hAnsi="Cambria Math" w:cs="Cambria Math"/>
              <w:color w:val="000000"/>
              <w:sz w:val="22"/>
              <w:szCs w:val="22"/>
            </w:rPr>
            <m:t xml:space="preserve"> Cos α ]                                                                 (2)</m:t>
          </m:r>
        </m:oMath>
      </m:oMathPara>
    </w:p>
    <w:p w:rsidR="00DB69D8" w:rsidRDefault="005A5348">
      <w:pPr>
        <w:jc w:val="center"/>
        <w:rPr>
          <w:rFonts w:ascii="Cambria Math" w:eastAsia="Cambria Math" w:hAnsi="Cambria Math" w:cs="Cambria Math"/>
          <w:color w:val="000000"/>
          <w:sz w:val="22"/>
          <w:szCs w:val="22"/>
        </w:rPr>
      </w:pPr>
      <m:oMathPara>
        <m:oMath>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f</m:t>
              </m:r>
            </m:e>
            <m:sub>
              <m:r>
                <w:rPr>
                  <w:rFonts w:ascii="Cambria Math" w:eastAsia="Cambria Math" w:hAnsi="Cambria Math" w:cs="Cambria Math"/>
                  <w:color w:val="000000"/>
                  <w:sz w:val="22"/>
                  <w:szCs w:val="22"/>
                </w:rPr>
                <m:t>b/o</m:t>
              </m:r>
            </m:sub>
          </m:sSub>
          <m:r>
            <w:rPr>
              <w:rFonts w:ascii="Cambria Math" w:eastAsia="Cambria Math" w:hAnsi="Cambria Math" w:cs="Cambria Math"/>
              <w:color w:val="000000"/>
              <w:sz w:val="22"/>
              <w:szCs w:val="22"/>
            </w:rPr>
            <m:t xml:space="preserve">  = Z </m:t>
          </m:r>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f</m:t>
              </m:r>
            </m:e>
            <m:sub>
              <m:r>
                <w:rPr>
                  <w:rFonts w:ascii="Cambria Math" w:eastAsia="Cambria Math" w:hAnsi="Cambria Math" w:cs="Cambria Math"/>
                  <w:color w:val="000000"/>
                  <w:sz w:val="22"/>
                  <w:szCs w:val="22"/>
                </w:rPr>
                <m:t>c/o</m:t>
              </m:r>
            </m:sub>
          </m:sSub>
          <m:r>
            <w:rPr>
              <w:rFonts w:ascii="Cambria Math" w:eastAsia="Cambria Math" w:hAnsi="Cambria Math" w:cs="Cambria Math"/>
              <w:color w:val="000000"/>
              <w:sz w:val="22"/>
              <w:szCs w:val="22"/>
            </w:rPr>
            <m:t xml:space="preserve">                                                                                               (3)</m:t>
          </m:r>
        </m:oMath>
      </m:oMathPara>
    </w:p>
    <w:p w:rsidR="00DB69D8" w:rsidRDefault="005A5348">
      <w:pPr>
        <w:jc w:val="center"/>
        <w:rPr>
          <w:rFonts w:ascii="Cambria Math" w:eastAsia="Cambria Math" w:hAnsi="Cambria Math" w:cs="Cambria Math"/>
          <w:color w:val="000000"/>
          <w:sz w:val="22"/>
          <w:szCs w:val="22"/>
        </w:rPr>
      </w:pPr>
      <m:oMathPara>
        <m:oMath>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f</m:t>
              </m:r>
            </m:e>
            <m:sub>
              <m:r>
                <w:rPr>
                  <w:rFonts w:ascii="Cambria Math" w:eastAsia="Cambria Math" w:hAnsi="Cambria Math" w:cs="Cambria Math"/>
                  <w:color w:val="000000"/>
                  <w:sz w:val="22"/>
                  <w:szCs w:val="22"/>
                </w:rPr>
                <m:t>b/i</m:t>
              </m:r>
            </m:sub>
          </m:sSub>
          <m:r>
            <w:rPr>
              <w:rFonts w:ascii="Cambria Math" w:eastAsia="Cambria Math" w:hAnsi="Cambria Math" w:cs="Cambria Math"/>
              <w:color w:val="000000"/>
              <w:sz w:val="22"/>
              <w:szCs w:val="22"/>
            </w:rPr>
            <m:t xml:space="preserve">= Z </m:t>
          </m:r>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f</m:t>
              </m:r>
            </m:e>
            <m:sub>
              <m:r>
                <w:rPr>
                  <w:rFonts w:ascii="Cambria Math" w:eastAsia="Cambria Math" w:hAnsi="Cambria Math" w:cs="Cambria Math"/>
                  <w:color w:val="000000"/>
                  <w:sz w:val="22"/>
                  <w:szCs w:val="22"/>
                </w:rPr>
                <m:t>c/i</m:t>
              </m:r>
            </m:sub>
          </m:sSub>
          <m:r>
            <w:rPr>
              <w:rFonts w:ascii="Cambria Math" w:eastAsia="Cambria Math" w:hAnsi="Cambria Math" w:cs="Cambria Math"/>
              <w:color w:val="000000"/>
              <w:sz w:val="22"/>
              <w:szCs w:val="22"/>
            </w:rPr>
            <m:t xml:space="preserve">                                                                                                   (4)</m:t>
          </m:r>
        </m:oMath>
      </m:oMathPara>
    </w:p>
    <w:p w:rsidR="00DB69D8" w:rsidRDefault="005A5348">
      <w:pPr>
        <w:jc w:val="center"/>
        <w:rPr>
          <w:rFonts w:ascii="Cambria Math" w:eastAsia="Cambria Math" w:hAnsi="Cambria Math" w:cs="Cambria Math"/>
          <w:color w:val="000000"/>
          <w:sz w:val="22"/>
          <w:szCs w:val="22"/>
        </w:rPr>
      </w:pPr>
      <m:oMathPara>
        <m:oMath>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f</m:t>
              </m:r>
            </m:e>
            <m:sub>
              <m:r>
                <w:rPr>
                  <w:rFonts w:ascii="Cambria Math" w:eastAsia="Cambria Math" w:hAnsi="Cambria Math" w:cs="Cambria Math"/>
                  <w:color w:val="000000"/>
                  <w:sz w:val="22"/>
                  <w:szCs w:val="22"/>
                </w:rPr>
                <m:t>b</m:t>
              </m:r>
            </m:sub>
          </m:sSub>
          <m:r>
            <w:rPr>
              <w:rFonts w:ascii="Cambria Math" w:eastAsia="Cambria Math" w:hAnsi="Cambria Math" w:cs="Cambria Math"/>
              <w:color w:val="000000"/>
              <w:sz w:val="22"/>
              <w:szCs w:val="22"/>
            </w:rPr>
            <m:t xml:space="preserve">  = 〖</m:t>
          </m:r>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f</m:t>
              </m:r>
            </m:e>
            <m:sub>
              <m:r>
                <w:rPr>
                  <w:rFonts w:ascii="Cambria Math" w:eastAsia="Cambria Math" w:hAnsi="Cambria Math" w:cs="Cambria Math"/>
                  <w:color w:val="000000"/>
                  <w:sz w:val="22"/>
                  <w:szCs w:val="22"/>
                </w:rPr>
                <m:t>r</m:t>
              </m:r>
            </m:sub>
          </m:sSub>
          <m:r>
            <w:rPr>
              <w:rFonts w:ascii="Cambria Math" w:eastAsia="Cambria Math" w:hAnsi="Cambria Math" w:cs="Cambria Math"/>
              <w:color w:val="000000"/>
              <w:sz w:val="22"/>
              <w:szCs w:val="22"/>
            </w:rPr>
            <m:t xml:space="preserve"> </m:t>
          </m:r>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D</m:t>
              </m:r>
            </m:e>
            <m:sub>
              <m:r>
                <w:rPr>
                  <w:rFonts w:ascii="Cambria Math" w:eastAsia="Cambria Math" w:hAnsi="Cambria Math" w:cs="Cambria Math"/>
                  <w:color w:val="000000"/>
                  <w:sz w:val="22"/>
                  <w:szCs w:val="22"/>
                </w:rPr>
                <m:t>m</m:t>
              </m:r>
            </m:sub>
          </m:sSub>
          <m:r>
            <w:rPr>
              <w:rFonts w:ascii="Cambria Math" w:eastAsia="Cambria Math" w:hAnsi="Cambria Math" w:cs="Cambria Math"/>
              <w:color w:val="000000"/>
              <w:sz w:val="22"/>
              <w:szCs w:val="22"/>
            </w:rPr>
            <m:t>〗/2d  [1 – (</m:t>
          </m:r>
          <m:f>
            <m:fPr>
              <m:ctrlPr>
                <w:rPr>
                  <w:rFonts w:ascii="Cambria Math" w:eastAsia="Cambria Math" w:hAnsi="Cambria Math" w:cs="Cambria Math"/>
                  <w:color w:val="000000"/>
                  <w:sz w:val="22"/>
                  <w:szCs w:val="22"/>
                </w:rPr>
              </m:ctrlPr>
            </m:fPr>
            <m:num>
              <m:r>
                <w:rPr>
                  <w:rFonts w:ascii="Cambria Math" w:eastAsia="Cambria Math" w:hAnsi="Cambria Math" w:cs="Cambria Math"/>
                  <w:color w:val="000000"/>
                  <w:sz w:val="22"/>
                  <w:szCs w:val="22"/>
                </w:rPr>
                <m:t>d</m:t>
              </m:r>
            </m:num>
            <m:den>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D</m:t>
                  </m:r>
                </m:e>
                <m:sub>
                  <m:r>
                    <w:rPr>
                      <w:rFonts w:ascii="Cambria Math" w:eastAsia="Cambria Math" w:hAnsi="Cambria Math" w:cs="Cambria Math"/>
                      <w:color w:val="000000"/>
                      <w:sz w:val="22"/>
                      <w:szCs w:val="22"/>
                    </w:rPr>
                    <m:t>m</m:t>
                  </m:r>
                </m:sub>
              </m:sSub>
            </m:den>
          </m:f>
          <m:r>
            <w:rPr>
              <w:rFonts w:ascii="Cambria Math" w:eastAsia="Cambria Math" w:hAnsi="Cambria Math" w:cs="Cambria Math"/>
              <w:color w:val="000000"/>
              <w:sz w:val="22"/>
              <w:szCs w:val="22"/>
            </w:rPr>
            <m:t xml:space="preserve"> Cos α</m:t>
          </m:r>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2</m:t>
              </m:r>
            </m:sup>
          </m:sSup>
          <m:r>
            <w:rPr>
              <w:rFonts w:ascii="Cambria Math" w:eastAsia="Cambria Math" w:hAnsi="Cambria Math" w:cs="Cambria Math"/>
              <w:color w:val="000000"/>
              <w:sz w:val="22"/>
              <w:szCs w:val="22"/>
            </w:rPr>
            <m:t>]                                              (5)</m:t>
          </m:r>
        </m:oMath>
      </m:oMathPara>
    </w:p>
    <w:p w:rsidR="00DB69D8" w:rsidRDefault="00DB69D8">
      <w:pPr>
        <w:rPr>
          <w:rFonts w:ascii="Times" w:eastAsia="Times" w:hAnsi="Times" w:cs="Times"/>
          <w:sz w:val="22"/>
          <w:szCs w:val="22"/>
        </w:rPr>
      </w:pPr>
    </w:p>
    <w:p w:rsidR="00DB69D8" w:rsidRDefault="00DB69D8">
      <w:pPr>
        <w:ind w:firstLine="0"/>
        <w:rPr>
          <w:rFonts w:ascii="Times" w:eastAsia="Times" w:hAnsi="Times" w:cs="Times"/>
          <w:color w:val="000000"/>
          <w:sz w:val="22"/>
          <w:szCs w:val="22"/>
        </w:rPr>
      </w:pPr>
    </w:p>
    <w:bookmarkStart w:id="4" w:name="_heading=h.3znysh7" w:colFirst="0" w:colLast="0"/>
    <w:bookmarkEnd w:id="4"/>
    <w:p w:rsidR="00DB69D8" w:rsidRDefault="005A5348" w:rsidP="003520B2">
      <w:pPr>
        <w:pBdr>
          <w:top w:val="nil"/>
          <w:left w:val="nil"/>
          <w:bottom w:val="nil"/>
          <w:right w:val="nil"/>
          <w:between w:val="nil"/>
        </w:pBdr>
        <w:ind w:firstLine="0"/>
        <w:rPr>
          <w:rFonts w:ascii="Times" w:eastAsia="Times" w:hAnsi="Times" w:cs="Times"/>
          <w:color w:val="000000"/>
          <w:sz w:val="22"/>
          <w:szCs w:val="22"/>
        </w:rPr>
      </w:pPr>
      <m:oMath>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f</m:t>
            </m:r>
          </m:e>
          <m:sub>
            <m:r>
              <w:rPr>
                <w:rFonts w:ascii="Cambria Math" w:eastAsia="Cambria Math" w:hAnsi="Cambria Math" w:cs="Cambria Math"/>
                <w:color w:val="000000"/>
                <w:sz w:val="22"/>
                <w:szCs w:val="22"/>
              </w:rPr>
              <m:t>c/o</m:t>
            </m:r>
          </m:sub>
        </m:sSub>
      </m:oMath>
      <w:r w:rsidR="00B90589">
        <w:rPr>
          <w:rFonts w:ascii="Times" w:eastAsia="Times" w:hAnsi="Times" w:cs="Times"/>
          <w:color w:val="000000"/>
          <w:sz w:val="22"/>
          <w:szCs w:val="22"/>
        </w:rPr>
        <w:t xml:space="preserve"> = frequency of fundamental train (cage) relative to outer ring, </w:t>
      </w:r>
      <m:oMath>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f</m:t>
            </m:r>
          </m:e>
          <m:sub>
            <m:r>
              <w:rPr>
                <w:rFonts w:ascii="Cambria Math" w:eastAsia="Cambria Math" w:hAnsi="Cambria Math" w:cs="Cambria Math"/>
                <w:color w:val="000000"/>
                <w:sz w:val="22"/>
                <w:szCs w:val="22"/>
              </w:rPr>
              <m:t>r</m:t>
            </m:r>
          </m:sub>
        </m:sSub>
      </m:oMath>
      <w:r w:rsidR="00B90589">
        <w:rPr>
          <w:rFonts w:ascii="Times" w:eastAsia="Times" w:hAnsi="Times" w:cs="Times"/>
          <w:color w:val="000000"/>
          <w:sz w:val="22"/>
          <w:szCs w:val="22"/>
        </w:rPr>
        <w:t xml:space="preserve"> = Inner ring rotational frequency, </w:t>
      </w:r>
      <m:oMath>
        <m:r>
          <w:rPr>
            <w:rFonts w:ascii="Cambria Math" w:eastAsia="Cambria Math" w:hAnsi="Cambria Math" w:cs="Cambria Math"/>
            <w:color w:val="000000"/>
            <w:sz w:val="22"/>
            <w:szCs w:val="22"/>
          </w:rPr>
          <m:t>d</m:t>
        </m:r>
      </m:oMath>
      <w:r w:rsidR="00B90589">
        <w:rPr>
          <w:rFonts w:ascii="Times" w:eastAsia="Times" w:hAnsi="Times" w:cs="Times"/>
          <w:color w:val="000000"/>
          <w:sz w:val="22"/>
          <w:szCs w:val="22"/>
        </w:rPr>
        <w:t xml:space="preserve"> = Diameter of roller elements, </w:t>
      </w:r>
      <m:oMath>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D</m:t>
            </m:r>
          </m:e>
          <m:sub>
            <m:r>
              <w:rPr>
                <w:rFonts w:ascii="Cambria Math" w:eastAsia="Cambria Math" w:hAnsi="Cambria Math" w:cs="Cambria Math"/>
                <w:color w:val="000000"/>
                <w:sz w:val="22"/>
                <w:szCs w:val="22"/>
              </w:rPr>
              <m:t>m</m:t>
            </m:r>
          </m:sub>
        </m:sSub>
      </m:oMath>
      <w:r w:rsidR="00B90589">
        <w:rPr>
          <w:rFonts w:ascii="Times" w:eastAsia="Times" w:hAnsi="Times" w:cs="Times"/>
          <w:color w:val="000000"/>
          <w:sz w:val="22"/>
          <w:szCs w:val="22"/>
        </w:rPr>
        <w:t xml:space="preserve"> = Pitch circle diameter, </w:t>
      </w:r>
      <m:oMath>
        <m:r>
          <w:rPr>
            <w:rFonts w:ascii="Cambria Math" w:hAnsi="Cambria Math"/>
          </w:rPr>
          <m:t>α</m:t>
        </m:r>
        <m:r>
          <w:rPr>
            <w:rFonts w:ascii="Cambria Math" w:eastAsia="Cambria Math" w:hAnsi="Cambria Math" w:cs="Cambria Math"/>
            <w:color w:val="000000"/>
            <w:sz w:val="22"/>
            <w:szCs w:val="22"/>
          </w:rPr>
          <m:t xml:space="preserve"> </m:t>
        </m:r>
      </m:oMath>
      <w:r w:rsidR="00B90589">
        <w:rPr>
          <w:rFonts w:ascii="Times" w:eastAsia="Times" w:hAnsi="Times" w:cs="Times"/>
          <w:color w:val="000000"/>
          <w:sz w:val="22"/>
          <w:szCs w:val="22"/>
        </w:rPr>
        <w:t xml:space="preserve">= Contact angle, </w:t>
      </w:r>
      <m:oMath>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f</m:t>
            </m:r>
          </m:e>
          <m:sub>
            <m:r>
              <w:rPr>
                <w:rFonts w:ascii="Cambria Math" w:eastAsia="Cambria Math" w:hAnsi="Cambria Math" w:cs="Cambria Math"/>
                <w:color w:val="000000"/>
                <w:sz w:val="22"/>
                <w:szCs w:val="22"/>
              </w:rPr>
              <m:t>c/i</m:t>
            </m:r>
          </m:sub>
        </m:sSub>
      </m:oMath>
      <w:r w:rsidR="00B90589">
        <w:rPr>
          <w:rFonts w:ascii="Times" w:eastAsia="Times" w:hAnsi="Times" w:cs="Times"/>
          <w:color w:val="000000"/>
          <w:sz w:val="22"/>
          <w:szCs w:val="22"/>
        </w:rPr>
        <w:t xml:space="preserve"> = frequency of fundamental train relative to inner ring</w:t>
      </w:r>
      <w:proofErr w:type="gramStart"/>
      <w:r w:rsidR="00B90589">
        <w:rPr>
          <w:rFonts w:ascii="Times" w:eastAsia="Times" w:hAnsi="Times" w:cs="Times"/>
          <w:color w:val="000000"/>
          <w:sz w:val="22"/>
          <w:szCs w:val="22"/>
        </w:rPr>
        <w:t>,</w:t>
      </w:r>
      <w:proofErr w:type="gramEnd"/>
      <m:oMath>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 xml:space="preserve"> f</m:t>
            </m:r>
          </m:e>
          <m:sub>
            <m:r>
              <w:rPr>
                <w:rFonts w:ascii="Cambria Math" w:eastAsia="Cambria Math" w:hAnsi="Cambria Math" w:cs="Cambria Math"/>
                <w:color w:val="000000"/>
                <w:sz w:val="22"/>
                <w:szCs w:val="22"/>
              </w:rPr>
              <m:t>b/i</m:t>
            </m:r>
          </m:sub>
        </m:sSub>
        <m:r>
          <w:rPr>
            <w:rFonts w:ascii="Cambria Math" w:eastAsia="Cambria Math" w:hAnsi="Cambria Math" w:cs="Cambria Math"/>
            <w:color w:val="000000"/>
            <w:sz w:val="22"/>
            <w:szCs w:val="22"/>
          </w:rPr>
          <m:t xml:space="preserve"> </m:t>
        </m:r>
      </m:oMath>
      <w:r w:rsidR="00B90589">
        <w:rPr>
          <w:rFonts w:ascii="Times" w:eastAsia="Times" w:hAnsi="Times" w:cs="Times"/>
          <w:color w:val="000000"/>
          <w:sz w:val="22"/>
          <w:szCs w:val="22"/>
        </w:rPr>
        <w:t xml:space="preserve">= Ball pass frequency of inner raceway (BPFI), </w:t>
      </w:r>
      <m:oMath>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f</m:t>
            </m:r>
          </m:e>
          <m:sub>
            <m:r>
              <w:rPr>
                <w:rFonts w:ascii="Cambria Math" w:eastAsia="Cambria Math" w:hAnsi="Cambria Math" w:cs="Cambria Math"/>
                <w:color w:val="000000"/>
                <w:sz w:val="22"/>
                <w:szCs w:val="22"/>
              </w:rPr>
              <m:t>b/o</m:t>
            </m:r>
          </m:sub>
        </m:sSub>
      </m:oMath>
      <w:r w:rsidR="00B90589">
        <w:rPr>
          <w:rFonts w:ascii="Times" w:eastAsia="Times" w:hAnsi="Times" w:cs="Times"/>
          <w:color w:val="000000"/>
          <w:sz w:val="22"/>
          <w:szCs w:val="22"/>
        </w:rPr>
        <w:t xml:space="preserve"> = Ball pass frequency of outer raceway (BPFO)</w:t>
      </w:r>
      <m:oMath>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f</m:t>
            </m:r>
          </m:e>
          <m:sub>
            <m:r>
              <w:rPr>
                <w:rFonts w:ascii="Cambria Math" w:eastAsia="Cambria Math" w:hAnsi="Cambria Math" w:cs="Cambria Math"/>
                <w:color w:val="000000"/>
                <w:sz w:val="22"/>
                <w:szCs w:val="22"/>
              </w:rPr>
              <m:t>b</m:t>
            </m:r>
          </m:sub>
        </m:sSub>
      </m:oMath>
      <w:r w:rsidR="00B90589">
        <w:rPr>
          <w:rFonts w:ascii="Times" w:eastAsia="Times" w:hAnsi="Times" w:cs="Times"/>
          <w:color w:val="000000"/>
          <w:sz w:val="22"/>
          <w:szCs w:val="22"/>
        </w:rPr>
        <w:t xml:space="preserve"> = frequency of rolling element rotational, </w:t>
      </w:r>
      <m:oMath>
        <m:r>
          <w:rPr>
            <w:rFonts w:ascii="Cambria Math" w:eastAsia="Cambria Math" w:hAnsi="Cambria Math" w:cs="Cambria Math"/>
            <w:color w:val="000000"/>
            <w:sz w:val="22"/>
            <w:szCs w:val="22"/>
          </w:rPr>
          <m:t>Z</m:t>
        </m:r>
      </m:oMath>
      <w:r w:rsidR="00B90589">
        <w:rPr>
          <w:rFonts w:ascii="Times" w:eastAsia="Times" w:hAnsi="Times" w:cs="Times"/>
          <w:color w:val="000000"/>
          <w:sz w:val="22"/>
          <w:szCs w:val="22"/>
        </w:rPr>
        <w:t xml:space="preserve"> = Number of rolling elements. </w:t>
      </w:r>
      <w:proofErr w:type="gramStart"/>
      <w:r w:rsidR="00B90589">
        <w:rPr>
          <w:rFonts w:ascii="Times" w:eastAsia="Times" w:hAnsi="Times" w:cs="Times"/>
          <w:color w:val="000000"/>
          <w:sz w:val="22"/>
          <w:szCs w:val="22"/>
        </w:rPr>
        <w:t>from</w:t>
      </w:r>
      <w:proofErr w:type="gramEnd"/>
      <w:r w:rsidR="00B90589">
        <w:rPr>
          <w:rFonts w:ascii="Times" w:eastAsia="Times" w:hAnsi="Times" w:cs="Times"/>
          <w:color w:val="000000"/>
          <w:sz w:val="22"/>
          <w:szCs w:val="22"/>
        </w:rPr>
        <w:t xml:space="preserve"> </w:t>
      </w:r>
      <w:proofErr w:type="spellStart"/>
      <w:r w:rsidR="00B90589">
        <w:rPr>
          <w:rFonts w:ascii="Times" w:eastAsia="Times" w:hAnsi="Times" w:cs="Times"/>
          <w:color w:val="000000"/>
          <w:sz w:val="22"/>
          <w:szCs w:val="22"/>
        </w:rPr>
        <w:t>Eqs</w:t>
      </w:r>
      <w:proofErr w:type="spellEnd"/>
      <w:r w:rsidR="00B90589">
        <w:rPr>
          <w:rFonts w:ascii="Times" w:eastAsia="Times" w:hAnsi="Times" w:cs="Times"/>
          <w:color w:val="000000"/>
          <w:sz w:val="22"/>
          <w:szCs w:val="22"/>
        </w:rPr>
        <w:t xml:space="preserve"> (1) – (5) The bearing </w:t>
      </w:r>
      <w:r w:rsidR="00B90589">
        <w:rPr>
          <w:rFonts w:ascii="Times" w:eastAsia="Times" w:hAnsi="Times" w:cs="Times"/>
          <w:color w:val="000000"/>
          <w:sz w:val="22"/>
          <w:szCs w:val="22"/>
        </w:rPr>
        <w:lastRenderedPageBreak/>
        <w:t xml:space="preserve">fault may be calculated  whereas the frequency created by the balls rolling across the surface of the rings is </w:t>
      </w:r>
      <w:r w:rsidR="003520B2" w:rsidRPr="003520B2">
        <w:rPr>
          <w:rFonts w:ascii="Times" w:eastAsia="Times" w:hAnsi="Times" w:cs="Times"/>
          <w:color w:val="000000"/>
          <w:sz w:val="22"/>
          <w:szCs w:val="22"/>
        </w:rPr>
        <w:t>caused by reiterated impacts every time the rolling parts contacts a flaw.</w:t>
      </w:r>
    </w:p>
    <w:p w:rsidR="00DB69D8" w:rsidRDefault="00B90589" w:rsidP="00200187">
      <w:pPr>
        <w:pBdr>
          <w:top w:val="nil"/>
          <w:left w:val="nil"/>
          <w:bottom w:val="nil"/>
          <w:right w:val="nil"/>
          <w:between w:val="nil"/>
        </w:pBdr>
        <w:ind w:firstLine="0"/>
        <w:rPr>
          <w:rFonts w:ascii="Times" w:eastAsia="Times" w:hAnsi="Times" w:cs="Times"/>
          <w:color w:val="000000"/>
          <w:sz w:val="22"/>
          <w:szCs w:val="22"/>
        </w:rPr>
      </w:pPr>
      <w:r>
        <w:rPr>
          <w:rFonts w:ascii="Times" w:eastAsia="Times" w:hAnsi="Times" w:cs="Times"/>
          <w:color w:val="000000"/>
          <w:sz w:val="22"/>
          <w:szCs w:val="22"/>
        </w:rPr>
        <w:t>Whenever there is abnormality on a component</w:t>
      </w:r>
      <w:proofErr w:type="gramStart"/>
      <w:r>
        <w:rPr>
          <w:rFonts w:ascii="Times" w:eastAsia="Times" w:hAnsi="Times" w:cs="Times"/>
          <w:color w:val="000000"/>
          <w:sz w:val="22"/>
          <w:szCs w:val="22"/>
        </w:rPr>
        <w:t>,  where</w:t>
      </w:r>
      <w:proofErr w:type="gramEnd"/>
      <w:r>
        <w:rPr>
          <w:rFonts w:ascii="Times" w:eastAsia="Times" w:hAnsi="Times" w:cs="Times"/>
          <w:color w:val="000000"/>
          <w:sz w:val="22"/>
          <w:szCs w:val="22"/>
        </w:rPr>
        <w:t xml:space="preserve"> a frequency component at , </w:t>
      </w:r>
      <m:oMath>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f</m:t>
            </m:r>
          </m:e>
          <m:sub>
            <m:r>
              <w:rPr>
                <w:rFonts w:ascii="Cambria Math" w:eastAsia="Cambria Math" w:hAnsi="Cambria Math" w:cs="Cambria Math"/>
                <w:color w:val="000000"/>
                <w:sz w:val="22"/>
                <w:szCs w:val="22"/>
              </w:rPr>
              <m:t>c/i</m:t>
            </m:r>
          </m:sub>
        </m:sSub>
      </m:oMath>
      <w:r>
        <w:rPr>
          <w:rFonts w:ascii="Times" w:eastAsia="Times" w:hAnsi="Times" w:cs="Times"/>
          <w:color w:val="000000"/>
          <w:sz w:val="22"/>
          <w:szCs w:val="22"/>
        </w:rPr>
        <w:t xml:space="preserve"> , </w:t>
      </w:r>
      <m:oMath>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 xml:space="preserve"> f</m:t>
            </m:r>
          </m:e>
          <m:sub>
            <m:r>
              <w:rPr>
                <w:rFonts w:ascii="Cambria Math" w:eastAsia="Cambria Math" w:hAnsi="Cambria Math" w:cs="Cambria Math"/>
                <w:color w:val="000000"/>
                <w:sz w:val="22"/>
                <w:szCs w:val="22"/>
              </w:rPr>
              <m:t>b/o</m:t>
            </m:r>
          </m:sub>
        </m:sSub>
      </m:oMath>
      <w:r>
        <w:rPr>
          <w:rFonts w:ascii="Times" w:eastAsia="Times" w:hAnsi="Times" w:cs="Times"/>
          <w:color w:val="000000"/>
          <w:sz w:val="22"/>
          <w:szCs w:val="22"/>
        </w:rPr>
        <w:t xml:space="preserve">,  </w:t>
      </w:r>
      <m:oMath>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f</m:t>
            </m:r>
          </m:e>
          <m:sub>
            <m:r>
              <w:rPr>
                <w:rFonts w:ascii="Cambria Math" w:eastAsia="Cambria Math" w:hAnsi="Cambria Math" w:cs="Cambria Math"/>
                <w:color w:val="000000"/>
                <w:sz w:val="22"/>
                <w:szCs w:val="22"/>
              </w:rPr>
              <m:t>b/i</m:t>
            </m:r>
          </m:sub>
        </m:sSub>
      </m:oMath>
      <w:r>
        <w:rPr>
          <w:rFonts w:ascii="Times" w:eastAsia="Times" w:hAnsi="Times" w:cs="Times"/>
          <w:color w:val="000000"/>
          <w:sz w:val="22"/>
          <w:szCs w:val="22"/>
        </w:rPr>
        <w:t xml:space="preserve">  or , </w:t>
      </w:r>
      <m:oMath>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f</m:t>
            </m:r>
          </m:e>
          <m:sub>
            <m:r>
              <w:rPr>
                <w:rFonts w:ascii="Cambria Math" w:eastAsia="Cambria Math" w:hAnsi="Cambria Math" w:cs="Cambria Math"/>
                <w:color w:val="000000"/>
                <w:sz w:val="22"/>
                <w:szCs w:val="22"/>
              </w:rPr>
              <m:t>r</m:t>
            </m:r>
          </m:sub>
        </m:sSub>
      </m:oMath>
      <w:r>
        <w:rPr>
          <w:rFonts w:ascii="Times" w:eastAsia="Times" w:hAnsi="Times" w:cs="Times"/>
          <w:color w:val="000000"/>
          <w:sz w:val="22"/>
          <w:szCs w:val="22"/>
        </w:rPr>
        <w:t xml:space="preserve"> appear incase the similar fault happens.  </w:t>
      </w:r>
      <w:r w:rsidR="00887D4D" w:rsidRPr="00887D4D">
        <w:rPr>
          <w:rFonts w:ascii="Times" w:eastAsia="Times" w:hAnsi="Times" w:cs="Times"/>
          <w:color w:val="000000"/>
          <w:sz w:val="22"/>
          <w:szCs w:val="22"/>
        </w:rPr>
        <w:t>Nonetheless, once the errors are in the soon stages, the frequency parts are very tiny which causes complexities for a discovery of the trouble frequencies between a large number of frequencies current and, The actual fault frequencies may differ from those computed.</w:t>
      </w:r>
      <w:r>
        <w:rPr>
          <w:rFonts w:ascii="Times" w:eastAsia="Times" w:hAnsi="Times" w:cs="Times"/>
          <w:color w:val="000000"/>
          <w:sz w:val="22"/>
          <w:szCs w:val="22"/>
        </w:rPr>
        <w:t xml:space="preserve"> </w:t>
      </w:r>
      <w:r w:rsidR="00887D4D" w:rsidRPr="00887D4D">
        <w:rPr>
          <w:rFonts w:ascii="Times" w:eastAsia="Times" w:hAnsi="Times" w:cs="Times"/>
          <w:color w:val="000000"/>
          <w:sz w:val="22"/>
          <w:szCs w:val="22"/>
        </w:rPr>
        <w:t xml:space="preserve">This is because those frequencies are calculated depending on the hypothesis of no-skid, which is incorrect </w:t>
      </w:r>
      <w:r>
        <w:rPr>
          <w:rFonts w:ascii="Times" w:eastAsia="Times" w:hAnsi="Times" w:cs="Times"/>
          <w:color w:val="000000"/>
          <w:sz w:val="22"/>
          <w:szCs w:val="22"/>
        </w:rPr>
        <w:t>[16</w:t>
      </w:r>
      <w:proofErr w:type="gramStart"/>
      <w:r>
        <w:rPr>
          <w:rFonts w:ascii="Times" w:eastAsia="Times" w:hAnsi="Times" w:cs="Times"/>
          <w:color w:val="000000"/>
          <w:sz w:val="22"/>
          <w:szCs w:val="22"/>
        </w:rPr>
        <w:t>][</w:t>
      </w:r>
      <w:proofErr w:type="gramEnd"/>
      <w:r>
        <w:rPr>
          <w:rFonts w:ascii="Times" w:eastAsia="Times" w:hAnsi="Times" w:cs="Times"/>
          <w:color w:val="000000"/>
          <w:sz w:val="22"/>
          <w:szCs w:val="22"/>
        </w:rPr>
        <w:t xml:space="preserve">17]. Even so, </w:t>
      </w:r>
      <w:r w:rsidR="00494A50" w:rsidRPr="00494A50">
        <w:rPr>
          <w:rFonts w:ascii="Times" w:eastAsia="Times" w:hAnsi="Times" w:cs="Times"/>
          <w:color w:val="000000"/>
          <w:sz w:val="22"/>
          <w:szCs w:val="22"/>
        </w:rPr>
        <w:t>the most important defy in the implementation of the analyses of these frequencies and how to select them to obtain real results</w:t>
      </w:r>
      <w:r w:rsidR="00494A50">
        <w:rPr>
          <w:rFonts w:ascii="Times" w:eastAsia="Times" w:hAnsi="Times" w:cs="Times"/>
          <w:color w:val="000000"/>
          <w:sz w:val="22"/>
          <w:szCs w:val="22"/>
        </w:rPr>
        <w:t>. Nevertheless, the analyse</w:t>
      </w:r>
      <w:r>
        <w:rPr>
          <w:rFonts w:ascii="Times" w:eastAsia="Times" w:hAnsi="Times" w:cs="Times"/>
          <w:color w:val="000000"/>
          <w:sz w:val="22"/>
          <w:szCs w:val="22"/>
        </w:rPr>
        <w:t xml:space="preserve">s of the </w:t>
      </w:r>
      <w:r w:rsidR="00494A50" w:rsidRPr="00494A50">
        <w:rPr>
          <w:rFonts w:ascii="Times" w:eastAsia="Times" w:hAnsi="Times" w:cs="Times"/>
          <w:color w:val="000000"/>
          <w:sz w:val="22"/>
          <w:szCs w:val="22"/>
        </w:rPr>
        <w:t xml:space="preserve">historic </w:t>
      </w:r>
      <w:r>
        <w:rPr>
          <w:rFonts w:ascii="Times" w:eastAsia="Times" w:hAnsi="Times" w:cs="Times"/>
          <w:color w:val="000000"/>
          <w:sz w:val="22"/>
          <w:szCs w:val="22"/>
        </w:rPr>
        <w:t xml:space="preserve">records to well bearing for </w:t>
      </w:r>
      <w:r w:rsidR="00494A50">
        <w:rPr>
          <w:rFonts w:ascii="Times" w:eastAsia="Times" w:hAnsi="Times" w:cs="Times"/>
          <w:color w:val="000000"/>
          <w:sz w:val="22"/>
          <w:szCs w:val="22"/>
        </w:rPr>
        <w:t>contrast</w:t>
      </w:r>
      <w:r>
        <w:rPr>
          <w:rFonts w:ascii="Times" w:eastAsia="Times" w:hAnsi="Times" w:cs="Times"/>
          <w:color w:val="000000"/>
          <w:sz w:val="22"/>
          <w:szCs w:val="22"/>
        </w:rPr>
        <w:t xml:space="preserve"> purposes can </w:t>
      </w:r>
      <w:r w:rsidR="00494A50">
        <w:rPr>
          <w:rFonts w:ascii="Times" w:eastAsia="Times" w:hAnsi="Times" w:cs="Times"/>
          <w:color w:val="000000"/>
          <w:sz w:val="22"/>
          <w:szCs w:val="22"/>
        </w:rPr>
        <w:t>provide</w:t>
      </w:r>
      <w:r>
        <w:rPr>
          <w:rFonts w:ascii="Times" w:eastAsia="Times" w:hAnsi="Times" w:cs="Times"/>
          <w:color w:val="000000"/>
          <w:sz w:val="22"/>
          <w:szCs w:val="22"/>
        </w:rPr>
        <w:t xml:space="preserve"> suitable </w:t>
      </w:r>
      <w:proofErr w:type="gramStart"/>
      <w:r>
        <w:rPr>
          <w:rFonts w:ascii="Times" w:eastAsia="Times" w:hAnsi="Times" w:cs="Times"/>
          <w:color w:val="000000"/>
          <w:sz w:val="22"/>
          <w:szCs w:val="22"/>
        </w:rPr>
        <w:t>outcomes[</w:t>
      </w:r>
      <w:proofErr w:type="gramEnd"/>
      <w:r>
        <w:rPr>
          <w:rFonts w:ascii="Times" w:eastAsia="Times" w:hAnsi="Times" w:cs="Times"/>
          <w:color w:val="000000"/>
          <w:sz w:val="22"/>
          <w:szCs w:val="22"/>
        </w:rPr>
        <w:t xml:space="preserve">18]. Detecting bearing problems has been the focus of many </w:t>
      </w:r>
      <w:proofErr w:type="gramStart"/>
      <w:r>
        <w:rPr>
          <w:rFonts w:ascii="Times" w:eastAsia="Times" w:hAnsi="Times" w:cs="Times"/>
          <w:color w:val="000000"/>
          <w:sz w:val="22"/>
          <w:szCs w:val="22"/>
        </w:rPr>
        <w:t>articles[</w:t>
      </w:r>
      <w:proofErr w:type="gramEnd"/>
      <w:r>
        <w:rPr>
          <w:rFonts w:ascii="Times" w:eastAsia="Times" w:hAnsi="Times" w:cs="Times"/>
          <w:color w:val="000000"/>
          <w:sz w:val="22"/>
          <w:szCs w:val="22"/>
        </w:rPr>
        <w:t xml:space="preserve">19][20]. There are causes of bearing </w:t>
      </w:r>
      <w:proofErr w:type="gramStart"/>
      <w:r>
        <w:rPr>
          <w:rFonts w:ascii="Times" w:eastAsia="Times" w:hAnsi="Times" w:cs="Times"/>
          <w:color w:val="000000"/>
          <w:sz w:val="22"/>
          <w:szCs w:val="22"/>
        </w:rPr>
        <w:t>failure  types</w:t>
      </w:r>
      <w:proofErr w:type="gramEnd"/>
      <w:r>
        <w:rPr>
          <w:rFonts w:ascii="Times" w:eastAsia="Times" w:hAnsi="Times" w:cs="Times"/>
          <w:color w:val="000000"/>
          <w:sz w:val="22"/>
          <w:szCs w:val="22"/>
        </w:rPr>
        <w:t xml:space="preserve"> that can occur in many different forms: The excessive load usually causes premature </w:t>
      </w:r>
      <w:proofErr w:type="spellStart"/>
      <w:r>
        <w:rPr>
          <w:rFonts w:ascii="Times" w:eastAsia="Times" w:hAnsi="Times" w:cs="Times"/>
          <w:color w:val="000000"/>
          <w:sz w:val="22"/>
          <w:szCs w:val="22"/>
        </w:rPr>
        <w:t>spalled</w:t>
      </w:r>
      <w:proofErr w:type="spellEnd"/>
      <w:r>
        <w:rPr>
          <w:rFonts w:ascii="Times" w:eastAsia="Times" w:hAnsi="Times" w:cs="Times"/>
          <w:color w:val="000000"/>
          <w:sz w:val="22"/>
          <w:szCs w:val="22"/>
        </w:rPr>
        <w:t xml:space="preserve"> area in the ball path. </w:t>
      </w:r>
      <w:proofErr w:type="gramStart"/>
      <w:r>
        <w:rPr>
          <w:rFonts w:ascii="Times" w:eastAsia="Times" w:hAnsi="Times" w:cs="Times"/>
          <w:color w:val="000000"/>
          <w:sz w:val="22"/>
          <w:szCs w:val="22"/>
        </w:rPr>
        <w:t>also</w:t>
      </w:r>
      <w:proofErr w:type="gramEnd"/>
      <w:r>
        <w:rPr>
          <w:rFonts w:ascii="Times" w:eastAsia="Times" w:hAnsi="Times" w:cs="Times"/>
          <w:color w:val="000000"/>
          <w:sz w:val="22"/>
          <w:szCs w:val="22"/>
        </w:rPr>
        <w:t xml:space="preserve"> Overheating causes discoloration of rings, balls, and cages, the temperature rise can also destroy lubricant decreases or degrade the bearing capacity causing early failure. Overwork failure usually pointed to as </w:t>
      </w:r>
      <w:proofErr w:type="spellStart"/>
      <w:r>
        <w:rPr>
          <w:rFonts w:ascii="Times" w:eastAsia="Times" w:hAnsi="Times" w:cs="Times"/>
          <w:color w:val="000000"/>
          <w:sz w:val="22"/>
          <w:szCs w:val="22"/>
        </w:rPr>
        <w:t>spalling</w:t>
      </w:r>
      <w:proofErr w:type="spellEnd"/>
      <w:r>
        <w:rPr>
          <w:rFonts w:ascii="Times" w:eastAsia="Times" w:hAnsi="Times" w:cs="Times"/>
          <w:color w:val="000000"/>
          <w:sz w:val="22"/>
          <w:szCs w:val="22"/>
        </w:rPr>
        <w:t xml:space="preserve"> is the split of the running surfaces and following removal of small discrete particles of body. Pollution is one of the primary reasons of bearing failure, with denting of the bearing raceways and balls resulting in huge vibration and token of damage and clear. Overheating, Excessive wear, and consequent bearing failure will occur if the lubricant fails. [21][22][23]. bearing failure is generally caused by a lack of maintenance and </w:t>
      </w:r>
      <w:proofErr w:type="gramStart"/>
      <w:r>
        <w:rPr>
          <w:rFonts w:ascii="Times" w:eastAsia="Times" w:hAnsi="Times" w:cs="Times"/>
          <w:color w:val="000000"/>
          <w:sz w:val="22"/>
          <w:szCs w:val="22"/>
        </w:rPr>
        <w:t>overloading .</w:t>
      </w:r>
      <w:proofErr w:type="gramEnd"/>
      <w:r>
        <w:rPr>
          <w:rFonts w:ascii="Times" w:eastAsia="Times" w:hAnsi="Times" w:cs="Times"/>
          <w:color w:val="000000"/>
          <w:sz w:val="22"/>
          <w:szCs w:val="22"/>
        </w:rPr>
        <w:t xml:space="preserve"> </w:t>
      </w:r>
      <w:proofErr w:type="gramStart"/>
      <w:r>
        <w:rPr>
          <w:rFonts w:ascii="Times" w:eastAsia="Times" w:hAnsi="Times" w:cs="Times"/>
          <w:color w:val="000000"/>
          <w:sz w:val="22"/>
          <w:szCs w:val="22"/>
        </w:rPr>
        <w:t>however</w:t>
      </w:r>
      <w:proofErr w:type="gramEnd"/>
      <w:r>
        <w:rPr>
          <w:rFonts w:ascii="Times" w:eastAsia="Times" w:hAnsi="Times" w:cs="Times"/>
          <w:color w:val="000000"/>
          <w:sz w:val="22"/>
          <w:szCs w:val="22"/>
        </w:rPr>
        <w:t xml:space="preserve">, many other things can cause premature bearing failure as well. </w:t>
      </w:r>
      <w:r w:rsidR="00494A50" w:rsidRPr="00494A50">
        <w:rPr>
          <w:rFonts w:ascii="Times" w:eastAsia="Times" w:hAnsi="Times" w:cs="Times"/>
          <w:color w:val="000000"/>
          <w:sz w:val="22"/>
          <w:szCs w:val="22"/>
        </w:rPr>
        <w:t xml:space="preserve">Some are rising temperatures, wetness, pollution, improper misalignment, </w:t>
      </w:r>
      <w:proofErr w:type="gramStart"/>
      <w:r w:rsidR="00494A50" w:rsidRPr="00494A50">
        <w:rPr>
          <w:rFonts w:ascii="Times" w:eastAsia="Times" w:hAnsi="Times" w:cs="Times"/>
          <w:color w:val="000000"/>
          <w:sz w:val="22"/>
          <w:szCs w:val="22"/>
        </w:rPr>
        <w:t>lubrication</w:t>
      </w:r>
      <w:proofErr w:type="gramEnd"/>
      <w:r w:rsidR="00494A50" w:rsidRPr="00494A50">
        <w:rPr>
          <w:rFonts w:ascii="Times" w:eastAsia="Times" w:hAnsi="Times" w:cs="Times"/>
          <w:color w:val="000000"/>
          <w:sz w:val="22"/>
          <w:szCs w:val="22"/>
        </w:rPr>
        <w:t xml:space="preserve">, electric current flow through the bearing, and excessive thrust or overloading </w:t>
      </w:r>
      <w:r>
        <w:rPr>
          <w:rFonts w:ascii="Times" w:eastAsia="Times" w:hAnsi="Times" w:cs="Times"/>
          <w:color w:val="000000"/>
          <w:sz w:val="22"/>
          <w:szCs w:val="22"/>
        </w:rPr>
        <w:t xml:space="preserve">[24]. (SHI et al.2021) introduced a unique bearings safe operating technique based on </w:t>
      </w:r>
      <w:r w:rsidR="009954A1">
        <w:rPr>
          <w:rFonts w:ascii="Times" w:eastAsia="Times" w:hAnsi="Times" w:cs="Times"/>
          <w:color w:val="000000"/>
          <w:sz w:val="22"/>
          <w:szCs w:val="22"/>
        </w:rPr>
        <w:t xml:space="preserve">(VMD) </w:t>
      </w:r>
      <w:proofErr w:type="spellStart"/>
      <w:r>
        <w:rPr>
          <w:rFonts w:ascii="Times" w:eastAsia="Times" w:hAnsi="Times" w:cs="Times"/>
          <w:color w:val="000000"/>
          <w:sz w:val="22"/>
          <w:szCs w:val="22"/>
        </w:rPr>
        <w:t>variational</w:t>
      </w:r>
      <w:proofErr w:type="spellEnd"/>
      <w:r>
        <w:rPr>
          <w:rFonts w:ascii="Times" w:eastAsia="Times" w:hAnsi="Times" w:cs="Times"/>
          <w:color w:val="000000"/>
          <w:sz w:val="22"/>
          <w:szCs w:val="22"/>
        </w:rPr>
        <w:t xml:space="preserve"> mode decomposition </w:t>
      </w:r>
      <w:r w:rsidR="009954A1">
        <w:rPr>
          <w:rFonts w:ascii="Times" w:eastAsia="Times" w:hAnsi="Times" w:cs="Times"/>
          <w:color w:val="000000"/>
          <w:sz w:val="22"/>
          <w:szCs w:val="22"/>
        </w:rPr>
        <w:t xml:space="preserve">methods and </w:t>
      </w:r>
      <w:proofErr w:type="spellStart"/>
      <w:r w:rsidR="009954A1">
        <w:rPr>
          <w:rFonts w:ascii="Times" w:eastAsia="Times" w:hAnsi="Times" w:cs="Times"/>
          <w:color w:val="000000"/>
          <w:sz w:val="22"/>
          <w:szCs w:val="22"/>
        </w:rPr>
        <w:t>AlexN</w:t>
      </w:r>
      <w:r>
        <w:rPr>
          <w:rFonts w:ascii="Times" w:eastAsia="Times" w:hAnsi="Times" w:cs="Times"/>
          <w:color w:val="000000"/>
          <w:sz w:val="22"/>
          <w:szCs w:val="22"/>
        </w:rPr>
        <w:t>et</w:t>
      </w:r>
      <w:proofErr w:type="spellEnd"/>
      <w:r>
        <w:rPr>
          <w:rFonts w:ascii="Times" w:eastAsia="Times" w:hAnsi="Times" w:cs="Times"/>
          <w:color w:val="000000"/>
          <w:sz w:val="22"/>
          <w:szCs w:val="22"/>
        </w:rPr>
        <w:t xml:space="preserve"> neural network for diagnostic and fault detection in a complicated and high noise </w:t>
      </w:r>
      <w:proofErr w:type="gramStart"/>
      <w:r>
        <w:rPr>
          <w:rFonts w:ascii="Times" w:eastAsia="Times" w:hAnsi="Times" w:cs="Times"/>
          <w:color w:val="000000"/>
          <w:sz w:val="22"/>
          <w:szCs w:val="22"/>
        </w:rPr>
        <w:t>environment[</w:t>
      </w:r>
      <w:proofErr w:type="gramEnd"/>
      <w:r>
        <w:rPr>
          <w:rFonts w:ascii="Times" w:eastAsia="Times" w:hAnsi="Times" w:cs="Times"/>
          <w:color w:val="000000"/>
          <w:sz w:val="22"/>
          <w:szCs w:val="22"/>
        </w:rPr>
        <w:t>25]. When using a low-cost MEMS accelerometer to diagnose bearing faults on complicated rotating equipment, high frequency noise might be a concern. (</w:t>
      </w:r>
      <w:proofErr w:type="spellStart"/>
      <w:r>
        <w:rPr>
          <w:rFonts w:ascii="Times" w:eastAsia="Times" w:hAnsi="Times" w:cs="Times"/>
          <w:color w:val="000000"/>
          <w:sz w:val="22"/>
          <w:szCs w:val="22"/>
        </w:rPr>
        <w:t>Ompusunggu</w:t>
      </w:r>
      <w:proofErr w:type="spellEnd"/>
      <w:r>
        <w:rPr>
          <w:rFonts w:ascii="Times" w:eastAsia="Times" w:hAnsi="Times" w:cs="Times"/>
          <w:color w:val="000000"/>
          <w:sz w:val="22"/>
          <w:szCs w:val="22"/>
        </w:rPr>
        <w:t xml:space="preserve"> et al., 2019) suggested an unique automated diagnostics approach for high-end accelerometer performance that is similar to low-cost accelerometer </w:t>
      </w:r>
      <w:proofErr w:type="gramStart"/>
      <w:r>
        <w:rPr>
          <w:rFonts w:ascii="Times" w:eastAsia="Times" w:hAnsi="Times" w:cs="Times"/>
          <w:color w:val="000000"/>
          <w:sz w:val="22"/>
          <w:szCs w:val="22"/>
        </w:rPr>
        <w:t>performance[</w:t>
      </w:r>
      <w:proofErr w:type="gramEnd"/>
      <w:r>
        <w:rPr>
          <w:rFonts w:ascii="Times" w:eastAsia="Times" w:hAnsi="Times" w:cs="Times"/>
          <w:color w:val="000000"/>
          <w:sz w:val="22"/>
          <w:szCs w:val="22"/>
        </w:rPr>
        <w:t xml:space="preserve">26]. The interplay in the vibration signals has an impact on the bearing failure characteristics. When a rolling </w:t>
      </w:r>
      <w:r w:rsidR="00200187">
        <w:rPr>
          <w:rFonts w:ascii="Times" w:eastAsia="Times" w:hAnsi="Times" w:cs="Times"/>
          <w:color w:val="000000"/>
          <w:sz w:val="22"/>
          <w:szCs w:val="22"/>
        </w:rPr>
        <w:t>portion</w:t>
      </w:r>
      <w:r>
        <w:rPr>
          <w:rFonts w:ascii="Times" w:eastAsia="Times" w:hAnsi="Times" w:cs="Times"/>
          <w:color w:val="000000"/>
          <w:sz w:val="22"/>
          <w:szCs w:val="22"/>
        </w:rPr>
        <w:t xml:space="preserve"> passes </w:t>
      </w:r>
      <w:r w:rsidR="00200187">
        <w:rPr>
          <w:rFonts w:ascii="Times" w:eastAsia="Times" w:hAnsi="Times" w:cs="Times"/>
          <w:color w:val="000000"/>
          <w:sz w:val="22"/>
          <w:szCs w:val="22"/>
        </w:rPr>
        <w:t>ended</w:t>
      </w:r>
      <w:r>
        <w:rPr>
          <w:rFonts w:ascii="Times" w:eastAsia="Times" w:hAnsi="Times" w:cs="Times"/>
          <w:color w:val="000000"/>
          <w:sz w:val="22"/>
          <w:szCs w:val="22"/>
        </w:rPr>
        <w:t xml:space="preserve"> a damaged surface, an </w:t>
      </w:r>
      <w:r w:rsidR="00200187">
        <w:rPr>
          <w:rFonts w:ascii="Times" w:eastAsia="Times" w:hAnsi="Times" w:cs="Times"/>
          <w:color w:val="000000"/>
          <w:sz w:val="22"/>
          <w:szCs w:val="22"/>
        </w:rPr>
        <w:t>unwary</w:t>
      </w:r>
      <w:r>
        <w:rPr>
          <w:rFonts w:ascii="Times" w:eastAsia="Times" w:hAnsi="Times" w:cs="Times"/>
          <w:color w:val="000000"/>
          <w:sz w:val="22"/>
          <w:szCs w:val="22"/>
        </w:rPr>
        <w:t xml:space="preserve"> force is </w:t>
      </w:r>
      <w:r w:rsidR="00200187">
        <w:rPr>
          <w:rFonts w:ascii="Times" w:eastAsia="Times" w:hAnsi="Times" w:cs="Times"/>
          <w:color w:val="000000"/>
          <w:sz w:val="22"/>
          <w:szCs w:val="22"/>
        </w:rPr>
        <w:t>produced</w:t>
      </w:r>
      <w:r>
        <w:rPr>
          <w:rFonts w:ascii="Times" w:eastAsia="Times" w:hAnsi="Times" w:cs="Times"/>
          <w:color w:val="000000"/>
          <w:sz w:val="22"/>
          <w:szCs w:val="22"/>
        </w:rPr>
        <w:t xml:space="preserve">, which causes resonances in the bearing and </w:t>
      </w:r>
      <w:proofErr w:type="gramStart"/>
      <w:r>
        <w:rPr>
          <w:rFonts w:ascii="Times" w:eastAsia="Times" w:hAnsi="Times" w:cs="Times"/>
          <w:color w:val="000000"/>
          <w:sz w:val="22"/>
          <w:szCs w:val="22"/>
        </w:rPr>
        <w:t>machine[</w:t>
      </w:r>
      <w:proofErr w:type="gramEnd"/>
      <w:r>
        <w:rPr>
          <w:rFonts w:ascii="Times" w:eastAsia="Times" w:hAnsi="Times" w:cs="Times"/>
          <w:color w:val="000000"/>
          <w:sz w:val="22"/>
          <w:szCs w:val="22"/>
        </w:rPr>
        <w:t xml:space="preserve">27]. The </w:t>
      </w:r>
      <w:r w:rsidR="00200187">
        <w:rPr>
          <w:rFonts w:ascii="Times" w:eastAsia="Times" w:hAnsi="Times" w:cs="Times"/>
          <w:color w:val="000000"/>
          <w:sz w:val="22"/>
          <w:szCs w:val="22"/>
        </w:rPr>
        <w:t xml:space="preserve">location of faults, </w:t>
      </w:r>
      <w:r>
        <w:rPr>
          <w:rFonts w:ascii="Times" w:eastAsia="Times" w:hAnsi="Times" w:cs="Times"/>
          <w:color w:val="000000"/>
          <w:sz w:val="22"/>
          <w:szCs w:val="22"/>
        </w:rPr>
        <w:t>rotation velocity, and bearing dimensions may all be used to compute the duration of the impulses, or characteristic frequency.</w:t>
      </w:r>
    </w:p>
    <w:p w:rsidR="00DB69D8" w:rsidRPr="00557A78" w:rsidRDefault="00B90589" w:rsidP="00557A78">
      <w:pPr>
        <w:pStyle w:val="ListParagraph"/>
        <w:numPr>
          <w:ilvl w:val="1"/>
          <w:numId w:val="10"/>
        </w:numPr>
        <w:pBdr>
          <w:top w:val="nil"/>
          <w:left w:val="nil"/>
          <w:bottom w:val="nil"/>
          <w:right w:val="nil"/>
          <w:between w:val="nil"/>
        </w:pBdr>
        <w:spacing w:before="520" w:after="280" w:line="259" w:lineRule="auto"/>
        <w:rPr>
          <w:rFonts w:ascii="Helvetica Neue" w:eastAsia="Helvetica Neue" w:hAnsi="Helvetica Neue" w:cs="Helvetica Neue"/>
          <w:b/>
          <w:color w:val="000000"/>
          <w:sz w:val="24"/>
          <w:szCs w:val="24"/>
        </w:rPr>
      </w:pPr>
      <w:r w:rsidRPr="00557A78">
        <w:rPr>
          <w:rFonts w:ascii="Helvetica Neue" w:eastAsia="Helvetica Neue" w:hAnsi="Helvetica Neue" w:cs="Helvetica Neue"/>
          <w:b/>
          <w:color w:val="000000"/>
          <w:sz w:val="24"/>
          <w:szCs w:val="24"/>
        </w:rPr>
        <w:t>Predictive Maintenance and Machine learning Techniques</w:t>
      </w:r>
    </w:p>
    <w:p w:rsidR="00DB69D8" w:rsidRDefault="00B90589">
      <w:pPr>
        <w:pBdr>
          <w:top w:val="nil"/>
          <w:left w:val="nil"/>
          <w:bottom w:val="nil"/>
          <w:right w:val="nil"/>
          <w:between w:val="nil"/>
        </w:pBdr>
        <w:ind w:firstLine="0"/>
        <w:rPr>
          <w:rFonts w:ascii="Times" w:eastAsia="Times" w:hAnsi="Times" w:cs="Times"/>
          <w:color w:val="000000"/>
          <w:sz w:val="22"/>
          <w:szCs w:val="22"/>
        </w:rPr>
      </w:pPr>
      <w:bookmarkStart w:id="5" w:name="_heading=h.2et92p0" w:colFirst="0" w:colLast="0"/>
      <w:bookmarkEnd w:id="5"/>
      <w:r>
        <w:rPr>
          <w:color w:val="000000"/>
          <w:sz w:val="22"/>
          <w:szCs w:val="22"/>
        </w:rPr>
        <w:t xml:space="preserve">Over time, many machine learning-based predictive maintenance strategies have proven to be the most successful. To do predictive maintenance, the sensors must be connected </w:t>
      </w:r>
      <w:r>
        <w:rPr>
          <w:rFonts w:ascii="Times" w:eastAsia="Times" w:hAnsi="Times" w:cs="Times"/>
          <w:color w:val="000000"/>
          <w:sz w:val="22"/>
          <w:szCs w:val="22"/>
        </w:rPr>
        <w:t xml:space="preserve">to the system, and the sensor will track and collect data about the activities of the system. Sensor data for predictive maintenance helps an ML-based application accurately predict failures with real-time and accurate. However, the ML algorithms are categorized into three different </w:t>
      </w:r>
      <w:r>
        <w:rPr>
          <w:rFonts w:ascii="Times" w:eastAsia="Times" w:hAnsi="Times" w:cs="Times"/>
          <w:color w:val="000000"/>
          <w:sz w:val="22"/>
          <w:szCs w:val="22"/>
        </w:rPr>
        <w:lastRenderedPageBreak/>
        <w:t xml:space="preserve">classes in figure.6 as follows: (1) </w:t>
      </w:r>
      <w:proofErr w:type="gramStart"/>
      <w:r>
        <w:rPr>
          <w:rFonts w:ascii="Times" w:eastAsia="Times" w:hAnsi="Times" w:cs="Times"/>
          <w:color w:val="000000"/>
          <w:sz w:val="22"/>
          <w:szCs w:val="22"/>
        </w:rPr>
        <w:t>Supervised[</w:t>
      </w:r>
      <w:proofErr w:type="gramEnd"/>
      <w:r>
        <w:rPr>
          <w:rFonts w:ascii="Times" w:eastAsia="Times" w:hAnsi="Times" w:cs="Times"/>
          <w:color w:val="000000"/>
          <w:sz w:val="22"/>
          <w:szCs w:val="22"/>
        </w:rPr>
        <w:t>28], (2) Unsupervised[29], (3) Reinforcement learning[30].</w:t>
      </w:r>
    </w:p>
    <w:p w:rsidR="00DB69D8" w:rsidRDefault="00B90589">
      <w:r>
        <w:rPr>
          <w:noProof/>
          <w:lang w:val="en-IN"/>
        </w:rPr>
        <w:drawing>
          <wp:anchor distT="0" distB="0" distL="114300" distR="114300" simplePos="0" relativeHeight="251665408" behindDoc="0" locked="0" layoutInCell="1" hidden="0" allowOverlap="1" wp14:anchorId="5907688C" wp14:editId="0C4298CE">
            <wp:simplePos x="0" y="0"/>
            <wp:positionH relativeFrom="column">
              <wp:posOffset>1</wp:posOffset>
            </wp:positionH>
            <wp:positionV relativeFrom="paragraph">
              <wp:posOffset>275590</wp:posOffset>
            </wp:positionV>
            <wp:extent cx="5002530" cy="4519295"/>
            <wp:effectExtent l="0" t="0" r="0" b="0"/>
            <wp:wrapTopAndBottom distT="0" distB="0"/>
            <wp:docPr id="2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8"/>
                    <a:srcRect/>
                    <a:stretch>
                      <a:fillRect/>
                    </a:stretch>
                  </pic:blipFill>
                  <pic:spPr>
                    <a:xfrm>
                      <a:off x="0" y="0"/>
                      <a:ext cx="5002530" cy="4519295"/>
                    </a:xfrm>
                    <a:prstGeom prst="rect">
                      <a:avLst/>
                    </a:prstGeom>
                    <a:ln/>
                  </pic:spPr>
                </pic:pic>
              </a:graphicData>
            </a:graphic>
          </wp:anchor>
        </w:drawing>
      </w:r>
      <w:r>
        <w:rPr>
          <w:noProof/>
          <w:lang w:val="en-IN"/>
        </w:rPr>
        <mc:AlternateContent>
          <mc:Choice Requires="wps">
            <w:drawing>
              <wp:anchor distT="0" distB="0" distL="114300" distR="114300" simplePos="0" relativeHeight="251666432" behindDoc="0" locked="0" layoutInCell="1" hidden="0" allowOverlap="1" wp14:anchorId="71ECD76C" wp14:editId="26113A1B">
                <wp:simplePos x="0" y="0"/>
                <wp:positionH relativeFrom="column">
                  <wp:posOffset>-406399</wp:posOffset>
                </wp:positionH>
                <wp:positionV relativeFrom="paragraph">
                  <wp:posOffset>4787900</wp:posOffset>
                </wp:positionV>
                <wp:extent cx="5012055" cy="216535"/>
                <wp:effectExtent l="0" t="0" r="0" b="0"/>
                <wp:wrapTopAndBottom distT="0" distB="0"/>
                <wp:docPr id="19" name="Rectangle 19"/>
                <wp:cNvGraphicFramePr/>
                <a:graphic xmlns:a="http://schemas.openxmlformats.org/drawingml/2006/main">
                  <a:graphicData uri="http://schemas.microsoft.com/office/word/2010/wordprocessingShape">
                    <wps:wsp>
                      <wps:cNvSpPr/>
                      <wps:spPr>
                        <a:xfrm>
                          <a:off x="2844735" y="3676495"/>
                          <a:ext cx="5002530" cy="207010"/>
                        </a:xfrm>
                        <a:prstGeom prst="rect">
                          <a:avLst/>
                        </a:prstGeom>
                        <a:solidFill>
                          <a:srgbClr val="FFFFFF"/>
                        </a:solidFill>
                        <a:ln>
                          <a:noFill/>
                        </a:ln>
                      </wps:spPr>
                      <wps:txbx>
                        <w:txbxContent>
                          <w:p w:rsidR="003520B2" w:rsidRDefault="003520B2">
                            <w:pPr>
                              <w:spacing w:after="200"/>
                              <w:ind w:firstLine="0"/>
                              <w:textDirection w:val="btLr"/>
                            </w:pPr>
                            <w:proofErr w:type="gramStart"/>
                            <w:r>
                              <w:rPr>
                                <w:rFonts w:ascii="Arial" w:eastAsia="Arial" w:hAnsi="Arial" w:cs="Arial"/>
                                <w:b/>
                                <w:color w:val="000000"/>
                              </w:rPr>
                              <w:t>Fig 6.</w:t>
                            </w:r>
                            <w:proofErr w:type="gramEnd"/>
                            <w:r>
                              <w:rPr>
                                <w:rFonts w:ascii="Arial" w:eastAsia="Arial" w:hAnsi="Arial" w:cs="Arial"/>
                                <w:color w:val="000000"/>
                              </w:rPr>
                              <w:t xml:space="preserve"> </w:t>
                            </w:r>
                            <w:proofErr w:type="gramStart"/>
                            <w:r>
                              <w:rPr>
                                <w:rFonts w:ascii="Arial" w:eastAsia="Arial" w:hAnsi="Arial" w:cs="Arial"/>
                                <w:color w:val="000000"/>
                              </w:rPr>
                              <w:t>Machine Learning Techniques Classifications.</w:t>
                            </w:r>
                            <w:proofErr w:type="gramEnd"/>
                          </w:p>
                        </w:txbxContent>
                      </wps:txbx>
                      <wps:bodyPr spcFirstLastPara="1" wrap="square" lIns="0" tIns="0" rIns="0" bIns="0" anchor="t" anchorCtr="0">
                        <a:noAutofit/>
                      </wps:bodyPr>
                    </wps:wsp>
                  </a:graphicData>
                </a:graphic>
              </wp:anchor>
            </w:drawing>
          </mc:Choice>
          <mc:Fallback>
            <w:pict>
              <v:rect id="Rectangle 19" o:spid="_x0000_s1029" style="position:absolute;left:0;text-align:left;margin-left:-32pt;margin-top:377pt;width:394.65pt;height:17.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" stroked="f">
                <v:textbox inset="0,0,0,0">
                  <w:txbxContent>
                    <w:p w:rsidR="003520B2" w:rsidRDefault="003520B2">
                      <w:pPr>
                        <w:spacing w:after="200"/>
                        <w:ind w:firstLine="0"/>
                        <w:textDirection w:val="btLr"/>
                      </w:pPr>
                      <w:proofErr w:type="gramStart"/>
                      <w:r>
                        <w:rPr>
                          <w:rFonts w:ascii="Arial" w:eastAsia="Arial" w:hAnsi="Arial" w:cs="Arial"/>
                          <w:b/>
                          <w:color w:val="000000"/>
                        </w:rPr>
                        <w:t>Fig 6.</w:t>
                      </w:r>
                      <w:proofErr w:type="gramEnd"/>
                      <w:r>
                        <w:rPr>
                          <w:rFonts w:ascii="Arial" w:eastAsia="Arial" w:hAnsi="Arial" w:cs="Arial"/>
                          <w:color w:val="000000"/>
                        </w:rPr>
                        <w:t xml:space="preserve"> </w:t>
                      </w:r>
                      <w:proofErr w:type="gramStart"/>
                      <w:r>
                        <w:rPr>
                          <w:rFonts w:ascii="Arial" w:eastAsia="Arial" w:hAnsi="Arial" w:cs="Arial"/>
                          <w:color w:val="000000"/>
                        </w:rPr>
                        <w:t>Machine Learning Techniques Classifications.</w:t>
                      </w:r>
                      <w:proofErr w:type="gramEnd"/>
                    </w:p>
                  </w:txbxContent>
                </v:textbox>
                <w10:wrap type="topAndBottom"/>
              </v:rect>
            </w:pict>
          </mc:Fallback>
        </mc:AlternateContent>
      </w:r>
    </w:p>
    <w:p w:rsidR="00DB69D8" w:rsidRDefault="00B90589" w:rsidP="00557A78">
      <w:pPr>
        <w:numPr>
          <w:ilvl w:val="1"/>
          <w:numId w:val="10"/>
        </w:numPr>
        <w:pBdr>
          <w:top w:val="nil"/>
          <w:left w:val="nil"/>
          <w:bottom w:val="nil"/>
          <w:right w:val="nil"/>
          <w:between w:val="nil"/>
        </w:pBdr>
        <w:tabs>
          <w:tab w:val="left" w:pos="340"/>
        </w:tabs>
        <w:spacing w:before="520" w:after="280" w:line="259" w:lineRule="auto"/>
        <w:ind w:left="448" w:hanging="448"/>
        <w:rPr>
          <w:rFonts w:ascii="Helvetica Neue" w:eastAsia="Helvetica Neue" w:hAnsi="Helvetica Neue" w:cs="Helvetica Neue"/>
          <w:b/>
          <w:color w:val="000000"/>
          <w:sz w:val="24"/>
          <w:szCs w:val="24"/>
        </w:rPr>
      </w:pPr>
      <w:r>
        <w:rPr>
          <w:rFonts w:ascii="Helvetica Neue" w:eastAsia="Helvetica Neue" w:hAnsi="Helvetica Neue" w:cs="Helvetica Neue"/>
          <w:b/>
          <w:color w:val="000000"/>
          <w:sz w:val="24"/>
          <w:szCs w:val="24"/>
        </w:rPr>
        <w:t xml:space="preserve">  Supervised Learning</w:t>
      </w:r>
    </w:p>
    <w:p w:rsidR="00DB69D8" w:rsidRDefault="00B90589">
      <w:pPr>
        <w:ind w:left="587" w:firstLine="0"/>
        <w:rPr>
          <w:sz w:val="22"/>
          <w:szCs w:val="22"/>
        </w:rPr>
      </w:pPr>
      <w:r>
        <w:rPr>
          <w:sz w:val="22"/>
          <w:szCs w:val="22"/>
        </w:rPr>
        <w:t>•</w:t>
      </w:r>
      <w:r>
        <w:rPr>
          <w:sz w:val="22"/>
          <w:szCs w:val="22"/>
        </w:rPr>
        <w:tab/>
      </w:r>
      <w:r>
        <w:rPr>
          <w:b/>
          <w:sz w:val="22"/>
          <w:szCs w:val="22"/>
        </w:rPr>
        <w:t>Classification</w:t>
      </w:r>
      <w:r>
        <w:rPr>
          <w:sz w:val="22"/>
          <w:szCs w:val="22"/>
        </w:rPr>
        <w:t>.</w:t>
      </w:r>
    </w:p>
    <w:p w:rsidR="00DB69D8" w:rsidRDefault="00DB69D8">
      <w:pPr>
        <w:ind w:left="587" w:firstLine="0"/>
      </w:pPr>
    </w:p>
    <w:p w:rsidR="00DB69D8" w:rsidRDefault="00B90589" w:rsidP="004F00CB">
      <w:pPr>
        <w:pBdr>
          <w:top w:val="nil"/>
          <w:left w:val="nil"/>
          <w:bottom w:val="nil"/>
          <w:right w:val="nil"/>
          <w:between w:val="nil"/>
        </w:pBdr>
        <w:ind w:firstLine="0"/>
        <w:rPr>
          <w:color w:val="000000"/>
          <w:sz w:val="22"/>
          <w:szCs w:val="22"/>
        </w:rPr>
      </w:pPr>
      <w:r>
        <w:rPr>
          <w:color w:val="000000"/>
        </w:rPr>
        <w:t xml:space="preserve">A </w:t>
      </w:r>
      <w:r w:rsidR="00B22399">
        <w:rPr>
          <w:color w:val="000000"/>
        </w:rPr>
        <w:t>“</w:t>
      </w:r>
      <w:r>
        <w:rPr>
          <w:color w:val="000000"/>
        </w:rPr>
        <w:t>Support Vector Machine</w:t>
      </w:r>
      <w:r w:rsidR="00B22399">
        <w:rPr>
          <w:color w:val="000000"/>
        </w:rPr>
        <w:t>”</w:t>
      </w:r>
      <w:r>
        <w:rPr>
          <w:color w:val="000000"/>
        </w:rPr>
        <w:t xml:space="preserve"> (SVM) is one of the supervised machine learning technique </w:t>
      </w:r>
      <w:r>
        <w:rPr>
          <w:color w:val="000000"/>
          <w:sz w:val="22"/>
          <w:szCs w:val="22"/>
        </w:rPr>
        <w:t xml:space="preserve">that can be used when the </w:t>
      </w:r>
      <w:r w:rsidR="002603D9">
        <w:rPr>
          <w:color w:val="000000"/>
          <w:sz w:val="22"/>
          <w:szCs w:val="22"/>
        </w:rPr>
        <w:t>original</w:t>
      </w:r>
      <w:r>
        <w:rPr>
          <w:color w:val="000000"/>
          <w:sz w:val="22"/>
          <w:szCs w:val="22"/>
        </w:rPr>
        <w:t xml:space="preserve"> </w:t>
      </w:r>
      <w:r w:rsidR="002603D9">
        <w:rPr>
          <w:color w:val="000000"/>
          <w:sz w:val="22"/>
          <w:szCs w:val="22"/>
        </w:rPr>
        <w:t>method</w:t>
      </w:r>
      <w:r>
        <w:rPr>
          <w:color w:val="000000"/>
          <w:sz w:val="22"/>
          <w:szCs w:val="22"/>
        </w:rPr>
        <w:t xml:space="preserve"> of a real-world system is </w:t>
      </w:r>
      <w:r w:rsidR="002603D9">
        <w:rPr>
          <w:color w:val="000000"/>
          <w:sz w:val="22"/>
          <w:szCs w:val="22"/>
        </w:rPr>
        <w:t>unidentified</w:t>
      </w:r>
      <w:r>
        <w:rPr>
          <w:color w:val="000000"/>
          <w:sz w:val="22"/>
          <w:szCs w:val="22"/>
        </w:rPr>
        <w:t xml:space="preserve">, or when obtaining a mathematical relationship is too costly due to the in-creased influence of a lot of interdependent elements. In a classification </w:t>
      </w:r>
      <w:r w:rsidR="002603D9">
        <w:rPr>
          <w:color w:val="000000"/>
          <w:sz w:val="22"/>
          <w:szCs w:val="22"/>
        </w:rPr>
        <w:t>job</w:t>
      </w:r>
      <w:r>
        <w:rPr>
          <w:color w:val="000000"/>
          <w:sz w:val="22"/>
          <w:szCs w:val="22"/>
        </w:rPr>
        <w:t xml:space="preserve">, the samples are often considered to have two </w:t>
      </w:r>
      <w:r w:rsidR="002603D9">
        <w:rPr>
          <w:color w:val="000000"/>
          <w:sz w:val="22"/>
          <w:szCs w:val="22"/>
        </w:rPr>
        <w:t>modules</w:t>
      </w:r>
      <w:r>
        <w:rPr>
          <w:color w:val="000000"/>
          <w:sz w:val="22"/>
          <w:szCs w:val="22"/>
        </w:rPr>
        <w:t xml:space="preserve">: </w:t>
      </w:r>
      <w:r w:rsidR="002603D9">
        <w:rPr>
          <w:color w:val="000000"/>
          <w:sz w:val="22"/>
          <w:szCs w:val="22"/>
        </w:rPr>
        <w:t>negative &amp; positive</w:t>
      </w:r>
      <w:r>
        <w:rPr>
          <w:color w:val="000000"/>
          <w:sz w:val="22"/>
          <w:szCs w:val="22"/>
        </w:rPr>
        <w:t xml:space="preserve">. An SVM training process creates a model that </w:t>
      </w:r>
      <w:r w:rsidR="002603D9">
        <w:rPr>
          <w:color w:val="000000"/>
          <w:sz w:val="22"/>
          <w:szCs w:val="22"/>
        </w:rPr>
        <w:t>gives</w:t>
      </w:r>
      <w:r>
        <w:rPr>
          <w:color w:val="000000"/>
          <w:sz w:val="22"/>
          <w:szCs w:val="22"/>
        </w:rPr>
        <w:t xml:space="preserve"> fresh </w:t>
      </w:r>
      <w:r w:rsidR="002603D9">
        <w:rPr>
          <w:color w:val="000000"/>
          <w:sz w:val="22"/>
          <w:szCs w:val="22"/>
        </w:rPr>
        <w:t>patterns</w:t>
      </w:r>
      <w:r>
        <w:rPr>
          <w:color w:val="000000"/>
          <w:sz w:val="22"/>
          <w:szCs w:val="22"/>
        </w:rPr>
        <w:t xml:space="preserve"> to one of the two groups, </w:t>
      </w:r>
      <w:r w:rsidR="002603D9" w:rsidRPr="002603D9">
        <w:rPr>
          <w:color w:val="000000"/>
          <w:sz w:val="22"/>
          <w:szCs w:val="22"/>
        </w:rPr>
        <w:t>building a binary linear classifier that is non-probabilistic</w:t>
      </w:r>
      <w:r>
        <w:rPr>
          <w:color w:val="000000"/>
          <w:sz w:val="22"/>
          <w:szCs w:val="22"/>
        </w:rPr>
        <w:t xml:space="preserve">. The key distinction between different approaches when utilizing SVMs to classify bearings is the type and number of features employed. Table.1 clearly demonstrates this. (R. Medina et.al 2020) illustrates </w:t>
      </w:r>
      <w:r w:rsidR="002603D9">
        <w:rPr>
          <w:color w:val="000000"/>
          <w:sz w:val="22"/>
          <w:szCs w:val="22"/>
        </w:rPr>
        <w:t>dual</w:t>
      </w:r>
      <w:r>
        <w:rPr>
          <w:color w:val="000000"/>
          <w:sz w:val="22"/>
          <w:szCs w:val="22"/>
        </w:rPr>
        <w:t xml:space="preserve"> algorithms for feature extraction from the </w:t>
      </w:r>
      <w:proofErr w:type="spellStart"/>
      <w:r>
        <w:rPr>
          <w:color w:val="000000"/>
          <w:sz w:val="22"/>
          <w:szCs w:val="22"/>
        </w:rPr>
        <w:t>Poincaré</w:t>
      </w:r>
      <w:proofErr w:type="spellEnd"/>
      <w:r>
        <w:rPr>
          <w:color w:val="000000"/>
          <w:sz w:val="22"/>
          <w:szCs w:val="22"/>
        </w:rPr>
        <w:t xml:space="preserve"> plot </w:t>
      </w:r>
      <w:r w:rsidR="002603D9">
        <w:rPr>
          <w:color w:val="000000"/>
          <w:sz w:val="22"/>
          <w:szCs w:val="22"/>
        </w:rPr>
        <w:t>that</w:t>
      </w:r>
      <w:r>
        <w:rPr>
          <w:color w:val="000000"/>
          <w:sz w:val="22"/>
          <w:szCs w:val="22"/>
        </w:rPr>
        <w:t xml:space="preserve"> is constructed with the vibration signals for fault classification measured in gearboxes and bearings by using a multi-class Support Vector Machine. At </w:t>
      </w:r>
      <w:r>
        <w:rPr>
          <w:color w:val="000000"/>
          <w:sz w:val="22"/>
          <w:szCs w:val="22"/>
        </w:rPr>
        <w:lastRenderedPageBreak/>
        <w:t xml:space="preserve">the </w:t>
      </w:r>
      <w:proofErr w:type="spellStart"/>
      <w:r>
        <w:rPr>
          <w:color w:val="000000"/>
          <w:sz w:val="22"/>
          <w:szCs w:val="22"/>
        </w:rPr>
        <w:t>Salesian</w:t>
      </w:r>
      <w:proofErr w:type="spellEnd"/>
      <w:r>
        <w:rPr>
          <w:color w:val="000000"/>
          <w:sz w:val="22"/>
          <w:szCs w:val="22"/>
        </w:rPr>
        <w:t xml:space="preserve"> Polytechnic University in Cuenca, Ecuador, a rolling bearing test was constructed for vibration signal </w:t>
      </w:r>
      <w:r w:rsidR="004F00CB">
        <w:rPr>
          <w:color w:val="000000"/>
          <w:sz w:val="22"/>
          <w:szCs w:val="22"/>
        </w:rPr>
        <w:t>attainment</w:t>
      </w:r>
      <w:r>
        <w:rPr>
          <w:color w:val="000000"/>
          <w:sz w:val="22"/>
          <w:szCs w:val="22"/>
        </w:rPr>
        <w:t xml:space="preserve">, allowing for the </w:t>
      </w:r>
      <w:r w:rsidR="004F00CB">
        <w:rPr>
          <w:color w:val="000000"/>
          <w:sz w:val="22"/>
          <w:szCs w:val="22"/>
        </w:rPr>
        <w:t>conformation</w:t>
      </w:r>
      <w:r>
        <w:rPr>
          <w:color w:val="000000"/>
          <w:sz w:val="22"/>
          <w:szCs w:val="22"/>
        </w:rPr>
        <w:t xml:space="preserve"> of various bearing health conditions as well as the measurement of vibration </w:t>
      </w:r>
      <w:proofErr w:type="gramStart"/>
      <w:r>
        <w:rPr>
          <w:color w:val="000000"/>
          <w:sz w:val="22"/>
          <w:szCs w:val="22"/>
        </w:rPr>
        <w:t>signals[</w:t>
      </w:r>
      <w:proofErr w:type="gramEnd"/>
      <w:r>
        <w:rPr>
          <w:color w:val="000000"/>
          <w:sz w:val="22"/>
          <w:szCs w:val="22"/>
        </w:rPr>
        <w:t xml:space="preserve">31]. (Mehta et.al 2021) For fault categorization of different bearing states, an intelligent IRT-based system was presented. The obtained thermal pictures of various bearing situations were first preprocessed using 2D-DWT, followed by PCA selection of the most appropriate features, which then aids in classification and performance estimate using LDA, SVM, KNN, with SVM </w:t>
      </w:r>
      <w:proofErr w:type="spellStart"/>
      <w:r>
        <w:rPr>
          <w:color w:val="000000"/>
          <w:sz w:val="22"/>
          <w:szCs w:val="22"/>
        </w:rPr>
        <w:t>outper</w:t>
      </w:r>
      <w:proofErr w:type="spellEnd"/>
      <w:r>
        <w:rPr>
          <w:color w:val="000000"/>
          <w:sz w:val="22"/>
          <w:szCs w:val="22"/>
        </w:rPr>
        <w:t>-forming both KNN and LDA [32]. (</w:t>
      </w:r>
      <w:proofErr w:type="spellStart"/>
      <w:r>
        <w:rPr>
          <w:color w:val="000000"/>
          <w:sz w:val="22"/>
          <w:szCs w:val="22"/>
        </w:rPr>
        <w:t>Glowacz</w:t>
      </w:r>
      <w:proofErr w:type="spellEnd"/>
      <w:r>
        <w:rPr>
          <w:color w:val="000000"/>
          <w:sz w:val="22"/>
          <w:szCs w:val="22"/>
        </w:rPr>
        <w:t xml:space="preserve"> et al 2021) The suggested work offers a fault diagnosis approach based on thermal image analysis. </w:t>
      </w:r>
      <w:proofErr w:type="spellStart"/>
      <w:r>
        <w:rPr>
          <w:color w:val="000000"/>
          <w:sz w:val="22"/>
          <w:szCs w:val="22"/>
        </w:rPr>
        <w:t>BCAoID</w:t>
      </w:r>
      <w:proofErr w:type="spellEnd"/>
      <w:r>
        <w:rPr>
          <w:color w:val="000000"/>
          <w:sz w:val="22"/>
          <w:szCs w:val="22"/>
        </w:rPr>
        <w:t xml:space="preserve"> (</w:t>
      </w:r>
      <w:proofErr w:type="spellStart"/>
      <w:r>
        <w:rPr>
          <w:color w:val="000000"/>
          <w:sz w:val="22"/>
          <w:szCs w:val="22"/>
        </w:rPr>
        <w:t>Binarized</w:t>
      </w:r>
      <w:proofErr w:type="spellEnd"/>
      <w:r>
        <w:rPr>
          <w:color w:val="000000"/>
          <w:sz w:val="22"/>
          <w:szCs w:val="22"/>
        </w:rPr>
        <w:t xml:space="preserve"> Common Areas of Image Differences) is a </w:t>
      </w:r>
      <w:r w:rsidR="004F00CB">
        <w:rPr>
          <w:color w:val="000000"/>
          <w:sz w:val="22"/>
          <w:szCs w:val="22"/>
        </w:rPr>
        <w:t>technique</w:t>
      </w:r>
      <w:r>
        <w:rPr>
          <w:color w:val="000000"/>
          <w:sz w:val="22"/>
          <w:szCs w:val="22"/>
        </w:rPr>
        <w:t xml:space="preserve"> for extracting features from thermal images. Three electric impact drills (EIDs) were analyzed using thermal images: a healthy EID, an EID with a mal-functioning fan (10 </w:t>
      </w:r>
      <w:r w:rsidR="004F00CB">
        <w:rPr>
          <w:color w:val="000000"/>
          <w:sz w:val="22"/>
          <w:szCs w:val="22"/>
        </w:rPr>
        <w:t>cracked</w:t>
      </w:r>
      <w:r>
        <w:rPr>
          <w:color w:val="000000"/>
          <w:sz w:val="22"/>
          <w:szCs w:val="22"/>
        </w:rPr>
        <w:t xml:space="preserve"> fan blades), and an EID with a damaged gear train. The </w:t>
      </w:r>
      <w:proofErr w:type="spellStart"/>
      <w:r>
        <w:rPr>
          <w:color w:val="000000"/>
          <w:sz w:val="22"/>
          <w:szCs w:val="22"/>
        </w:rPr>
        <w:t>BCAoID</w:t>
      </w:r>
      <w:proofErr w:type="spellEnd"/>
      <w:r>
        <w:rPr>
          <w:color w:val="000000"/>
          <w:sz w:val="22"/>
          <w:szCs w:val="22"/>
        </w:rPr>
        <w:t xml:space="preserve"> was used to </w:t>
      </w:r>
      <w:r w:rsidR="004F00CB">
        <w:rPr>
          <w:color w:val="000000"/>
          <w:sz w:val="22"/>
          <w:szCs w:val="22"/>
        </w:rPr>
        <w:t>calculate</w:t>
      </w:r>
      <w:r>
        <w:rPr>
          <w:color w:val="000000"/>
          <w:sz w:val="22"/>
          <w:szCs w:val="22"/>
        </w:rPr>
        <w:t xml:space="preserve"> thermal image </w:t>
      </w:r>
      <w:proofErr w:type="gramStart"/>
      <w:r>
        <w:rPr>
          <w:color w:val="000000"/>
          <w:sz w:val="22"/>
          <w:szCs w:val="22"/>
        </w:rPr>
        <w:t>features[</w:t>
      </w:r>
      <w:proofErr w:type="gramEnd"/>
      <w:r>
        <w:rPr>
          <w:color w:val="000000"/>
          <w:sz w:val="22"/>
          <w:szCs w:val="22"/>
        </w:rPr>
        <w:t>33]. (</w:t>
      </w:r>
      <w:proofErr w:type="spellStart"/>
      <w:r>
        <w:rPr>
          <w:color w:val="000000"/>
          <w:sz w:val="22"/>
          <w:szCs w:val="22"/>
        </w:rPr>
        <w:t>Tiwari</w:t>
      </w:r>
      <w:proofErr w:type="spellEnd"/>
      <w:r>
        <w:rPr>
          <w:color w:val="000000"/>
          <w:sz w:val="22"/>
          <w:szCs w:val="22"/>
        </w:rPr>
        <w:t xml:space="preserve"> </w:t>
      </w:r>
      <w:proofErr w:type="gramStart"/>
      <w:r>
        <w:rPr>
          <w:color w:val="000000"/>
          <w:sz w:val="22"/>
          <w:szCs w:val="22"/>
        </w:rPr>
        <w:t>et</w:t>
      </w:r>
      <w:proofErr w:type="gramEnd"/>
      <w:r>
        <w:rPr>
          <w:color w:val="000000"/>
          <w:sz w:val="22"/>
          <w:szCs w:val="22"/>
        </w:rPr>
        <w:t xml:space="preserve"> al.2017) proposed an examination of </w:t>
      </w:r>
      <w:r w:rsidR="004F00CB">
        <w:rPr>
          <w:color w:val="000000"/>
          <w:sz w:val="22"/>
          <w:szCs w:val="22"/>
        </w:rPr>
        <w:t xml:space="preserve">current and </w:t>
      </w:r>
      <w:r>
        <w:rPr>
          <w:color w:val="000000"/>
          <w:sz w:val="22"/>
          <w:szCs w:val="22"/>
        </w:rPr>
        <w:t xml:space="preserve">vibration monitoring for effective defect </w:t>
      </w:r>
      <w:r w:rsidR="004F00CB">
        <w:rPr>
          <w:color w:val="000000"/>
          <w:sz w:val="22"/>
          <w:szCs w:val="22"/>
        </w:rPr>
        <w:t>estimate</w:t>
      </w:r>
      <w:r>
        <w:rPr>
          <w:color w:val="000000"/>
          <w:sz w:val="22"/>
          <w:szCs w:val="22"/>
        </w:rPr>
        <w:t xml:space="preserve"> in induction motors (IM) </w:t>
      </w:r>
      <w:r w:rsidR="004F00CB">
        <w:rPr>
          <w:color w:val="000000"/>
          <w:sz w:val="22"/>
          <w:szCs w:val="22"/>
        </w:rPr>
        <w:t>By</w:t>
      </w:r>
      <w:r>
        <w:rPr>
          <w:color w:val="000000"/>
          <w:sz w:val="22"/>
          <w:szCs w:val="22"/>
        </w:rPr>
        <w:t xml:space="preserve"> multiclass support vector machine (MSVM) methods. Mechanical and electrical defects have been identified for maintenance purposes, both </w:t>
      </w:r>
      <w:r w:rsidR="004F00CB">
        <w:rPr>
          <w:color w:val="000000"/>
          <w:sz w:val="22"/>
          <w:szCs w:val="22"/>
        </w:rPr>
        <w:t xml:space="preserve">collectively and </w:t>
      </w:r>
      <w:r>
        <w:rPr>
          <w:color w:val="000000"/>
          <w:sz w:val="22"/>
          <w:szCs w:val="22"/>
        </w:rPr>
        <w:t xml:space="preserve">individually. Fault </w:t>
      </w:r>
      <w:r w:rsidR="004F00CB">
        <w:rPr>
          <w:color w:val="000000"/>
          <w:sz w:val="22"/>
          <w:szCs w:val="22"/>
        </w:rPr>
        <w:t>calculations</w:t>
      </w:r>
      <w:r>
        <w:rPr>
          <w:color w:val="000000"/>
          <w:sz w:val="22"/>
          <w:szCs w:val="22"/>
        </w:rPr>
        <w:t xml:space="preserve"> have been made using only the vibration signal, only the current signal, and both the vibration and the current signal at the same </w:t>
      </w:r>
      <w:proofErr w:type="gramStart"/>
      <w:r>
        <w:rPr>
          <w:color w:val="000000"/>
          <w:sz w:val="22"/>
          <w:szCs w:val="22"/>
        </w:rPr>
        <w:t>time[</w:t>
      </w:r>
      <w:proofErr w:type="gramEnd"/>
      <w:r>
        <w:rPr>
          <w:color w:val="000000"/>
          <w:sz w:val="22"/>
          <w:szCs w:val="22"/>
        </w:rPr>
        <w:t>34].</w:t>
      </w:r>
    </w:p>
    <w:p w:rsidR="00DB69D8" w:rsidRDefault="00B90589">
      <w:pPr>
        <w:keepNext/>
        <w:keepLines/>
        <w:pBdr>
          <w:top w:val="nil"/>
          <w:left w:val="nil"/>
          <w:bottom w:val="nil"/>
          <w:right w:val="nil"/>
          <w:between w:val="nil"/>
        </w:pBdr>
        <w:spacing w:before="240" w:after="120"/>
        <w:ind w:firstLine="0"/>
        <w:jc w:val="center"/>
        <w:rPr>
          <w:color w:val="000000"/>
          <w:sz w:val="18"/>
          <w:szCs w:val="18"/>
        </w:rPr>
      </w:pPr>
      <w:bookmarkStart w:id="6" w:name="_heading=h.tyjcwt" w:colFirst="0" w:colLast="0"/>
      <w:bookmarkEnd w:id="6"/>
      <w:proofErr w:type="gramStart"/>
      <w:r>
        <w:rPr>
          <w:b/>
          <w:color w:val="000000"/>
        </w:rPr>
        <w:t>Table 1.</w:t>
      </w:r>
      <w:proofErr w:type="gramEnd"/>
      <w:r>
        <w:rPr>
          <w:color w:val="000000"/>
        </w:rPr>
        <w:t xml:space="preserve"> </w:t>
      </w:r>
      <w:r>
        <w:rPr>
          <w:rFonts w:ascii="Times" w:eastAsia="Times" w:hAnsi="Times" w:cs="Times"/>
          <w:color w:val="000000"/>
        </w:rPr>
        <w:t>Works related to bearing classification using Supervised Learning</w:t>
      </w:r>
      <w:r>
        <w:rPr>
          <w:rFonts w:ascii="Times" w:eastAsia="Times" w:hAnsi="Times" w:cs="Times"/>
          <w:i/>
          <w:color w:val="000000"/>
          <w:sz w:val="18"/>
          <w:szCs w:val="18"/>
        </w:rPr>
        <w:t>.</w:t>
      </w:r>
    </w:p>
    <w:tbl>
      <w:tblPr>
        <w:tblStyle w:val="a"/>
        <w:tblW w:w="8095" w:type="dxa"/>
        <w:jc w:val="center"/>
        <w:tblLayout w:type="fixed"/>
        <w:tblLook w:val="0000" w:firstRow="0" w:lastRow="0" w:firstColumn="0" w:lastColumn="0" w:noHBand="0" w:noVBand="0"/>
      </w:tblPr>
      <w:tblGrid>
        <w:gridCol w:w="1259"/>
        <w:gridCol w:w="1368"/>
        <w:gridCol w:w="1062"/>
        <w:gridCol w:w="900"/>
        <w:gridCol w:w="1753"/>
        <w:gridCol w:w="1753"/>
      </w:tblGrid>
      <w:tr w:rsidR="00DB69D8">
        <w:trPr>
          <w:jc w:val="center"/>
        </w:trPr>
        <w:tc>
          <w:tcPr>
            <w:tcW w:w="1260" w:type="dxa"/>
            <w:tcBorders>
              <w:top w:val="single" w:sz="12" w:space="0" w:color="000000"/>
              <w:bottom w:val="single" w:sz="6" w:space="0" w:color="000000"/>
            </w:tcBorders>
          </w:tcPr>
          <w:p w:rsidR="00DB69D8" w:rsidRDefault="00B90589">
            <w:pPr>
              <w:ind w:firstLine="0"/>
              <w:jc w:val="left"/>
              <w:rPr>
                <w:sz w:val="18"/>
                <w:szCs w:val="18"/>
              </w:rPr>
            </w:pPr>
            <w:bookmarkStart w:id="7" w:name="_heading=h.3dy6vkm" w:colFirst="0" w:colLast="0"/>
            <w:bookmarkEnd w:id="7"/>
            <w:r>
              <w:rPr>
                <w:rFonts w:ascii="Times" w:eastAsia="Times" w:hAnsi="Times" w:cs="Times"/>
                <w:b/>
                <w:color w:val="000000"/>
                <w:sz w:val="18"/>
                <w:szCs w:val="18"/>
              </w:rPr>
              <w:t>References</w:t>
            </w:r>
          </w:p>
        </w:tc>
        <w:tc>
          <w:tcPr>
            <w:tcW w:w="1368" w:type="dxa"/>
            <w:tcBorders>
              <w:top w:val="single" w:sz="12" w:space="0" w:color="000000"/>
              <w:bottom w:val="single" w:sz="6" w:space="0" w:color="000000"/>
            </w:tcBorders>
          </w:tcPr>
          <w:p w:rsidR="00DB69D8" w:rsidRDefault="00B90589">
            <w:pPr>
              <w:ind w:firstLine="0"/>
              <w:jc w:val="left"/>
              <w:rPr>
                <w:sz w:val="18"/>
                <w:szCs w:val="18"/>
              </w:rPr>
            </w:pPr>
            <w:r>
              <w:rPr>
                <w:rFonts w:ascii="Times" w:eastAsia="Times" w:hAnsi="Times" w:cs="Times"/>
                <w:b/>
                <w:color w:val="000000"/>
                <w:sz w:val="18"/>
                <w:szCs w:val="18"/>
              </w:rPr>
              <w:t>Dataset</w:t>
            </w:r>
          </w:p>
        </w:tc>
        <w:tc>
          <w:tcPr>
            <w:tcW w:w="1062" w:type="dxa"/>
            <w:tcBorders>
              <w:top w:val="single" w:sz="12" w:space="0" w:color="000000"/>
              <w:bottom w:val="single" w:sz="6" w:space="0" w:color="000000"/>
            </w:tcBorders>
          </w:tcPr>
          <w:p w:rsidR="00DB69D8" w:rsidRDefault="00B90589">
            <w:pPr>
              <w:ind w:firstLine="0"/>
              <w:jc w:val="left"/>
              <w:rPr>
                <w:rFonts w:ascii="Times" w:eastAsia="Times" w:hAnsi="Times" w:cs="Times"/>
                <w:b/>
                <w:color w:val="000000"/>
                <w:sz w:val="18"/>
                <w:szCs w:val="18"/>
              </w:rPr>
            </w:pPr>
            <w:r>
              <w:rPr>
                <w:rFonts w:ascii="Times" w:eastAsia="Times" w:hAnsi="Times" w:cs="Times"/>
                <w:b/>
                <w:color w:val="000000"/>
                <w:sz w:val="18"/>
                <w:szCs w:val="18"/>
              </w:rPr>
              <w:t>Methods of diagnosis</w:t>
            </w:r>
          </w:p>
        </w:tc>
        <w:tc>
          <w:tcPr>
            <w:tcW w:w="900" w:type="dxa"/>
            <w:tcBorders>
              <w:top w:val="single" w:sz="12" w:space="0" w:color="000000"/>
              <w:bottom w:val="single" w:sz="6" w:space="0" w:color="000000"/>
            </w:tcBorders>
          </w:tcPr>
          <w:p w:rsidR="00DB69D8" w:rsidRDefault="00B90589">
            <w:pPr>
              <w:ind w:firstLine="0"/>
              <w:jc w:val="left"/>
              <w:rPr>
                <w:sz w:val="18"/>
                <w:szCs w:val="18"/>
              </w:rPr>
            </w:pPr>
            <w:r>
              <w:rPr>
                <w:rFonts w:ascii="Times" w:eastAsia="Times" w:hAnsi="Times" w:cs="Times"/>
                <w:b/>
                <w:color w:val="000000"/>
                <w:sz w:val="18"/>
                <w:szCs w:val="18"/>
              </w:rPr>
              <w:t>Rate (%)</w:t>
            </w:r>
          </w:p>
        </w:tc>
        <w:tc>
          <w:tcPr>
            <w:tcW w:w="1753" w:type="dxa"/>
            <w:tcBorders>
              <w:top w:val="single" w:sz="12" w:space="0" w:color="000000"/>
              <w:bottom w:val="single" w:sz="6" w:space="0" w:color="000000"/>
            </w:tcBorders>
          </w:tcPr>
          <w:p w:rsidR="00DB69D8" w:rsidRDefault="00B90589">
            <w:pPr>
              <w:ind w:firstLine="0"/>
              <w:jc w:val="left"/>
              <w:rPr>
                <w:sz w:val="18"/>
                <w:szCs w:val="18"/>
              </w:rPr>
            </w:pPr>
            <w:r>
              <w:rPr>
                <w:rFonts w:ascii="Times" w:eastAsia="Times" w:hAnsi="Times" w:cs="Times"/>
                <w:b/>
                <w:color w:val="000000"/>
                <w:sz w:val="18"/>
                <w:szCs w:val="18"/>
              </w:rPr>
              <w:t>Faults type</w:t>
            </w:r>
          </w:p>
        </w:tc>
        <w:tc>
          <w:tcPr>
            <w:tcW w:w="1753" w:type="dxa"/>
            <w:tcBorders>
              <w:top w:val="single" w:sz="12" w:space="0" w:color="000000"/>
              <w:bottom w:val="single" w:sz="6" w:space="0" w:color="000000"/>
            </w:tcBorders>
          </w:tcPr>
          <w:p w:rsidR="00DB69D8" w:rsidRDefault="00B90589">
            <w:pPr>
              <w:pBdr>
                <w:top w:val="nil"/>
                <w:left w:val="nil"/>
                <w:bottom w:val="nil"/>
                <w:right w:val="nil"/>
                <w:between w:val="nil"/>
              </w:pBdr>
              <w:ind w:left="227" w:hanging="227"/>
              <w:jc w:val="left"/>
              <w:rPr>
                <w:rFonts w:ascii="Times" w:eastAsia="Times" w:hAnsi="Times" w:cs="Times"/>
                <w:b/>
                <w:color w:val="000000"/>
                <w:sz w:val="18"/>
                <w:szCs w:val="18"/>
              </w:rPr>
            </w:pPr>
            <w:bookmarkStart w:id="8" w:name="_heading=h.1t3h5sf" w:colFirst="0" w:colLast="0"/>
            <w:bookmarkEnd w:id="8"/>
            <w:r>
              <w:rPr>
                <w:rFonts w:ascii="Times" w:eastAsia="Times" w:hAnsi="Times" w:cs="Times"/>
                <w:b/>
                <w:color w:val="000000"/>
                <w:sz w:val="18"/>
                <w:szCs w:val="18"/>
              </w:rPr>
              <w:t xml:space="preserve">Main points </w:t>
            </w:r>
          </w:p>
          <w:p w:rsidR="00DB69D8" w:rsidRDefault="00DB69D8">
            <w:pPr>
              <w:ind w:firstLine="0"/>
              <w:jc w:val="left"/>
              <w:rPr>
                <w:sz w:val="18"/>
                <w:szCs w:val="18"/>
              </w:rPr>
            </w:pPr>
          </w:p>
        </w:tc>
      </w:tr>
      <w:tr w:rsidR="00DB69D8">
        <w:trPr>
          <w:trHeight w:val="284"/>
          <w:jc w:val="center"/>
        </w:trPr>
        <w:tc>
          <w:tcPr>
            <w:tcW w:w="1260" w:type="dxa"/>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R. Medina et al 2020</w:t>
            </w:r>
          </w:p>
        </w:tc>
        <w:tc>
          <w:tcPr>
            <w:tcW w:w="1368" w:type="dxa"/>
          </w:tcPr>
          <w:p w:rsidR="00DB69D8" w:rsidRDefault="00B90589">
            <w:pPr>
              <w:ind w:firstLine="0"/>
              <w:jc w:val="left"/>
              <w:rPr>
                <w:rFonts w:ascii="Times" w:eastAsia="Times" w:hAnsi="Times" w:cs="Times"/>
                <w:color w:val="000000"/>
                <w:sz w:val="18"/>
                <w:szCs w:val="18"/>
              </w:rPr>
            </w:pPr>
            <w:proofErr w:type="spellStart"/>
            <w:r>
              <w:rPr>
                <w:rFonts w:ascii="Times" w:eastAsia="Times" w:hAnsi="Times" w:cs="Times"/>
                <w:color w:val="000000"/>
                <w:sz w:val="18"/>
                <w:szCs w:val="18"/>
              </w:rPr>
              <w:t>Salesian</w:t>
            </w:r>
            <w:proofErr w:type="spellEnd"/>
            <w:r>
              <w:rPr>
                <w:rFonts w:ascii="Times" w:eastAsia="Times" w:hAnsi="Times" w:cs="Times"/>
                <w:color w:val="000000"/>
                <w:sz w:val="18"/>
                <w:szCs w:val="18"/>
              </w:rPr>
              <w:t xml:space="preserve"> Polytechnic University</w:t>
            </w:r>
          </w:p>
        </w:tc>
        <w:tc>
          <w:tcPr>
            <w:tcW w:w="1062" w:type="dxa"/>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SVM</w:t>
            </w:r>
          </w:p>
        </w:tc>
        <w:tc>
          <w:tcPr>
            <w:tcW w:w="900" w:type="dxa"/>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100</w:t>
            </w:r>
          </w:p>
        </w:tc>
        <w:tc>
          <w:tcPr>
            <w:tcW w:w="1753" w:type="dxa"/>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Seven different types of roller bearing faults.</w:t>
            </w:r>
          </w:p>
        </w:tc>
        <w:tc>
          <w:tcPr>
            <w:tcW w:w="1753" w:type="dxa"/>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 xml:space="preserve">Developed a </w:t>
            </w:r>
            <w:r w:rsidR="00AA5C9C">
              <w:rPr>
                <w:rFonts w:ascii="Times" w:eastAsia="Times" w:hAnsi="Times" w:cs="Times"/>
                <w:color w:val="000000"/>
                <w:sz w:val="18"/>
                <w:szCs w:val="18"/>
              </w:rPr>
              <w:t>new</w:t>
            </w:r>
            <w:r>
              <w:rPr>
                <w:rFonts w:ascii="Times" w:eastAsia="Times" w:hAnsi="Times" w:cs="Times"/>
                <w:color w:val="000000"/>
                <w:sz w:val="18"/>
                <w:szCs w:val="18"/>
              </w:rPr>
              <w:t xml:space="preserve"> feature extraction </w:t>
            </w:r>
            <w:r w:rsidR="00AA5C9C">
              <w:rPr>
                <w:rFonts w:ascii="Times" w:eastAsia="Times" w:hAnsi="Times" w:cs="Times"/>
                <w:color w:val="000000"/>
                <w:sz w:val="18"/>
                <w:szCs w:val="18"/>
              </w:rPr>
              <w:t>technique</w:t>
            </w:r>
            <w:r>
              <w:rPr>
                <w:rFonts w:ascii="Times" w:eastAsia="Times" w:hAnsi="Times" w:cs="Times"/>
                <w:color w:val="000000"/>
                <w:sz w:val="18"/>
                <w:szCs w:val="18"/>
              </w:rPr>
              <w:t xml:space="preserve"> for vibration signals based on </w:t>
            </w:r>
            <w:proofErr w:type="spellStart"/>
            <w:r>
              <w:rPr>
                <w:rFonts w:ascii="Times" w:eastAsia="Times" w:hAnsi="Times" w:cs="Times"/>
                <w:color w:val="000000"/>
                <w:sz w:val="18"/>
                <w:szCs w:val="18"/>
              </w:rPr>
              <w:t>Poincaré</w:t>
            </w:r>
            <w:proofErr w:type="spellEnd"/>
            <w:r>
              <w:rPr>
                <w:rFonts w:ascii="Times" w:eastAsia="Times" w:hAnsi="Times" w:cs="Times"/>
                <w:color w:val="000000"/>
                <w:sz w:val="18"/>
                <w:szCs w:val="18"/>
              </w:rPr>
              <w:t xml:space="preserve"> plots, which allows for high classification accuracy using multi-class SVM.</w:t>
            </w:r>
          </w:p>
        </w:tc>
      </w:tr>
      <w:tr w:rsidR="00DB69D8">
        <w:trPr>
          <w:trHeight w:val="284"/>
          <w:jc w:val="center"/>
        </w:trPr>
        <w:tc>
          <w:tcPr>
            <w:tcW w:w="1260" w:type="dxa"/>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Mehta et.al 2021</w:t>
            </w:r>
          </w:p>
        </w:tc>
        <w:tc>
          <w:tcPr>
            <w:tcW w:w="1368" w:type="dxa"/>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162 images</w:t>
            </w:r>
          </w:p>
        </w:tc>
        <w:tc>
          <w:tcPr>
            <w:tcW w:w="1062" w:type="dxa"/>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KNN, LDA ,SVM</w:t>
            </w:r>
          </w:p>
        </w:tc>
        <w:tc>
          <w:tcPr>
            <w:tcW w:w="900" w:type="dxa"/>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88,94,100</w:t>
            </w:r>
          </w:p>
        </w:tc>
        <w:tc>
          <w:tcPr>
            <w:tcW w:w="1753" w:type="dxa"/>
          </w:tcPr>
          <w:p w:rsidR="00DB69D8" w:rsidRDefault="00B90589">
            <w:pPr>
              <w:ind w:firstLine="0"/>
              <w:jc w:val="left"/>
              <w:rPr>
                <w:rFonts w:ascii="Times" w:eastAsia="Times" w:hAnsi="Times" w:cs="Times"/>
                <w:color w:val="000000"/>
                <w:sz w:val="18"/>
                <w:szCs w:val="18"/>
              </w:rPr>
            </w:pPr>
            <w:bookmarkStart w:id="9" w:name="_heading=h.4d34og8" w:colFirst="0" w:colLast="0"/>
            <w:bookmarkEnd w:id="9"/>
            <w:r>
              <w:rPr>
                <w:rFonts w:ascii="Times" w:eastAsia="Times" w:hAnsi="Times" w:cs="Times"/>
                <w:color w:val="000000"/>
                <w:sz w:val="18"/>
                <w:szCs w:val="18"/>
              </w:rPr>
              <w:t>3 type of fault: healthy, inner race, and outer race</w:t>
            </w:r>
          </w:p>
        </w:tc>
        <w:tc>
          <w:tcPr>
            <w:tcW w:w="1753" w:type="dxa"/>
          </w:tcPr>
          <w:p w:rsidR="00DB69D8" w:rsidRDefault="00B90589">
            <w:pPr>
              <w:pBdr>
                <w:top w:val="nil"/>
                <w:left w:val="nil"/>
                <w:bottom w:val="nil"/>
                <w:right w:val="nil"/>
                <w:between w:val="nil"/>
              </w:pBdr>
              <w:spacing w:before="160" w:after="160"/>
              <w:ind w:left="227" w:hanging="227"/>
              <w:jc w:val="left"/>
              <w:rPr>
                <w:rFonts w:ascii="Times" w:eastAsia="Times" w:hAnsi="Times" w:cs="Times"/>
                <w:color w:val="000000"/>
                <w:sz w:val="18"/>
                <w:szCs w:val="18"/>
              </w:rPr>
            </w:pPr>
            <w:r>
              <w:rPr>
                <w:rFonts w:ascii="Times" w:eastAsia="Times" w:hAnsi="Times" w:cs="Times"/>
                <w:color w:val="000000"/>
                <w:sz w:val="18"/>
                <w:szCs w:val="18"/>
              </w:rPr>
              <w:t>Identifies a variety of faults.</w:t>
            </w:r>
          </w:p>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The IRT methodology performs well When compared to other methodologies for fault diagnosis</w:t>
            </w:r>
          </w:p>
        </w:tc>
      </w:tr>
      <w:tr w:rsidR="00DB69D8">
        <w:trPr>
          <w:trHeight w:val="284"/>
          <w:jc w:val="center"/>
        </w:trPr>
        <w:tc>
          <w:tcPr>
            <w:tcW w:w="1260" w:type="dxa"/>
          </w:tcPr>
          <w:p w:rsidR="00DB69D8" w:rsidRDefault="00B90589">
            <w:pPr>
              <w:ind w:firstLine="0"/>
              <w:jc w:val="left"/>
              <w:rPr>
                <w:sz w:val="18"/>
                <w:szCs w:val="18"/>
              </w:rPr>
            </w:pPr>
            <w:proofErr w:type="spellStart"/>
            <w:r>
              <w:rPr>
                <w:rFonts w:ascii="Times" w:eastAsia="Times" w:hAnsi="Times" w:cs="Times"/>
                <w:color w:val="000000"/>
                <w:sz w:val="18"/>
                <w:szCs w:val="18"/>
              </w:rPr>
              <w:t>Glowacz</w:t>
            </w:r>
            <w:proofErr w:type="spellEnd"/>
            <w:r>
              <w:rPr>
                <w:rFonts w:ascii="Times" w:eastAsia="Times" w:hAnsi="Times" w:cs="Times"/>
                <w:color w:val="000000"/>
                <w:sz w:val="18"/>
                <w:szCs w:val="18"/>
              </w:rPr>
              <w:t xml:space="preserve"> et al 2021</w:t>
            </w:r>
          </w:p>
        </w:tc>
        <w:tc>
          <w:tcPr>
            <w:tcW w:w="1368" w:type="dxa"/>
          </w:tcPr>
          <w:p w:rsidR="00DB69D8" w:rsidRDefault="00B90589">
            <w:pPr>
              <w:ind w:firstLine="0"/>
              <w:jc w:val="left"/>
              <w:rPr>
                <w:sz w:val="18"/>
                <w:szCs w:val="18"/>
              </w:rPr>
            </w:pPr>
            <w:r>
              <w:rPr>
                <w:rFonts w:ascii="Times" w:eastAsia="Times" w:hAnsi="Times" w:cs="Times"/>
                <w:color w:val="000000"/>
                <w:sz w:val="18"/>
                <w:szCs w:val="18"/>
              </w:rPr>
              <w:t>90 thermal images</w:t>
            </w:r>
          </w:p>
        </w:tc>
        <w:tc>
          <w:tcPr>
            <w:tcW w:w="1062" w:type="dxa"/>
          </w:tcPr>
          <w:p w:rsidR="00DB69D8" w:rsidRDefault="00B90589">
            <w:pPr>
              <w:ind w:firstLine="0"/>
              <w:jc w:val="left"/>
              <w:rPr>
                <w:rFonts w:ascii="Times" w:eastAsia="Times" w:hAnsi="Times" w:cs="Times"/>
                <w:b/>
                <w:color w:val="000000"/>
                <w:sz w:val="18"/>
                <w:szCs w:val="18"/>
              </w:rPr>
            </w:pPr>
            <w:r>
              <w:rPr>
                <w:rFonts w:ascii="Times" w:eastAsia="Times" w:hAnsi="Times" w:cs="Times"/>
                <w:color w:val="000000"/>
                <w:sz w:val="18"/>
                <w:szCs w:val="18"/>
              </w:rPr>
              <w:t>NN, BNN</w:t>
            </w:r>
          </w:p>
        </w:tc>
        <w:tc>
          <w:tcPr>
            <w:tcW w:w="900" w:type="dxa"/>
          </w:tcPr>
          <w:p w:rsidR="00DB69D8" w:rsidRDefault="00B90589">
            <w:pPr>
              <w:ind w:firstLine="0"/>
              <w:jc w:val="left"/>
              <w:rPr>
                <w:sz w:val="18"/>
                <w:szCs w:val="18"/>
              </w:rPr>
            </w:pPr>
            <w:r>
              <w:rPr>
                <w:rFonts w:ascii="Times" w:eastAsia="Times" w:hAnsi="Times" w:cs="Times"/>
                <w:color w:val="000000"/>
                <w:sz w:val="18"/>
                <w:szCs w:val="18"/>
              </w:rPr>
              <w:t>100, 97.91</w:t>
            </w:r>
          </w:p>
        </w:tc>
        <w:tc>
          <w:tcPr>
            <w:tcW w:w="1753" w:type="dxa"/>
          </w:tcPr>
          <w:p w:rsidR="00DB69D8" w:rsidRDefault="00B90589">
            <w:pPr>
              <w:ind w:firstLine="0"/>
              <w:jc w:val="left"/>
              <w:rPr>
                <w:sz w:val="18"/>
                <w:szCs w:val="18"/>
              </w:rPr>
            </w:pPr>
            <w:r>
              <w:rPr>
                <w:rFonts w:ascii="Times" w:eastAsia="Times" w:hAnsi="Times" w:cs="Times"/>
                <w:color w:val="000000"/>
                <w:sz w:val="18"/>
                <w:szCs w:val="18"/>
              </w:rPr>
              <w:t>10 Faulty fan, damaged gear-train</w:t>
            </w:r>
          </w:p>
        </w:tc>
        <w:tc>
          <w:tcPr>
            <w:tcW w:w="1753" w:type="dxa"/>
          </w:tcPr>
          <w:p w:rsidR="00DB69D8" w:rsidRDefault="00B90589">
            <w:pPr>
              <w:ind w:firstLine="0"/>
              <w:jc w:val="left"/>
              <w:rPr>
                <w:sz w:val="18"/>
                <w:szCs w:val="18"/>
              </w:rPr>
            </w:pPr>
            <w:r>
              <w:rPr>
                <w:rFonts w:ascii="Times" w:eastAsia="Times" w:hAnsi="Times" w:cs="Times"/>
                <w:color w:val="000000"/>
                <w:sz w:val="18"/>
                <w:szCs w:val="18"/>
              </w:rPr>
              <w:t xml:space="preserve">The study proposes employing </w:t>
            </w:r>
            <w:proofErr w:type="spellStart"/>
            <w:r>
              <w:rPr>
                <w:rFonts w:ascii="Times" w:eastAsia="Times" w:hAnsi="Times" w:cs="Times"/>
                <w:color w:val="000000"/>
                <w:sz w:val="18"/>
                <w:szCs w:val="18"/>
              </w:rPr>
              <w:t>BCAoID</w:t>
            </w:r>
            <w:proofErr w:type="spellEnd"/>
            <w:r>
              <w:rPr>
                <w:rFonts w:ascii="Times" w:eastAsia="Times" w:hAnsi="Times" w:cs="Times"/>
                <w:color w:val="000000"/>
                <w:sz w:val="18"/>
                <w:szCs w:val="18"/>
              </w:rPr>
              <w:t xml:space="preserve"> of three electric impact drills to </w:t>
            </w:r>
            <w:proofErr w:type="spellStart"/>
            <w:r>
              <w:rPr>
                <w:rFonts w:ascii="Times" w:eastAsia="Times" w:hAnsi="Times" w:cs="Times"/>
                <w:color w:val="000000"/>
                <w:sz w:val="18"/>
                <w:szCs w:val="18"/>
              </w:rPr>
              <w:t>analyse</w:t>
            </w:r>
            <w:proofErr w:type="spellEnd"/>
            <w:r>
              <w:rPr>
                <w:rFonts w:ascii="Times" w:eastAsia="Times" w:hAnsi="Times" w:cs="Times"/>
                <w:color w:val="000000"/>
                <w:sz w:val="18"/>
                <w:szCs w:val="18"/>
              </w:rPr>
              <w:t xml:space="preserve"> thermal pictures for fault identification (EID)</w:t>
            </w:r>
          </w:p>
        </w:tc>
      </w:tr>
      <w:tr w:rsidR="00DB69D8">
        <w:trPr>
          <w:trHeight w:val="284"/>
          <w:jc w:val="center"/>
        </w:trPr>
        <w:tc>
          <w:tcPr>
            <w:tcW w:w="1260" w:type="dxa"/>
          </w:tcPr>
          <w:p w:rsidR="00DB69D8" w:rsidRDefault="00B90589">
            <w:pPr>
              <w:ind w:firstLine="0"/>
              <w:jc w:val="left"/>
              <w:rPr>
                <w:sz w:val="18"/>
                <w:szCs w:val="18"/>
              </w:rPr>
            </w:pPr>
            <w:proofErr w:type="spellStart"/>
            <w:r>
              <w:rPr>
                <w:rFonts w:ascii="Times" w:eastAsia="Times" w:hAnsi="Times" w:cs="Times"/>
                <w:color w:val="000000"/>
                <w:sz w:val="18"/>
                <w:szCs w:val="18"/>
              </w:rPr>
              <w:t>Tiwari</w:t>
            </w:r>
            <w:proofErr w:type="spellEnd"/>
            <w:r>
              <w:rPr>
                <w:rFonts w:ascii="Times" w:eastAsia="Times" w:hAnsi="Times" w:cs="Times"/>
                <w:color w:val="000000"/>
                <w:sz w:val="18"/>
                <w:szCs w:val="18"/>
              </w:rPr>
              <w:t xml:space="preserve"> et.al 2017</w:t>
            </w:r>
          </w:p>
        </w:tc>
        <w:tc>
          <w:tcPr>
            <w:tcW w:w="1368" w:type="dxa"/>
          </w:tcPr>
          <w:p w:rsidR="00DB69D8" w:rsidRDefault="00B90589">
            <w:pPr>
              <w:ind w:firstLine="0"/>
              <w:jc w:val="left"/>
              <w:rPr>
                <w:sz w:val="18"/>
                <w:szCs w:val="18"/>
              </w:rPr>
            </w:pPr>
            <w:r>
              <w:rPr>
                <w:rFonts w:ascii="Times" w:eastAsia="Times" w:hAnsi="Times" w:cs="Times"/>
                <w:color w:val="000000"/>
                <w:sz w:val="18"/>
                <w:szCs w:val="18"/>
              </w:rPr>
              <w:t>Indian Institute of Technology Guwahati</w:t>
            </w:r>
          </w:p>
        </w:tc>
        <w:tc>
          <w:tcPr>
            <w:tcW w:w="1062" w:type="dxa"/>
          </w:tcPr>
          <w:p w:rsidR="00DB69D8" w:rsidRDefault="00B90589">
            <w:pPr>
              <w:ind w:firstLine="0"/>
              <w:jc w:val="left"/>
              <w:rPr>
                <w:rFonts w:ascii="Times" w:eastAsia="Times" w:hAnsi="Times" w:cs="Times"/>
                <w:b/>
                <w:color w:val="000000"/>
                <w:sz w:val="18"/>
                <w:szCs w:val="18"/>
              </w:rPr>
            </w:pPr>
            <w:r>
              <w:rPr>
                <w:rFonts w:ascii="Times" w:eastAsia="Times" w:hAnsi="Times" w:cs="Times"/>
                <w:color w:val="000000"/>
                <w:sz w:val="18"/>
                <w:szCs w:val="18"/>
              </w:rPr>
              <w:t>SVM, MSVM</w:t>
            </w:r>
          </w:p>
        </w:tc>
        <w:tc>
          <w:tcPr>
            <w:tcW w:w="900" w:type="dxa"/>
          </w:tcPr>
          <w:p w:rsidR="00DB69D8" w:rsidRDefault="00B90589">
            <w:pPr>
              <w:ind w:firstLine="0"/>
              <w:jc w:val="left"/>
              <w:rPr>
                <w:sz w:val="18"/>
                <w:szCs w:val="18"/>
              </w:rPr>
            </w:pPr>
            <w:r>
              <w:rPr>
                <w:rFonts w:ascii="Times" w:eastAsia="Times" w:hAnsi="Times" w:cs="Times"/>
                <w:color w:val="000000"/>
                <w:sz w:val="18"/>
                <w:szCs w:val="18"/>
              </w:rPr>
              <w:t>93</w:t>
            </w:r>
          </w:p>
        </w:tc>
        <w:tc>
          <w:tcPr>
            <w:tcW w:w="1753" w:type="dxa"/>
          </w:tcPr>
          <w:p w:rsidR="00DB69D8" w:rsidRDefault="00B90589">
            <w:pPr>
              <w:ind w:firstLine="0"/>
              <w:jc w:val="left"/>
              <w:rPr>
                <w:sz w:val="18"/>
                <w:szCs w:val="18"/>
              </w:rPr>
            </w:pPr>
            <w:r>
              <w:rPr>
                <w:rFonts w:ascii="Times" w:eastAsia="Times" w:hAnsi="Times" w:cs="Times"/>
                <w:color w:val="000000"/>
                <w:sz w:val="18"/>
                <w:szCs w:val="18"/>
              </w:rPr>
              <w:t>4 faults of  mechanical parts, 5 faults of electrical conditions parts and one Healthy</w:t>
            </w:r>
          </w:p>
        </w:tc>
        <w:tc>
          <w:tcPr>
            <w:tcW w:w="1753" w:type="dxa"/>
          </w:tcPr>
          <w:p w:rsidR="00DB69D8" w:rsidRDefault="00B90589">
            <w:pPr>
              <w:pBdr>
                <w:top w:val="nil"/>
                <w:left w:val="nil"/>
                <w:bottom w:val="nil"/>
                <w:right w:val="nil"/>
                <w:between w:val="nil"/>
              </w:pBdr>
              <w:spacing w:before="160" w:after="160"/>
              <w:ind w:left="227" w:hanging="227"/>
              <w:jc w:val="left"/>
              <w:rPr>
                <w:rFonts w:ascii="Times" w:eastAsia="Times" w:hAnsi="Times" w:cs="Times"/>
                <w:color w:val="000000"/>
                <w:sz w:val="18"/>
                <w:szCs w:val="18"/>
              </w:rPr>
            </w:pPr>
            <w:r>
              <w:rPr>
                <w:rFonts w:ascii="Times" w:eastAsia="Times" w:hAnsi="Times" w:cs="Times"/>
                <w:color w:val="000000"/>
                <w:sz w:val="18"/>
                <w:szCs w:val="18"/>
              </w:rPr>
              <w:t>Diagnoses the electrical and mechanical faults.</w:t>
            </w:r>
          </w:p>
          <w:p w:rsidR="00DB69D8" w:rsidRDefault="00B90589">
            <w:pPr>
              <w:ind w:firstLine="0"/>
              <w:jc w:val="left"/>
              <w:rPr>
                <w:sz w:val="18"/>
                <w:szCs w:val="18"/>
              </w:rPr>
            </w:pPr>
            <w:r>
              <w:rPr>
                <w:rFonts w:ascii="Times" w:eastAsia="Times" w:hAnsi="Times" w:cs="Times"/>
                <w:color w:val="000000"/>
                <w:sz w:val="18"/>
                <w:szCs w:val="18"/>
              </w:rPr>
              <w:t xml:space="preserve">SVM for electrical faults, </w:t>
            </w:r>
            <w:proofErr w:type="gramStart"/>
            <w:r>
              <w:rPr>
                <w:rFonts w:ascii="Times" w:eastAsia="Times" w:hAnsi="Times" w:cs="Times"/>
                <w:color w:val="000000"/>
                <w:sz w:val="18"/>
                <w:szCs w:val="18"/>
              </w:rPr>
              <w:t>MSVM  better</w:t>
            </w:r>
            <w:proofErr w:type="gramEnd"/>
            <w:r>
              <w:rPr>
                <w:rFonts w:ascii="Times" w:eastAsia="Times" w:hAnsi="Times" w:cs="Times"/>
                <w:color w:val="000000"/>
                <w:sz w:val="18"/>
                <w:szCs w:val="18"/>
              </w:rPr>
              <w:t xml:space="preserve"> for mechanical faults.</w:t>
            </w:r>
          </w:p>
        </w:tc>
      </w:tr>
      <w:tr w:rsidR="00DB69D8">
        <w:trPr>
          <w:trHeight w:val="284"/>
          <w:jc w:val="center"/>
        </w:trPr>
        <w:tc>
          <w:tcPr>
            <w:tcW w:w="1260" w:type="dxa"/>
          </w:tcPr>
          <w:p w:rsidR="00DB69D8" w:rsidRDefault="00B90589">
            <w:pPr>
              <w:ind w:firstLine="0"/>
              <w:jc w:val="left"/>
              <w:rPr>
                <w:sz w:val="18"/>
                <w:szCs w:val="18"/>
              </w:rPr>
            </w:pPr>
            <w:r>
              <w:rPr>
                <w:rFonts w:ascii="Times" w:eastAsia="Times" w:hAnsi="Times" w:cs="Times"/>
                <w:color w:val="000000"/>
                <w:sz w:val="18"/>
                <w:szCs w:val="18"/>
              </w:rPr>
              <w:lastRenderedPageBreak/>
              <w:t>Kang et al. 2017</w:t>
            </w:r>
          </w:p>
        </w:tc>
        <w:tc>
          <w:tcPr>
            <w:tcW w:w="1368" w:type="dxa"/>
          </w:tcPr>
          <w:p w:rsidR="00DB69D8" w:rsidRDefault="00B90589">
            <w:pPr>
              <w:ind w:firstLine="0"/>
              <w:jc w:val="left"/>
              <w:rPr>
                <w:sz w:val="18"/>
                <w:szCs w:val="18"/>
              </w:rPr>
            </w:pPr>
            <w:r>
              <w:rPr>
                <w:rFonts w:ascii="Times" w:eastAsia="Times" w:hAnsi="Times" w:cs="Times"/>
                <w:color w:val="000000"/>
                <w:sz w:val="18"/>
                <w:szCs w:val="18"/>
              </w:rPr>
              <w:t>CWRU</w:t>
            </w:r>
          </w:p>
        </w:tc>
        <w:tc>
          <w:tcPr>
            <w:tcW w:w="1062" w:type="dxa"/>
          </w:tcPr>
          <w:p w:rsidR="00DB69D8" w:rsidRDefault="00B90589">
            <w:pPr>
              <w:ind w:firstLine="0"/>
              <w:jc w:val="left"/>
              <w:rPr>
                <w:rFonts w:ascii="Times" w:eastAsia="Times" w:hAnsi="Times" w:cs="Times"/>
                <w:b/>
                <w:color w:val="000000"/>
                <w:sz w:val="18"/>
                <w:szCs w:val="18"/>
              </w:rPr>
            </w:pPr>
            <w:r>
              <w:rPr>
                <w:rFonts w:ascii="Times" w:eastAsia="Times" w:hAnsi="Times" w:cs="Times"/>
                <w:color w:val="000000"/>
                <w:sz w:val="18"/>
                <w:szCs w:val="18"/>
              </w:rPr>
              <w:t>SVM</w:t>
            </w:r>
          </w:p>
        </w:tc>
        <w:tc>
          <w:tcPr>
            <w:tcW w:w="900" w:type="dxa"/>
          </w:tcPr>
          <w:p w:rsidR="00DB69D8" w:rsidRDefault="00B90589">
            <w:pPr>
              <w:ind w:firstLine="0"/>
              <w:jc w:val="left"/>
              <w:rPr>
                <w:sz w:val="18"/>
                <w:szCs w:val="18"/>
              </w:rPr>
            </w:pPr>
            <w:r>
              <w:rPr>
                <w:rFonts w:ascii="Times" w:eastAsia="Times" w:hAnsi="Times" w:cs="Times"/>
                <w:color w:val="000000"/>
                <w:sz w:val="18"/>
                <w:szCs w:val="18"/>
              </w:rPr>
              <w:t>99</w:t>
            </w:r>
          </w:p>
        </w:tc>
        <w:tc>
          <w:tcPr>
            <w:tcW w:w="1753"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Healthy,  inner, rolling Element, outer</w:t>
            </w:r>
          </w:p>
          <w:p w:rsidR="00DB69D8" w:rsidRDefault="00DB69D8">
            <w:pPr>
              <w:ind w:firstLine="0"/>
              <w:jc w:val="left"/>
              <w:rPr>
                <w:sz w:val="18"/>
                <w:szCs w:val="18"/>
              </w:rPr>
            </w:pPr>
          </w:p>
        </w:tc>
        <w:tc>
          <w:tcPr>
            <w:tcW w:w="1753" w:type="dxa"/>
          </w:tcPr>
          <w:p w:rsidR="00DB69D8" w:rsidRDefault="00B90589">
            <w:pPr>
              <w:ind w:firstLine="0"/>
              <w:jc w:val="left"/>
              <w:rPr>
                <w:sz w:val="18"/>
                <w:szCs w:val="18"/>
              </w:rPr>
            </w:pPr>
            <w:r>
              <w:rPr>
                <w:rFonts w:ascii="Times" w:eastAsia="Times" w:hAnsi="Times" w:cs="Times"/>
                <w:color w:val="000000"/>
                <w:sz w:val="18"/>
                <w:szCs w:val="18"/>
              </w:rPr>
              <w:t>In this case, feature reduction using the LLE method yields the top results.</w:t>
            </w:r>
          </w:p>
        </w:tc>
      </w:tr>
      <w:tr w:rsidR="00DB69D8">
        <w:trPr>
          <w:trHeight w:val="284"/>
          <w:jc w:val="center"/>
        </w:trPr>
        <w:tc>
          <w:tcPr>
            <w:tcW w:w="1260" w:type="dxa"/>
          </w:tcPr>
          <w:p w:rsidR="00DB69D8" w:rsidRDefault="00B90589">
            <w:pPr>
              <w:ind w:firstLine="0"/>
              <w:jc w:val="left"/>
              <w:rPr>
                <w:sz w:val="18"/>
                <w:szCs w:val="18"/>
              </w:rPr>
            </w:pPr>
            <w:proofErr w:type="spellStart"/>
            <w:r>
              <w:rPr>
                <w:rFonts w:ascii="Times" w:eastAsia="Times" w:hAnsi="Times" w:cs="Times"/>
                <w:color w:val="000000"/>
                <w:sz w:val="18"/>
                <w:szCs w:val="18"/>
              </w:rPr>
              <w:t>Toma</w:t>
            </w:r>
            <w:proofErr w:type="spellEnd"/>
            <w:r>
              <w:rPr>
                <w:rFonts w:ascii="Times" w:eastAsia="Times" w:hAnsi="Times" w:cs="Times"/>
                <w:color w:val="000000"/>
                <w:sz w:val="18"/>
                <w:szCs w:val="18"/>
              </w:rPr>
              <w:t xml:space="preserve"> et.al 2020</w:t>
            </w:r>
          </w:p>
        </w:tc>
        <w:tc>
          <w:tcPr>
            <w:tcW w:w="1368" w:type="dxa"/>
          </w:tcPr>
          <w:p w:rsidR="00DB69D8" w:rsidRDefault="00B90589">
            <w:pPr>
              <w:ind w:firstLine="0"/>
              <w:jc w:val="left"/>
              <w:rPr>
                <w:sz w:val="18"/>
                <w:szCs w:val="18"/>
              </w:rPr>
            </w:pPr>
            <w:r>
              <w:rPr>
                <w:rFonts w:ascii="Times" w:eastAsia="Times" w:hAnsi="Times" w:cs="Times"/>
                <w:color w:val="000000"/>
                <w:sz w:val="18"/>
                <w:szCs w:val="18"/>
              </w:rPr>
              <w:t xml:space="preserve">University of Paderborn </w:t>
            </w:r>
          </w:p>
        </w:tc>
        <w:tc>
          <w:tcPr>
            <w:tcW w:w="1062" w:type="dxa"/>
          </w:tcPr>
          <w:p w:rsidR="00DB69D8" w:rsidRDefault="00B90589">
            <w:pPr>
              <w:ind w:firstLine="0"/>
              <w:jc w:val="left"/>
              <w:rPr>
                <w:rFonts w:ascii="Times" w:eastAsia="Times" w:hAnsi="Times" w:cs="Times"/>
                <w:b/>
                <w:color w:val="000000"/>
                <w:sz w:val="18"/>
                <w:szCs w:val="18"/>
              </w:rPr>
            </w:pPr>
            <w:r>
              <w:rPr>
                <w:rFonts w:ascii="Times" w:eastAsia="Times" w:hAnsi="Times" w:cs="Times"/>
                <w:color w:val="000000"/>
                <w:sz w:val="18"/>
                <w:szCs w:val="18"/>
              </w:rPr>
              <w:t>KNN, DT, RF</w:t>
            </w:r>
          </w:p>
        </w:tc>
        <w:tc>
          <w:tcPr>
            <w:tcW w:w="900" w:type="dxa"/>
          </w:tcPr>
          <w:p w:rsidR="00DB69D8" w:rsidRDefault="00B90589">
            <w:pPr>
              <w:ind w:firstLine="0"/>
              <w:jc w:val="left"/>
              <w:rPr>
                <w:sz w:val="18"/>
                <w:szCs w:val="18"/>
              </w:rPr>
            </w:pPr>
            <w:r>
              <w:rPr>
                <w:rFonts w:ascii="Times" w:eastAsia="Times" w:hAnsi="Times" w:cs="Times"/>
                <w:color w:val="000000"/>
                <w:sz w:val="18"/>
                <w:szCs w:val="18"/>
              </w:rPr>
              <w:t>97</w:t>
            </w:r>
          </w:p>
        </w:tc>
        <w:tc>
          <w:tcPr>
            <w:tcW w:w="1753" w:type="dxa"/>
          </w:tcPr>
          <w:p w:rsidR="00DB69D8" w:rsidRDefault="00B90589">
            <w:pPr>
              <w:ind w:firstLine="0"/>
              <w:jc w:val="left"/>
              <w:rPr>
                <w:sz w:val="18"/>
                <w:szCs w:val="18"/>
              </w:rPr>
            </w:pPr>
            <w:r>
              <w:rPr>
                <w:rFonts w:ascii="Times" w:eastAsia="Times" w:hAnsi="Times" w:cs="Times"/>
                <w:color w:val="000000"/>
                <w:sz w:val="18"/>
                <w:szCs w:val="18"/>
              </w:rPr>
              <w:t>Different load situations, three types of faults</w:t>
            </w:r>
          </w:p>
        </w:tc>
        <w:tc>
          <w:tcPr>
            <w:tcW w:w="1753" w:type="dxa"/>
          </w:tcPr>
          <w:p w:rsidR="00DB69D8" w:rsidRDefault="00B90589">
            <w:pPr>
              <w:pBdr>
                <w:top w:val="nil"/>
                <w:left w:val="nil"/>
                <w:bottom w:val="nil"/>
                <w:right w:val="nil"/>
                <w:between w:val="nil"/>
              </w:pBdr>
              <w:spacing w:before="160" w:after="160"/>
              <w:ind w:left="227" w:hanging="227"/>
              <w:jc w:val="left"/>
              <w:rPr>
                <w:rFonts w:ascii="Times" w:eastAsia="Times" w:hAnsi="Times" w:cs="Times"/>
                <w:color w:val="000000"/>
                <w:sz w:val="18"/>
                <w:szCs w:val="18"/>
              </w:rPr>
            </w:pPr>
            <w:r>
              <w:rPr>
                <w:rFonts w:ascii="Times" w:eastAsia="Times" w:hAnsi="Times" w:cs="Times"/>
                <w:color w:val="000000"/>
                <w:sz w:val="18"/>
                <w:szCs w:val="18"/>
              </w:rPr>
              <w:t xml:space="preserve">ML 20 statistical characteristics were studied using a combination of genetic algorithms. </w:t>
            </w:r>
          </w:p>
          <w:p w:rsidR="00DB69D8" w:rsidRDefault="00B90589">
            <w:pPr>
              <w:ind w:firstLine="0"/>
              <w:jc w:val="left"/>
              <w:rPr>
                <w:sz w:val="18"/>
                <w:szCs w:val="18"/>
              </w:rPr>
            </w:pPr>
            <w:r>
              <w:rPr>
                <w:rFonts w:ascii="Times" w:eastAsia="Times" w:hAnsi="Times" w:cs="Times"/>
                <w:color w:val="000000"/>
                <w:sz w:val="18"/>
                <w:szCs w:val="18"/>
              </w:rPr>
              <w:t>Computational complexity is reduced. A high level of precision was attained.</w:t>
            </w:r>
          </w:p>
        </w:tc>
      </w:tr>
      <w:tr w:rsidR="00DB69D8">
        <w:trPr>
          <w:trHeight w:val="284"/>
          <w:jc w:val="center"/>
        </w:trPr>
        <w:tc>
          <w:tcPr>
            <w:tcW w:w="1260" w:type="dxa"/>
          </w:tcPr>
          <w:p w:rsidR="00DB69D8" w:rsidRDefault="00B90589">
            <w:pPr>
              <w:ind w:firstLine="0"/>
              <w:jc w:val="left"/>
              <w:rPr>
                <w:sz w:val="18"/>
                <w:szCs w:val="18"/>
              </w:rPr>
            </w:pPr>
            <w:r>
              <w:rPr>
                <w:rFonts w:ascii="Times" w:eastAsia="Times" w:hAnsi="Times" w:cs="Times"/>
                <w:color w:val="000000"/>
                <w:sz w:val="18"/>
                <w:szCs w:val="18"/>
              </w:rPr>
              <w:t>Ali et.al 2019</w:t>
            </w:r>
          </w:p>
        </w:tc>
        <w:tc>
          <w:tcPr>
            <w:tcW w:w="1368" w:type="dxa"/>
          </w:tcPr>
          <w:p w:rsidR="00DB69D8" w:rsidRDefault="00B90589">
            <w:pPr>
              <w:ind w:firstLine="0"/>
              <w:jc w:val="left"/>
              <w:rPr>
                <w:sz w:val="18"/>
                <w:szCs w:val="18"/>
              </w:rPr>
            </w:pPr>
            <w:r>
              <w:rPr>
                <w:rFonts w:ascii="Times" w:eastAsia="Times" w:hAnsi="Times" w:cs="Times"/>
                <w:color w:val="000000"/>
                <w:sz w:val="18"/>
                <w:szCs w:val="18"/>
              </w:rPr>
              <w:t>Memorial University</w:t>
            </w:r>
          </w:p>
        </w:tc>
        <w:tc>
          <w:tcPr>
            <w:tcW w:w="1062" w:type="dxa"/>
          </w:tcPr>
          <w:p w:rsidR="00DB69D8" w:rsidRDefault="00B90589">
            <w:pPr>
              <w:ind w:firstLine="0"/>
              <w:jc w:val="left"/>
              <w:rPr>
                <w:rFonts w:ascii="Times" w:eastAsia="Times" w:hAnsi="Times" w:cs="Times"/>
                <w:b/>
                <w:color w:val="000000"/>
                <w:sz w:val="18"/>
                <w:szCs w:val="18"/>
              </w:rPr>
            </w:pPr>
            <w:r>
              <w:rPr>
                <w:rFonts w:ascii="Times" w:eastAsia="Times" w:hAnsi="Times" w:cs="Times"/>
                <w:color w:val="000000"/>
                <w:sz w:val="18"/>
                <w:szCs w:val="18"/>
              </w:rPr>
              <w:t>KNN, Ensemble, SVM</w:t>
            </w:r>
          </w:p>
        </w:tc>
        <w:tc>
          <w:tcPr>
            <w:tcW w:w="900" w:type="dxa"/>
          </w:tcPr>
          <w:p w:rsidR="00DB69D8" w:rsidRDefault="00B90589">
            <w:pPr>
              <w:ind w:firstLine="0"/>
              <w:jc w:val="left"/>
              <w:rPr>
                <w:sz w:val="18"/>
                <w:szCs w:val="18"/>
              </w:rPr>
            </w:pPr>
            <w:r>
              <w:rPr>
                <w:rFonts w:ascii="Times" w:eastAsia="Times" w:hAnsi="Times" w:cs="Times"/>
                <w:color w:val="000000"/>
                <w:sz w:val="18"/>
                <w:szCs w:val="18"/>
              </w:rPr>
              <w:t>100</w:t>
            </w:r>
          </w:p>
        </w:tc>
        <w:tc>
          <w:tcPr>
            <w:tcW w:w="1753" w:type="dxa"/>
          </w:tcPr>
          <w:p w:rsidR="00DB69D8" w:rsidRDefault="00B90589">
            <w:pPr>
              <w:ind w:firstLine="0"/>
              <w:jc w:val="left"/>
              <w:rPr>
                <w:sz w:val="18"/>
                <w:szCs w:val="18"/>
              </w:rPr>
            </w:pPr>
            <w:r>
              <w:rPr>
                <w:rFonts w:ascii="Times" w:eastAsia="Times" w:hAnsi="Times" w:cs="Times"/>
                <w:color w:val="000000"/>
                <w:sz w:val="18"/>
                <w:szCs w:val="18"/>
              </w:rPr>
              <w:t>2 fault types (Motor1, Motor2) six loadings</w:t>
            </w:r>
          </w:p>
        </w:tc>
        <w:tc>
          <w:tcPr>
            <w:tcW w:w="1753" w:type="dxa"/>
          </w:tcPr>
          <w:p w:rsidR="00DB69D8" w:rsidRDefault="00B90589">
            <w:pPr>
              <w:ind w:firstLine="0"/>
              <w:jc w:val="left"/>
              <w:rPr>
                <w:sz w:val="18"/>
                <w:szCs w:val="18"/>
              </w:rPr>
            </w:pPr>
            <w:r>
              <w:rPr>
                <w:rFonts w:ascii="Times" w:eastAsia="Times" w:hAnsi="Times" w:cs="Times"/>
                <w:color w:val="000000"/>
                <w:sz w:val="18"/>
                <w:szCs w:val="18"/>
              </w:rPr>
              <w:t>Induction motor problems may be accurately detected using the suggested fault diagnosis approach, which can identify single or multiple electrical and mechanical flaws.</w:t>
            </w:r>
          </w:p>
        </w:tc>
      </w:tr>
      <w:tr w:rsidR="00DB69D8">
        <w:trPr>
          <w:trHeight w:val="284"/>
          <w:jc w:val="center"/>
        </w:trPr>
        <w:tc>
          <w:tcPr>
            <w:tcW w:w="1260" w:type="dxa"/>
          </w:tcPr>
          <w:p w:rsidR="00DB69D8" w:rsidRDefault="00B90589">
            <w:pPr>
              <w:ind w:firstLine="0"/>
              <w:jc w:val="left"/>
              <w:rPr>
                <w:sz w:val="18"/>
                <w:szCs w:val="18"/>
              </w:rPr>
            </w:pPr>
            <w:proofErr w:type="spellStart"/>
            <w:r>
              <w:rPr>
                <w:rFonts w:ascii="Times" w:eastAsia="Times" w:hAnsi="Times" w:cs="Times"/>
                <w:color w:val="000000"/>
                <w:sz w:val="18"/>
                <w:szCs w:val="18"/>
              </w:rPr>
              <w:t>Moshrefzadeh</w:t>
            </w:r>
            <w:proofErr w:type="spellEnd"/>
            <w:r>
              <w:rPr>
                <w:rFonts w:ascii="Times" w:eastAsia="Times" w:hAnsi="Times" w:cs="Times"/>
                <w:color w:val="000000"/>
                <w:sz w:val="18"/>
                <w:szCs w:val="18"/>
              </w:rPr>
              <w:t xml:space="preserve"> 2021</w:t>
            </w:r>
          </w:p>
        </w:tc>
        <w:tc>
          <w:tcPr>
            <w:tcW w:w="1368" w:type="dxa"/>
          </w:tcPr>
          <w:p w:rsidR="00DB69D8" w:rsidRDefault="00B90589">
            <w:pPr>
              <w:ind w:firstLine="0"/>
              <w:jc w:val="left"/>
              <w:rPr>
                <w:sz w:val="18"/>
                <w:szCs w:val="18"/>
              </w:rPr>
            </w:pPr>
            <w:proofErr w:type="spellStart"/>
            <w:r>
              <w:rPr>
                <w:rFonts w:ascii="Times" w:eastAsia="Times" w:hAnsi="Times" w:cs="Times"/>
                <w:color w:val="000000"/>
                <w:sz w:val="18"/>
                <w:szCs w:val="18"/>
              </w:rPr>
              <w:t>PoliTo</w:t>
            </w:r>
            <w:proofErr w:type="spellEnd"/>
            <w:r>
              <w:rPr>
                <w:rFonts w:ascii="Times" w:eastAsia="Times" w:hAnsi="Times" w:cs="Times"/>
                <w:color w:val="000000"/>
                <w:sz w:val="18"/>
                <w:szCs w:val="18"/>
              </w:rPr>
              <w:t>, IMS, FEMTO data sets</w:t>
            </w:r>
          </w:p>
        </w:tc>
        <w:tc>
          <w:tcPr>
            <w:tcW w:w="1062" w:type="dxa"/>
          </w:tcPr>
          <w:p w:rsidR="00DB69D8" w:rsidRDefault="00B90589">
            <w:pPr>
              <w:ind w:firstLine="0"/>
              <w:jc w:val="left"/>
              <w:rPr>
                <w:rFonts w:ascii="Times" w:eastAsia="Times" w:hAnsi="Times" w:cs="Times"/>
                <w:b/>
                <w:color w:val="000000"/>
                <w:sz w:val="18"/>
                <w:szCs w:val="18"/>
              </w:rPr>
            </w:pPr>
            <w:r>
              <w:rPr>
                <w:rFonts w:ascii="Times" w:eastAsia="Times" w:hAnsi="Times" w:cs="Times"/>
                <w:color w:val="000000"/>
                <w:sz w:val="18"/>
                <w:szCs w:val="18"/>
              </w:rPr>
              <w:t>S-KNN, SVM</w:t>
            </w:r>
          </w:p>
        </w:tc>
        <w:tc>
          <w:tcPr>
            <w:tcW w:w="900" w:type="dxa"/>
          </w:tcPr>
          <w:p w:rsidR="00DB69D8" w:rsidRDefault="00B90589">
            <w:pPr>
              <w:ind w:firstLine="0"/>
              <w:jc w:val="left"/>
              <w:rPr>
                <w:sz w:val="18"/>
                <w:szCs w:val="18"/>
              </w:rPr>
            </w:pPr>
            <w:r>
              <w:rPr>
                <w:rFonts w:ascii="Times" w:eastAsia="Times" w:hAnsi="Times" w:cs="Times"/>
                <w:color w:val="000000"/>
                <w:sz w:val="18"/>
                <w:szCs w:val="18"/>
              </w:rPr>
              <w:t>98</w:t>
            </w:r>
          </w:p>
        </w:tc>
        <w:tc>
          <w:tcPr>
            <w:tcW w:w="1753" w:type="dxa"/>
          </w:tcPr>
          <w:p w:rsidR="00DB69D8" w:rsidRDefault="00B90589">
            <w:pPr>
              <w:ind w:firstLine="0"/>
              <w:jc w:val="left"/>
              <w:rPr>
                <w:sz w:val="18"/>
                <w:szCs w:val="18"/>
              </w:rPr>
            </w:pPr>
            <w:r>
              <w:rPr>
                <w:rFonts w:ascii="Times" w:eastAsia="Times" w:hAnsi="Times" w:cs="Times"/>
                <w:color w:val="000000"/>
                <w:sz w:val="18"/>
                <w:szCs w:val="18"/>
              </w:rPr>
              <w:t>bearing conditions</w:t>
            </w:r>
          </w:p>
        </w:tc>
        <w:tc>
          <w:tcPr>
            <w:tcW w:w="1753" w:type="dxa"/>
          </w:tcPr>
          <w:p w:rsidR="00DB69D8" w:rsidRDefault="00B90589">
            <w:pPr>
              <w:pBdr>
                <w:top w:val="nil"/>
                <w:left w:val="nil"/>
                <w:bottom w:val="nil"/>
                <w:right w:val="nil"/>
                <w:between w:val="nil"/>
              </w:pBdr>
              <w:spacing w:before="160" w:after="160"/>
              <w:ind w:left="227" w:hanging="227"/>
              <w:jc w:val="left"/>
              <w:rPr>
                <w:rFonts w:ascii="Times" w:eastAsia="Times" w:hAnsi="Times" w:cs="Times"/>
                <w:color w:val="000000"/>
                <w:sz w:val="18"/>
                <w:szCs w:val="18"/>
              </w:rPr>
            </w:pPr>
            <w:r>
              <w:rPr>
                <w:rFonts w:ascii="Times" w:eastAsia="Times" w:hAnsi="Times" w:cs="Times"/>
                <w:color w:val="000000"/>
                <w:sz w:val="18"/>
                <w:szCs w:val="18"/>
              </w:rPr>
              <w:t>Compare the performance two classifiers S-KNN and SVM.</w:t>
            </w:r>
          </w:p>
          <w:p w:rsidR="00DB69D8" w:rsidRDefault="00B90589">
            <w:pPr>
              <w:ind w:firstLine="0"/>
              <w:jc w:val="left"/>
              <w:rPr>
                <w:sz w:val="18"/>
                <w:szCs w:val="18"/>
              </w:rPr>
            </w:pPr>
            <w:r>
              <w:rPr>
                <w:rFonts w:ascii="Times" w:eastAsia="Times" w:hAnsi="Times" w:cs="Times"/>
                <w:color w:val="000000"/>
                <w:sz w:val="18"/>
                <w:szCs w:val="18"/>
              </w:rPr>
              <w:t>Under continual and changing operational conditions, online monitoring and intelligent diagnostics of rolling bearings is possible.</w:t>
            </w:r>
          </w:p>
        </w:tc>
      </w:tr>
      <w:tr w:rsidR="00DB69D8">
        <w:trPr>
          <w:trHeight w:val="284"/>
          <w:jc w:val="center"/>
        </w:trPr>
        <w:tc>
          <w:tcPr>
            <w:tcW w:w="1260" w:type="dxa"/>
            <w:tcBorders>
              <w:bottom w:val="single" w:sz="12" w:space="0" w:color="000000"/>
            </w:tcBorders>
            <w:vAlign w:val="center"/>
          </w:tcPr>
          <w:p w:rsidR="00DB69D8" w:rsidRDefault="00DB69D8">
            <w:pPr>
              <w:ind w:firstLine="0"/>
              <w:jc w:val="left"/>
              <w:rPr>
                <w:sz w:val="18"/>
                <w:szCs w:val="18"/>
              </w:rPr>
            </w:pPr>
          </w:p>
        </w:tc>
        <w:tc>
          <w:tcPr>
            <w:tcW w:w="1368" w:type="dxa"/>
            <w:tcBorders>
              <w:bottom w:val="single" w:sz="12" w:space="0" w:color="000000"/>
            </w:tcBorders>
            <w:vAlign w:val="center"/>
          </w:tcPr>
          <w:p w:rsidR="00DB69D8" w:rsidRDefault="00DB69D8">
            <w:pPr>
              <w:ind w:firstLine="0"/>
              <w:jc w:val="left"/>
              <w:rPr>
                <w:sz w:val="18"/>
                <w:szCs w:val="18"/>
              </w:rPr>
            </w:pPr>
          </w:p>
        </w:tc>
        <w:tc>
          <w:tcPr>
            <w:tcW w:w="1062" w:type="dxa"/>
            <w:tcBorders>
              <w:bottom w:val="single" w:sz="12" w:space="0" w:color="000000"/>
            </w:tcBorders>
          </w:tcPr>
          <w:p w:rsidR="00DB69D8" w:rsidRDefault="00DB69D8">
            <w:pPr>
              <w:ind w:firstLine="0"/>
              <w:jc w:val="left"/>
              <w:rPr>
                <w:rFonts w:ascii="Times" w:eastAsia="Times" w:hAnsi="Times" w:cs="Times"/>
                <w:b/>
                <w:color w:val="000000"/>
                <w:sz w:val="18"/>
                <w:szCs w:val="18"/>
              </w:rPr>
            </w:pPr>
          </w:p>
        </w:tc>
        <w:tc>
          <w:tcPr>
            <w:tcW w:w="900" w:type="dxa"/>
            <w:tcBorders>
              <w:bottom w:val="single" w:sz="12" w:space="0" w:color="000000"/>
            </w:tcBorders>
          </w:tcPr>
          <w:p w:rsidR="00DB69D8" w:rsidRDefault="00DB69D8">
            <w:pPr>
              <w:ind w:firstLine="0"/>
              <w:jc w:val="left"/>
              <w:rPr>
                <w:sz w:val="18"/>
                <w:szCs w:val="18"/>
              </w:rPr>
            </w:pPr>
          </w:p>
        </w:tc>
        <w:tc>
          <w:tcPr>
            <w:tcW w:w="1753" w:type="dxa"/>
            <w:tcBorders>
              <w:bottom w:val="single" w:sz="12" w:space="0" w:color="000000"/>
            </w:tcBorders>
          </w:tcPr>
          <w:p w:rsidR="00DB69D8" w:rsidRDefault="00DB69D8">
            <w:pPr>
              <w:ind w:firstLine="0"/>
              <w:jc w:val="left"/>
              <w:rPr>
                <w:sz w:val="18"/>
                <w:szCs w:val="18"/>
              </w:rPr>
            </w:pPr>
          </w:p>
        </w:tc>
        <w:tc>
          <w:tcPr>
            <w:tcW w:w="1753" w:type="dxa"/>
            <w:tcBorders>
              <w:bottom w:val="single" w:sz="12" w:space="0" w:color="000000"/>
            </w:tcBorders>
            <w:vAlign w:val="center"/>
          </w:tcPr>
          <w:p w:rsidR="00DB69D8" w:rsidRDefault="00DB69D8">
            <w:pPr>
              <w:ind w:firstLine="0"/>
              <w:jc w:val="left"/>
              <w:rPr>
                <w:sz w:val="18"/>
                <w:szCs w:val="18"/>
              </w:rPr>
            </w:pPr>
          </w:p>
        </w:tc>
      </w:tr>
    </w:tbl>
    <w:p w:rsidR="00DB69D8" w:rsidRDefault="00B90589" w:rsidP="00A509C5">
      <w:pPr>
        <w:pBdr>
          <w:top w:val="nil"/>
          <w:left w:val="nil"/>
          <w:bottom w:val="nil"/>
          <w:right w:val="nil"/>
          <w:between w:val="nil"/>
        </w:pBdr>
        <w:tabs>
          <w:tab w:val="center" w:pos="3289"/>
          <w:tab w:val="right" w:pos="6917"/>
        </w:tabs>
        <w:spacing w:before="160" w:after="160"/>
        <w:ind w:firstLine="0"/>
        <w:rPr>
          <w:color w:val="000000"/>
        </w:rPr>
      </w:pPr>
      <w:r>
        <w:rPr>
          <w:color w:val="000000"/>
          <w:sz w:val="22"/>
          <w:szCs w:val="22"/>
        </w:rPr>
        <w:t xml:space="preserve">Kang et al. (2017) SVM classifications for bearing faults and fault sites were proposed. Using the relative </w:t>
      </w:r>
      <w:r w:rsidR="00A509C5">
        <w:rPr>
          <w:color w:val="000000"/>
          <w:sz w:val="22"/>
          <w:szCs w:val="22"/>
        </w:rPr>
        <w:t>recompense</w:t>
      </w:r>
      <w:r>
        <w:rPr>
          <w:color w:val="000000"/>
          <w:sz w:val="22"/>
          <w:szCs w:val="22"/>
        </w:rPr>
        <w:t xml:space="preserve"> distance of multiple-domain characteristics and </w:t>
      </w:r>
      <w:r w:rsidR="00A509C5">
        <w:rPr>
          <w:color w:val="000000"/>
          <w:sz w:val="22"/>
          <w:szCs w:val="22"/>
        </w:rPr>
        <w:t>nearby</w:t>
      </w:r>
      <w:r>
        <w:rPr>
          <w:color w:val="000000"/>
          <w:sz w:val="22"/>
          <w:szCs w:val="22"/>
        </w:rPr>
        <w:t xml:space="preserve"> linear embedding, a unique state assessment approach is developed in place of the traditional classification method for effectively assessing various fault locating and levels of performance </w:t>
      </w:r>
      <w:r w:rsidR="00A509C5" w:rsidRPr="00A509C5">
        <w:rPr>
          <w:color w:val="000000"/>
          <w:sz w:val="22"/>
          <w:szCs w:val="22"/>
        </w:rPr>
        <w:t xml:space="preserve">degradation </w:t>
      </w:r>
      <w:r>
        <w:rPr>
          <w:color w:val="000000"/>
          <w:sz w:val="22"/>
          <w:szCs w:val="22"/>
        </w:rPr>
        <w:t xml:space="preserve">of a rolling bearing with a </w:t>
      </w:r>
      <w:r w:rsidR="00A509C5">
        <w:rPr>
          <w:color w:val="000000"/>
          <w:sz w:val="22"/>
          <w:szCs w:val="22"/>
        </w:rPr>
        <w:t>united</w:t>
      </w:r>
      <w:r>
        <w:rPr>
          <w:color w:val="000000"/>
          <w:sz w:val="22"/>
          <w:szCs w:val="22"/>
        </w:rPr>
        <w:t xml:space="preserve"> estimate index [35]. In the context of PdM, k-NN has been frequently employed as one of the simplest ways for classification. For example, </w:t>
      </w:r>
      <w:proofErr w:type="spellStart"/>
      <w:r>
        <w:rPr>
          <w:color w:val="000000"/>
          <w:sz w:val="22"/>
          <w:szCs w:val="22"/>
        </w:rPr>
        <w:t>Toma</w:t>
      </w:r>
      <w:proofErr w:type="spellEnd"/>
      <w:r>
        <w:rPr>
          <w:color w:val="000000"/>
          <w:sz w:val="22"/>
          <w:szCs w:val="22"/>
        </w:rPr>
        <w:t xml:space="preserve"> et al. (2020) provides a hybrid motor-current data-driven technique for bearing defect diagnosis that incorporates genetic algorithms (GA), statistical features, and machine learning models. To evaluate the bearing flaws, researchers employed three classification algorithms: random forest, decision tree, and KNN. More than 97 percent accuracy was </w:t>
      </w:r>
      <w:proofErr w:type="gramStart"/>
      <w:r>
        <w:rPr>
          <w:color w:val="000000"/>
          <w:sz w:val="22"/>
          <w:szCs w:val="22"/>
        </w:rPr>
        <w:t>attained[</w:t>
      </w:r>
      <w:proofErr w:type="gramEnd"/>
      <w:r>
        <w:rPr>
          <w:color w:val="000000"/>
          <w:sz w:val="22"/>
          <w:szCs w:val="22"/>
        </w:rPr>
        <w:t xml:space="preserve">36]. (Ali et.al 2019) proposed three classification algorithms K-nearest neighbors (KNN), support vector machine (SVM), and Ensemble  based fault diagnosis method for two identical induction motors using </w:t>
      </w:r>
      <w:r w:rsidR="002958ED">
        <w:rPr>
          <w:color w:val="000000"/>
          <w:sz w:val="22"/>
          <w:szCs w:val="22"/>
        </w:rPr>
        <w:t>trial</w:t>
      </w:r>
      <w:r>
        <w:rPr>
          <w:color w:val="000000"/>
          <w:sz w:val="22"/>
          <w:szCs w:val="22"/>
        </w:rPr>
        <w:t xml:space="preserve"> data. There are two signal processing </w:t>
      </w:r>
      <w:proofErr w:type="gramStart"/>
      <w:r>
        <w:rPr>
          <w:color w:val="000000"/>
          <w:sz w:val="22"/>
          <w:szCs w:val="22"/>
        </w:rPr>
        <w:t>techniques  Discrete</w:t>
      </w:r>
      <w:proofErr w:type="gramEnd"/>
      <w:r>
        <w:rPr>
          <w:color w:val="000000"/>
          <w:sz w:val="22"/>
          <w:szCs w:val="22"/>
        </w:rPr>
        <w:t xml:space="preserve"> </w:t>
      </w:r>
      <w:r w:rsidR="00A509C5">
        <w:rPr>
          <w:color w:val="000000"/>
          <w:sz w:val="22"/>
          <w:szCs w:val="22"/>
        </w:rPr>
        <w:t xml:space="preserve">Matching Pursuit (MP) and </w:t>
      </w:r>
      <w:r>
        <w:rPr>
          <w:color w:val="000000"/>
          <w:sz w:val="22"/>
          <w:szCs w:val="22"/>
        </w:rPr>
        <w:t xml:space="preserve">Wavelet Transform (DWT) is chosen for feature extraction. Induction motor problems may be accurately detected using the suggested fault diagnosis approach, which can identify single or multiple electrical and mechanical </w:t>
      </w:r>
      <w:proofErr w:type="gramStart"/>
      <w:r>
        <w:rPr>
          <w:color w:val="000000"/>
          <w:sz w:val="22"/>
          <w:szCs w:val="22"/>
        </w:rPr>
        <w:t>flaws[</w:t>
      </w:r>
      <w:proofErr w:type="gramEnd"/>
      <w:r>
        <w:rPr>
          <w:color w:val="000000"/>
          <w:sz w:val="22"/>
          <w:szCs w:val="22"/>
        </w:rPr>
        <w:t xml:space="preserve">37]. A combination of SVM and </w:t>
      </w:r>
      <w:r>
        <w:rPr>
          <w:color w:val="000000"/>
          <w:sz w:val="22"/>
          <w:szCs w:val="22"/>
        </w:rPr>
        <w:lastRenderedPageBreak/>
        <w:t>KNN is also used in some solutions. (</w:t>
      </w:r>
      <w:proofErr w:type="spellStart"/>
      <w:r>
        <w:rPr>
          <w:color w:val="000000"/>
          <w:sz w:val="22"/>
          <w:szCs w:val="22"/>
        </w:rPr>
        <w:t>Moshrefzadeh</w:t>
      </w:r>
      <w:proofErr w:type="spellEnd"/>
      <w:r>
        <w:rPr>
          <w:color w:val="000000"/>
          <w:sz w:val="22"/>
          <w:szCs w:val="22"/>
        </w:rPr>
        <w:t xml:space="preserve"> 2021) proposed a newly approach for rolling element bearing failure detection and prognosis,</w:t>
      </w:r>
      <w:r>
        <w:rPr>
          <w:color w:val="000000"/>
        </w:rPr>
        <w:t xml:space="preserve"> </w:t>
      </w:r>
      <w:r>
        <w:rPr>
          <w:color w:val="000000"/>
          <w:sz w:val="22"/>
          <w:szCs w:val="22"/>
        </w:rPr>
        <w:t xml:space="preserve">as well as online condition monitoring, two approaches for data classification namely subspace k-nearest neighbors (S-KNN), support vector machine (SVM), are used that can distinguish </w:t>
      </w:r>
      <w:r w:rsidR="00760D0E">
        <w:rPr>
          <w:color w:val="000000"/>
          <w:sz w:val="22"/>
          <w:szCs w:val="22"/>
        </w:rPr>
        <w:t>amid</w:t>
      </w:r>
      <w:r>
        <w:rPr>
          <w:color w:val="000000"/>
          <w:sz w:val="22"/>
          <w:szCs w:val="22"/>
        </w:rPr>
        <w:t xml:space="preserve"> different stag-</w:t>
      </w:r>
      <w:proofErr w:type="spellStart"/>
      <w:r>
        <w:rPr>
          <w:color w:val="000000"/>
          <w:sz w:val="22"/>
          <w:szCs w:val="22"/>
        </w:rPr>
        <w:t>es</w:t>
      </w:r>
      <w:proofErr w:type="spellEnd"/>
      <w:r>
        <w:rPr>
          <w:color w:val="000000"/>
          <w:sz w:val="22"/>
          <w:szCs w:val="22"/>
        </w:rPr>
        <w:t xml:space="preserve"> of machinery's health, regardless of </w:t>
      </w:r>
      <w:r w:rsidR="00760D0E">
        <w:rPr>
          <w:color w:val="000000"/>
          <w:sz w:val="22"/>
          <w:szCs w:val="22"/>
        </w:rPr>
        <w:t>weight</w:t>
      </w:r>
      <w:r>
        <w:rPr>
          <w:color w:val="000000"/>
          <w:sz w:val="22"/>
          <w:szCs w:val="22"/>
        </w:rPr>
        <w:t xml:space="preserve"> or speed for data classification and diagnosis of the bearings[38]. Naive Bayes is a machine learning classifier that is basic, yet effective and widely used.  It calculates the likelihood of each feature happening in each class and </w:t>
      </w:r>
      <w:r w:rsidR="00760D0E">
        <w:rPr>
          <w:color w:val="000000"/>
          <w:sz w:val="22"/>
          <w:szCs w:val="22"/>
        </w:rPr>
        <w:t>revenues</w:t>
      </w:r>
      <w:r>
        <w:rPr>
          <w:color w:val="000000"/>
          <w:sz w:val="22"/>
          <w:szCs w:val="22"/>
        </w:rPr>
        <w:t xml:space="preserve"> the class with the </w:t>
      </w:r>
      <w:r w:rsidR="00760D0E">
        <w:rPr>
          <w:color w:val="000000"/>
          <w:sz w:val="22"/>
          <w:szCs w:val="22"/>
        </w:rPr>
        <w:t>maximum</w:t>
      </w:r>
      <w:r>
        <w:rPr>
          <w:color w:val="000000"/>
          <w:sz w:val="22"/>
          <w:szCs w:val="22"/>
        </w:rPr>
        <w:t xml:space="preserve"> </w:t>
      </w:r>
      <w:proofErr w:type="gramStart"/>
      <w:r>
        <w:rPr>
          <w:color w:val="000000"/>
          <w:sz w:val="22"/>
          <w:szCs w:val="22"/>
        </w:rPr>
        <w:t>probability[</w:t>
      </w:r>
      <w:proofErr w:type="gramEnd"/>
      <w:r>
        <w:rPr>
          <w:color w:val="000000"/>
          <w:sz w:val="22"/>
          <w:szCs w:val="22"/>
        </w:rPr>
        <w:t>39]. The Bayes rule is as follows:</w:t>
      </w:r>
    </w:p>
    <w:p w:rsidR="00DB69D8" w:rsidRDefault="00B90589" w:rsidP="00760D0E">
      <w:pPr>
        <w:pBdr>
          <w:top w:val="nil"/>
          <w:left w:val="nil"/>
          <w:bottom w:val="nil"/>
          <w:right w:val="nil"/>
          <w:between w:val="nil"/>
        </w:pBdr>
        <w:tabs>
          <w:tab w:val="center" w:pos="3289"/>
          <w:tab w:val="right" w:pos="6917"/>
        </w:tabs>
        <w:spacing w:before="160" w:after="160"/>
        <w:ind w:firstLine="0"/>
        <w:rPr>
          <w:color w:val="000000"/>
          <w:sz w:val="22"/>
          <w:szCs w:val="22"/>
        </w:rPr>
      </w:pPr>
      <w:bookmarkStart w:id="10" w:name="_heading=h.2s8eyo1" w:colFirst="0" w:colLast="0"/>
      <w:bookmarkEnd w:id="10"/>
      <w:r>
        <w:rPr>
          <w:i/>
          <w:color w:val="000000"/>
        </w:rPr>
        <w:tab/>
      </w:r>
      <w:r w:rsidR="00760D0E" w:rsidRPr="00760D0E">
        <w:rPr>
          <w:color w:val="000000"/>
          <w:sz w:val="22"/>
          <w:szCs w:val="22"/>
        </w:rPr>
        <w:t>P</w:t>
      </w:r>
      <w:r w:rsidR="00760D0E">
        <w:rPr>
          <w:color w:val="000000"/>
          <w:sz w:val="22"/>
          <w:szCs w:val="22"/>
          <w:vertAlign w:val="subscript"/>
        </w:rPr>
        <w:t>A/</w:t>
      </w:r>
      <w:proofErr w:type="gramStart"/>
      <w:r w:rsidR="00760D0E">
        <w:rPr>
          <w:color w:val="000000"/>
          <w:sz w:val="22"/>
          <w:szCs w:val="22"/>
          <w:vertAlign w:val="subscript"/>
        </w:rPr>
        <w:t>B</w:t>
      </w:r>
      <w:r>
        <w:rPr>
          <w:color w:val="000000"/>
          <w:sz w:val="22"/>
          <w:szCs w:val="22"/>
        </w:rPr>
        <w:t xml:space="preserve"> </w:t>
      </w:r>
      <w:proofErr w:type="gramEnd"/>
      <m:oMath>
        <m:r>
          <w:rPr>
            <w:rFonts w:ascii="Cambria Math" w:eastAsia="Cambria Math" w:hAnsi="Cambria Math" w:cs="Cambria Math"/>
            <w:color w:val="000000"/>
            <w:sz w:val="22"/>
            <w:szCs w:val="22"/>
          </w:rPr>
          <m:t>=</m:t>
        </m:r>
        <m:f>
          <m:fPr>
            <m:ctrlPr>
              <w:rPr>
                <w:rFonts w:ascii="Cambria Math" w:eastAsia="Cambria Math" w:hAnsi="Cambria Math" w:cs="Cambria Math"/>
                <w:color w:val="000000"/>
                <w:sz w:val="22"/>
                <w:szCs w:val="22"/>
              </w:rPr>
            </m:ctrlPr>
          </m:fPr>
          <m:num>
            <m:r>
              <w:rPr>
                <w:rFonts w:ascii="Cambria Math" w:eastAsia="Cambria Math" w:hAnsi="Cambria Math" w:cs="Cambria Math"/>
                <w:color w:val="000000"/>
                <w:sz w:val="22"/>
                <w:szCs w:val="22"/>
              </w:rPr>
              <m:t>P</m:t>
            </m:r>
            <m:d>
              <m:dPr>
                <m:ctrlPr>
                  <w:rPr>
                    <w:rFonts w:ascii="Cambria Math" w:eastAsia="Cambria Math" w:hAnsi="Cambria Math" w:cs="Cambria Math"/>
                    <w:color w:val="000000"/>
                    <w:sz w:val="22"/>
                    <w:szCs w:val="22"/>
                  </w:rPr>
                </m:ctrlPr>
              </m:dPr>
              <m:e>
                <m:f>
                  <m:fPr>
                    <m:ctrlPr>
                      <w:rPr>
                        <w:rFonts w:ascii="Cambria Math" w:eastAsia="Cambria Math" w:hAnsi="Cambria Math" w:cs="Cambria Math"/>
                        <w:color w:val="000000"/>
                        <w:sz w:val="22"/>
                        <w:szCs w:val="22"/>
                      </w:rPr>
                    </m:ctrlPr>
                  </m:fPr>
                  <m:num>
                    <m:r>
                      <w:rPr>
                        <w:rFonts w:ascii="Cambria Math" w:eastAsia="Cambria Math" w:hAnsi="Cambria Math" w:cs="Cambria Math"/>
                        <w:color w:val="000000"/>
                        <w:sz w:val="22"/>
                        <w:szCs w:val="22"/>
                      </w:rPr>
                      <m:t>B</m:t>
                    </m:r>
                  </m:num>
                  <m:den>
                    <m:r>
                      <w:rPr>
                        <w:rFonts w:ascii="Cambria Math" w:eastAsia="Cambria Math" w:hAnsi="Cambria Math" w:cs="Cambria Math"/>
                        <w:color w:val="000000"/>
                        <w:sz w:val="22"/>
                        <w:szCs w:val="22"/>
                      </w:rPr>
                      <m:t>A</m:t>
                    </m:r>
                  </m:den>
                </m:f>
              </m:e>
            </m:d>
            <m:r>
              <w:rPr>
                <w:rFonts w:ascii="Cambria Math" w:eastAsia="Cambria Math" w:hAnsi="Cambria Math" w:cs="Cambria Math"/>
                <w:color w:val="000000"/>
                <w:sz w:val="22"/>
                <w:szCs w:val="22"/>
              </w:rPr>
              <m:t>P(A)</m:t>
            </m:r>
          </m:num>
          <m:den>
            <m:r>
              <w:rPr>
                <w:rFonts w:ascii="Cambria Math" w:eastAsia="Cambria Math" w:hAnsi="Cambria Math" w:cs="Cambria Math"/>
                <w:color w:val="000000"/>
                <w:sz w:val="22"/>
                <w:szCs w:val="22"/>
              </w:rPr>
              <m:t>P(B)</m:t>
            </m:r>
          </m:den>
        </m:f>
      </m:oMath>
      <w:r>
        <w:rPr>
          <w:color w:val="000000"/>
          <w:sz w:val="22"/>
          <w:szCs w:val="22"/>
        </w:rPr>
        <w:t xml:space="preserve">) </w:t>
      </w:r>
      <w:r>
        <w:rPr>
          <w:color w:val="000000"/>
          <w:sz w:val="22"/>
          <w:szCs w:val="22"/>
        </w:rPr>
        <w:tab/>
        <w:t>(6)</w:t>
      </w:r>
    </w:p>
    <w:p w:rsidR="00DB69D8" w:rsidRDefault="00B90589">
      <w:pPr>
        <w:pBdr>
          <w:top w:val="nil"/>
          <w:left w:val="nil"/>
          <w:bottom w:val="nil"/>
          <w:right w:val="nil"/>
          <w:between w:val="nil"/>
        </w:pBdr>
        <w:ind w:firstLine="0"/>
        <w:rPr>
          <w:rFonts w:ascii="Times" w:eastAsia="Times" w:hAnsi="Times" w:cs="Times"/>
          <w:color w:val="000000"/>
          <w:sz w:val="22"/>
          <w:szCs w:val="22"/>
        </w:rPr>
      </w:pPr>
      <w:r>
        <w:rPr>
          <w:rFonts w:ascii="Times" w:eastAsia="Times" w:hAnsi="Times" w:cs="Times"/>
          <w:color w:val="000000"/>
          <w:sz w:val="22"/>
          <w:szCs w:val="22"/>
        </w:rPr>
        <w:t xml:space="preserve">Class and characteristics are represented by </w:t>
      </w:r>
      <m:oMath>
        <m:r>
          <w:rPr>
            <w:rFonts w:ascii="Cambria Math" w:eastAsia="Cambria Math" w:hAnsi="Cambria Math" w:cs="Cambria Math"/>
            <w:color w:val="000000"/>
            <w:sz w:val="22"/>
            <w:szCs w:val="22"/>
          </w:rPr>
          <m:t>A</m:t>
        </m:r>
      </m:oMath>
      <w:r>
        <w:rPr>
          <w:rFonts w:ascii="Times" w:eastAsia="Times" w:hAnsi="Times" w:cs="Times"/>
          <w:color w:val="000000"/>
          <w:sz w:val="22"/>
          <w:szCs w:val="22"/>
        </w:rPr>
        <w:t xml:space="preserve"> </w:t>
      </w:r>
      <w:proofErr w:type="gramStart"/>
      <w:r>
        <w:rPr>
          <w:rFonts w:ascii="Times" w:eastAsia="Times" w:hAnsi="Times" w:cs="Times"/>
          <w:color w:val="000000"/>
          <w:sz w:val="22"/>
          <w:szCs w:val="22"/>
        </w:rPr>
        <w:t xml:space="preserve">and </w:t>
      </w:r>
      <w:proofErr w:type="gramEnd"/>
      <m:oMath>
        <m:r>
          <w:rPr>
            <w:rFonts w:ascii="Cambria Math" w:eastAsia="Cambria Math" w:hAnsi="Cambria Math" w:cs="Cambria Math"/>
            <w:color w:val="000000"/>
            <w:sz w:val="22"/>
            <w:szCs w:val="22"/>
          </w:rPr>
          <m:t>B</m:t>
        </m:r>
      </m:oMath>
      <w:r>
        <w:rPr>
          <w:rFonts w:ascii="Times" w:eastAsia="Times" w:hAnsi="Times" w:cs="Times"/>
          <w:color w:val="000000"/>
          <w:sz w:val="22"/>
          <w:szCs w:val="22"/>
        </w:rPr>
        <w:t>, respectively.</w:t>
      </w:r>
    </w:p>
    <w:p w:rsidR="00DB69D8" w:rsidRDefault="00B90589">
      <w:pPr>
        <w:rPr>
          <w:rFonts w:ascii="Times" w:eastAsia="Times" w:hAnsi="Times" w:cs="Times"/>
          <w:color w:val="000000"/>
          <w:sz w:val="22"/>
          <w:szCs w:val="22"/>
        </w:rPr>
      </w:pPr>
      <m:oMath>
        <m:r>
          <w:rPr>
            <w:rFonts w:ascii="Cambria Math" w:eastAsia="Cambria Math" w:hAnsi="Cambria Math" w:cs="Cambria Math"/>
            <w:color w:val="000000"/>
            <w:sz w:val="22"/>
            <w:szCs w:val="22"/>
          </w:rPr>
          <m:t>P(A/B)</m:t>
        </m:r>
      </m:oMath>
      <w:r>
        <w:rPr>
          <w:rFonts w:ascii="Times" w:eastAsia="Times" w:hAnsi="Times" w:cs="Times"/>
          <w:color w:val="000000"/>
          <w:sz w:val="22"/>
          <w:szCs w:val="22"/>
        </w:rPr>
        <w:t xml:space="preserve"> </w:t>
      </w:r>
      <w:proofErr w:type="gramStart"/>
      <w:r>
        <w:rPr>
          <w:rFonts w:ascii="Times" w:eastAsia="Times" w:hAnsi="Times" w:cs="Times"/>
          <w:color w:val="000000"/>
          <w:sz w:val="22"/>
          <w:szCs w:val="22"/>
        </w:rPr>
        <w:t>is</w:t>
      </w:r>
      <w:proofErr w:type="gramEnd"/>
      <w:r>
        <w:rPr>
          <w:rFonts w:ascii="Times" w:eastAsia="Times" w:hAnsi="Times" w:cs="Times"/>
          <w:color w:val="000000"/>
          <w:sz w:val="22"/>
          <w:szCs w:val="22"/>
        </w:rPr>
        <w:t xml:space="preserve"> the </w:t>
      </w:r>
      <w:r w:rsidR="00D2747E">
        <w:rPr>
          <w:rFonts w:ascii="Times" w:eastAsia="Times" w:hAnsi="Times" w:cs="Times"/>
          <w:color w:val="000000"/>
          <w:sz w:val="22"/>
          <w:szCs w:val="22"/>
        </w:rPr>
        <w:t>possibility</w:t>
      </w:r>
      <w:r>
        <w:rPr>
          <w:rFonts w:ascii="Times" w:eastAsia="Times" w:hAnsi="Times" w:cs="Times"/>
          <w:color w:val="000000"/>
          <w:sz w:val="22"/>
          <w:szCs w:val="22"/>
        </w:rPr>
        <w:t xml:space="preserve"> of belonging to class </w:t>
      </w:r>
      <m:oMath>
        <m:r>
          <w:rPr>
            <w:rFonts w:ascii="Cambria Math" w:eastAsia="Cambria Math" w:hAnsi="Cambria Math" w:cs="Cambria Math"/>
            <w:color w:val="000000"/>
            <w:sz w:val="22"/>
            <w:szCs w:val="22"/>
          </w:rPr>
          <m:t>A</m:t>
        </m:r>
      </m:oMath>
      <w:r>
        <w:rPr>
          <w:rFonts w:ascii="Cambria Math" w:eastAsia="Cambria Math" w:hAnsi="Cambria Math" w:cs="Cambria Math"/>
          <w:b/>
          <w:i/>
          <w:color w:val="000000"/>
          <w:sz w:val="22"/>
          <w:szCs w:val="22"/>
        </w:rPr>
        <w:t xml:space="preserve"> </w:t>
      </w:r>
      <w:r>
        <w:rPr>
          <w:rFonts w:ascii="Times" w:eastAsia="Times" w:hAnsi="Times" w:cs="Times"/>
          <w:color w:val="000000"/>
          <w:sz w:val="22"/>
          <w:szCs w:val="22"/>
        </w:rPr>
        <w:t xml:space="preserve">with all of the characteristics of class </w:t>
      </w:r>
      <m:oMath>
        <m:r>
          <w:rPr>
            <w:rFonts w:ascii="Cambria Math" w:eastAsia="Cambria Math" w:hAnsi="Cambria Math" w:cs="Cambria Math"/>
            <w:color w:val="000000"/>
            <w:sz w:val="22"/>
            <w:szCs w:val="22"/>
          </w:rPr>
          <m:t>B</m:t>
        </m:r>
      </m:oMath>
      <w:r>
        <w:rPr>
          <w:rFonts w:ascii="Times" w:eastAsia="Times" w:hAnsi="Times" w:cs="Times"/>
          <w:color w:val="000000"/>
          <w:sz w:val="22"/>
          <w:szCs w:val="22"/>
        </w:rPr>
        <w:t xml:space="preserve">. </w:t>
      </w:r>
      <m:oMath>
        <m:r>
          <w:rPr>
            <w:rFonts w:ascii="Cambria Math" w:eastAsia="Cambria Math" w:hAnsi="Cambria Math" w:cs="Cambria Math"/>
            <w:color w:val="000000"/>
            <w:sz w:val="22"/>
            <w:szCs w:val="22"/>
          </w:rPr>
          <m:t>P(B)</m:t>
        </m:r>
      </m:oMath>
      <w:r>
        <w:rPr>
          <w:rFonts w:ascii="Times" w:eastAsia="Times" w:hAnsi="Times" w:cs="Times"/>
          <w:color w:val="000000"/>
          <w:sz w:val="22"/>
          <w:szCs w:val="22"/>
        </w:rPr>
        <w:t xml:space="preserve"> </w:t>
      </w:r>
      <w:proofErr w:type="gramStart"/>
      <w:r>
        <w:rPr>
          <w:rFonts w:ascii="Times" w:eastAsia="Times" w:hAnsi="Times" w:cs="Times"/>
          <w:color w:val="000000"/>
          <w:sz w:val="22"/>
          <w:szCs w:val="22"/>
        </w:rPr>
        <w:t>is</w:t>
      </w:r>
      <w:proofErr w:type="gramEnd"/>
      <w:r>
        <w:rPr>
          <w:rFonts w:ascii="Times" w:eastAsia="Times" w:hAnsi="Times" w:cs="Times"/>
          <w:color w:val="000000"/>
          <w:sz w:val="22"/>
          <w:szCs w:val="22"/>
        </w:rPr>
        <w:t xml:space="preserve"> the probability of all characteristics, and it is used to normalize the data.</w:t>
      </w:r>
    </w:p>
    <w:p w:rsidR="00DB69D8" w:rsidRDefault="00DB69D8">
      <w:pPr>
        <w:rPr>
          <w:rFonts w:ascii="Times" w:eastAsia="Times" w:hAnsi="Times" w:cs="Times"/>
          <w:color w:val="000000"/>
          <w:sz w:val="22"/>
          <w:szCs w:val="22"/>
        </w:rPr>
      </w:pPr>
    </w:p>
    <w:p w:rsidR="00DB69D8" w:rsidRDefault="00B90589">
      <w:pPr>
        <w:numPr>
          <w:ilvl w:val="0"/>
          <w:numId w:val="3"/>
        </w:numPr>
        <w:pBdr>
          <w:top w:val="nil"/>
          <w:left w:val="nil"/>
          <w:bottom w:val="nil"/>
          <w:right w:val="nil"/>
          <w:between w:val="nil"/>
        </w:pBdr>
        <w:spacing w:line="276" w:lineRule="auto"/>
        <w:jc w:val="left"/>
        <w:rPr>
          <w:rFonts w:ascii="Calibri" w:eastAsia="Calibri" w:hAnsi="Calibri" w:cs="Calibri"/>
          <w:b/>
          <w:color w:val="000000"/>
          <w:sz w:val="24"/>
          <w:szCs w:val="24"/>
        </w:rPr>
      </w:pPr>
      <w:r>
        <w:rPr>
          <w:rFonts w:ascii="Calibri" w:eastAsia="Calibri" w:hAnsi="Calibri" w:cs="Calibri"/>
          <w:b/>
          <w:color w:val="000000"/>
          <w:sz w:val="24"/>
          <w:szCs w:val="24"/>
        </w:rPr>
        <w:t>Regression</w:t>
      </w:r>
    </w:p>
    <w:p w:rsidR="00DB69D8" w:rsidRDefault="00B90589" w:rsidP="009F639C">
      <w:pPr>
        <w:pBdr>
          <w:top w:val="nil"/>
          <w:left w:val="nil"/>
          <w:bottom w:val="nil"/>
          <w:right w:val="nil"/>
          <w:between w:val="nil"/>
        </w:pBdr>
        <w:spacing w:line="276" w:lineRule="auto"/>
        <w:ind w:firstLine="0"/>
        <w:rPr>
          <w:rFonts w:ascii="Times" w:eastAsia="Times" w:hAnsi="Times" w:cs="Times"/>
          <w:color w:val="000000"/>
          <w:sz w:val="22"/>
          <w:szCs w:val="22"/>
        </w:rPr>
      </w:pPr>
      <w:r>
        <w:rPr>
          <w:rFonts w:ascii="Calibri" w:eastAsia="Calibri" w:hAnsi="Calibri" w:cs="Calibri"/>
          <w:color w:val="000000"/>
          <w:sz w:val="22"/>
          <w:szCs w:val="22"/>
        </w:rPr>
        <w:t xml:space="preserve"> </w:t>
      </w:r>
      <w:r>
        <w:rPr>
          <w:rFonts w:ascii="Times" w:eastAsia="Times" w:hAnsi="Times" w:cs="Times"/>
          <w:color w:val="000000"/>
          <w:sz w:val="22"/>
          <w:szCs w:val="22"/>
        </w:rPr>
        <w:t xml:space="preserve">ANN’s are a type of machine learning algorithm that has been proposed in a variety of industrial applications, including the soft </w:t>
      </w:r>
      <w:proofErr w:type="gramStart"/>
      <w:r>
        <w:rPr>
          <w:rFonts w:ascii="Times" w:eastAsia="Times" w:hAnsi="Times" w:cs="Times"/>
          <w:color w:val="000000"/>
          <w:sz w:val="22"/>
          <w:szCs w:val="22"/>
        </w:rPr>
        <w:t>sensing[</w:t>
      </w:r>
      <w:proofErr w:type="gramEnd"/>
      <w:r>
        <w:rPr>
          <w:rFonts w:ascii="Times" w:eastAsia="Times" w:hAnsi="Times" w:cs="Times"/>
          <w:color w:val="000000"/>
          <w:sz w:val="22"/>
          <w:szCs w:val="22"/>
        </w:rPr>
        <w:t>40], predictive control[41]. (Bangalore et al.2018) the paper showed and suggested an artificial neural network (ANN)-based condition monitoring by a new solution employing data from supervisory control and data collecting systems of failures in the gearbox originating from the gearbox bearings to reduce the overall cost of wind turbine maintenance management[42]. (</w:t>
      </w:r>
      <w:proofErr w:type="spellStart"/>
      <w:r>
        <w:rPr>
          <w:rFonts w:ascii="Times" w:eastAsia="Times" w:hAnsi="Times" w:cs="Times"/>
          <w:color w:val="000000"/>
          <w:sz w:val="22"/>
          <w:szCs w:val="22"/>
        </w:rPr>
        <w:t>Kolokas</w:t>
      </w:r>
      <w:proofErr w:type="spellEnd"/>
      <w:r>
        <w:rPr>
          <w:rFonts w:ascii="Times" w:eastAsia="Times" w:hAnsi="Times" w:cs="Times"/>
          <w:color w:val="000000"/>
          <w:sz w:val="22"/>
          <w:szCs w:val="22"/>
        </w:rPr>
        <w:t xml:space="preserve"> </w:t>
      </w:r>
      <w:proofErr w:type="gramStart"/>
      <w:r>
        <w:rPr>
          <w:rFonts w:ascii="Times" w:eastAsia="Times" w:hAnsi="Times" w:cs="Times"/>
          <w:color w:val="000000"/>
          <w:sz w:val="22"/>
          <w:szCs w:val="22"/>
        </w:rPr>
        <w:t>et</w:t>
      </w:r>
      <w:proofErr w:type="gramEnd"/>
      <w:r>
        <w:rPr>
          <w:rFonts w:ascii="Times" w:eastAsia="Times" w:hAnsi="Times" w:cs="Times"/>
          <w:color w:val="000000"/>
          <w:sz w:val="22"/>
          <w:szCs w:val="22"/>
        </w:rPr>
        <w:t xml:space="preserve"> al.2018) Using the large-scale data processing engine Spark, propose LSTM networks are a form of recurrent ANN to predict the current engine state. Three operational settings and 21 sensors for measurements of the temperature, engine pressure, and fuel, and coolant bleed are included in this </w:t>
      </w:r>
      <w:proofErr w:type="gramStart"/>
      <w:r>
        <w:rPr>
          <w:rFonts w:ascii="Times" w:eastAsia="Times" w:hAnsi="Times" w:cs="Times"/>
          <w:color w:val="000000"/>
          <w:sz w:val="22"/>
          <w:szCs w:val="22"/>
        </w:rPr>
        <w:t>case[</w:t>
      </w:r>
      <w:proofErr w:type="gramEnd"/>
      <w:r>
        <w:rPr>
          <w:rFonts w:ascii="Times" w:eastAsia="Times" w:hAnsi="Times" w:cs="Times"/>
          <w:color w:val="000000"/>
          <w:sz w:val="22"/>
          <w:szCs w:val="22"/>
        </w:rPr>
        <w:t>43]. Among the non-parametric supervised machine lea</w:t>
      </w:r>
      <w:r w:rsidR="00B22399">
        <w:rPr>
          <w:rFonts w:ascii="Times" w:eastAsia="Times" w:hAnsi="Times" w:cs="Times"/>
          <w:color w:val="000000"/>
          <w:sz w:val="22"/>
          <w:szCs w:val="22"/>
        </w:rPr>
        <w:t>rn</w:t>
      </w:r>
      <w:r>
        <w:rPr>
          <w:rFonts w:ascii="Times" w:eastAsia="Times" w:hAnsi="Times" w:cs="Times"/>
          <w:color w:val="000000"/>
          <w:sz w:val="22"/>
          <w:szCs w:val="22"/>
        </w:rPr>
        <w:t xml:space="preserve">ing procedures </w:t>
      </w:r>
      <w:r w:rsidR="00354132">
        <w:rPr>
          <w:rFonts w:ascii="Times" w:eastAsia="Times" w:hAnsi="Times" w:cs="Times"/>
          <w:color w:val="000000"/>
          <w:sz w:val="22"/>
          <w:szCs w:val="22"/>
        </w:rPr>
        <w:t xml:space="preserve">that may be used for both </w:t>
      </w:r>
      <w:r w:rsidR="009F639C">
        <w:rPr>
          <w:rFonts w:ascii="Times" w:eastAsia="Times" w:hAnsi="Times" w:cs="Times"/>
          <w:color w:val="000000"/>
          <w:sz w:val="22"/>
          <w:szCs w:val="22"/>
        </w:rPr>
        <w:t xml:space="preserve">regression and </w:t>
      </w:r>
      <w:r w:rsidR="00354132">
        <w:rPr>
          <w:rFonts w:ascii="Times" w:eastAsia="Times" w:hAnsi="Times" w:cs="Times"/>
          <w:color w:val="000000"/>
          <w:sz w:val="22"/>
          <w:szCs w:val="22"/>
        </w:rPr>
        <w:t>classification</w:t>
      </w:r>
      <w:r>
        <w:rPr>
          <w:rFonts w:ascii="Times" w:eastAsia="Times" w:hAnsi="Times" w:cs="Times"/>
          <w:color w:val="000000"/>
          <w:sz w:val="22"/>
          <w:szCs w:val="22"/>
        </w:rPr>
        <w:t>, the Decision tree technique is one of the most straightforward for optimal maintenance decision-</w:t>
      </w:r>
      <w:proofErr w:type="gramStart"/>
      <w:r>
        <w:rPr>
          <w:rFonts w:ascii="Times" w:eastAsia="Times" w:hAnsi="Times" w:cs="Times"/>
          <w:color w:val="000000"/>
          <w:sz w:val="22"/>
          <w:szCs w:val="22"/>
        </w:rPr>
        <w:t>making[</w:t>
      </w:r>
      <w:proofErr w:type="gramEnd"/>
      <w:r>
        <w:rPr>
          <w:rFonts w:ascii="Times" w:eastAsia="Times" w:hAnsi="Times" w:cs="Times"/>
          <w:color w:val="000000"/>
          <w:sz w:val="22"/>
          <w:szCs w:val="22"/>
        </w:rPr>
        <w:t xml:space="preserve">44]. (Liu et al 2020) they offered a rolling bearing fault detection technique based on the numerous properties of local mean decomposition (LMD) and random forest. </w:t>
      </w:r>
      <w:r w:rsidR="009F639C" w:rsidRPr="009F639C">
        <w:rPr>
          <w:rFonts w:ascii="Times" w:eastAsia="Times" w:hAnsi="Times" w:cs="Times"/>
          <w:color w:val="000000"/>
          <w:sz w:val="22"/>
          <w:szCs w:val="22"/>
        </w:rPr>
        <w:t xml:space="preserve">An accurate kind of rolling bearing failure is dune when the random forest technique is used. The overall percentage of recognition was 94.4 percent </w:t>
      </w:r>
      <w:r>
        <w:rPr>
          <w:rFonts w:ascii="Times" w:eastAsia="Times" w:hAnsi="Times" w:cs="Times"/>
          <w:color w:val="000000"/>
          <w:sz w:val="22"/>
          <w:szCs w:val="22"/>
        </w:rPr>
        <w:t>[45]. In the paper of (</w:t>
      </w:r>
      <w:proofErr w:type="spellStart"/>
      <w:r>
        <w:rPr>
          <w:rFonts w:ascii="Times" w:eastAsia="Times" w:hAnsi="Times" w:cs="Times"/>
          <w:color w:val="000000"/>
          <w:sz w:val="22"/>
          <w:szCs w:val="22"/>
        </w:rPr>
        <w:t>Abbasi</w:t>
      </w:r>
      <w:proofErr w:type="spellEnd"/>
      <w:r>
        <w:rPr>
          <w:rFonts w:ascii="Times" w:eastAsia="Times" w:hAnsi="Times" w:cs="Times"/>
          <w:color w:val="000000"/>
          <w:sz w:val="22"/>
          <w:szCs w:val="22"/>
        </w:rPr>
        <w:t xml:space="preserve"> et al.2018), it was the goal of the project is to create a user-friendly Graphical User Interface (GUI) program that uses the Various Linear Regression predictive maintenance method to create a user-friendly predictive maintenance data analytic interface. Using the proposed GUI and the Multiple Linear Regression approach, multiple data sets of Booster Compressor (BC) parameters are used to determine the accuracy of future </w:t>
      </w:r>
      <w:proofErr w:type="gramStart"/>
      <w:r>
        <w:rPr>
          <w:rFonts w:ascii="Times" w:eastAsia="Times" w:hAnsi="Times" w:cs="Times"/>
          <w:color w:val="000000"/>
          <w:sz w:val="22"/>
          <w:szCs w:val="22"/>
        </w:rPr>
        <w:t>prediction[</w:t>
      </w:r>
      <w:proofErr w:type="gramEnd"/>
      <w:r>
        <w:rPr>
          <w:rFonts w:ascii="Times" w:eastAsia="Times" w:hAnsi="Times" w:cs="Times"/>
          <w:color w:val="000000"/>
          <w:sz w:val="22"/>
          <w:szCs w:val="22"/>
        </w:rPr>
        <w:t>46].</w:t>
      </w:r>
    </w:p>
    <w:p w:rsidR="00DB69D8" w:rsidRDefault="00DB69D8">
      <w:pPr>
        <w:pBdr>
          <w:top w:val="nil"/>
          <w:left w:val="nil"/>
          <w:bottom w:val="nil"/>
          <w:right w:val="nil"/>
          <w:between w:val="nil"/>
        </w:pBdr>
        <w:spacing w:line="276" w:lineRule="auto"/>
        <w:ind w:firstLine="0"/>
        <w:rPr>
          <w:rFonts w:ascii="Times" w:eastAsia="Times" w:hAnsi="Times" w:cs="Times"/>
          <w:color w:val="000000"/>
          <w:sz w:val="22"/>
          <w:szCs w:val="22"/>
        </w:rPr>
      </w:pPr>
    </w:p>
    <w:p w:rsidR="00DB69D8" w:rsidRDefault="00DB69D8">
      <w:pPr>
        <w:pBdr>
          <w:top w:val="nil"/>
          <w:left w:val="nil"/>
          <w:bottom w:val="nil"/>
          <w:right w:val="nil"/>
          <w:between w:val="nil"/>
        </w:pBdr>
        <w:spacing w:line="276" w:lineRule="auto"/>
        <w:ind w:firstLine="0"/>
        <w:rPr>
          <w:rFonts w:ascii="Times" w:eastAsia="Times" w:hAnsi="Times" w:cs="Times"/>
          <w:color w:val="000000"/>
          <w:sz w:val="22"/>
          <w:szCs w:val="22"/>
        </w:rPr>
      </w:pPr>
    </w:p>
    <w:p w:rsidR="00DB69D8" w:rsidRDefault="00DB69D8">
      <w:pPr>
        <w:pBdr>
          <w:top w:val="nil"/>
          <w:left w:val="nil"/>
          <w:bottom w:val="nil"/>
          <w:right w:val="nil"/>
          <w:between w:val="nil"/>
        </w:pBdr>
        <w:spacing w:line="276" w:lineRule="auto"/>
        <w:ind w:firstLine="0"/>
        <w:rPr>
          <w:rFonts w:ascii="Times" w:eastAsia="Times" w:hAnsi="Times" w:cs="Times"/>
          <w:color w:val="000000"/>
        </w:rPr>
      </w:pPr>
    </w:p>
    <w:p w:rsidR="00DB69D8" w:rsidRDefault="00B90589" w:rsidP="00557A78">
      <w:pPr>
        <w:numPr>
          <w:ilvl w:val="1"/>
          <w:numId w:val="10"/>
        </w:numPr>
        <w:pBdr>
          <w:top w:val="nil"/>
          <w:left w:val="nil"/>
          <w:bottom w:val="nil"/>
          <w:right w:val="nil"/>
          <w:between w:val="nil"/>
        </w:pBdr>
        <w:tabs>
          <w:tab w:val="left" w:pos="340"/>
        </w:tabs>
        <w:spacing w:after="280" w:line="259" w:lineRule="auto"/>
        <w:ind w:left="448" w:hanging="448"/>
        <w:rPr>
          <w:rFonts w:ascii="Helvetica Neue" w:eastAsia="Helvetica Neue" w:hAnsi="Helvetica Neue" w:cs="Helvetica Neue"/>
          <w:b/>
          <w:color w:val="000000"/>
          <w:sz w:val="24"/>
          <w:szCs w:val="24"/>
        </w:rPr>
      </w:pPr>
      <w:r>
        <w:rPr>
          <w:rFonts w:ascii="Helvetica Neue" w:eastAsia="Helvetica Neue" w:hAnsi="Helvetica Neue" w:cs="Helvetica Neue"/>
          <w:b/>
          <w:color w:val="000000"/>
          <w:sz w:val="24"/>
          <w:szCs w:val="24"/>
        </w:rPr>
        <w:lastRenderedPageBreak/>
        <w:t xml:space="preserve"> Unsupervised Learning</w:t>
      </w:r>
    </w:p>
    <w:p w:rsidR="00DB69D8" w:rsidRDefault="00B90589" w:rsidP="00F13989">
      <w:pPr>
        <w:pBdr>
          <w:top w:val="nil"/>
          <w:left w:val="nil"/>
          <w:bottom w:val="nil"/>
          <w:right w:val="nil"/>
          <w:between w:val="nil"/>
        </w:pBdr>
        <w:tabs>
          <w:tab w:val="left" w:pos="1929"/>
        </w:tabs>
        <w:ind w:firstLine="0"/>
        <w:rPr>
          <w:color w:val="000000"/>
          <w:sz w:val="22"/>
          <w:szCs w:val="22"/>
        </w:rPr>
      </w:pPr>
      <w:r>
        <w:rPr>
          <w:color w:val="000000"/>
          <w:sz w:val="22"/>
          <w:szCs w:val="22"/>
        </w:rPr>
        <w:t xml:space="preserve">Unsupervised learning (UL) also </w:t>
      </w:r>
      <w:r w:rsidR="009F639C">
        <w:rPr>
          <w:color w:val="000000"/>
          <w:sz w:val="22"/>
          <w:szCs w:val="22"/>
        </w:rPr>
        <w:t>famous</w:t>
      </w:r>
      <w:r>
        <w:rPr>
          <w:color w:val="000000"/>
          <w:sz w:val="22"/>
          <w:szCs w:val="22"/>
        </w:rPr>
        <w:t xml:space="preserve"> as </w:t>
      </w:r>
      <w:r w:rsidR="009F639C">
        <w:rPr>
          <w:color w:val="000000"/>
          <w:sz w:val="22"/>
          <w:szCs w:val="22"/>
        </w:rPr>
        <w:t>information</w:t>
      </w:r>
      <w:r>
        <w:rPr>
          <w:color w:val="000000"/>
          <w:sz w:val="22"/>
          <w:szCs w:val="22"/>
        </w:rPr>
        <w:t xml:space="preserve"> </w:t>
      </w:r>
      <w:r w:rsidR="009F639C">
        <w:rPr>
          <w:color w:val="000000"/>
          <w:sz w:val="22"/>
          <w:szCs w:val="22"/>
        </w:rPr>
        <w:t>detection</w:t>
      </w:r>
      <w:r>
        <w:rPr>
          <w:color w:val="000000"/>
          <w:sz w:val="22"/>
          <w:szCs w:val="22"/>
        </w:rPr>
        <w:t xml:space="preserve"> makes use of training data that is unlabeled, unclassified, and uncategorized. Unsupervised learning's </w:t>
      </w:r>
      <w:r w:rsidR="009F639C">
        <w:rPr>
          <w:color w:val="000000"/>
          <w:sz w:val="22"/>
          <w:szCs w:val="22"/>
        </w:rPr>
        <w:t xml:space="preserve">the </w:t>
      </w:r>
      <w:r>
        <w:rPr>
          <w:color w:val="000000"/>
          <w:sz w:val="22"/>
          <w:szCs w:val="22"/>
        </w:rPr>
        <w:t xml:space="preserve">main purpose is to find </w:t>
      </w:r>
      <w:r w:rsidR="009F639C">
        <w:rPr>
          <w:color w:val="000000"/>
          <w:sz w:val="22"/>
          <w:szCs w:val="22"/>
        </w:rPr>
        <w:t>hidden</w:t>
      </w:r>
      <w:r>
        <w:rPr>
          <w:color w:val="000000"/>
          <w:sz w:val="22"/>
          <w:szCs w:val="22"/>
        </w:rPr>
        <w:t xml:space="preserve"> and interesting patterns in unlabeled </w:t>
      </w:r>
      <w:proofErr w:type="gramStart"/>
      <w:r>
        <w:rPr>
          <w:color w:val="000000"/>
          <w:sz w:val="22"/>
          <w:szCs w:val="22"/>
        </w:rPr>
        <w:t>data[</w:t>
      </w:r>
      <w:proofErr w:type="gramEnd"/>
      <w:r>
        <w:rPr>
          <w:color w:val="000000"/>
          <w:sz w:val="22"/>
          <w:szCs w:val="22"/>
        </w:rPr>
        <w:t>47]. Unsupervised learning methods, unlike supervised learning, can’t be immediately applied to a regression or classification problem because the output values are unknown. (</w:t>
      </w:r>
      <w:proofErr w:type="spellStart"/>
      <w:r>
        <w:rPr>
          <w:color w:val="000000"/>
          <w:sz w:val="22"/>
          <w:szCs w:val="22"/>
        </w:rPr>
        <w:t>Kramti</w:t>
      </w:r>
      <w:proofErr w:type="spellEnd"/>
      <w:r>
        <w:rPr>
          <w:color w:val="000000"/>
          <w:sz w:val="22"/>
          <w:szCs w:val="22"/>
        </w:rPr>
        <w:t xml:space="preserve"> et.al 2021) used a novel approach of vibration analysis in an innovative data driven strategy to immediate prognosis of </w:t>
      </w:r>
      <w:proofErr w:type="gramStart"/>
      <w:r>
        <w:rPr>
          <w:color w:val="000000"/>
          <w:sz w:val="22"/>
          <w:szCs w:val="22"/>
        </w:rPr>
        <w:t>HSSB .</w:t>
      </w:r>
      <w:proofErr w:type="gramEnd"/>
      <w:r>
        <w:rPr>
          <w:color w:val="000000"/>
          <w:sz w:val="22"/>
          <w:szCs w:val="22"/>
        </w:rPr>
        <w:t xml:space="preserve"> The suggested method is based on using Spectral Kurtosis to compute classical statistical measures obtained from the frequency-domain (SK) and time-</w:t>
      </w:r>
      <w:proofErr w:type="gramStart"/>
      <w:r>
        <w:rPr>
          <w:color w:val="000000"/>
          <w:sz w:val="22"/>
          <w:szCs w:val="22"/>
        </w:rPr>
        <w:t>domain .</w:t>
      </w:r>
      <w:proofErr w:type="gramEnd"/>
      <w:r>
        <w:rPr>
          <w:color w:val="000000"/>
          <w:sz w:val="22"/>
          <w:szCs w:val="22"/>
        </w:rPr>
        <w:t xml:space="preserve"> The most appropriate features were then chosen based on metrics (</w:t>
      </w:r>
      <w:proofErr w:type="spellStart"/>
      <w:r w:rsidR="009F639C">
        <w:rPr>
          <w:color w:val="000000"/>
          <w:sz w:val="22"/>
          <w:szCs w:val="22"/>
        </w:rPr>
        <w:t>prognosablity</w:t>
      </w:r>
      <w:proofErr w:type="spellEnd"/>
      <w:r w:rsidR="009F639C">
        <w:rPr>
          <w:color w:val="000000"/>
          <w:sz w:val="22"/>
          <w:szCs w:val="22"/>
        </w:rPr>
        <w:t xml:space="preserve">, </w:t>
      </w:r>
      <w:proofErr w:type="spellStart"/>
      <w:r>
        <w:rPr>
          <w:color w:val="000000"/>
          <w:sz w:val="22"/>
          <w:szCs w:val="22"/>
        </w:rPr>
        <w:t>trendability</w:t>
      </w:r>
      <w:proofErr w:type="spellEnd"/>
      <w:r w:rsidR="009F639C">
        <w:rPr>
          <w:color w:val="000000"/>
          <w:sz w:val="22"/>
          <w:szCs w:val="22"/>
        </w:rPr>
        <w:t>,</w:t>
      </w:r>
      <w:r>
        <w:rPr>
          <w:color w:val="000000"/>
          <w:sz w:val="22"/>
          <w:szCs w:val="22"/>
        </w:rPr>
        <w:t xml:space="preserve"> </w:t>
      </w:r>
      <w:proofErr w:type="gramStart"/>
      <w:r>
        <w:rPr>
          <w:color w:val="000000"/>
          <w:sz w:val="22"/>
          <w:szCs w:val="22"/>
        </w:rPr>
        <w:t>monotonicity )</w:t>
      </w:r>
      <w:proofErr w:type="gramEnd"/>
      <w:r>
        <w:rPr>
          <w:color w:val="000000"/>
          <w:sz w:val="22"/>
          <w:szCs w:val="22"/>
        </w:rPr>
        <w:t xml:space="preserve"> to ensure a greater popularization of the prepared Elman Neural Network. The introduced approach was validated using the center for Intelligent Maintenance Systems' benchmark for training and real-world data from the Green Power Monitoring Systems (GPMS) for </w:t>
      </w:r>
      <w:proofErr w:type="gramStart"/>
      <w:r>
        <w:rPr>
          <w:color w:val="000000"/>
          <w:sz w:val="22"/>
          <w:szCs w:val="22"/>
        </w:rPr>
        <w:t>testing[</w:t>
      </w:r>
      <w:proofErr w:type="gramEnd"/>
      <w:r>
        <w:rPr>
          <w:color w:val="000000"/>
          <w:sz w:val="22"/>
          <w:szCs w:val="22"/>
        </w:rPr>
        <w:t>48]. (Yang</w:t>
      </w:r>
      <w:r w:rsidR="00C91F92">
        <w:rPr>
          <w:color w:val="000000"/>
          <w:sz w:val="22"/>
          <w:szCs w:val="22"/>
        </w:rPr>
        <w:t xml:space="preserve"> S</w:t>
      </w:r>
      <w:r>
        <w:rPr>
          <w:color w:val="000000"/>
          <w:sz w:val="22"/>
          <w:szCs w:val="22"/>
        </w:rPr>
        <w:t xml:space="preserve"> et.al 2020) propose a new rolling bearing defect </w:t>
      </w:r>
      <w:r w:rsidR="00C91F92" w:rsidRPr="00C91F92">
        <w:rPr>
          <w:color w:val="000000"/>
          <w:sz w:val="22"/>
          <w:szCs w:val="22"/>
        </w:rPr>
        <w:t xml:space="preserve">diagnostics </w:t>
      </w:r>
      <w:r>
        <w:rPr>
          <w:color w:val="000000"/>
          <w:sz w:val="22"/>
          <w:szCs w:val="22"/>
        </w:rPr>
        <w:t xml:space="preserve">approach </w:t>
      </w:r>
      <w:r w:rsidR="00C91F92" w:rsidRPr="00C91F92">
        <w:rPr>
          <w:color w:val="000000"/>
          <w:sz w:val="22"/>
          <w:szCs w:val="22"/>
        </w:rPr>
        <w:t xml:space="preserve">depending on </w:t>
      </w:r>
      <w:r>
        <w:rPr>
          <w:color w:val="000000"/>
          <w:sz w:val="22"/>
          <w:szCs w:val="22"/>
        </w:rPr>
        <w:t xml:space="preserve">the Attention mechanism and a two-dimensional convolutional neural network. The results reveal that the upgraded Att-CNN2D network with the attention mechanism has a greater model generalization ability and accuracy than the classic CNN </w:t>
      </w:r>
      <w:proofErr w:type="gramStart"/>
      <w:r>
        <w:rPr>
          <w:color w:val="000000"/>
          <w:sz w:val="22"/>
          <w:szCs w:val="22"/>
        </w:rPr>
        <w:t>network[</w:t>
      </w:r>
      <w:proofErr w:type="gramEnd"/>
      <w:r>
        <w:rPr>
          <w:color w:val="000000"/>
          <w:sz w:val="22"/>
          <w:szCs w:val="22"/>
        </w:rPr>
        <w:t xml:space="preserve">49]. (Jiang et.al 2018) suggested a new smart fault diagnosis strategy for automatically identifying different health problems of wind turbine (WT) gearboxes and detecting efficient failures </w:t>
      </w:r>
      <w:r w:rsidR="00F13989" w:rsidRPr="00F13989">
        <w:rPr>
          <w:color w:val="000000"/>
          <w:sz w:val="22"/>
          <w:szCs w:val="22"/>
        </w:rPr>
        <w:t xml:space="preserve">immediately from vibration signals while classifying the type of faults in a single framework, then providing </w:t>
      </w:r>
      <w:r>
        <w:rPr>
          <w:color w:val="000000"/>
          <w:sz w:val="22"/>
          <w:szCs w:val="22"/>
        </w:rPr>
        <w:t xml:space="preserve">a learning-based fault diagnosis system for WT gearboxes without </w:t>
      </w:r>
      <w:r w:rsidR="00F13989">
        <w:rPr>
          <w:color w:val="000000"/>
          <w:sz w:val="22"/>
          <w:szCs w:val="22"/>
        </w:rPr>
        <w:t xml:space="preserve">diagnostic expertise and </w:t>
      </w:r>
      <w:r>
        <w:rPr>
          <w:color w:val="000000"/>
          <w:sz w:val="22"/>
          <w:szCs w:val="22"/>
        </w:rPr>
        <w:t>extra signal processing [50].</w:t>
      </w:r>
    </w:p>
    <w:p w:rsidR="00DB69D8" w:rsidRDefault="00B90589">
      <w:pPr>
        <w:keepNext/>
        <w:keepLines/>
        <w:pBdr>
          <w:top w:val="nil"/>
          <w:left w:val="nil"/>
          <w:bottom w:val="nil"/>
          <w:right w:val="nil"/>
          <w:between w:val="nil"/>
        </w:pBdr>
        <w:spacing w:before="240" w:after="120"/>
        <w:ind w:firstLine="0"/>
        <w:jc w:val="center"/>
        <w:rPr>
          <w:color w:val="000000"/>
        </w:rPr>
      </w:pPr>
      <w:bookmarkStart w:id="11" w:name="_heading=h.17dp8vu" w:colFirst="0" w:colLast="0"/>
      <w:bookmarkEnd w:id="11"/>
      <w:proofErr w:type="gramStart"/>
      <w:r>
        <w:rPr>
          <w:b/>
          <w:color w:val="000000"/>
        </w:rPr>
        <w:t>Table 2.</w:t>
      </w:r>
      <w:proofErr w:type="gramEnd"/>
      <w:r>
        <w:rPr>
          <w:color w:val="000000"/>
        </w:rPr>
        <w:t xml:space="preserve"> Works related to bearing classification using unsupervised Learning.</w:t>
      </w:r>
    </w:p>
    <w:tbl>
      <w:tblPr>
        <w:tblStyle w:val="a0"/>
        <w:tblW w:w="8095" w:type="dxa"/>
        <w:jc w:val="center"/>
        <w:tblLayout w:type="fixed"/>
        <w:tblLook w:val="0000" w:firstRow="0" w:lastRow="0" w:firstColumn="0" w:lastColumn="0" w:noHBand="0" w:noVBand="0"/>
      </w:tblPr>
      <w:tblGrid>
        <w:gridCol w:w="1259"/>
        <w:gridCol w:w="1368"/>
        <w:gridCol w:w="1062"/>
        <w:gridCol w:w="900"/>
        <w:gridCol w:w="1753"/>
        <w:gridCol w:w="1753"/>
      </w:tblGrid>
      <w:tr w:rsidR="00DB69D8">
        <w:trPr>
          <w:jc w:val="center"/>
        </w:trPr>
        <w:tc>
          <w:tcPr>
            <w:tcW w:w="1260" w:type="dxa"/>
            <w:tcBorders>
              <w:top w:val="single" w:sz="12" w:space="0" w:color="000000"/>
              <w:bottom w:val="single" w:sz="6" w:space="0" w:color="000000"/>
            </w:tcBorders>
          </w:tcPr>
          <w:p w:rsidR="00DB69D8" w:rsidRDefault="00B90589">
            <w:pPr>
              <w:ind w:firstLine="0"/>
              <w:jc w:val="left"/>
              <w:rPr>
                <w:sz w:val="18"/>
                <w:szCs w:val="18"/>
              </w:rPr>
            </w:pPr>
            <w:bookmarkStart w:id="12" w:name="_heading=h.3rdcrjn" w:colFirst="0" w:colLast="0"/>
            <w:bookmarkEnd w:id="12"/>
            <w:r>
              <w:rPr>
                <w:rFonts w:ascii="Times" w:eastAsia="Times" w:hAnsi="Times" w:cs="Times"/>
                <w:b/>
                <w:color w:val="000000"/>
                <w:sz w:val="18"/>
                <w:szCs w:val="18"/>
              </w:rPr>
              <w:t>References</w:t>
            </w:r>
          </w:p>
        </w:tc>
        <w:tc>
          <w:tcPr>
            <w:tcW w:w="1368" w:type="dxa"/>
            <w:tcBorders>
              <w:top w:val="single" w:sz="12" w:space="0" w:color="000000"/>
              <w:bottom w:val="single" w:sz="6" w:space="0" w:color="000000"/>
            </w:tcBorders>
          </w:tcPr>
          <w:p w:rsidR="00DB69D8" w:rsidRDefault="00B90589">
            <w:pPr>
              <w:ind w:firstLine="0"/>
              <w:jc w:val="left"/>
              <w:rPr>
                <w:sz w:val="18"/>
                <w:szCs w:val="18"/>
              </w:rPr>
            </w:pPr>
            <w:r>
              <w:rPr>
                <w:rFonts w:ascii="Times" w:eastAsia="Times" w:hAnsi="Times" w:cs="Times"/>
                <w:b/>
                <w:color w:val="000000"/>
                <w:sz w:val="18"/>
                <w:szCs w:val="18"/>
              </w:rPr>
              <w:t>Dataset</w:t>
            </w:r>
          </w:p>
        </w:tc>
        <w:tc>
          <w:tcPr>
            <w:tcW w:w="1062" w:type="dxa"/>
            <w:tcBorders>
              <w:top w:val="single" w:sz="12" w:space="0" w:color="000000"/>
              <w:bottom w:val="single" w:sz="6" w:space="0" w:color="000000"/>
            </w:tcBorders>
          </w:tcPr>
          <w:p w:rsidR="00DB69D8" w:rsidRDefault="00B90589">
            <w:pPr>
              <w:ind w:firstLine="0"/>
              <w:jc w:val="left"/>
              <w:rPr>
                <w:rFonts w:ascii="Times" w:eastAsia="Times" w:hAnsi="Times" w:cs="Times"/>
                <w:b/>
                <w:color w:val="000000"/>
                <w:sz w:val="18"/>
                <w:szCs w:val="18"/>
              </w:rPr>
            </w:pPr>
            <w:r>
              <w:rPr>
                <w:rFonts w:ascii="Times" w:eastAsia="Times" w:hAnsi="Times" w:cs="Times"/>
                <w:b/>
                <w:color w:val="000000"/>
                <w:sz w:val="18"/>
                <w:szCs w:val="18"/>
              </w:rPr>
              <w:t>Methods of diagnosis</w:t>
            </w:r>
          </w:p>
        </w:tc>
        <w:tc>
          <w:tcPr>
            <w:tcW w:w="900" w:type="dxa"/>
            <w:tcBorders>
              <w:top w:val="single" w:sz="12" w:space="0" w:color="000000"/>
              <w:bottom w:val="single" w:sz="6" w:space="0" w:color="000000"/>
            </w:tcBorders>
          </w:tcPr>
          <w:p w:rsidR="00DB69D8" w:rsidRDefault="00B90589">
            <w:pPr>
              <w:ind w:firstLine="0"/>
              <w:jc w:val="left"/>
              <w:rPr>
                <w:sz w:val="18"/>
                <w:szCs w:val="18"/>
              </w:rPr>
            </w:pPr>
            <w:r>
              <w:rPr>
                <w:rFonts w:ascii="Times" w:eastAsia="Times" w:hAnsi="Times" w:cs="Times"/>
                <w:b/>
                <w:color w:val="000000"/>
                <w:sz w:val="18"/>
                <w:szCs w:val="18"/>
              </w:rPr>
              <w:t>Rate (%)</w:t>
            </w:r>
          </w:p>
        </w:tc>
        <w:tc>
          <w:tcPr>
            <w:tcW w:w="1753" w:type="dxa"/>
            <w:tcBorders>
              <w:top w:val="single" w:sz="12" w:space="0" w:color="000000"/>
              <w:bottom w:val="single" w:sz="6" w:space="0" w:color="000000"/>
            </w:tcBorders>
          </w:tcPr>
          <w:p w:rsidR="00DB69D8" w:rsidRDefault="00B90589">
            <w:pPr>
              <w:ind w:firstLine="0"/>
              <w:jc w:val="left"/>
              <w:rPr>
                <w:sz w:val="18"/>
                <w:szCs w:val="18"/>
              </w:rPr>
            </w:pPr>
            <w:r>
              <w:rPr>
                <w:rFonts w:ascii="Times" w:eastAsia="Times" w:hAnsi="Times" w:cs="Times"/>
                <w:b/>
                <w:color w:val="000000"/>
                <w:sz w:val="18"/>
                <w:szCs w:val="18"/>
              </w:rPr>
              <w:t>Faults type</w:t>
            </w:r>
          </w:p>
        </w:tc>
        <w:tc>
          <w:tcPr>
            <w:tcW w:w="1753" w:type="dxa"/>
            <w:tcBorders>
              <w:top w:val="single" w:sz="12" w:space="0" w:color="000000"/>
              <w:bottom w:val="single" w:sz="6" w:space="0" w:color="000000"/>
            </w:tcBorders>
          </w:tcPr>
          <w:p w:rsidR="00DB69D8" w:rsidRDefault="00B90589">
            <w:pPr>
              <w:numPr>
                <w:ilvl w:val="0"/>
                <w:numId w:val="1"/>
              </w:numPr>
              <w:ind w:hanging="227"/>
              <w:jc w:val="left"/>
              <w:rPr>
                <w:rFonts w:ascii="Times" w:eastAsia="Times" w:hAnsi="Times" w:cs="Times"/>
                <w:b/>
                <w:color w:val="000000"/>
                <w:sz w:val="18"/>
                <w:szCs w:val="18"/>
              </w:rPr>
            </w:pPr>
            <w:r>
              <w:rPr>
                <w:rFonts w:ascii="Times" w:eastAsia="Times" w:hAnsi="Times" w:cs="Times"/>
                <w:b/>
                <w:color w:val="000000"/>
                <w:sz w:val="18"/>
                <w:szCs w:val="18"/>
              </w:rPr>
              <w:t xml:space="preserve">Main points </w:t>
            </w:r>
          </w:p>
          <w:p w:rsidR="00DB69D8" w:rsidRDefault="00DB69D8">
            <w:pPr>
              <w:ind w:firstLine="0"/>
              <w:jc w:val="left"/>
              <w:rPr>
                <w:sz w:val="18"/>
                <w:szCs w:val="18"/>
              </w:rPr>
            </w:pPr>
          </w:p>
        </w:tc>
      </w:tr>
      <w:tr w:rsidR="00DB69D8">
        <w:trPr>
          <w:trHeight w:val="284"/>
          <w:jc w:val="center"/>
        </w:trPr>
        <w:tc>
          <w:tcPr>
            <w:tcW w:w="1260" w:type="dxa"/>
            <w:vAlign w:val="center"/>
          </w:tcPr>
          <w:p w:rsidR="00DB69D8" w:rsidRDefault="00B90589">
            <w:pPr>
              <w:ind w:firstLine="0"/>
              <w:jc w:val="left"/>
              <w:rPr>
                <w:rFonts w:ascii="Times" w:eastAsia="Times" w:hAnsi="Times" w:cs="Times"/>
                <w:color w:val="000000"/>
                <w:sz w:val="18"/>
                <w:szCs w:val="18"/>
              </w:rPr>
            </w:pPr>
            <w:bookmarkStart w:id="13" w:name="_heading=h.26in1rg" w:colFirst="0" w:colLast="0"/>
            <w:bookmarkEnd w:id="13"/>
            <w:r>
              <w:rPr>
                <w:rFonts w:ascii="Times" w:eastAsia="Times" w:hAnsi="Times" w:cs="Times"/>
                <w:color w:val="000000"/>
                <w:sz w:val="18"/>
                <w:szCs w:val="18"/>
              </w:rPr>
              <w:t>Francesca et.al 2019</w:t>
            </w:r>
          </w:p>
        </w:tc>
        <w:tc>
          <w:tcPr>
            <w:tcW w:w="1368" w:type="dxa"/>
            <w:vAlign w:val="center"/>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Motor data(1400 samples)</w:t>
            </w:r>
          </w:p>
        </w:tc>
        <w:tc>
          <w:tcPr>
            <w:tcW w:w="1062" w:type="dxa"/>
            <w:vAlign w:val="center"/>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DNN</w:t>
            </w:r>
          </w:p>
        </w:tc>
        <w:tc>
          <w:tcPr>
            <w:tcW w:w="900" w:type="dxa"/>
            <w:vAlign w:val="center"/>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N/A</w:t>
            </w:r>
          </w:p>
        </w:tc>
        <w:tc>
          <w:tcPr>
            <w:tcW w:w="1753" w:type="dxa"/>
            <w:vAlign w:val="center"/>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4 faults,  4 loads</w:t>
            </w:r>
          </w:p>
        </w:tc>
        <w:tc>
          <w:tcPr>
            <w:tcW w:w="1753" w:type="dxa"/>
            <w:vAlign w:val="center"/>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Detect faults in the motor bearings.</w:t>
            </w:r>
          </w:p>
        </w:tc>
      </w:tr>
      <w:tr w:rsidR="00DB69D8">
        <w:trPr>
          <w:trHeight w:val="284"/>
          <w:jc w:val="center"/>
        </w:trPr>
        <w:tc>
          <w:tcPr>
            <w:tcW w:w="1260" w:type="dxa"/>
            <w:vAlign w:val="center"/>
          </w:tcPr>
          <w:p w:rsidR="00DB69D8" w:rsidRDefault="00B90589">
            <w:pPr>
              <w:ind w:firstLine="0"/>
              <w:jc w:val="left"/>
              <w:rPr>
                <w:rFonts w:ascii="Times" w:eastAsia="Times" w:hAnsi="Times" w:cs="Times"/>
                <w:color w:val="000000"/>
                <w:sz w:val="18"/>
                <w:szCs w:val="18"/>
              </w:rPr>
            </w:pPr>
            <w:proofErr w:type="spellStart"/>
            <w:r>
              <w:rPr>
                <w:rFonts w:ascii="Times" w:eastAsia="Times" w:hAnsi="Times" w:cs="Times"/>
                <w:color w:val="000000"/>
                <w:sz w:val="18"/>
                <w:szCs w:val="18"/>
              </w:rPr>
              <w:t>Kramti</w:t>
            </w:r>
            <w:proofErr w:type="spellEnd"/>
            <w:r>
              <w:rPr>
                <w:rFonts w:ascii="Times" w:eastAsia="Times" w:hAnsi="Times" w:cs="Times"/>
                <w:color w:val="000000"/>
                <w:sz w:val="18"/>
                <w:szCs w:val="18"/>
              </w:rPr>
              <w:t xml:space="preserve"> et.al 2021</w:t>
            </w:r>
          </w:p>
        </w:tc>
        <w:tc>
          <w:tcPr>
            <w:tcW w:w="1368" w:type="dxa"/>
            <w:vAlign w:val="center"/>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3 bearings of the IMS offline and GPMS for online</w:t>
            </w:r>
          </w:p>
        </w:tc>
        <w:tc>
          <w:tcPr>
            <w:tcW w:w="1062" w:type="dxa"/>
            <w:vAlign w:val="center"/>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ENN, RUL</w:t>
            </w:r>
          </w:p>
        </w:tc>
        <w:tc>
          <w:tcPr>
            <w:tcW w:w="900" w:type="dxa"/>
            <w:vAlign w:val="center"/>
          </w:tcPr>
          <w:p w:rsidR="00DB69D8" w:rsidRDefault="00DB69D8">
            <w:pPr>
              <w:ind w:firstLine="0"/>
              <w:jc w:val="left"/>
              <w:rPr>
                <w:rFonts w:ascii="Times" w:eastAsia="Times" w:hAnsi="Times" w:cs="Times"/>
                <w:color w:val="000000"/>
                <w:sz w:val="18"/>
                <w:szCs w:val="18"/>
              </w:rPr>
            </w:pPr>
          </w:p>
        </w:tc>
        <w:tc>
          <w:tcPr>
            <w:tcW w:w="1753" w:type="dxa"/>
            <w:vAlign w:val="center"/>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3 fault types,</w:t>
            </w:r>
          </w:p>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Roller, inner, outer</w:t>
            </w:r>
          </w:p>
        </w:tc>
        <w:tc>
          <w:tcPr>
            <w:tcW w:w="1753" w:type="dxa"/>
            <w:vAlign w:val="center"/>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This study tests their method on two separate bearing datasets using two different models.</w:t>
            </w:r>
          </w:p>
        </w:tc>
      </w:tr>
      <w:tr w:rsidR="00DB69D8">
        <w:trPr>
          <w:trHeight w:val="284"/>
          <w:jc w:val="center"/>
        </w:trPr>
        <w:tc>
          <w:tcPr>
            <w:tcW w:w="1260" w:type="dxa"/>
            <w:vAlign w:val="center"/>
          </w:tcPr>
          <w:p w:rsidR="00DB69D8" w:rsidRDefault="00B90589">
            <w:pPr>
              <w:ind w:firstLine="0"/>
              <w:jc w:val="left"/>
              <w:rPr>
                <w:sz w:val="18"/>
                <w:szCs w:val="18"/>
              </w:rPr>
            </w:pPr>
            <w:r>
              <w:rPr>
                <w:rFonts w:ascii="Times" w:eastAsia="Times" w:hAnsi="Times" w:cs="Times"/>
                <w:color w:val="000000"/>
                <w:sz w:val="18"/>
                <w:szCs w:val="18"/>
              </w:rPr>
              <w:t>Jiang et.al 2018</w:t>
            </w:r>
          </w:p>
        </w:tc>
        <w:tc>
          <w:tcPr>
            <w:tcW w:w="1368" w:type="dxa"/>
            <w:vAlign w:val="center"/>
          </w:tcPr>
          <w:p w:rsidR="00DB69D8" w:rsidRDefault="00B90589">
            <w:pPr>
              <w:ind w:firstLine="0"/>
              <w:jc w:val="left"/>
              <w:rPr>
                <w:sz w:val="18"/>
                <w:szCs w:val="18"/>
              </w:rPr>
            </w:pPr>
            <w:r>
              <w:rPr>
                <w:rFonts w:ascii="Times" w:eastAsia="Times" w:hAnsi="Times" w:cs="Times"/>
                <w:color w:val="000000"/>
                <w:sz w:val="18"/>
                <w:szCs w:val="18"/>
              </w:rPr>
              <w:t>wind turbine (20800 samples)</w:t>
            </w:r>
          </w:p>
        </w:tc>
        <w:tc>
          <w:tcPr>
            <w:tcW w:w="1062" w:type="dxa"/>
            <w:vAlign w:val="center"/>
          </w:tcPr>
          <w:p w:rsidR="00DB69D8" w:rsidRDefault="00B90589">
            <w:pPr>
              <w:ind w:firstLine="0"/>
              <w:jc w:val="left"/>
              <w:rPr>
                <w:rFonts w:ascii="Times" w:eastAsia="Times" w:hAnsi="Times" w:cs="Times"/>
                <w:b/>
                <w:color w:val="000000"/>
                <w:sz w:val="18"/>
                <w:szCs w:val="18"/>
              </w:rPr>
            </w:pPr>
            <w:r>
              <w:rPr>
                <w:rFonts w:ascii="Times" w:eastAsia="Times" w:hAnsi="Times" w:cs="Times"/>
                <w:color w:val="000000"/>
                <w:sz w:val="18"/>
                <w:szCs w:val="18"/>
              </w:rPr>
              <w:t>MSCNN</w:t>
            </w:r>
          </w:p>
        </w:tc>
        <w:tc>
          <w:tcPr>
            <w:tcW w:w="900" w:type="dxa"/>
            <w:vAlign w:val="center"/>
          </w:tcPr>
          <w:p w:rsidR="00DB69D8" w:rsidRDefault="00B90589">
            <w:pPr>
              <w:ind w:firstLine="0"/>
              <w:jc w:val="left"/>
              <w:rPr>
                <w:sz w:val="18"/>
                <w:szCs w:val="18"/>
              </w:rPr>
            </w:pPr>
            <w:r>
              <w:rPr>
                <w:rFonts w:ascii="Times" w:eastAsia="Times" w:hAnsi="Times" w:cs="Times"/>
                <w:color w:val="000000"/>
                <w:sz w:val="18"/>
                <w:szCs w:val="18"/>
              </w:rPr>
              <w:t>97</w:t>
            </w:r>
          </w:p>
        </w:tc>
        <w:tc>
          <w:tcPr>
            <w:tcW w:w="1753" w:type="dxa"/>
            <w:vAlign w:val="center"/>
          </w:tcPr>
          <w:p w:rsidR="00DB69D8" w:rsidRDefault="00B90589">
            <w:pPr>
              <w:ind w:firstLine="0"/>
              <w:jc w:val="left"/>
              <w:rPr>
                <w:sz w:val="18"/>
                <w:szCs w:val="18"/>
              </w:rPr>
            </w:pPr>
            <w:r>
              <w:rPr>
                <w:rFonts w:ascii="Times" w:eastAsia="Times" w:hAnsi="Times" w:cs="Times"/>
                <w:color w:val="000000"/>
                <w:sz w:val="18"/>
                <w:szCs w:val="18"/>
              </w:rPr>
              <w:t>eight health conditions</w:t>
            </w:r>
          </w:p>
        </w:tc>
        <w:tc>
          <w:tcPr>
            <w:tcW w:w="1753" w:type="dxa"/>
            <w:vAlign w:val="center"/>
          </w:tcPr>
          <w:p w:rsidR="00DB69D8" w:rsidRDefault="00B90589">
            <w:pPr>
              <w:ind w:firstLine="0"/>
              <w:jc w:val="left"/>
              <w:rPr>
                <w:sz w:val="18"/>
                <w:szCs w:val="18"/>
              </w:rPr>
            </w:pPr>
            <w:r>
              <w:rPr>
                <w:rFonts w:ascii="Times" w:eastAsia="Times" w:hAnsi="Times" w:cs="Times"/>
                <w:color w:val="000000"/>
                <w:sz w:val="18"/>
                <w:szCs w:val="18"/>
              </w:rPr>
              <w:t>Presents a novel MSCNN architecture for intelligent WT fault diagnostics under various operating situations.</w:t>
            </w:r>
          </w:p>
        </w:tc>
      </w:tr>
      <w:tr w:rsidR="00DB69D8">
        <w:trPr>
          <w:trHeight w:val="284"/>
          <w:jc w:val="center"/>
        </w:trPr>
        <w:tc>
          <w:tcPr>
            <w:tcW w:w="1260" w:type="dxa"/>
            <w:vAlign w:val="center"/>
          </w:tcPr>
          <w:p w:rsidR="00DB69D8" w:rsidRDefault="00B90589">
            <w:pPr>
              <w:ind w:firstLine="0"/>
              <w:jc w:val="left"/>
              <w:rPr>
                <w:sz w:val="18"/>
                <w:szCs w:val="18"/>
              </w:rPr>
            </w:pPr>
            <w:r>
              <w:rPr>
                <w:rFonts w:ascii="Times" w:eastAsia="Times" w:hAnsi="Times" w:cs="Times"/>
                <w:color w:val="000000"/>
                <w:sz w:val="18"/>
                <w:szCs w:val="18"/>
              </w:rPr>
              <w:t>Yang et.al 2020</w:t>
            </w:r>
          </w:p>
        </w:tc>
        <w:tc>
          <w:tcPr>
            <w:tcW w:w="1368" w:type="dxa"/>
            <w:vAlign w:val="center"/>
          </w:tcPr>
          <w:p w:rsidR="00DB69D8" w:rsidRDefault="00B90589">
            <w:pPr>
              <w:ind w:firstLine="0"/>
              <w:jc w:val="left"/>
              <w:rPr>
                <w:sz w:val="18"/>
                <w:szCs w:val="18"/>
              </w:rPr>
            </w:pPr>
            <w:r>
              <w:rPr>
                <w:rFonts w:ascii="Times" w:eastAsia="Times" w:hAnsi="Times" w:cs="Times"/>
                <w:color w:val="000000"/>
                <w:sz w:val="18"/>
                <w:szCs w:val="18"/>
              </w:rPr>
              <w:t>CWRU (7000 samples of 1HP, 2HP, and 3HP loads).</w:t>
            </w:r>
          </w:p>
        </w:tc>
        <w:tc>
          <w:tcPr>
            <w:tcW w:w="1062" w:type="dxa"/>
            <w:vAlign w:val="center"/>
          </w:tcPr>
          <w:p w:rsidR="00DB69D8" w:rsidRDefault="00B90589">
            <w:pPr>
              <w:ind w:firstLine="0"/>
              <w:jc w:val="left"/>
              <w:rPr>
                <w:rFonts w:ascii="Times" w:eastAsia="Times" w:hAnsi="Times" w:cs="Times"/>
                <w:b/>
                <w:color w:val="000000"/>
                <w:sz w:val="18"/>
                <w:szCs w:val="18"/>
              </w:rPr>
            </w:pPr>
            <w:r>
              <w:rPr>
                <w:rFonts w:ascii="Times" w:eastAsia="Times" w:hAnsi="Times" w:cs="Times"/>
                <w:color w:val="000000"/>
                <w:sz w:val="18"/>
                <w:szCs w:val="18"/>
              </w:rPr>
              <w:t>CNN, Att-CNN2D</w:t>
            </w:r>
          </w:p>
        </w:tc>
        <w:tc>
          <w:tcPr>
            <w:tcW w:w="900" w:type="dxa"/>
            <w:vAlign w:val="center"/>
          </w:tcPr>
          <w:p w:rsidR="00DB69D8" w:rsidRDefault="00DB69D8">
            <w:pPr>
              <w:ind w:firstLine="0"/>
              <w:jc w:val="left"/>
              <w:rPr>
                <w:sz w:val="18"/>
                <w:szCs w:val="18"/>
              </w:rPr>
            </w:pPr>
          </w:p>
        </w:tc>
        <w:tc>
          <w:tcPr>
            <w:tcW w:w="1753" w:type="dxa"/>
            <w:vAlign w:val="center"/>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3 fault types,</w:t>
            </w:r>
          </w:p>
          <w:p w:rsidR="00DB69D8" w:rsidRDefault="00B90589">
            <w:pPr>
              <w:ind w:firstLine="0"/>
              <w:jc w:val="left"/>
              <w:rPr>
                <w:sz w:val="18"/>
                <w:szCs w:val="18"/>
              </w:rPr>
            </w:pPr>
            <w:r>
              <w:rPr>
                <w:rFonts w:ascii="Times" w:eastAsia="Times" w:hAnsi="Times" w:cs="Times"/>
                <w:color w:val="000000"/>
                <w:sz w:val="18"/>
                <w:szCs w:val="18"/>
              </w:rPr>
              <w:t>Roller, inner, outer under three loads of 1, 2, and 3HP</w:t>
            </w:r>
          </w:p>
        </w:tc>
        <w:tc>
          <w:tcPr>
            <w:tcW w:w="1753" w:type="dxa"/>
            <w:vAlign w:val="center"/>
          </w:tcPr>
          <w:p w:rsidR="00DB69D8" w:rsidRDefault="00B90589">
            <w:pPr>
              <w:ind w:firstLine="0"/>
              <w:jc w:val="left"/>
              <w:rPr>
                <w:sz w:val="18"/>
                <w:szCs w:val="18"/>
              </w:rPr>
            </w:pPr>
            <w:r>
              <w:rPr>
                <w:rFonts w:ascii="Times" w:eastAsia="Times" w:hAnsi="Times" w:cs="Times"/>
                <w:color w:val="000000"/>
                <w:sz w:val="18"/>
                <w:szCs w:val="18"/>
              </w:rPr>
              <w:t>Offer a novel approach for detecting rolling bearing faults using two-dimensional convolution in real working conditions</w:t>
            </w:r>
          </w:p>
        </w:tc>
      </w:tr>
      <w:tr w:rsidR="00DB69D8">
        <w:trPr>
          <w:trHeight w:val="284"/>
          <w:jc w:val="center"/>
        </w:trPr>
        <w:tc>
          <w:tcPr>
            <w:tcW w:w="1260" w:type="dxa"/>
            <w:vAlign w:val="center"/>
          </w:tcPr>
          <w:p w:rsidR="00DB69D8" w:rsidRDefault="00B90589">
            <w:pPr>
              <w:ind w:firstLine="0"/>
              <w:jc w:val="left"/>
              <w:rPr>
                <w:sz w:val="18"/>
                <w:szCs w:val="18"/>
              </w:rPr>
            </w:pPr>
            <w:proofErr w:type="spellStart"/>
            <w:r>
              <w:rPr>
                <w:rFonts w:ascii="Times" w:eastAsia="Times" w:hAnsi="Times" w:cs="Times"/>
                <w:color w:val="000000"/>
                <w:sz w:val="18"/>
                <w:szCs w:val="18"/>
              </w:rPr>
              <w:t>Pandarakone</w:t>
            </w:r>
            <w:proofErr w:type="spellEnd"/>
            <w:r>
              <w:rPr>
                <w:rFonts w:ascii="Times" w:eastAsia="Times" w:hAnsi="Times" w:cs="Times"/>
                <w:color w:val="000000"/>
                <w:sz w:val="18"/>
                <w:szCs w:val="18"/>
              </w:rPr>
              <w:t xml:space="preserve"> et.al 2019</w:t>
            </w:r>
          </w:p>
        </w:tc>
        <w:tc>
          <w:tcPr>
            <w:tcW w:w="1368" w:type="dxa"/>
            <w:vAlign w:val="center"/>
          </w:tcPr>
          <w:p w:rsidR="00DB69D8" w:rsidRDefault="00B90589">
            <w:pPr>
              <w:ind w:firstLine="0"/>
              <w:jc w:val="left"/>
              <w:rPr>
                <w:sz w:val="18"/>
                <w:szCs w:val="18"/>
              </w:rPr>
            </w:pPr>
            <w:r>
              <w:rPr>
                <w:rFonts w:ascii="Times" w:eastAsia="Times" w:hAnsi="Times" w:cs="Times"/>
                <w:color w:val="000000"/>
                <w:sz w:val="18"/>
                <w:szCs w:val="18"/>
              </w:rPr>
              <w:t>Motor data(3phase one load)</w:t>
            </w:r>
          </w:p>
        </w:tc>
        <w:tc>
          <w:tcPr>
            <w:tcW w:w="1062" w:type="dxa"/>
            <w:vAlign w:val="center"/>
          </w:tcPr>
          <w:p w:rsidR="00DB69D8" w:rsidRDefault="00B90589">
            <w:pPr>
              <w:ind w:firstLine="0"/>
              <w:jc w:val="left"/>
              <w:rPr>
                <w:rFonts w:ascii="Times" w:eastAsia="Times" w:hAnsi="Times" w:cs="Times"/>
                <w:b/>
                <w:color w:val="000000"/>
                <w:sz w:val="18"/>
                <w:szCs w:val="18"/>
              </w:rPr>
            </w:pPr>
            <w:r>
              <w:rPr>
                <w:rFonts w:ascii="Times" w:eastAsia="Times" w:hAnsi="Times" w:cs="Times"/>
                <w:color w:val="000000"/>
                <w:sz w:val="18"/>
                <w:szCs w:val="18"/>
              </w:rPr>
              <w:t>RF, CNN, DT, k-NN, SVM, DL</w:t>
            </w:r>
          </w:p>
        </w:tc>
        <w:tc>
          <w:tcPr>
            <w:tcW w:w="900" w:type="dxa"/>
            <w:vAlign w:val="center"/>
          </w:tcPr>
          <w:p w:rsidR="00DB69D8" w:rsidRDefault="00B90589">
            <w:pPr>
              <w:ind w:firstLine="0"/>
              <w:jc w:val="left"/>
              <w:rPr>
                <w:sz w:val="18"/>
                <w:szCs w:val="18"/>
              </w:rPr>
            </w:pPr>
            <w:r>
              <w:rPr>
                <w:rFonts w:ascii="Times" w:eastAsia="Times" w:hAnsi="Times" w:cs="Times"/>
                <w:color w:val="000000"/>
                <w:sz w:val="18"/>
                <w:szCs w:val="18"/>
              </w:rPr>
              <w:t>81-89</w:t>
            </w:r>
          </w:p>
        </w:tc>
        <w:tc>
          <w:tcPr>
            <w:tcW w:w="1753" w:type="dxa"/>
            <w:vAlign w:val="center"/>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3 fault types,</w:t>
            </w:r>
          </w:p>
          <w:p w:rsidR="00DB69D8" w:rsidRDefault="00B90589">
            <w:pPr>
              <w:ind w:firstLine="0"/>
              <w:jc w:val="left"/>
              <w:rPr>
                <w:sz w:val="18"/>
                <w:szCs w:val="18"/>
              </w:rPr>
            </w:pPr>
            <w:r>
              <w:rPr>
                <w:rFonts w:ascii="Times" w:eastAsia="Times" w:hAnsi="Times" w:cs="Times"/>
                <w:color w:val="000000"/>
                <w:sz w:val="18"/>
                <w:szCs w:val="18"/>
              </w:rPr>
              <w:t>Healthy, failure with hole, failure with scratch</w:t>
            </w:r>
          </w:p>
        </w:tc>
        <w:tc>
          <w:tcPr>
            <w:tcW w:w="1753" w:type="dxa"/>
            <w:vAlign w:val="center"/>
          </w:tcPr>
          <w:p w:rsidR="00DB69D8" w:rsidRDefault="00B90589">
            <w:pPr>
              <w:ind w:firstLine="0"/>
              <w:jc w:val="left"/>
              <w:rPr>
                <w:sz w:val="18"/>
                <w:szCs w:val="18"/>
              </w:rPr>
            </w:pPr>
            <w:r>
              <w:rPr>
                <w:rFonts w:ascii="Times" w:eastAsia="Times" w:hAnsi="Times" w:cs="Times"/>
                <w:color w:val="000000"/>
                <w:sz w:val="18"/>
                <w:szCs w:val="18"/>
              </w:rPr>
              <w:t xml:space="preserve">Detection of bearing faults and continuous monitoring using machine learning </w:t>
            </w:r>
            <w:r>
              <w:rPr>
                <w:rFonts w:ascii="Times" w:eastAsia="Times" w:hAnsi="Times" w:cs="Times"/>
                <w:color w:val="000000"/>
                <w:sz w:val="18"/>
                <w:szCs w:val="18"/>
              </w:rPr>
              <w:lastRenderedPageBreak/>
              <w:t>algorithms</w:t>
            </w:r>
          </w:p>
        </w:tc>
      </w:tr>
      <w:tr w:rsidR="00DB69D8">
        <w:trPr>
          <w:trHeight w:val="284"/>
          <w:jc w:val="center"/>
        </w:trPr>
        <w:tc>
          <w:tcPr>
            <w:tcW w:w="1260" w:type="dxa"/>
            <w:vAlign w:val="center"/>
          </w:tcPr>
          <w:p w:rsidR="00DB69D8" w:rsidRDefault="00B90589">
            <w:pPr>
              <w:ind w:firstLine="0"/>
              <w:jc w:val="left"/>
              <w:rPr>
                <w:sz w:val="18"/>
                <w:szCs w:val="18"/>
              </w:rPr>
            </w:pPr>
            <w:r>
              <w:rPr>
                <w:rFonts w:ascii="Times" w:eastAsia="Times" w:hAnsi="Times" w:cs="Times"/>
                <w:color w:val="000000"/>
                <w:sz w:val="18"/>
                <w:szCs w:val="18"/>
              </w:rPr>
              <w:lastRenderedPageBreak/>
              <w:t>Shao et.al 2021</w:t>
            </w:r>
          </w:p>
        </w:tc>
        <w:tc>
          <w:tcPr>
            <w:tcW w:w="1368" w:type="dxa"/>
            <w:vAlign w:val="center"/>
          </w:tcPr>
          <w:p w:rsidR="00DB69D8" w:rsidRDefault="00B90589">
            <w:pPr>
              <w:ind w:firstLine="0"/>
              <w:jc w:val="left"/>
              <w:rPr>
                <w:sz w:val="18"/>
                <w:szCs w:val="18"/>
              </w:rPr>
            </w:pPr>
            <w:r>
              <w:rPr>
                <w:rFonts w:ascii="Times" w:eastAsia="Times" w:hAnsi="Times" w:cs="Times"/>
                <w:color w:val="000000"/>
                <w:sz w:val="18"/>
                <w:szCs w:val="18"/>
              </w:rPr>
              <w:t>Thermal images (150 points, 104 target)</w:t>
            </w:r>
          </w:p>
        </w:tc>
        <w:tc>
          <w:tcPr>
            <w:tcW w:w="1062" w:type="dxa"/>
            <w:vAlign w:val="center"/>
          </w:tcPr>
          <w:p w:rsidR="00DB69D8" w:rsidRDefault="00B90589">
            <w:pPr>
              <w:ind w:firstLine="0"/>
              <w:jc w:val="left"/>
              <w:rPr>
                <w:rFonts w:ascii="Times" w:eastAsia="Times" w:hAnsi="Times" w:cs="Times"/>
                <w:b/>
                <w:color w:val="000000"/>
                <w:sz w:val="18"/>
                <w:szCs w:val="18"/>
              </w:rPr>
            </w:pPr>
            <w:r>
              <w:rPr>
                <w:rFonts w:ascii="Times" w:eastAsia="Times" w:hAnsi="Times" w:cs="Times"/>
                <w:color w:val="000000"/>
                <w:sz w:val="18"/>
                <w:szCs w:val="18"/>
              </w:rPr>
              <w:t>CNN</w:t>
            </w:r>
          </w:p>
        </w:tc>
        <w:tc>
          <w:tcPr>
            <w:tcW w:w="900" w:type="dxa"/>
            <w:vAlign w:val="center"/>
          </w:tcPr>
          <w:p w:rsidR="00DB69D8" w:rsidRDefault="00B90589">
            <w:pPr>
              <w:ind w:firstLine="0"/>
              <w:jc w:val="left"/>
              <w:rPr>
                <w:sz w:val="18"/>
                <w:szCs w:val="18"/>
              </w:rPr>
            </w:pPr>
            <w:r>
              <w:rPr>
                <w:rFonts w:ascii="Times" w:eastAsia="Times" w:hAnsi="Times" w:cs="Times"/>
                <w:color w:val="000000"/>
                <w:sz w:val="18"/>
                <w:szCs w:val="18"/>
              </w:rPr>
              <w:t>81-95</w:t>
            </w:r>
          </w:p>
        </w:tc>
        <w:tc>
          <w:tcPr>
            <w:tcW w:w="1753" w:type="dxa"/>
            <w:vAlign w:val="center"/>
          </w:tcPr>
          <w:p w:rsidR="00DB69D8" w:rsidRDefault="00B90589">
            <w:pPr>
              <w:ind w:firstLine="0"/>
              <w:jc w:val="left"/>
              <w:rPr>
                <w:sz w:val="18"/>
                <w:szCs w:val="18"/>
              </w:rPr>
            </w:pPr>
            <w:r>
              <w:rPr>
                <w:rFonts w:ascii="Times" w:eastAsia="Times" w:hAnsi="Times" w:cs="Times"/>
                <w:color w:val="000000"/>
                <w:sz w:val="18"/>
                <w:szCs w:val="18"/>
              </w:rPr>
              <w:t>eight health states for bearing</w:t>
            </w:r>
          </w:p>
        </w:tc>
        <w:tc>
          <w:tcPr>
            <w:tcW w:w="1753" w:type="dxa"/>
            <w:vAlign w:val="center"/>
          </w:tcPr>
          <w:p w:rsidR="00DB69D8" w:rsidRDefault="00B90589">
            <w:pPr>
              <w:ind w:firstLine="0"/>
              <w:jc w:val="left"/>
              <w:rPr>
                <w:sz w:val="18"/>
                <w:szCs w:val="18"/>
              </w:rPr>
            </w:pPr>
            <w:r>
              <w:rPr>
                <w:rFonts w:ascii="Times" w:eastAsia="Times" w:hAnsi="Times" w:cs="Times"/>
                <w:color w:val="000000"/>
                <w:sz w:val="18"/>
                <w:szCs w:val="18"/>
              </w:rPr>
              <w:t>Under various operating circumstances, a modified CNN was employed to diagnose thermal images of bearing  faults</w:t>
            </w:r>
          </w:p>
        </w:tc>
      </w:tr>
      <w:tr w:rsidR="00DB69D8">
        <w:trPr>
          <w:trHeight w:val="284"/>
          <w:jc w:val="center"/>
        </w:trPr>
        <w:tc>
          <w:tcPr>
            <w:tcW w:w="1260" w:type="dxa"/>
            <w:vAlign w:val="center"/>
          </w:tcPr>
          <w:p w:rsidR="00DB69D8" w:rsidRDefault="00B90589">
            <w:pPr>
              <w:ind w:firstLine="0"/>
              <w:jc w:val="left"/>
              <w:rPr>
                <w:sz w:val="18"/>
                <w:szCs w:val="18"/>
              </w:rPr>
            </w:pPr>
            <w:r>
              <w:rPr>
                <w:rFonts w:ascii="Times" w:eastAsia="Times" w:hAnsi="Times" w:cs="Times"/>
                <w:color w:val="000000"/>
                <w:sz w:val="18"/>
                <w:szCs w:val="18"/>
              </w:rPr>
              <w:t>Liang et.al 2020</w:t>
            </w:r>
          </w:p>
        </w:tc>
        <w:tc>
          <w:tcPr>
            <w:tcW w:w="1368" w:type="dxa"/>
            <w:vAlign w:val="center"/>
          </w:tcPr>
          <w:p w:rsidR="00DB69D8" w:rsidRDefault="00B90589">
            <w:pPr>
              <w:ind w:firstLine="0"/>
              <w:jc w:val="left"/>
              <w:rPr>
                <w:sz w:val="18"/>
                <w:szCs w:val="18"/>
              </w:rPr>
            </w:pPr>
            <w:r>
              <w:rPr>
                <w:rFonts w:ascii="Times" w:eastAsia="Times" w:hAnsi="Times" w:cs="Times"/>
                <w:color w:val="000000"/>
                <w:sz w:val="18"/>
                <w:szCs w:val="18"/>
              </w:rPr>
              <w:t>CWRU 10,000 data points</w:t>
            </w:r>
          </w:p>
        </w:tc>
        <w:tc>
          <w:tcPr>
            <w:tcW w:w="1062" w:type="dxa"/>
            <w:vAlign w:val="center"/>
          </w:tcPr>
          <w:p w:rsidR="00DB69D8" w:rsidRDefault="00B90589">
            <w:pPr>
              <w:ind w:firstLine="0"/>
              <w:jc w:val="left"/>
              <w:rPr>
                <w:rFonts w:ascii="Times" w:eastAsia="Times" w:hAnsi="Times" w:cs="Times"/>
                <w:b/>
                <w:color w:val="000000"/>
                <w:sz w:val="18"/>
                <w:szCs w:val="18"/>
              </w:rPr>
            </w:pPr>
            <w:r>
              <w:rPr>
                <w:rFonts w:ascii="Times" w:eastAsia="Times" w:hAnsi="Times" w:cs="Times"/>
                <w:color w:val="000000"/>
                <w:sz w:val="18"/>
                <w:szCs w:val="18"/>
              </w:rPr>
              <w:t>WT-GAN-CNN</w:t>
            </w:r>
          </w:p>
        </w:tc>
        <w:tc>
          <w:tcPr>
            <w:tcW w:w="900" w:type="dxa"/>
            <w:vAlign w:val="center"/>
          </w:tcPr>
          <w:p w:rsidR="00DB69D8" w:rsidRDefault="00B90589">
            <w:pPr>
              <w:ind w:firstLine="0"/>
              <w:jc w:val="left"/>
              <w:rPr>
                <w:sz w:val="18"/>
                <w:szCs w:val="18"/>
              </w:rPr>
            </w:pPr>
            <w:r>
              <w:rPr>
                <w:rFonts w:ascii="Times" w:eastAsia="Times" w:hAnsi="Times" w:cs="Times"/>
                <w:color w:val="000000"/>
                <w:sz w:val="18"/>
                <w:szCs w:val="18"/>
              </w:rPr>
              <w:t>98.38</w:t>
            </w:r>
          </w:p>
        </w:tc>
        <w:tc>
          <w:tcPr>
            <w:tcW w:w="1753" w:type="dxa"/>
            <w:vAlign w:val="center"/>
          </w:tcPr>
          <w:p w:rsidR="00DB69D8" w:rsidRDefault="00B90589">
            <w:pPr>
              <w:ind w:firstLine="0"/>
              <w:jc w:val="left"/>
              <w:rPr>
                <w:sz w:val="18"/>
                <w:szCs w:val="18"/>
              </w:rPr>
            </w:pPr>
            <w:r>
              <w:rPr>
                <w:rFonts w:ascii="Times" w:eastAsia="Times" w:hAnsi="Times" w:cs="Times"/>
                <w:color w:val="000000"/>
                <w:sz w:val="18"/>
                <w:szCs w:val="18"/>
              </w:rPr>
              <w:t>4 load</w:t>
            </w:r>
          </w:p>
        </w:tc>
        <w:tc>
          <w:tcPr>
            <w:tcW w:w="1753" w:type="dxa"/>
            <w:vAlign w:val="center"/>
          </w:tcPr>
          <w:p w:rsidR="00DB69D8" w:rsidRDefault="00B90589">
            <w:pPr>
              <w:ind w:firstLine="0"/>
              <w:jc w:val="left"/>
              <w:rPr>
                <w:sz w:val="18"/>
                <w:szCs w:val="18"/>
              </w:rPr>
            </w:pPr>
            <w:r>
              <w:rPr>
                <w:rFonts w:ascii="Times" w:eastAsia="Times" w:hAnsi="Times" w:cs="Times"/>
                <w:color w:val="000000"/>
                <w:sz w:val="18"/>
                <w:szCs w:val="18"/>
              </w:rPr>
              <w:t>The findings demonstrate that the suggested approach works in rotating equipment for single, simultaneous, and early weak failure modes.</w:t>
            </w:r>
          </w:p>
        </w:tc>
      </w:tr>
      <w:tr w:rsidR="00DB69D8">
        <w:trPr>
          <w:trHeight w:val="284"/>
          <w:jc w:val="center"/>
        </w:trPr>
        <w:tc>
          <w:tcPr>
            <w:tcW w:w="1260" w:type="dxa"/>
            <w:vAlign w:val="center"/>
          </w:tcPr>
          <w:p w:rsidR="00DB69D8" w:rsidRDefault="00B90589">
            <w:pPr>
              <w:ind w:firstLine="0"/>
              <w:jc w:val="left"/>
              <w:rPr>
                <w:sz w:val="18"/>
                <w:szCs w:val="18"/>
              </w:rPr>
            </w:pPr>
            <w:proofErr w:type="spellStart"/>
            <w:r>
              <w:rPr>
                <w:rFonts w:ascii="Times" w:eastAsia="Times" w:hAnsi="Times" w:cs="Times"/>
                <w:color w:val="000000"/>
                <w:sz w:val="18"/>
                <w:szCs w:val="18"/>
              </w:rPr>
              <w:t>Sobie</w:t>
            </w:r>
            <w:proofErr w:type="spellEnd"/>
            <w:r>
              <w:rPr>
                <w:rFonts w:ascii="Times" w:eastAsia="Times" w:hAnsi="Times" w:cs="Times"/>
                <w:color w:val="000000"/>
                <w:sz w:val="18"/>
                <w:szCs w:val="18"/>
              </w:rPr>
              <w:t xml:space="preserve"> et.al 2018</w:t>
            </w:r>
          </w:p>
        </w:tc>
        <w:tc>
          <w:tcPr>
            <w:tcW w:w="1368" w:type="dxa"/>
            <w:vAlign w:val="center"/>
          </w:tcPr>
          <w:p w:rsidR="00DB69D8" w:rsidRDefault="00B90589">
            <w:pPr>
              <w:ind w:firstLine="0"/>
              <w:jc w:val="left"/>
              <w:rPr>
                <w:sz w:val="18"/>
                <w:szCs w:val="18"/>
              </w:rPr>
            </w:pPr>
            <w:r>
              <w:rPr>
                <w:rFonts w:ascii="Times" w:eastAsia="Times" w:hAnsi="Times" w:cs="Times"/>
                <w:color w:val="000000"/>
                <w:sz w:val="18"/>
                <w:szCs w:val="18"/>
              </w:rPr>
              <w:t>CWRU, MFPT and SQ datasets</w:t>
            </w:r>
          </w:p>
        </w:tc>
        <w:tc>
          <w:tcPr>
            <w:tcW w:w="1062" w:type="dxa"/>
            <w:vAlign w:val="center"/>
          </w:tcPr>
          <w:p w:rsidR="00DB69D8" w:rsidRDefault="00B90589">
            <w:pPr>
              <w:ind w:firstLine="0"/>
              <w:jc w:val="left"/>
              <w:rPr>
                <w:rFonts w:ascii="Times" w:eastAsia="Times" w:hAnsi="Times" w:cs="Times"/>
                <w:b/>
                <w:color w:val="000000"/>
                <w:sz w:val="18"/>
                <w:szCs w:val="18"/>
              </w:rPr>
            </w:pPr>
            <w:r>
              <w:rPr>
                <w:rFonts w:ascii="Times" w:eastAsia="Times" w:hAnsi="Times" w:cs="Times"/>
                <w:color w:val="000000"/>
                <w:sz w:val="18"/>
                <w:szCs w:val="18"/>
              </w:rPr>
              <w:t>CNN, NNDTW</w:t>
            </w:r>
          </w:p>
        </w:tc>
        <w:tc>
          <w:tcPr>
            <w:tcW w:w="900" w:type="dxa"/>
            <w:vAlign w:val="center"/>
          </w:tcPr>
          <w:p w:rsidR="00DB69D8" w:rsidRDefault="00B90589">
            <w:pPr>
              <w:ind w:firstLine="0"/>
              <w:jc w:val="left"/>
              <w:rPr>
                <w:sz w:val="18"/>
                <w:szCs w:val="18"/>
              </w:rPr>
            </w:pPr>
            <w:r>
              <w:rPr>
                <w:rFonts w:ascii="Times" w:eastAsia="Times" w:hAnsi="Times" w:cs="Times"/>
                <w:color w:val="000000"/>
                <w:sz w:val="18"/>
                <w:szCs w:val="18"/>
              </w:rPr>
              <w:t>99</w:t>
            </w:r>
          </w:p>
        </w:tc>
        <w:tc>
          <w:tcPr>
            <w:tcW w:w="1753" w:type="dxa"/>
            <w:vAlign w:val="center"/>
          </w:tcPr>
          <w:p w:rsidR="00DB69D8" w:rsidRDefault="00B90589">
            <w:pPr>
              <w:ind w:firstLine="0"/>
              <w:jc w:val="left"/>
              <w:rPr>
                <w:sz w:val="18"/>
                <w:szCs w:val="18"/>
              </w:rPr>
            </w:pPr>
            <w:r>
              <w:rPr>
                <w:rFonts w:ascii="Times" w:eastAsia="Times" w:hAnsi="Times" w:cs="Times"/>
                <w:color w:val="000000"/>
                <w:sz w:val="18"/>
                <w:szCs w:val="18"/>
              </w:rPr>
              <w:t>healthy and outer race fault</w:t>
            </w:r>
          </w:p>
        </w:tc>
        <w:tc>
          <w:tcPr>
            <w:tcW w:w="1753" w:type="dxa"/>
            <w:vAlign w:val="center"/>
          </w:tcPr>
          <w:p w:rsidR="00DB69D8" w:rsidRDefault="00B90589">
            <w:pPr>
              <w:ind w:firstLine="0"/>
              <w:jc w:val="left"/>
              <w:rPr>
                <w:sz w:val="18"/>
                <w:szCs w:val="18"/>
              </w:rPr>
            </w:pPr>
            <w:proofErr w:type="gramStart"/>
            <w:r>
              <w:rPr>
                <w:rFonts w:ascii="Times" w:eastAsia="Times" w:hAnsi="Times" w:cs="Times"/>
                <w:color w:val="000000"/>
                <w:sz w:val="18"/>
                <w:szCs w:val="18"/>
              </w:rPr>
              <w:t>proposed</w:t>
            </w:r>
            <w:proofErr w:type="gramEnd"/>
            <w:r>
              <w:rPr>
                <w:rFonts w:ascii="Times" w:eastAsia="Times" w:hAnsi="Times" w:cs="Times"/>
                <w:color w:val="000000"/>
                <w:sz w:val="18"/>
                <w:szCs w:val="18"/>
              </w:rPr>
              <w:t xml:space="preserve"> Machine learning algorithms are being used in two new ways to identify faults., CNN and NNDTW applied to ASAs.</w:t>
            </w:r>
          </w:p>
        </w:tc>
      </w:tr>
      <w:tr w:rsidR="00DB69D8">
        <w:trPr>
          <w:trHeight w:val="284"/>
          <w:jc w:val="center"/>
        </w:trPr>
        <w:tc>
          <w:tcPr>
            <w:tcW w:w="1260" w:type="dxa"/>
            <w:vAlign w:val="center"/>
          </w:tcPr>
          <w:p w:rsidR="00DB69D8" w:rsidRDefault="00B90589">
            <w:pPr>
              <w:ind w:firstLine="0"/>
              <w:jc w:val="left"/>
              <w:rPr>
                <w:rFonts w:ascii="Times" w:eastAsia="Times" w:hAnsi="Times" w:cs="Times"/>
                <w:color w:val="000000"/>
                <w:sz w:val="18"/>
                <w:szCs w:val="18"/>
              </w:rPr>
            </w:pPr>
            <w:proofErr w:type="spellStart"/>
            <w:r>
              <w:rPr>
                <w:rFonts w:ascii="Times" w:eastAsia="Times" w:hAnsi="Times" w:cs="Times"/>
                <w:color w:val="000000"/>
                <w:sz w:val="18"/>
                <w:szCs w:val="18"/>
              </w:rPr>
              <w:t>Zhiyi</w:t>
            </w:r>
            <w:proofErr w:type="spellEnd"/>
            <w:r>
              <w:rPr>
                <w:rFonts w:ascii="Times" w:eastAsia="Times" w:hAnsi="Times" w:cs="Times"/>
                <w:color w:val="000000"/>
                <w:sz w:val="18"/>
                <w:szCs w:val="18"/>
              </w:rPr>
              <w:t xml:space="preserve"> et al.2020</w:t>
            </w:r>
          </w:p>
        </w:tc>
        <w:tc>
          <w:tcPr>
            <w:tcW w:w="1368" w:type="dxa"/>
            <w:vAlign w:val="center"/>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Hunan University</w:t>
            </w:r>
          </w:p>
        </w:tc>
        <w:tc>
          <w:tcPr>
            <w:tcW w:w="1062" w:type="dxa"/>
            <w:vAlign w:val="center"/>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CNN</w:t>
            </w:r>
          </w:p>
        </w:tc>
        <w:tc>
          <w:tcPr>
            <w:tcW w:w="900" w:type="dxa"/>
            <w:vAlign w:val="center"/>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98</w:t>
            </w:r>
          </w:p>
        </w:tc>
        <w:tc>
          <w:tcPr>
            <w:tcW w:w="1753" w:type="dxa"/>
            <w:vAlign w:val="center"/>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8 health states of rotor-bearing system(25 samples</w:t>
            </w:r>
          </w:p>
        </w:tc>
        <w:tc>
          <w:tcPr>
            <w:tcW w:w="1753" w:type="dxa"/>
            <w:vAlign w:val="center"/>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 xml:space="preserve">On datasets of various bearings, several activation functions were compared between source and target was </w:t>
            </w:r>
            <w:proofErr w:type="spellStart"/>
            <w:r>
              <w:rPr>
                <w:rFonts w:ascii="Times" w:eastAsia="Times" w:hAnsi="Times" w:cs="Times"/>
                <w:color w:val="000000"/>
                <w:sz w:val="18"/>
                <w:szCs w:val="18"/>
              </w:rPr>
              <w:t>minimised</w:t>
            </w:r>
            <w:proofErr w:type="spellEnd"/>
            <w:r>
              <w:rPr>
                <w:rFonts w:ascii="Times" w:eastAsia="Times" w:hAnsi="Times" w:cs="Times"/>
                <w:color w:val="000000"/>
                <w:sz w:val="18"/>
                <w:szCs w:val="18"/>
              </w:rPr>
              <w:t>.</w:t>
            </w:r>
          </w:p>
        </w:tc>
      </w:tr>
      <w:tr w:rsidR="00DB69D8">
        <w:trPr>
          <w:trHeight w:val="284"/>
          <w:jc w:val="center"/>
        </w:trPr>
        <w:tc>
          <w:tcPr>
            <w:tcW w:w="1260" w:type="dxa"/>
            <w:tcBorders>
              <w:bottom w:val="single" w:sz="12" w:space="0" w:color="000000"/>
            </w:tcBorders>
            <w:vAlign w:val="center"/>
          </w:tcPr>
          <w:p w:rsidR="00DB69D8" w:rsidRDefault="00DB69D8">
            <w:pPr>
              <w:ind w:firstLine="0"/>
              <w:jc w:val="left"/>
              <w:rPr>
                <w:sz w:val="18"/>
                <w:szCs w:val="18"/>
              </w:rPr>
            </w:pPr>
          </w:p>
        </w:tc>
        <w:tc>
          <w:tcPr>
            <w:tcW w:w="1368" w:type="dxa"/>
            <w:tcBorders>
              <w:bottom w:val="single" w:sz="12" w:space="0" w:color="000000"/>
            </w:tcBorders>
            <w:vAlign w:val="center"/>
          </w:tcPr>
          <w:p w:rsidR="00DB69D8" w:rsidRDefault="00DB69D8">
            <w:pPr>
              <w:ind w:firstLine="0"/>
              <w:jc w:val="left"/>
              <w:rPr>
                <w:sz w:val="18"/>
                <w:szCs w:val="18"/>
              </w:rPr>
            </w:pPr>
          </w:p>
        </w:tc>
        <w:tc>
          <w:tcPr>
            <w:tcW w:w="1062" w:type="dxa"/>
            <w:tcBorders>
              <w:bottom w:val="single" w:sz="12" w:space="0" w:color="000000"/>
            </w:tcBorders>
          </w:tcPr>
          <w:p w:rsidR="00DB69D8" w:rsidRDefault="00DB69D8">
            <w:pPr>
              <w:ind w:firstLine="0"/>
              <w:jc w:val="left"/>
              <w:rPr>
                <w:rFonts w:ascii="Times" w:eastAsia="Times" w:hAnsi="Times" w:cs="Times"/>
                <w:b/>
                <w:color w:val="000000"/>
                <w:sz w:val="18"/>
                <w:szCs w:val="18"/>
              </w:rPr>
            </w:pPr>
          </w:p>
        </w:tc>
        <w:tc>
          <w:tcPr>
            <w:tcW w:w="900" w:type="dxa"/>
            <w:tcBorders>
              <w:bottom w:val="single" w:sz="12" w:space="0" w:color="000000"/>
            </w:tcBorders>
          </w:tcPr>
          <w:p w:rsidR="00DB69D8" w:rsidRDefault="00DB69D8">
            <w:pPr>
              <w:ind w:firstLine="0"/>
              <w:jc w:val="left"/>
              <w:rPr>
                <w:sz w:val="18"/>
                <w:szCs w:val="18"/>
              </w:rPr>
            </w:pPr>
          </w:p>
        </w:tc>
        <w:tc>
          <w:tcPr>
            <w:tcW w:w="1753" w:type="dxa"/>
            <w:tcBorders>
              <w:bottom w:val="single" w:sz="12" w:space="0" w:color="000000"/>
            </w:tcBorders>
          </w:tcPr>
          <w:p w:rsidR="00DB69D8" w:rsidRDefault="00DB69D8">
            <w:pPr>
              <w:ind w:firstLine="0"/>
              <w:jc w:val="left"/>
              <w:rPr>
                <w:sz w:val="18"/>
                <w:szCs w:val="18"/>
              </w:rPr>
            </w:pPr>
          </w:p>
        </w:tc>
        <w:tc>
          <w:tcPr>
            <w:tcW w:w="1753" w:type="dxa"/>
            <w:tcBorders>
              <w:bottom w:val="single" w:sz="12" w:space="0" w:color="000000"/>
            </w:tcBorders>
            <w:vAlign w:val="center"/>
          </w:tcPr>
          <w:p w:rsidR="00DB69D8" w:rsidRDefault="00DB69D8">
            <w:pPr>
              <w:ind w:firstLine="0"/>
              <w:jc w:val="left"/>
              <w:rPr>
                <w:sz w:val="18"/>
                <w:szCs w:val="18"/>
              </w:rPr>
            </w:pPr>
          </w:p>
        </w:tc>
      </w:tr>
    </w:tbl>
    <w:p w:rsidR="00DB69D8" w:rsidRDefault="00DB69D8">
      <w:pPr>
        <w:pBdr>
          <w:top w:val="nil"/>
          <w:left w:val="nil"/>
          <w:bottom w:val="nil"/>
          <w:right w:val="nil"/>
          <w:between w:val="nil"/>
        </w:pBdr>
        <w:tabs>
          <w:tab w:val="left" w:pos="1929"/>
        </w:tabs>
        <w:ind w:firstLine="0"/>
        <w:rPr>
          <w:color w:val="000000"/>
        </w:rPr>
      </w:pPr>
    </w:p>
    <w:p w:rsidR="00DB69D8" w:rsidRDefault="00B90589" w:rsidP="00C91F92">
      <w:pPr>
        <w:pBdr>
          <w:top w:val="nil"/>
          <w:left w:val="nil"/>
          <w:bottom w:val="nil"/>
          <w:right w:val="nil"/>
          <w:between w:val="nil"/>
        </w:pBdr>
        <w:tabs>
          <w:tab w:val="left" w:pos="1929"/>
        </w:tabs>
        <w:ind w:firstLine="0"/>
        <w:rPr>
          <w:color w:val="000000"/>
        </w:rPr>
      </w:pPr>
      <w:r>
        <w:rPr>
          <w:color w:val="000000"/>
        </w:rPr>
        <w:t xml:space="preserve"> </w:t>
      </w:r>
      <w:r>
        <w:rPr>
          <w:color w:val="000000"/>
          <w:sz w:val="22"/>
          <w:szCs w:val="22"/>
        </w:rPr>
        <w:t xml:space="preserve">(Shao et.al 2021) </w:t>
      </w:r>
      <w:r w:rsidR="00F13989">
        <w:rPr>
          <w:color w:val="000000"/>
          <w:sz w:val="22"/>
          <w:szCs w:val="22"/>
        </w:rPr>
        <w:t>suggested</w:t>
      </w:r>
      <w:r>
        <w:rPr>
          <w:color w:val="000000"/>
          <w:sz w:val="22"/>
          <w:szCs w:val="22"/>
        </w:rPr>
        <w:t xml:space="preserve"> a convolutional neural network (CNN) for rotor-bearing system fault diagnosis under varying working conditions by collecting and characterizing the health condition of the rotor-bearing system using infrared thermal images, then applied a modified CNN to overcome the training problems in classical CNN to </w:t>
      </w:r>
      <w:proofErr w:type="spellStart"/>
      <w:r>
        <w:rPr>
          <w:color w:val="000000"/>
          <w:sz w:val="22"/>
          <w:szCs w:val="22"/>
        </w:rPr>
        <w:t>analyse</w:t>
      </w:r>
      <w:proofErr w:type="spellEnd"/>
      <w:r>
        <w:rPr>
          <w:color w:val="000000"/>
          <w:sz w:val="22"/>
          <w:szCs w:val="22"/>
        </w:rPr>
        <w:t xml:space="preserve"> thermal images of the rotor-bearing system collected under varying working </w:t>
      </w:r>
      <w:proofErr w:type="gramStart"/>
      <w:r>
        <w:rPr>
          <w:color w:val="000000"/>
          <w:sz w:val="22"/>
          <w:szCs w:val="22"/>
        </w:rPr>
        <w:t>conditions[</w:t>
      </w:r>
      <w:proofErr w:type="gramEnd"/>
      <w:r>
        <w:rPr>
          <w:color w:val="000000"/>
          <w:sz w:val="22"/>
          <w:szCs w:val="22"/>
        </w:rPr>
        <w:t>51]. (Liang et.al 2020) were proposed (WT-GAN-CNN) is a new intelligent failure detection solution for rotating equipment includes three parts.  Wavelet Transform (WT</w:t>
      </w:r>
      <w:proofErr w:type="gramStart"/>
      <w:r>
        <w:rPr>
          <w:color w:val="000000"/>
          <w:sz w:val="22"/>
          <w:szCs w:val="22"/>
        </w:rPr>
        <w:t>)  that</w:t>
      </w:r>
      <w:proofErr w:type="gramEnd"/>
      <w:r>
        <w:rPr>
          <w:color w:val="000000"/>
          <w:sz w:val="22"/>
          <w:szCs w:val="22"/>
        </w:rPr>
        <w:t xml:space="preserve"> converts 1-D </w:t>
      </w:r>
      <w:r w:rsidR="00C91F92">
        <w:rPr>
          <w:color w:val="000000"/>
          <w:sz w:val="22"/>
          <w:szCs w:val="22"/>
        </w:rPr>
        <w:t>V</w:t>
      </w:r>
      <w:r>
        <w:rPr>
          <w:color w:val="000000"/>
          <w:sz w:val="22"/>
          <w:szCs w:val="22"/>
        </w:rPr>
        <w:t xml:space="preserve">ibration data into 2-D </w:t>
      </w:r>
      <w:r w:rsidR="00C91F92">
        <w:rPr>
          <w:color w:val="000000"/>
          <w:sz w:val="22"/>
          <w:szCs w:val="22"/>
        </w:rPr>
        <w:t xml:space="preserve">(TF) </w:t>
      </w:r>
      <w:r>
        <w:rPr>
          <w:color w:val="000000"/>
          <w:sz w:val="22"/>
          <w:szCs w:val="22"/>
        </w:rPr>
        <w:t xml:space="preserve">time-frequency pictures. Generative Adversarial Nets (GANs) were employed to generate additional picture examples for training. </w:t>
      </w:r>
      <w:proofErr w:type="gramStart"/>
      <w:r>
        <w:rPr>
          <w:color w:val="000000"/>
          <w:sz w:val="22"/>
          <w:szCs w:val="22"/>
        </w:rPr>
        <w:t>convolutional</w:t>
      </w:r>
      <w:proofErr w:type="gramEnd"/>
      <w:r>
        <w:rPr>
          <w:color w:val="000000"/>
          <w:sz w:val="22"/>
          <w:szCs w:val="22"/>
        </w:rPr>
        <w:t xml:space="preserve"> neural network (CNN) utilized the real training time-frequency pictures and created false training time-frequency images to detect faults in rotating machinery[52]. (</w:t>
      </w:r>
      <w:proofErr w:type="spellStart"/>
      <w:r>
        <w:rPr>
          <w:color w:val="000000"/>
          <w:sz w:val="22"/>
          <w:szCs w:val="22"/>
        </w:rPr>
        <w:t>Korba</w:t>
      </w:r>
      <w:proofErr w:type="spellEnd"/>
      <w:r>
        <w:rPr>
          <w:color w:val="000000"/>
          <w:sz w:val="22"/>
          <w:szCs w:val="22"/>
        </w:rPr>
        <w:t xml:space="preserve"> et.al 2018) apply a novel an automated diagnosis of healthy and faulty bearing defects based on vibratory analysis using SVM, ANN, </w:t>
      </w:r>
      <w:proofErr w:type="spellStart"/>
      <w:r>
        <w:rPr>
          <w:color w:val="000000"/>
          <w:sz w:val="22"/>
          <w:szCs w:val="22"/>
        </w:rPr>
        <w:t>Neuro</w:t>
      </w:r>
      <w:proofErr w:type="spellEnd"/>
      <w:r>
        <w:rPr>
          <w:color w:val="000000"/>
          <w:sz w:val="22"/>
          <w:szCs w:val="22"/>
        </w:rPr>
        <w:t>-Fuzzy Network (NFN) classifiers[53]. (</w:t>
      </w:r>
      <w:proofErr w:type="spellStart"/>
      <w:r>
        <w:rPr>
          <w:color w:val="000000"/>
          <w:sz w:val="22"/>
          <w:szCs w:val="22"/>
        </w:rPr>
        <w:t>Pandarakone</w:t>
      </w:r>
      <w:proofErr w:type="spellEnd"/>
      <w:r>
        <w:rPr>
          <w:color w:val="000000"/>
          <w:sz w:val="22"/>
          <w:szCs w:val="22"/>
        </w:rPr>
        <w:t xml:space="preserve"> et.al 2019)  used machine learning (ML) algorithms and artificial intelligence (AI) for bearing faults diagnosis of induction motors (IM) For identifying a small bearing defect, multiple diagnosis algorithms from ML and AI are being considered (scratch, hole )[54]. (Alberto et. al 2018</w:t>
      </w:r>
      <w:proofErr w:type="gramStart"/>
      <w:r>
        <w:rPr>
          <w:color w:val="000000"/>
          <w:sz w:val="22"/>
          <w:szCs w:val="22"/>
        </w:rPr>
        <w:t>)  provides</w:t>
      </w:r>
      <w:proofErr w:type="gramEnd"/>
      <w:r>
        <w:rPr>
          <w:color w:val="000000"/>
          <w:sz w:val="22"/>
          <w:szCs w:val="22"/>
        </w:rPr>
        <w:t xml:space="preserve"> an in-depth examination of artificial neural networks in wind energy systems, identifying the most commonly used methods for various applications and proving that in many circumstances</w:t>
      </w:r>
      <w:r>
        <w:rPr>
          <w:color w:val="000000"/>
        </w:rPr>
        <w:t xml:space="preserve">, </w:t>
      </w:r>
      <w:r>
        <w:rPr>
          <w:color w:val="000000"/>
          <w:sz w:val="22"/>
          <w:szCs w:val="22"/>
        </w:rPr>
        <w:t>artificial neural networks can be a viable alternative to traditional approaches[55]. (</w:t>
      </w:r>
      <w:proofErr w:type="spellStart"/>
      <w:r>
        <w:rPr>
          <w:color w:val="000000"/>
          <w:sz w:val="22"/>
          <w:szCs w:val="22"/>
        </w:rPr>
        <w:t>Guo</w:t>
      </w:r>
      <w:proofErr w:type="spellEnd"/>
      <w:r>
        <w:rPr>
          <w:color w:val="000000"/>
          <w:sz w:val="22"/>
          <w:szCs w:val="22"/>
        </w:rPr>
        <w:t xml:space="preserve"> et al 2017) based on the performance of bearing health indicators, developed a recurrent neural network-based health indicator (RNN-HI) for forecasting bearing remaining useful life (RUL), as proven by </w:t>
      </w:r>
      <w:r>
        <w:rPr>
          <w:color w:val="000000"/>
          <w:sz w:val="22"/>
          <w:szCs w:val="22"/>
        </w:rPr>
        <w:lastRenderedPageBreak/>
        <w:t xml:space="preserve">two bearing data sets collected from tests and an industrial field[56]. (Francesca et.al. 2019) They employed the stator current from an inductor motor as input for their proposed bearing problem detection and monitoring system. They extracted numerous frequency and time features from the raw current measurements. A DNN was trained using the extracted features. Their proposed approach appears to provide a promising and effective classification, based on the presented </w:t>
      </w:r>
      <w:proofErr w:type="gramStart"/>
      <w:r>
        <w:rPr>
          <w:color w:val="000000"/>
          <w:sz w:val="22"/>
          <w:szCs w:val="22"/>
        </w:rPr>
        <w:t>data[</w:t>
      </w:r>
      <w:proofErr w:type="gramEnd"/>
      <w:r>
        <w:rPr>
          <w:color w:val="000000"/>
          <w:sz w:val="22"/>
          <w:szCs w:val="22"/>
        </w:rPr>
        <w:t>57]. (</w:t>
      </w:r>
      <w:proofErr w:type="spellStart"/>
      <w:r>
        <w:rPr>
          <w:color w:val="000000"/>
          <w:sz w:val="22"/>
          <w:szCs w:val="22"/>
        </w:rPr>
        <w:t>Sobie</w:t>
      </w:r>
      <w:proofErr w:type="spellEnd"/>
      <w:r>
        <w:rPr>
          <w:color w:val="000000"/>
          <w:sz w:val="22"/>
          <w:szCs w:val="22"/>
        </w:rPr>
        <w:t xml:space="preserve"> et.al 2018) In his paper, he discuss-</w:t>
      </w:r>
      <w:proofErr w:type="spellStart"/>
      <w:r>
        <w:rPr>
          <w:color w:val="000000"/>
          <w:sz w:val="22"/>
          <w:szCs w:val="22"/>
        </w:rPr>
        <w:t>es</w:t>
      </w:r>
      <w:proofErr w:type="spellEnd"/>
      <w:r>
        <w:rPr>
          <w:color w:val="000000"/>
          <w:sz w:val="22"/>
          <w:szCs w:val="22"/>
        </w:rPr>
        <w:t xml:space="preserve"> how to train algorithms using simulation data, as well as how to use CNN and NNDTW to detect the presence of a bearing race defect using bearing acceleration signals[58]. (</w:t>
      </w:r>
      <w:proofErr w:type="spellStart"/>
      <w:r>
        <w:rPr>
          <w:color w:val="000000"/>
          <w:sz w:val="22"/>
          <w:szCs w:val="22"/>
        </w:rPr>
        <w:t>Gao</w:t>
      </w:r>
      <w:proofErr w:type="spellEnd"/>
      <w:r>
        <w:rPr>
          <w:color w:val="000000"/>
          <w:sz w:val="22"/>
          <w:szCs w:val="22"/>
        </w:rPr>
        <w:t xml:space="preserve"> et.al</w:t>
      </w:r>
      <w:r w:rsidR="00C91F92">
        <w:rPr>
          <w:color w:val="000000"/>
          <w:sz w:val="22"/>
          <w:szCs w:val="22"/>
        </w:rPr>
        <w:t>.</w:t>
      </w:r>
      <w:r>
        <w:rPr>
          <w:color w:val="000000"/>
          <w:sz w:val="22"/>
          <w:szCs w:val="22"/>
        </w:rPr>
        <w:t xml:space="preserve"> 2018) </w:t>
      </w:r>
      <w:r w:rsidR="00C91F92">
        <w:rPr>
          <w:color w:val="000000"/>
          <w:sz w:val="22"/>
          <w:szCs w:val="22"/>
        </w:rPr>
        <w:t>suggested</w:t>
      </w:r>
      <w:r>
        <w:rPr>
          <w:color w:val="000000"/>
          <w:sz w:val="22"/>
          <w:szCs w:val="22"/>
        </w:rPr>
        <w:t xml:space="preserve"> a novel fault type intelligent </w:t>
      </w:r>
      <w:r w:rsidR="00C91F92">
        <w:rPr>
          <w:color w:val="000000"/>
          <w:sz w:val="22"/>
          <w:szCs w:val="22"/>
        </w:rPr>
        <w:t>identification</w:t>
      </w:r>
      <w:r>
        <w:rPr>
          <w:color w:val="000000"/>
          <w:sz w:val="22"/>
          <w:szCs w:val="22"/>
        </w:rPr>
        <w:t xml:space="preserve"> approach </w:t>
      </w:r>
      <w:r w:rsidR="00C91F92">
        <w:rPr>
          <w:color w:val="000000"/>
          <w:sz w:val="22"/>
          <w:szCs w:val="22"/>
        </w:rPr>
        <w:t>depended</w:t>
      </w:r>
      <w:r>
        <w:rPr>
          <w:color w:val="000000"/>
          <w:sz w:val="22"/>
          <w:szCs w:val="22"/>
        </w:rPr>
        <w:t xml:space="preserve"> on a time frequency diagram and Convolution Neural Networks that transforms signal recognition into picture recognition (CNN) for rolling bearing</w:t>
      </w:r>
      <w:r w:rsidR="00C91F92">
        <w:rPr>
          <w:color w:val="000000"/>
          <w:sz w:val="22"/>
          <w:szCs w:val="22"/>
        </w:rPr>
        <w:t xml:space="preserve"> fault diagnosis[59]. (</w:t>
      </w:r>
      <w:proofErr w:type="spellStart"/>
      <w:r w:rsidR="00C91F92">
        <w:rPr>
          <w:color w:val="000000"/>
          <w:sz w:val="22"/>
          <w:szCs w:val="22"/>
        </w:rPr>
        <w:t>Zhiyi</w:t>
      </w:r>
      <w:proofErr w:type="spellEnd"/>
      <w:r w:rsidR="00C91F92">
        <w:rPr>
          <w:color w:val="000000"/>
          <w:sz w:val="22"/>
          <w:szCs w:val="22"/>
        </w:rPr>
        <w:t xml:space="preserve"> et.</w:t>
      </w:r>
      <w:r>
        <w:rPr>
          <w:color w:val="000000"/>
          <w:sz w:val="22"/>
          <w:szCs w:val="22"/>
        </w:rPr>
        <w:t xml:space="preserve">al.2020) </w:t>
      </w:r>
      <w:r w:rsidR="00C91F92">
        <w:rPr>
          <w:color w:val="000000"/>
          <w:sz w:val="22"/>
          <w:szCs w:val="22"/>
        </w:rPr>
        <w:t>planned</w:t>
      </w:r>
      <w:r>
        <w:rPr>
          <w:color w:val="000000"/>
          <w:sz w:val="22"/>
          <w:szCs w:val="22"/>
        </w:rPr>
        <w:t xml:space="preserve"> an enhanced convolutional neural net-work (ECNN) constructed </w:t>
      </w:r>
      <w:r w:rsidR="00A94AB0">
        <w:rPr>
          <w:color w:val="000000"/>
          <w:sz w:val="22"/>
          <w:szCs w:val="22"/>
        </w:rPr>
        <w:t>since a convolutional auto encoder</w:t>
      </w:r>
      <w:r>
        <w:rPr>
          <w:color w:val="000000"/>
          <w:sz w:val="22"/>
          <w:szCs w:val="22"/>
        </w:rPr>
        <w:t xml:space="preserve"> for </w:t>
      </w:r>
      <w:r w:rsidR="00A94AB0">
        <w:rPr>
          <w:color w:val="000000"/>
          <w:sz w:val="22"/>
          <w:szCs w:val="22"/>
        </w:rPr>
        <w:t xml:space="preserve">smart rotor </w:t>
      </w:r>
      <w:r>
        <w:rPr>
          <w:color w:val="000000"/>
          <w:sz w:val="22"/>
          <w:szCs w:val="22"/>
        </w:rPr>
        <w:t xml:space="preserve">bearing system failure diagnostics utilizing tiny tagged infrared thermal photos (CAE). The benefits of the suggested method over current mainstream methodologies are demonstrated by the analysis and comparison </w:t>
      </w:r>
      <w:proofErr w:type="gramStart"/>
      <w:r>
        <w:rPr>
          <w:color w:val="000000"/>
          <w:sz w:val="22"/>
          <w:szCs w:val="22"/>
        </w:rPr>
        <w:t>results[</w:t>
      </w:r>
      <w:proofErr w:type="gramEnd"/>
      <w:r>
        <w:rPr>
          <w:color w:val="000000"/>
          <w:sz w:val="22"/>
          <w:szCs w:val="22"/>
        </w:rPr>
        <w:t>60]. (</w:t>
      </w:r>
      <w:proofErr w:type="spellStart"/>
      <w:r>
        <w:rPr>
          <w:color w:val="000000"/>
          <w:sz w:val="22"/>
          <w:szCs w:val="22"/>
        </w:rPr>
        <w:t>Dhalmahapatra</w:t>
      </w:r>
      <w:proofErr w:type="spellEnd"/>
      <w:r>
        <w:rPr>
          <w:color w:val="000000"/>
          <w:sz w:val="22"/>
          <w:szCs w:val="22"/>
        </w:rPr>
        <w:t xml:space="preserve"> et.al 2019) The k-means pattern is a common clustering technique that determines a collection of clusters using an unsupervised </w:t>
      </w:r>
      <w:proofErr w:type="gramStart"/>
      <w:r>
        <w:rPr>
          <w:color w:val="000000"/>
          <w:sz w:val="22"/>
          <w:szCs w:val="22"/>
        </w:rPr>
        <w:t>strategy[</w:t>
      </w:r>
      <w:proofErr w:type="gramEnd"/>
      <w:r>
        <w:rPr>
          <w:color w:val="000000"/>
          <w:sz w:val="22"/>
          <w:szCs w:val="22"/>
        </w:rPr>
        <w:t xml:space="preserve">61]. The Euclidean distance was used as a similarity criterion in the development of the k-means clustering algorithm. K-means is used in (Eke et al., 2017) to automatically extract groups (clusters) in </w:t>
      </w:r>
      <w:proofErr w:type="spellStart"/>
      <w:r>
        <w:rPr>
          <w:color w:val="000000"/>
          <w:sz w:val="22"/>
          <w:szCs w:val="22"/>
        </w:rPr>
        <w:t>liquified</w:t>
      </w:r>
      <w:proofErr w:type="spellEnd"/>
      <w:r>
        <w:rPr>
          <w:color w:val="000000"/>
          <w:sz w:val="22"/>
          <w:szCs w:val="22"/>
        </w:rPr>
        <w:t xml:space="preserve"> gases data in a converter's insulating oil. It was The goal to figure out what characteristics of each cluster cause a defect or an alert, so that maintenance actions could be </w:t>
      </w:r>
      <w:proofErr w:type="gramStart"/>
      <w:r>
        <w:rPr>
          <w:color w:val="000000"/>
          <w:sz w:val="22"/>
          <w:szCs w:val="22"/>
        </w:rPr>
        <w:t>taken[</w:t>
      </w:r>
      <w:proofErr w:type="gramEnd"/>
      <w:r>
        <w:rPr>
          <w:color w:val="000000"/>
          <w:sz w:val="22"/>
          <w:szCs w:val="22"/>
        </w:rPr>
        <w:t xml:space="preserve">62]. The following are some examples of studies that employ k-means for </w:t>
      </w:r>
      <w:proofErr w:type="gramStart"/>
      <w:r>
        <w:rPr>
          <w:color w:val="000000"/>
          <w:sz w:val="22"/>
          <w:szCs w:val="22"/>
        </w:rPr>
        <w:t>PdM(</w:t>
      </w:r>
      <w:proofErr w:type="gramEnd"/>
      <w:r>
        <w:rPr>
          <w:color w:val="000000"/>
          <w:sz w:val="22"/>
          <w:szCs w:val="22"/>
        </w:rPr>
        <w:t>[63][64][62]). (</w:t>
      </w:r>
      <w:proofErr w:type="spellStart"/>
      <w:r>
        <w:rPr>
          <w:color w:val="000000"/>
          <w:sz w:val="22"/>
          <w:szCs w:val="22"/>
        </w:rPr>
        <w:t>Rustam</w:t>
      </w:r>
      <w:proofErr w:type="spellEnd"/>
      <w:r>
        <w:rPr>
          <w:color w:val="000000"/>
          <w:sz w:val="22"/>
          <w:szCs w:val="22"/>
        </w:rPr>
        <w:t xml:space="preserve"> et al.2017) present the Fuzzy Kernel k-</w:t>
      </w:r>
      <w:proofErr w:type="spellStart"/>
      <w:r>
        <w:rPr>
          <w:color w:val="000000"/>
          <w:sz w:val="22"/>
          <w:szCs w:val="22"/>
        </w:rPr>
        <w:t>Medoids</w:t>
      </w:r>
      <w:proofErr w:type="spellEnd"/>
      <w:r>
        <w:rPr>
          <w:color w:val="000000"/>
          <w:sz w:val="22"/>
          <w:szCs w:val="22"/>
        </w:rPr>
        <w:t xml:space="preserve"> (</w:t>
      </w:r>
      <w:proofErr w:type="spellStart"/>
      <w:r>
        <w:rPr>
          <w:color w:val="000000"/>
          <w:sz w:val="22"/>
          <w:szCs w:val="22"/>
        </w:rPr>
        <w:t>FKkMd</w:t>
      </w:r>
      <w:proofErr w:type="spellEnd"/>
      <w:r>
        <w:rPr>
          <w:color w:val="000000"/>
          <w:sz w:val="22"/>
          <w:szCs w:val="22"/>
        </w:rPr>
        <w:t xml:space="preserve">) algorithm as a strong technique to tackle the anomaly detection-intrusion detection problem by combining fuzzy clustering, </w:t>
      </w:r>
      <w:proofErr w:type="spellStart"/>
      <w:r>
        <w:rPr>
          <w:color w:val="000000"/>
          <w:sz w:val="22"/>
          <w:szCs w:val="22"/>
        </w:rPr>
        <w:t>medoids</w:t>
      </w:r>
      <w:proofErr w:type="spellEnd"/>
      <w:r>
        <w:rPr>
          <w:color w:val="000000"/>
          <w:sz w:val="22"/>
          <w:szCs w:val="22"/>
        </w:rPr>
        <w:t xml:space="preserve">, and kernel </w:t>
      </w:r>
      <w:proofErr w:type="gramStart"/>
      <w:r>
        <w:rPr>
          <w:color w:val="000000"/>
          <w:sz w:val="22"/>
          <w:szCs w:val="22"/>
        </w:rPr>
        <w:t>ideas[</w:t>
      </w:r>
      <w:proofErr w:type="gramEnd"/>
      <w:r>
        <w:rPr>
          <w:color w:val="000000"/>
          <w:sz w:val="22"/>
          <w:szCs w:val="22"/>
        </w:rPr>
        <w:t xml:space="preserve">65]. The objective function value for the storage optimization problem is overestimated by K-shape, which changes as the number of clusters </w:t>
      </w:r>
      <w:proofErr w:type="gramStart"/>
      <w:r>
        <w:rPr>
          <w:color w:val="000000"/>
          <w:sz w:val="22"/>
          <w:szCs w:val="22"/>
        </w:rPr>
        <w:t>grows[</w:t>
      </w:r>
      <w:proofErr w:type="gramEnd"/>
      <w:r>
        <w:rPr>
          <w:color w:val="000000"/>
          <w:sz w:val="22"/>
          <w:szCs w:val="22"/>
        </w:rPr>
        <w:t>66].</w:t>
      </w:r>
    </w:p>
    <w:p w:rsidR="00DB69D8" w:rsidRDefault="00B90589" w:rsidP="00557A78">
      <w:pPr>
        <w:numPr>
          <w:ilvl w:val="1"/>
          <w:numId w:val="10"/>
        </w:numPr>
        <w:pBdr>
          <w:top w:val="nil"/>
          <w:left w:val="nil"/>
          <w:bottom w:val="nil"/>
          <w:right w:val="nil"/>
          <w:between w:val="nil"/>
        </w:pBdr>
        <w:tabs>
          <w:tab w:val="left" w:pos="340"/>
        </w:tabs>
        <w:spacing w:before="520" w:line="259" w:lineRule="auto"/>
        <w:ind w:left="448" w:hanging="448"/>
        <w:rPr>
          <w:rFonts w:ascii="Helvetica Neue" w:eastAsia="Helvetica Neue" w:hAnsi="Helvetica Neue" w:cs="Helvetica Neue"/>
          <w:b/>
          <w:color w:val="000000"/>
          <w:sz w:val="24"/>
          <w:szCs w:val="24"/>
        </w:rPr>
      </w:pPr>
      <w:r>
        <w:rPr>
          <w:rFonts w:ascii="Helvetica Neue" w:eastAsia="Helvetica Neue" w:hAnsi="Helvetica Neue" w:cs="Helvetica Neue"/>
          <w:b/>
          <w:color w:val="000000"/>
          <w:sz w:val="24"/>
          <w:szCs w:val="24"/>
        </w:rPr>
        <w:tab/>
        <w:t>Reinforcement learning</w:t>
      </w:r>
    </w:p>
    <w:p w:rsidR="00DB69D8" w:rsidRDefault="00DB69D8">
      <w:pPr>
        <w:pBdr>
          <w:top w:val="nil"/>
          <w:left w:val="nil"/>
          <w:bottom w:val="nil"/>
          <w:right w:val="nil"/>
          <w:between w:val="nil"/>
        </w:pBdr>
        <w:tabs>
          <w:tab w:val="left" w:pos="340"/>
        </w:tabs>
        <w:spacing w:line="259" w:lineRule="auto"/>
        <w:ind w:left="448" w:firstLine="0"/>
        <w:rPr>
          <w:rFonts w:ascii="Helvetica Neue" w:eastAsia="Helvetica Neue" w:hAnsi="Helvetica Neue" w:cs="Helvetica Neue"/>
          <w:b/>
          <w:color w:val="000000"/>
          <w:sz w:val="24"/>
          <w:szCs w:val="24"/>
        </w:rPr>
      </w:pPr>
    </w:p>
    <w:p w:rsidR="00DB69D8" w:rsidRDefault="00B90589">
      <w:pPr>
        <w:pBdr>
          <w:top w:val="nil"/>
          <w:left w:val="nil"/>
          <w:bottom w:val="nil"/>
          <w:right w:val="nil"/>
          <w:between w:val="nil"/>
        </w:pBdr>
        <w:tabs>
          <w:tab w:val="left" w:pos="340"/>
        </w:tabs>
        <w:spacing w:after="280" w:line="259" w:lineRule="auto"/>
        <w:ind w:left="448" w:firstLine="0"/>
        <w:rPr>
          <w:color w:val="000000"/>
          <w:sz w:val="22"/>
          <w:szCs w:val="22"/>
        </w:rPr>
      </w:pPr>
      <w:r>
        <w:rPr>
          <w:color w:val="000000"/>
          <w:sz w:val="22"/>
          <w:szCs w:val="22"/>
        </w:rPr>
        <w:t xml:space="preserve">Reinforcement learning, as one of the disciplines of machine learning, has several applications in many different of domains, including intelligent analysis and control, </w:t>
      </w:r>
      <w:proofErr w:type="gramStart"/>
      <w:r>
        <w:rPr>
          <w:color w:val="000000"/>
          <w:sz w:val="22"/>
          <w:szCs w:val="22"/>
        </w:rPr>
        <w:t>prediction[</w:t>
      </w:r>
      <w:proofErr w:type="gramEnd"/>
      <w:r>
        <w:rPr>
          <w:color w:val="000000"/>
          <w:sz w:val="22"/>
          <w:szCs w:val="22"/>
        </w:rPr>
        <w:t>67]. Goal-directed learning and decision-making are the focus of (RL). Reinforcement learning differs from unsupervised learning in terms of goals; in unsupervised learning, the goal is to identify an appropriate action model that maximizes the agent's total cumulative reward.</w:t>
      </w:r>
    </w:p>
    <w:p w:rsidR="00DB69D8" w:rsidRDefault="00B90589">
      <w:pPr>
        <w:rPr>
          <w:sz w:val="22"/>
          <w:szCs w:val="22"/>
        </w:rPr>
      </w:pPr>
      <w:r>
        <w:rPr>
          <w:sz w:val="22"/>
          <w:szCs w:val="22"/>
        </w:rPr>
        <w:lastRenderedPageBreak/>
        <w:t xml:space="preserve"> Design artificial intelligence for robotics and computer games, text summarizing engines, industrial automation, dialogue agents (speech, text), and other practical applications of reinforcement learning are only a few examples[47]. The main idea and components of the reinforcement learning model are depicted in Figure 7</w:t>
      </w:r>
      <w:r>
        <w:rPr>
          <w:noProof/>
          <w:lang w:val="en-IN"/>
        </w:rPr>
        <w:drawing>
          <wp:anchor distT="0" distB="0" distL="114300" distR="114300" simplePos="0" relativeHeight="251667456" behindDoc="0" locked="0" layoutInCell="1" hidden="0" allowOverlap="1" wp14:anchorId="1F51EA5D" wp14:editId="2498B3E0">
            <wp:simplePos x="0" y="0"/>
            <wp:positionH relativeFrom="column">
              <wp:posOffset>648017</wp:posOffset>
            </wp:positionH>
            <wp:positionV relativeFrom="paragraph">
              <wp:posOffset>1615716</wp:posOffset>
            </wp:positionV>
            <wp:extent cx="3096895" cy="1731645"/>
            <wp:effectExtent l="0" t="0" r="0" b="0"/>
            <wp:wrapTopAndBottom distT="0" distB="0"/>
            <wp:docPr id="2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3096895" cy="1731645"/>
                    </a:xfrm>
                    <a:prstGeom prst="rect">
                      <a:avLst/>
                    </a:prstGeom>
                    <a:ln/>
                  </pic:spPr>
                </pic:pic>
              </a:graphicData>
            </a:graphic>
          </wp:anchor>
        </w:drawing>
      </w:r>
    </w:p>
    <w:p w:rsidR="00DB69D8" w:rsidRDefault="00B90589">
      <w:pPr>
        <w:pBdr>
          <w:top w:val="nil"/>
          <w:left w:val="nil"/>
          <w:bottom w:val="nil"/>
          <w:right w:val="nil"/>
          <w:between w:val="nil"/>
        </w:pBdr>
        <w:tabs>
          <w:tab w:val="left" w:pos="1929"/>
        </w:tabs>
        <w:ind w:firstLine="0"/>
        <w:rPr>
          <w:color w:val="000000"/>
        </w:rPr>
      </w:pPr>
      <w:r>
        <w:rPr>
          <w:color w:val="000000"/>
          <w:sz w:val="22"/>
          <w:szCs w:val="22"/>
        </w:rPr>
        <w:t xml:space="preserve">In addition, (Han et al.2021) a new method for building a reinforcement learning Environment module based on a deep artificial neural network(DANN) It has been proposed, and an effective maintenance decision function has been created [68]. </w:t>
      </w:r>
      <w:proofErr w:type="gramStart"/>
      <w:r>
        <w:rPr>
          <w:color w:val="000000"/>
          <w:sz w:val="22"/>
          <w:szCs w:val="22"/>
        </w:rPr>
        <w:t>proposed</w:t>
      </w:r>
      <w:proofErr w:type="gramEnd"/>
      <w:r>
        <w:rPr>
          <w:color w:val="000000"/>
          <w:sz w:val="22"/>
          <w:szCs w:val="22"/>
        </w:rPr>
        <w:t xml:space="preserve"> RL for fault detection and diagnosis  motor[69]. In fault classification, Reinforcement Learning for Convolutional Neural Network (RL-CNN) may automatically modify the learning rate and identify the optimum learning rate values based on its training history. [70].</w:t>
      </w:r>
      <w:r>
        <w:rPr>
          <w:noProof/>
          <w:lang w:val="en-IN"/>
        </w:rPr>
        <mc:AlternateContent>
          <mc:Choice Requires="wps">
            <w:drawing>
              <wp:anchor distT="0" distB="0" distL="114300" distR="114300" simplePos="0" relativeHeight="251668480" behindDoc="0" locked="0" layoutInCell="1" hidden="0" allowOverlap="1" wp14:anchorId="113953CC" wp14:editId="5F506E28">
                <wp:simplePos x="0" y="0"/>
                <wp:positionH relativeFrom="column">
                  <wp:posOffset>228600</wp:posOffset>
                </wp:positionH>
                <wp:positionV relativeFrom="paragraph">
                  <wp:posOffset>2603500</wp:posOffset>
                </wp:positionV>
                <wp:extent cx="3106420" cy="259080"/>
                <wp:effectExtent l="0" t="0" r="0" b="0"/>
                <wp:wrapTopAndBottom distT="0" distB="0"/>
                <wp:docPr id="18" name="Rectangle 18"/>
                <wp:cNvGraphicFramePr/>
                <a:graphic xmlns:a="http://schemas.openxmlformats.org/drawingml/2006/main">
                  <a:graphicData uri="http://schemas.microsoft.com/office/word/2010/wordprocessingShape">
                    <wps:wsp>
                      <wps:cNvSpPr/>
                      <wps:spPr>
                        <a:xfrm>
                          <a:off x="3797553" y="3655223"/>
                          <a:ext cx="3096895" cy="249555"/>
                        </a:xfrm>
                        <a:prstGeom prst="rect">
                          <a:avLst/>
                        </a:prstGeom>
                        <a:solidFill>
                          <a:srgbClr val="FFFFFF"/>
                        </a:solidFill>
                        <a:ln>
                          <a:noFill/>
                        </a:ln>
                      </wps:spPr>
                      <wps:txbx>
                        <w:txbxContent>
                          <w:p w:rsidR="003520B2" w:rsidRDefault="003520B2">
                            <w:pPr>
                              <w:spacing w:after="200" w:line="275" w:lineRule="auto"/>
                              <w:ind w:left="791" w:firstLine="791"/>
                              <w:jc w:val="left"/>
                              <w:textDirection w:val="btLr"/>
                            </w:pPr>
                            <w:r>
                              <w:rPr>
                                <w:rFonts w:ascii="Calibri" w:eastAsia="Calibri" w:hAnsi="Calibri" w:cs="Calibri"/>
                                <w:b/>
                                <w:color w:val="000000"/>
                              </w:rPr>
                              <w:t>Fig.7</w:t>
                            </w:r>
                            <w:r>
                              <w:rPr>
                                <w:rFonts w:ascii="Calibri" w:eastAsia="Calibri" w:hAnsi="Calibri" w:cs="Calibri"/>
                                <w:color w:val="000000"/>
                              </w:rPr>
                              <w:t xml:space="preserve">. </w:t>
                            </w:r>
                            <w:r>
                              <w:rPr>
                                <w:rFonts w:ascii="Times" w:eastAsia="Times" w:hAnsi="Times" w:cs="Times"/>
                                <w:color w:val="000000"/>
                              </w:rPr>
                              <w:t>reinforcement learning</w:t>
                            </w:r>
                          </w:p>
                        </w:txbxContent>
                      </wps:txbx>
                      <wps:bodyPr spcFirstLastPara="1" wrap="square" lIns="0" tIns="0" rIns="0" bIns="0" anchor="t" anchorCtr="0">
                        <a:noAutofit/>
                      </wps:bodyPr>
                    </wps:wsp>
                  </a:graphicData>
                </a:graphic>
              </wp:anchor>
            </w:drawing>
          </mc:Choice>
          <mc:Fallback>
            <w:pict>
              <v:rect id="Rectangle 18" o:spid="_x0000_s1030" style="position:absolute;left:0;text-align:left;margin-left:18pt;margin-top:205pt;width:244.6pt;height:20.4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" stroked="f">
                <v:textbox inset="0,0,0,0">
                  <w:txbxContent>
                    <w:p w:rsidR="003520B2" w:rsidRDefault="003520B2">
                      <w:pPr>
                        <w:spacing w:after="200" w:line="275" w:lineRule="auto"/>
                        <w:ind w:left="791" w:firstLine="791"/>
                        <w:jc w:val="left"/>
                        <w:textDirection w:val="btLr"/>
                      </w:pPr>
                      <w:r>
                        <w:rPr>
                          <w:rFonts w:ascii="Calibri" w:eastAsia="Calibri" w:hAnsi="Calibri" w:cs="Calibri"/>
                          <w:b/>
                          <w:color w:val="000000"/>
                        </w:rPr>
                        <w:t>Fig.7</w:t>
                      </w:r>
                      <w:r>
                        <w:rPr>
                          <w:rFonts w:ascii="Calibri" w:eastAsia="Calibri" w:hAnsi="Calibri" w:cs="Calibri"/>
                          <w:color w:val="000000"/>
                        </w:rPr>
                        <w:t xml:space="preserve">. </w:t>
                      </w:r>
                      <w:r>
                        <w:rPr>
                          <w:rFonts w:ascii="Times" w:eastAsia="Times" w:hAnsi="Times" w:cs="Times"/>
                          <w:color w:val="000000"/>
                        </w:rPr>
                        <w:t>reinforcement learning</w:t>
                      </w:r>
                    </w:p>
                  </w:txbxContent>
                </v:textbox>
                <w10:wrap type="topAndBottom"/>
              </v:rect>
            </w:pict>
          </mc:Fallback>
        </mc:AlternateContent>
      </w:r>
    </w:p>
    <w:p w:rsidR="00AE1A72" w:rsidRPr="00557A78" w:rsidRDefault="00AE1A72" w:rsidP="00557A78">
      <w:pPr>
        <w:pStyle w:val="ListParagraph"/>
        <w:numPr>
          <w:ilvl w:val="1"/>
          <w:numId w:val="10"/>
        </w:numPr>
        <w:pBdr>
          <w:top w:val="nil"/>
          <w:left w:val="nil"/>
          <w:bottom w:val="nil"/>
          <w:right w:val="nil"/>
          <w:between w:val="nil"/>
        </w:pBdr>
        <w:spacing w:before="520" w:after="280" w:line="259" w:lineRule="auto"/>
        <w:rPr>
          <w:rFonts w:ascii="Helvetica Neue" w:eastAsia="Helvetica Neue" w:hAnsi="Helvetica Neue" w:cs="Helvetica Neue"/>
          <w:b/>
          <w:color w:val="000000"/>
          <w:sz w:val="24"/>
          <w:szCs w:val="24"/>
        </w:rPr>
      </w:pPr>
      <w:r w:rsidRPr="00557A78">
        <w:rPr>
          <w:rFonts w:eastAsia="Helvetica Neue"/>
          <w:b/>
          <w:color w:val="000000"/>
          <w:sz w:val="24"/>
          <w:szCs w:val="24"/>
          <w:lang w:bidi="ar-KW"/>
        </w:rPr>
        <w:t>Challenges</w:t>
      </w:r>
    </w:p>
    <w:p w:rsidR="00814984" w:rsidRPr="00887B43" w:rsidRDefault="00AE1A72" w:rsidP="00887B43">
      <w:pPr>
        <w:pBdr>
          <w:top w:val="nil"/>
          <w:left w:val="nil"/>
          <w:bottom w:val="nil"/>
          <w:right w:val="nil"/>
          <w:between w:val="nil"/>
        </w:pBdr>
        <w:spacing w:before="520" w:after="280"/>
        <w:ind w:firstLine="0"/>
        <w:rPr>
          <w:sz w:val="22"/>
          <w:szCs w:val="22"/>
        </w:rPr>
      </w:pPr>
      <w:r w:rsidRPr="00EE67A4">
        <w:rPr>
          <w:sz w:val="22"/>
          <w:szCs w:val="22"/>
        </w:rPr>
        <w:t>Build accurate algorithms in order to properly and reliably process and prepare data for use as input into models that spend a long time.</w:t>
      </w:r>
      <w:r w:rsidR="00887B43" w:rsidRPr="00EE67A4">
        <w:rPr>
          <w:sz w:val="22"/>
          <w:szCs w:val="22"/>
        </w:rPr>
        <w:t xml:space="preserve"> </w:t>
      </w:r>
      <w:r w:rsidRPr="00EE67A4">
        <w:rPr>
          <w:sz w:val="22"/>
          <w:szCs w:val="22"/>
        </w:rPr>
        <w:t>Inadequate access to adequate data leads to inaccurate predictions that may tolerate errors and excessive expectations and fixtures.</w:t>
      </w:r>
      <w:r w:rsidR="00887B43" w:rsidRPr="00EE67A4">
        <w:rPr>
          <w:sz w:val="22"/>
          <w:szCs w:val="22"/>
        </w:rPr>
        <w:t xml:space="preserve"> </w:t>
      </w:r>
      <w:proofErr w:type="gramStart"/>
      <w:r w:rsidR="00887B43" w:rsidRPr="00EE67A4">
        <w:rPr>
          <w:sz w:val="22"/>
          <w:szCs w:val="22"/>
        </w:rPr>
        <w:t>Difficulty to build machine learning algorithms and data acquisition to apply predictive anal</w:t>
      </w:r>
      <w:r w:rsidR="0072231F" w:rsidRPr="00EE67A4">
        <w:rPr>
          <w:sz w:val="22"/>
          <w:szCs w:val="22"/>
        </w:rPr>
        <w:t>ytics without signal processing.</w:t>
      </w:r>
      <w:proofErr w:type="gramEnd"/>
    </w:p>
    <w:p w:rsidR="00DB69D8" w:rsidRPr="00557A78" w:rsidRDefault="00B90589" w:rsidP="00557A78">
      <w:pPr>
        <w:pStyle w:val="ListParagraph"/>
        <w:numPr>
          <w:ilvl w:val="1"/>
          <w:numId w:val="10"/>
        </w:numPr>
        <w:pBdr>
          <w:top w:val="nil"/>
          <w:left w:val="nil"/>
          <w:bottom w:val="nil"/>
          <w:right w:val="nil"/>
          <w:between w:val="nil"/>
        </w:pBdr>
        <w:spacing w:before="520" w:after="280" w:line="259" w:lineRule="auto"/>
        <w:rPr>
          <w:rFonts w:ascii="Helvetica Neue" w:eastAsia="Helvetica Neue" w:hAnsi="Helvetica Neue" w:cs="Helvetica Neue"/>
          <w:b/>
          <w:color w:val="000000"/>
          <w:sz w:val="24"/>
          <w:szCs w:val="24"/>
        </w:rPr>
      </w:pPr>
      <w:r w:rsidRPr="00557A78">
        <w:rPr>
          <w:rFonts w:ascii="Helvetica Neue" w:eastAsia="Helvetica Neue" w:hAnsi="Helvetica Neue" w:cs="Helvetica Neue"/>
          <w:b/>
          <w:color w:val="000000"/>
          <w:sz w:val="24"/>
          <w:szCs w:val="24"/>
        </w:rPr>
        <w:t>Applications of ML algorithms in PdM</w:t>
      </w:r>
    </w:p>
    <w:p w:rsidR="00DB69D8" w:rsidRDefault="00B90589">
      <w:pPr>
        <w:rPr>
          <w:sz w:val="22"/>
          <w:szCs w:val="22"/>
        </w:rPr>
      </w:pPr>
      <w:r>
        <w:rPr>
          <w:sz w:val="22"/>
          <w:szCs w:val="22"/>
        </w:rPr>
        <w:t>Machine learning is paving the way for smarter and faster data-driven decisions in predictive maintenance (PdM), and its use in industrial plants and infrastructure asset operations is already advancing at a rapid rate. Machine learning is becoming more popular due to the rise of big data and the expansion of the Industrial Internet of Things (IIoT). There are numerous applications for machine learning and PdM in the industrial sector.</w:t>
      </w:r>
    </w:p>
    <w:p w:rsidR="00DB69D8" w:rsidRDefault="00DB69D8">
      <w:pPr>
        <w:rPr>
          <w:sz w:val="22"/>
          <w:szCs w:val="22"/>
        </w:rPr>
      </w:pPr>
    </w:p>
    <w:p w:rsidR="00DB69D8" w:rsidRDefault="00B90589">
      <w:bookmarkStart w:id="14" w:name="_heading=h.lnxbz9" w:colFirst="0" w:colLast="0"/>
      <w:bookmarkEnd w:id="14"/>
      <w:proofErr w:type="gramStart"/>
      <w:r>
        <w:t>Table 3.</w:t>
      </w:r>
      <w:proofErr w:type="gramEnd"/>
      <w:r>
        <w:t xml:space="preserve"> Works related to Applications of ML algorithms in PdM.</w:t>
      </w:r>
    </w:p>
    <w:tbl>
      <w:tblPr>
        <w:tblStyle w:val="a1"/>
        <w:tblW w:w="7038" w:type="dxa"/>
        <w:jc w:val="center"/>
        <w:tblLayout w:type="fixed"/>
        <w:tblLook w:val="0000" w:firstRow="0" w:lastRow="0" w:firstColumn="0" w:lastColumn="0" w:noHBand="0" w:noVBand="0"/>
      </w:tblPr>
      <w:tblGrid>
        <w:gridCol w:w="1170"/>
        <w:gridCol w:w="810"/>
        <w:gridCol w:w="1080"/>
        <w:gridCol w:w="1260"/>
        <w:gridCol w:w="2718"/>
      </w:tblGrid>
      <w:tr w:rsidR="00DB69D8">
        <w:trPr>
          <w:jc w:val="center"/>
        </w:trPr>
        <w:tc>
          <w:tcPr>
            <w:tcW w:w="1170" w:type="dxa"/>
            <w:tcBorders>
              <w:top w:val="single" w:sz="12" w:space="0" w:color="000000"/>
              <w:bottom w:val="single" w:sz="6" w:space="0" w:color="000000"/>
            </w:tcBorders>
          </w:tcPr>
          <w:p w:rsidR="00DB69D8" w:rsidRDefault="00B90589">
            <w:pPr>
              <w:ind w:firstLine="0"/>
              <w:jc w:val="left"/>
              <w:rPr>
                <w:sz w:val="18"/>
                <w:szCs w:val="18"/>
              </w:rPr>
            </w:pPr>
            <w:r>
              <w:rPr>
                <w:rFonts w:ascii="Times" w:eastAsia="Times" w:hAnsi="Times" w:cs="Times"/>
                <w:b/>
                <w:color w:val="000000"/>
                <w:sz w:val="18"/>
                <w:szCs w:val="18"/>
              </w:rPr>
              <w:t>References</w:t>
            </w:r>
          </w:p>
        </w:tc>
        <w:tc>
          <w:tcPr>
            <w:tcW w:w="810" w:type="dxa"/>
            <w:tcBorders>
              <w:top w:val="single" w:sz="12" w:space="0" w:color="000000"/>
              <w:bottom w:val="single" w:sz="6" w:space="0" w:color="000000"/>
            </w:tcBorders>
          </w:tcPr>
          <w:p w:rsidR="00DB69D8" w:rsidRDefault="00B90589">
            <w:pPr>
              <w:ind w:firstLine="0"/>
              <w:jc w:val="left"/>
              <w:rPr>
                <w:sz w:val="18"/>
                <w:szCs w:val="18"/>
              </w:rPr>
            </w:pPr>
            <w:r>
              <w:rPr>
                <w:rFonts w:ascii="Times" w:eastAsia="Times" w:hAnsi="Times" w:cs="Times"/>
                <w:b/>
                <w:color w:val="000000"/>
                <w:sz w:val="18"/>
                <w:szCs w:val="18"/>
              </w:rPr>
              <w:t>Dataset</w:t>
            </w:r>
          </w:p>
        </w:tc>
        <w:tc>
          <w:tcPr>
            <w:tcW w:w="1080" w:type="dxa"/>
            <w:tcBorders>
              <w:top w:val="single" w:sz="12" w:space="0" w:color="000000"/>
              <w:bottom w:val="single" w:sz="6" w:space="0" w:color="000000"/>
            </w:tcBorders>
          </w:tcPr>
          <w:p w:rsidR="00DB69D8" w:rsidRDefault="00B90589">
            <w:pPr>
              <w:ind w:firstLine="0"/>
              <w:jc w:val="left"/>
              <w:rPr>
                <w:rFonts w:ascii="Times" w:eastAsia="Times" w:hAnsi="Times" w:cs="Times"/>
                <w:b/>
                <w:color w:val="000000"/>
                <w:sz w:val="18"/>
                <w:szCs w:val="18"/>
              </w:rPr>
            </w:pPr>
            <w:r>
              <w:rPr>
                <w:rFonts w:ascii="Times" w:eastAsia="Times" w:hAnsi="Times" w:cs="Times"/>
                <w:b/>
                <w:color w:val="000000"/>
                <w:sz w:val="18"/>
                <w:szCs w:val="18"/>
              </w:rPr>
              <w:t>Methods of diagnosis</w:t>
            </w:r>
          </w:p>
        </w:tc>
        <w:tc>
          <w:tcPr>
            <w:tcW w:w="1260" w:type="dxa"/>
            <w:tcBorders>
              <w:top w:val="single" w:sz="12" w:space="0" w:color="000000"/>
              <w:bottom w:val="single" w:sz="6" w:space="0" w:color="000000"/>
            </w:tcBorders>
          </w:tcPr>
          <w:p w:rsidR="00DB69D8" w:rsidRDefault="00B90589">
            <w:pPr>
              <w:ind w:firstLine="0"/>
              <w:jc w:val="left"/>
              <w:rPr>
                <w:sz w:val="18"/>
                <w:szCs w:val="18"/>
              </w:rPr>
            </w:pPr>
            <w:r>
              <w:rPr>
                <w:rFonts w:ascii="Times" w:eastAsia="Times" w:hAnsi="Times" w:cs="Times"/>
                <w:b/>
                <w:color w:val="000000"/>
                <w:sz w:val="18"/>
                <w:szCs w:val="18"/>
              </w:rPr>
              <w:t>Faults type</w:t>
            </w:r>
          </w:p>
        </w:tc>
        <w:tc>
          <w:tcPr>
            <w:tcW w:w="2718" w:type="dxa"/>
            <w:tcBorders>
              <w:top w:val="single" w:sz="12" w:space="0" w:color="000000"/>
              <w:bottom w:val="single" w:sz="6" w:space="0" w:color="000000"/>
            </w:tcBorders>
          </w:tcPr>
          <w:p w:rsidR="00DB69D8" w:rsidRDefault="00B90589">
            <w:pPr>
              <w:ind w:left="360" w:firstLine="0"/>
              <w:jc w:val="left"/>
              <w:rPr>
                <w:rFonts w:ascii="Times" w:eastAsia="Times" w:hAnsi="Times" w:cs="Times"/>
                <w:b/>
                <w:color w:val="000000"/>
                <w:sz w:val="18"/>
                <w:szCs w:val="18"/>
              </w:rPr>
            </w:pPr>
            <w:r>
              <w:rPr>
                <w:rFonts w:ascii="Times" w:eastAsia="Times" w:hAnsi="Times" w:cs="Times"/>
                <w:b/>
                <w:color w:val="000000"/>
                <w:sz w:val="18"/>
                <w:szCs w:val="18"/>
              </w:rPr>
              <w:t xml:space="preserve">Main points </w:t>
            </w:r>
          </w:p>
          <w:p w:rsidR="00DB69D8" w:rsidRDefault="00DB69D8">
            <w:pPr>
              <w:ind w:firstLine="0"/>
              <w:jc w:val="left"/>
              <w:rPr>
                <w:sz w:val="18"/>
                <w:szCs w:val="18"/>
              </w:rPr>
            </w:pPr>
          </w:p>
        </w:tc>
      </w:tr>
      <w:tr w:rsidR="00DB69D8">
        <w:trPr>
          <w:trHeight w:val="284"/>
          <w:jc w:val="center"/>
        </w:trPr>
        <w:tc>
          <w:tcPr>
            <w:tcW w:w="1170" w:type="dxa"/>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Du et al. 2018 [71]</w:t>
            </w:r>
          </w:p>
        </w:tc>
        <w:tc>
          <w:tcPr>
            <w:tcW w:w="810" w:type="dxa"/>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SVM</w:t>
            </w:r>
          </w:p>
        </w:tc>
        <w:tc>
          <w:tcPr>
            <w:tcW w:w="1080" w:type="dxa"/>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Rolling bearing</w:t>
            </w:r>
          </w:p>
        </w:tc>
        <w:tc>
          <w:tcPr>
            <w:tcW w:w="1260"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Vibration</w:t>
            </w:r>
          </w:p>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signals</w:t>
            </w:r>
          </w:p>
        </w:tc>
        <w:tc>
          <w:tcPr>
            <w:tcW w:w="2718"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 xml:space="preserve">Based on the TFIs, a method for fault monitoring in bearings was </w:t>
            </w:r>
            <w:r>
              <w:rPr>
                <w:rFonts w:ascii="Times" w:eastAsia="Times" w:hAnsi="Times" w:cs="Times"/>
                <w:color w:val="000000"/>
                <w:sz w:val="18"/>
                <w:szCs w:val="18"/>
              </w:rPr>
              <w:lastRenderedPageBreak/>
              <w:t>developed and to analyze non-stationary signals.</w:t>
            </w:r>
          </w:p>
        </w:tc>
      </w:tr>
      <w:tr w:rsidR="00DB69D8">
        <w:trPr>
          <w:trHeight w:val="284"/>
          <w:jc w:val="center"/>
        </w:trPr>
        <w:tc>
          <w:tcPr>
            <w:tcW w:w="1170" w:type="dxa"/>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lastRenderedPageBreak/>
              <w:t>Ahmad et al.2019 [72]</w:t>
            </w:r>
          </w:p>
        </w:tc>
        <w:tc>
          <w:tcPr>
            <w:tcW w:w="810" w:type="dxa"/>
          </w:tcPr>
          <w:p w:rsidR="00DB69D8" w:rsidRDefault="00B90589">
            <w:pPr>
              <w:pBdr>
                <w:top w:val="nil"/>
                <w:left w:val="nil"/>
                <w:bottom w:val="nil"/>
                <w:right w:val="nil"/>
                <w:between w:val="nil"/>
              </w:pBdr>
              <w:ind w:left="227" w:hanging="227"/>
              <w:rPr>
                <w:rFonts w:ascii="Times" w:eastAsia="Times" w:hAnsi="Times" w:cs="Times"/>
                <w:color w:val="000000"/>
                <w:sz w:val="18"/>
                <w:szCs w:val="18"/>
              </w:rPr>
            </w:pPr>
            <w:r>
              <w:rPr>
                <w:rFonts w:ascii="Times" w:eastAsia="Times" w:hAnsi="Times" w:cs="Times"/>
                <w:color w:val="000000"/>
                <w:sz w:val="18"/>
                <w:szCs w:val="18"/>
              </w:rPr>
              <w:t>Dynamic</w:t>
            </w:r>
          </w:p>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regression</w:t>
            </w:r>
          </w:p>
        </w:tc>
        <w:tc>
          <w:tcPr>
            <w:tcW w:w="1080" w:type="dxa"/>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bearing</w:t>
            </w:r>
          </w:p>
        </w:tc>
        <w:tc>
          <w:tcPr>
            <w:tcW w:w="1260"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Vibration</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measurements</w:t>
            </w:r>
          </w:p>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data</w:t>
            </w:r>
          </w:p>
        </w:tc>
        <w:tc>
          <w:tcPr>
            <w:tcW w:w="2718"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Using regression model, predicts the state of bearing.</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As a bearing state indicator, a dimensionless quantity was used.</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TSP was calculated using ABT.</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The PRONOSTIA dataset was used to validate and test the model to achieve a fair result In comparison to previous procedures</w:t>
            </w:r>
          </w:p>
        </w:tc>
      </w:tr>
      <w:tr w:rsidR="00DB69D8">
        <w:trPr>
          <w:trHeight w:val="284"/>
          <w:jc w:val="center"/>
        </w:trPr>
        <w:tc>
          <w:tcPr>
            <w:tcW w:w="1170" w:type="dxa"/>
          </w:tcPr>
          <w:p w:rsidR="00DB69D8" w:rsidRDefault="00B90589">
            <w:pPr>
              <w:ind w:firstLine="0"/>
              <w:jc w:val="left"/>
              <w:rPr>
                <w:sz w:val="18"/>
                <w:szCs w:val="18"/>
              </w:rPr>
            </w:pPr>
            <w:proofErr w:type="spellStart"/>
            <w:r>
              <w:rPr>
                <w:rFonts w:ascii="Times" w:eastAsia="Times" w:hAnsi="Times" w:cs="Times"/>
                <w:color w:val="000000"/>
                <w:sz w:val="18"/>
                <w:szCs w:val="18"/>
              </w:rPr>
              <w:t>Jeong</w:t>
            </w:r>
            <w:proofErr w:type="spellEnd"/>
            <w:r>
              <w:rPr>
                <w:rFonts w:ascii="Times" w:eastAsia="Times" w:hAnsi="Times" w:cs="Times"/>
                <w:color w:val="000000"/>
                <w:sz w:val="18"/>
                <w:szCs w:val="18"/>
              </w:rPr>
              <w:t xml:space="preserve"> et al. 2018 [73]</w:t>
            </w:r>
          </w:p>
        </w:tc>
        <w:tc>
          <w:tcPr>
            <w:tcW w:w="810" w:type="dxa"/>
          </w:tcPr>
          <w:p w:rsidR="00DB69D8" w:rsidRDefault="00B90589">
            <w:pPr>
              <w:ind w:firstLine="0"/>
              <w:jc w:val="left"/>
              <w:rPr>
                <w:sz w:val="18"/>
                <w:szCs w:val="18"/>
              </w:rPr>
            </w:pPr>
            <w:r>
              <w:rPr>
                <w:rFonts w:ascii="Times" w:eastAsia="Times" w:hAnsi="Times" w:cs="Times"/>
                <w:color w:val="000000"/>
                <w:sz w:val="18"/>
                <w:szCs w:val="18"/>
              </w:rPr>
              <w:t>GA-ANN, SVM</w:t>
            </w:r>
          </w:p>
        </w:tc>
        <w:tc>
          <w:tcPr>
            <w:tcW w:w="1080"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Gear</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box -Rotating</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machine</w:t>
            </w:r>
          </w:p>
          <w:p w:rsidR="00DB69D8" w:rsidRDefault="00DB69D8">
            <w:pPr>
              <w:ind w:firstLine="0"/>
              <w:jc w:val="left"/>
              <w:rPr>
                <w:rFonts w:ascii="Times" w:eastAsia="Times" w:hAnsi="Times" w:cs="Times"/>
                <w:b/>
                <w:color w:val="000000"/>
                <w:sz w:val="18"/>
                <w:szCs w:val="18"/>
              </w:rPr>
            </w:pPr>
          </w:p>
        </w:tc>
        <w:tc>
          <w:tcPr>
            <w:tcW w:w="1260"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vibration signals and Acoustic</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emission</w:t>
            </w:r>
          </w:p>
          <w:p w:rsidR="00DB69D8" w:rsidRDefault="00DB69D8">
            <w:pPr>
              <w:ind w:firstLine="0"/>
              <w:jc w:val="left"/>
              <w:rPr>
                <w:sz w:val="18"/>
                <w:szCs w:val="18"/>
              </w:rPr>
            </w:pPr>
          </w:p>
        </w:tc>
        <w:tc>
          <w:tcPr>
            <w:tcW w:w="2718"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Investigated a method for detecting prospective rotating machine faults early.</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proofErr w:type="spellStart"/>
            <w:proofErr w:type="gramStart"/>
            <w:r>
              <w:rPr>
                <w:rFonts w:ascii="Times" w:eastAsia="Times" w:hAnsi="Times" w:cs="Times"/>
                <w:color w:val="000000"/>
                <w:sz w:val="18"/>
                <w:szCs w:val="18"/>
              </w:rPr>
              <w:t>A</w:t>
            </w:r>
            <w:proofErr w:type="spellEnd"/>
            <w:proofErr w:type="gramEnd"/>
            <w:r>
              <w:rPr>
                <w:rFonts w:ascii="Times" w:eastAsia="Times" w:hAnsi="Times" w:cs="Times"/>
                <w:color w:val="000000"/>
                <w:sz w:val="18"/>
                <w:szCs w:val="18"/>
              </w:rPr>
              <w:t xml:space="preserve"> increase in fault can be detected using the feature analysis method.</w:t>
            </w:r>
          </w:p>
        </w:tc>
      </w:tr>
      <w:tr w:rsidR="00DB69D8">
        <w:trPr>
          <w:trHeight w:val="284"/>
          <w:jc w:val="center"/>
        </w:trPr>
        <w:tc>
          <w:tcPr>
            <w:tcW w:w="1170" w:type="dxa"/>
          </w:tcPr>
          <w:p w:rsidR="00DB69D8" w:rsidRDefault="00B90589">
            <w:pPr>
              <w:ind w:firstLine="0"/>
              <w:jc w:val="left"/>
              <w:rPr>
                <w:sz w:val="18"/>
                <w:szCs w:val="18"/>
              </w:rPr>
            </w:pPr>
            <w:proofErr w:type="spellStart"/>
            <w:r>
              <w:rPr>
                <w:rFonts w:ascii="Times" w:eastAsia="Times" w:hAnsi="Times" w:cs="Times"/>
                <w:color w:val="000000"/>
                <w:sz w:val="18"/>
                <w:szCs w:val="18"/>
              </w:rPr>
              <w:t>Kolokas</w:t>
            </w:r>
            <w:proofErr w:type="spellEnd"/>
            <w:r>
              <w:rPr>
                <w:rFonts w:ascii="Times" w:eastAsia="Times" w:hAnsi="Times" w:cs="Times"/>
                <w:color w:val="000000"/>
                <w:sz w:val="18"/>
                <w:szCs w:val="18"/>
              </w:rPr>
              <w:t xml:space="preserve"> et al. 2018[43]</w:t>
            </w:r>
          </w:p>
        </w:tc>
        <w:tc>
          <w:tcPr>
            <w:tcW w:w="810" w:type="dxa"/>
          </w:tcPr>
          <w:p w:rsidR="00DB69D8" w:rsidRDefault="00B90589">
            <w:pPr>
              <w:ind w:firstLine="0"/>
              <w:jc w:val="left"/>
              <w:rPr>
                <w:sz w:val="18"/>
                <w:szCs w:val="18"/>
              </w:rPr>
            </w:pPr>
            <w:r>
              <w:rPr>
                <w:rFonts w:ascii="Times" w:eastAsia="Times" w:hAnsi="Times" w:cs="Times"/>
                <w:color w:val="000000"/>
                <w:sz w:val="18"/>
                <w:szCs w:val="18"/>
              </w:rPr>
              <w:t>ANN, RF, GNB DT</w:t>
            </w:r>
          </w:p>
        </w:tc>
        <w:tc>
          <w:tcPr>
            <w:tcW w:w="1080"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Anode</w:t>
            </w:r>
          </w:p>
          <w:p w:rsidR="00DB69D8" w:rsidRDefault="00B90589">
            <w:pPr>
              <w:pBdr>
                <w:top w:val="nil"/>
                <w:left w:val="nil"/>
                <w:bottom w:val="nil"/>
                <w:right w:val="nil"/>
                <w:between w:val="nil"/>
              </w:pBdr>
              <w:bidi/>
              <w:ind w:left="227" w:hanging="227"/>
              <w:jc w:val="right"/>
              <w:rPr>
                <w:rFonts w:ascii="Times" w:eastAsia="Times" w:hAnsi="Times" w:cs="Times"/>
                <w:b/>
                <w:color w:val="000000"/>
                <w:sz w:val="18"/>
                <w:szCs w:val="18"/>
              </w:rPr>
            </w:pPr>
            <w:r>
              <w:rPr>
                <w:rFonts w:ascii="Times" w:eastAsia="Times" w:hAnsi="Times" w:cs="Times"/>
                <w:color w:val="000000"/>
                <w:sz w:val="18"/>
                <w:szCs w:val="18"/>
              </w:rPr>
              <w:t>production</w:t>
            </w:r>
          </w:p>
        </w:tc>
        <w:tc>
          <w:tcPr>
            <w:tcW w:w="1260" w:type="dxa"/>
          </w:tcPr>
          <w:p w:rsidR="00DB69D8" w:rsidRDefault="00B90589">
            <w:pPr>
              <w:ind w:firstLine="0"/>
              <w:jc w:val="left"/>
              <w:rPr>
                <w:sz w:val="18"/>
                <w:szCs w:val="18"/>
              </w:rPr>
            </w:pPr>
            <w:r>
              <w:rPr>
                <w:rFonts w:ascii="Times" w:eastAsia="Times" w:hAnsi="Times" w:cs="Times"/>
                <w:color w:val="000000"/>
                <w:sz w:val="18"/>
                <w:szCs w:val="18"/>
              </w:rPr>
              <w:t>Sensor data.</w:t>
            </w:r>
          </w:p>
        </w:tc>
        <w:tc>
          <w:tcPr>
            <w:tcW w:w="2718"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PdM method for defect prediction in live time before the equipment failure.</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5–10 minutes ahead of time, predicts failures in industrial equipment.</w:t>
            </w:r>
          </w:p>
        </w:tc>
      </w:tr>
      <w:tr w:rsidR="00DB69D8">
        <w:trPr>
          <w:trHeight w:val="284"/>
          <w:jc w:val="center"/>
        </w:trPr>
        <w:tc>
          <w:tcPr>
            <w:tcW w:w="1170" w:type="dxa"/>
          </w:tcPr>
          <w:p w:rsidR="00DB69D8" w:rsidRDefault="00B90589">
            <w:pPr>
              <w:pBdr>
                <w:top w:val="nil"/>
                <w:left w:val="nil"/>
                <w:bottom w:val="nil"/>
                <w:right w:val="nil"/>
                <w:between w:val="nil"/>
              </w:pBdr>
              <w:ind w:left="227" w:hanging="227"/>
              <w:rPr>
                <w:rFonts w:ascii="Times" w:eastAsia="Times" w:hAnsi="Times" w:cs="Times"/>
                <w:color w:val="000000"/>
                <w:sz w:val="18"/>
                <w:szCs w:val="18"/>
              </w:rPr>
            </w:pPr>
            <w:r>
              <w:rPr>
                <w:rFonts w:ascii="Times" w:eastAsia="Times" w:hAnsi="Times" w:cs="Times"/>
                <w:color w:val="000000"/>
                <w:sz w:val="18"/>
                <w:szCs w:val="18"/>
              </w:rPr>
              <w:t xml:space="preserve"> </w:t>
            </w:r>
          </w:p>
          <w:p w:rsidR="00DB69D8" w:rsidRDefault="00B90589">
            <w:pPr>
              <w:ind w:firstLine="0"/>
              <w:jc w:val="left"/>
              <w:rPr>
                <w:sz w:val="18"/>
                <w:szCs w:val="18"/>
              </w:rPr>
            </w:pPr>
            <w:proofErr w:type="spellStart"/>
            <w:r>
              <w:rPr>
                <w:rFonts w:ascii="Times" w:eastAsia="Times" w:hAnsi="Times" w:cs="Times"/>
                <w:color w:val="000000"/>
                <w:sz w:val="18"/>
                <w:szCs w:val="18"/>
              </w:rPr>
              <w:t>Manfre</w:t>
            </w:r>
            <w:proofErr w:type="spellEnd"/>
            <w:r>
              <w:rPr>
                <w:rFonts w:ascii="Times" w:eastAsia="Times" w:hAnsi="Times" w:cs="Times"/>
                <w:color w:val="000000"/>
                <w:sz w:val="18"/>
                <w:szCs w:val="18"/>
              </w:rPr>
              <w:t xml:space="preserve"> et al. 2020 [74]</w:t>
            </w:r>
          </w:p>
        </w:tc>
        <w:tc>
          <w:tcPr>
            <w:tcW w:w="810"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proofErr w:type="gramStart"/>
            <w:r>
              <w:rPr>
                <w:rFonts w:ascii="Times" w:eastAsia="Times" w:hAnsi="Times" w:cs="Times"/>
                <w:color w:val="000000"/>
                <w:sz w:val="18"/>
                <w:szCs w:val="18"/>
              </w:rPr>
              <w:t>DT ,K</w:t>
            </w:r>
            <w:proofErr w:type="gramEnd"/>
            <w:r>
              <w:rPr>
                <w:rFonts w:ascii="Times" w:eastAsia="Times" w:hAnsi="Times" w:cs="Times"/>
                <w:color w:val="000000"/>
                <w:sz w:val="18"/>
                <w:szCs w:val="18"/>
              </w:rPr>
              <w:t>-nearest. NN,</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Neighbors,</w:t>
            </w:r>
          </w:p>
          <w:p w:rsidR="00DB69D8" w:rsidRDefault="00B90589">
            <w:pPr>
              <w:ind w:firstLine="0"/>
              <w:jc w:val="left"/>
              <w:rPr>
                <w:sz w:val="18"/>
                <w:szCs w:val="18"/>
              </w:rPr>
            </w:pPr>
            <w:r>
              <w:rPr>
                <w:rFonts w:ascii="Times" w:eastAsia="Times" w:hAnsi="Times" w:cs="Times"/>
                <w:color w:val="000000"/>
                <w:sz w:val="18"/>
                <w:szCs w:val="18"/>
              </w:rPr>
              <w:t>BNB,</w:t>
            </w:r>
          </w:p>
        </w:tc>
        <w:tc>
          <w:tcPr>
            <w:tcW w:w="1080" w:type="dxa"/>
          </w:tcPr>
          <w:p w:rsidR="00DB69D8" w:rsidRDefault="00B90589">
            <w:pPr>
              <w:ind w:firstLine="0"/>
              <w:jc w:val="left"/>
              <w:rPr>
                <w:rFonts w:ascii="Times" w:eastAsia="Times" w:hAnsi="Times" w:cs="Times"/>
                <w:b/>
                <w:color w:val="000000"/>
                <w:sz w:val="18"/>
                <w:szCs w:val="18"/>
              </w:rPr>
            </w:pPr>
            <w:r>
              <w:rPr>
                <w:rFonts w:ascii="Times" w:eastAsia="Times" w:hAnsi="Times" w:cs="Times"/>
                <w:color w:val="000000"/>
                <w:sz w:val="18"/>
                <w:szCs w:val="18"/>
              </w:rPr>
              <w:t>rotating shaft</w:t>
            </w:r>
          </w:p>
        </w:tc>
        <w:tc>
          <w:tcPr>
            <w:tcW w:w="1260"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Vibration, temperature,</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 xml:space="preserve"> humidity , noise,</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pressure,</w:t>
            </w:r>
          </w:p>
          <w:p w:rsidR="00DB69D8" w:rsidRDefault="00DB69D8">
            <w:pPr>
              <w:ind w:firstLine="0"/>
              <w:jc w:val="left"/>
              <w:rPr>
                <w:sz w:val="18"/>
                <w:szCs w:val="18"/>
              </w:rPr>
            </w:pPr>
          </w:p>
        </w:tc>
        <w:tc>
          <w:tcPr>
            <w:tcW w:w="2718"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With a precision loss of 5%, the Nave Bayes algorithm reaches its maximum peak.</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Only the NN algorithm operates differently from the others.</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The best results were obtained by increasing the training time by 20% with the isolation forest algorithm.</w:t>
            </w:r>
          </w:p>
        </w:tc>
      </w:tr>
      <w:tr w:rsidR="00DB69D8">
        <w:trPr>
          <w:trHeight w:val="284"/>
          <w:jc w:val="center"/>
        </w:trPr>
        <w:tc>
          <w:tcPr>
            <w:tcW w:w="1170" w:type="dxa"/>
          </w:tcPr>
          <w:p w:rsidR="00DB69D8" w:rsidRDefault="00B90589">
            <w:pPr>
              <w:ind w:firstLine="0"/>
              <w:jc w:val="left"/>
              <w:rPr>
                <w:sz w:val="18"/>
                <w:szCs w:val="18"/>
              </w:rPr>
            </w:pPr>
            <w:r>
              <w:rPr>
                <w:rFonts w:ascii="Times" w:eastAsia="Times" w:hAnsi="Times" w:cs="Times"/>
                <w:color w:val="000000"/>
                <w:sz w:val="18"/>
                <w:szCs w:val="18"/>
              </w:rPr>
              <w:t>Cheng et al.2020 [75]</w:t>
            </w:r>
          </w:p>
        </w:tc>
        <w:tc>
          <w:tcPr>
            <w:tcW w:w="810" w:type="dxa"/>
          </w:tcPr>
          <w:p w:rsidR="00DB69D8" w:rsidRDefault="00B90589">
            <w:pPr>
              <w:ind w:firstLine="0"/>
              <w:jc w:val="left"/>
              <w:rPr>
                <w:sz w:val="18"/>
                <w:szCs w:val="18"/>
              </w:rPr>
            </w:pPr>
            <w:r>
              <w:rPr>
                <w:rFonts w:ascii="Times" w:eastAsia="Times" w:hAnsi="Times" w:cs="Times"/>
                <w:color w:val="000000"/>
                <w:sz w:val="18"/>
                <w:szCs w:val="18"/>
              </w:rPr>
              <w:t>ANN, SVM</w:t>
            </w:r>
          </w:p>
        </w:tc>
        <w:tc>
          <w:tcPr>
            <w:tcW w:w="1080"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Building</w:t>
            </w:r>
          </w:p>
          <w:p w:rsidR="00DB69D8" w:rsidRDefault="00B90589">
            <w:pPr>
              <w:pBdr>
                <w:top w:val="nil"/>
                <w:left w:val="nil"/>
                <w:bottom w:val="nil"/>
                <w:right w:val="nil"/>
                <w:between w:val="nil"/>
              </w:pBdr>
              <w:bidi/>
              <w:ind w:left="227" w:hanging="227"/>
              <w:jc w:val="right"/>
              <w:rPr>
                <w:rFonts w:ascii="Times" w:eastAsia="Times" w:hAnsi="Times" w:cs="Times"/>
                <w:b/>
                <w:color w:val="000000"/>
                <w:sz w:val="18"/>
                <w:szCs w:val="18"/>
              </w:rPr>
            </w:pPr>
            <w:r>
              <w:rPr>
                <w:rFonts w:ascii="Times" w:eastAsia="Times" w:hAnsi="Times" w:cs="Times"/>
                <w:color w:val="000000"/>
                <w:sz w:val="18"/>
                <w:szCs w:val="18"/>
              </w:rPr>
              <w:t>facilities</w:t>
            </w:r>
          </w:p>
        </w:tc>
        <w:tc>
          <w:tcPr>
            <w:tcW w:w="1260"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Temperature,</w:t>
            </w:r>
          </w:p>
          <w:p w:rsidR="00DB69D8" w:rsidRDefault="00B90589">
            <w:pPr>
              <w:ind w:firstLine="0"/>
              <w:jc w:val="left"/>
              <w:rPr>
                <w:sz w:val="18"/>
                <w:szCs w:val="18"/>
              </w:rPr>
            </w:pPr>
            <w:r>
              <w:rPr>
                <w:rFonts w:ascii="Times" w:eastAsia="Times" w:hAnsi="Times" w:cs="Times"/>
                <w:color w:val="000000"/>
                <w:sz w:val="18"/>
                <w:szCs w:val="18"/>
              </w:rPr>
              <w:t>Pressure sensor</w:t>
            </w:r>
          </w:p>
        </w:tc>
        <w:tc>
          <w:tcPr>
            <w:tcW w:w="2718"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The introduction of PdM to increase the feasibility of the FMM process was made easier thanks to BIM and IoT.</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 xml:space="preserve">For maintenance, four modules are used: 1- prediction of </w:t>
            </w:r>
            <w:proofErr w:type="gramStart"/>
            <w:r>
              <w:rPr>
                <w:rFonts w:ascii="Times" w:eastAsia="Times" w:hAnsi="Times" w:cs="Times"/>
                <w:color w:val="000000"/>
                <w:sz w:val="18"/>
                <w:szCs w:val="18"/>
              </w:rPr>
              <w:t>condition ,</w:t>
            </w:r>
            <w:proofErr w:type="gramEnd"/>
            <w:r>
              <w:rPr>
                <w:rFonts w:ascii="Times" w:eastAsia="Times" w:hAnsi="Times" w:cs="Times"/>
                <w:color w:val="000000"/>
                <w:sz w:val="18"/>
                <w:szCs w:val="18"/>
              </w:rPr>
              <w:t xml:space="preserve"> 2- planning of maintenance , 3- monitoring, and 4- evaluation of condition .</w:t>
            </w:r>
          </w:p>
        </w:tc>
      </w:tr>
      <w:tr w:rsidR="00DB69D8">
        <w:trPr>
          <w:trHeight w:val="284"/>
          <w:jc w:val="center"/>
        </w:trPr>
        <w:tc>
          <w:tcPr>
            <w:tcW w:w="1170" w:type="dxa"/>
          </w:tcPr>
          <w:p w:rsidR="00DB69D8" w:rsidRDefault="00B90589">
            <w:pPr>
              <w:ind w:firstLine="0"/>
              <w:jc w:val="left"/>
              <w:rPr>
                <w:sz w:val="18"/>
                <w:szCs w:val="18"/>
              </w:rPr>
            </w:pPr>
            <w:proofErr w:type="spellStart"/>
            <w:r>
              <w:rPr>
                <w:rFonts w:ascii="Times" w:eastAsia="Times" w:hAnsi="Times" w:cs="Times"/>
                <w:color w:val="000000"/>
                <w:sz w:val="18"/>
                <w:szCs w:val="18"/>
              </w:rPr>
              <w:t>Koca</w:t>
            </w:r>
            <w:proofErr w:type="spellEnd"/>
            <w:r>
              <w:rPr>
                <w:rFonts w:ascii="Times" w:eastAsia="Times" w:hAnsi="Times" w:cs="Times"/>
                <w:color w:val="000000"/>
                <w:sz w:val="18"/>
                <w:szCs w:val="18"/>
              </w:rPr>
              <w:t xml:space="preserve"> et al.2020 [76]</w:t>
            </w:r>
          </w:p>
        </w:tc>
        <w:tc>
          <w:tcPr>
            <w:tcW w:w="810" w:type="dxa"/>
          </w:tcPr>
          <w:p w:rsidR="00DB69D8" w:rsidRDefault="00B90589">
            <w:pPr>
              <w:ind w:firstLine="0"/>
              <w:jc w:val="left"/>
              <w:rPr>
                <w:sz w:val="18"/>
                <w:szCs w:val="18"/>
              </w:rPr>
            </w:pPr>
            <w:r>
              <w:rPr>
                <w:rFonts w:ascii="Times" w:eastAsia="Times" w:hAnsi="Times" w:cs="Times"/>
                <w:color w:val="000000"/>
                <w:sz w:val="18"/>
                <w:szCs w:val="18"/>
              </w:rPr>
              <w:t>ANN</w:t>
            </w:r>
          </w:p>
        </w:tc>
        <w:tc>
          <w:tcPr>
            <w:tcW w:w="1080" w:type="dxa"/>
          </w:tcPr>
          <w:p w:rsidR="00DB69D8" w:rsidRDefault="00B90589">
            <w:pPr>
              <w:ind w:firstLine="0"/>
              <w:jc w:val="left"/>
              <w:rPr>
                <w:rFonts w:ascii="Times" w:eastAsia="Times" w:hAnsi="Times" w:cs="Times"/>
                <w:b/>
                <w:color w:val="000000"/>
                <w:sz w:val="18"/>
                <w:szCs w:val="18"/>
              </w:rPr>
            </w:pPr>
            <w:r>
              <w:rPr>
                <w:rFonts w:ascii="Times" w:eastAsia="Times" w:hAnsi="Times" w:cs="Times"/>
                <w:color w:val="000000"/>
                <w:sz w:val="18"/>
                <w:szCs w:val="18"/>
              </w:rPr>
              <w:t>Packaging robots</w:t>
            </w:r>
          </w:p>
        </w:tc>
        <w:tc>
          <w:tcPr>
            <w:tcW w:w="1260"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Vibration,</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temperature,</w:t>
            </w:r>
          </w:p>
          <w:p w:rsidR="00DB69D8" w:rsidRDefault="00B90589">
            <w:pPr>
              <w:ind w:firstLine="0"/>
              <w:jc w:val="left"/>
              <w:rPr>
                <w:sz w:val="18"/>
                <w:szCs w:val="18"/>
              </w:rPr>
            </w:pPr>
            <w:r>
              <w:rPr>
                <w:rFonts w:ascii="Times" w:eastAsia="Times" w:hAnsi="Times" w:cs="Times"/>
                <w:color w:val="000000"/>
                <w:sz w:val="18"/>
                <w:szCs w:val="18"/>
              </w:rPr>
              <w:t>humidity</w:t>
            </w:r>
          </w:p>
        </w:tc>
        <w:tc>
          <w:tcPr>
            <w:tcW w:w="2718"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The MLP framework can withstand unanticipated outages.</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Can significantly reduce the expenses of unplanned production downtime.</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Failures are compared both theoretically and practically.</w:t>
            </w:r>
          </w:p>
        </w:tc>
      </w:tr>
      <w:tr w:rsidR="00DB69D8">
        <w:trPr>
          <w:trHeight w:val="284"/>
          <w:jc w:val="center"/>
        </w:trPr>
        <w:tc>
          <w:tcPr>
            <w:tcW w:w="1170" w:type="dxa"/>
          </w:tcPr>
          <w:p w:rsidR="00DB69D8" w:rsidRDefault="00B90589">
            <w:pPr>
              <w:ind w:firstLine="0"/>
              <w:jc w:val="left"/>
              <w:rPr>
                <w:sz w:val="18"/>
                <w:szCs w:val="18"/>
              </w:rPr>
            </w:pPr>
            <w:proofErr w:type="spellStart"/>
            <w:r>
              <w:rPr>
                <w:rFonts w:ascii="Times" w:eastAsia="Times" w:hAnsi="Times" w:cs="Times"/>
                <w:color w:val="000000"/>
                <w:sz w:val="18"/>
                <w:szCs w:val="18"/>
              </w:rPr>
              <w:t>Gohel</w:t>
            </w:r>
            <w:proofErr w:type="spellEnd"/>
            <w:r>
              <w:rPr>
                <w:rFonts w:ascii="Times" w:eastAsia="Times" w:hAnsi="Times" w:cs="Times"/>
                <w:color w:val="000000"/>
                <w:sz w:val="18"/>
                <w:szCs w:val="18"/>
              </w:rPr>
              <w:t xml:space="preserve"> et al.2020 [77]</w:t>
            </w:r>
          </w:p>
        </w:tc>
        <w:tc>
          <w:tcPr>
            <w:tcW w:w="810" w:type="dxa"/>
          </w:tcPr>
          <w:p w:rsidR="00DB69D8" w:rsidRDefault="00B90589">
            <w:pPr>
              <w:ind w:firstLine="0"/>
              <w:jc w:val="left"/>
              <w:rPr>
                <w:sz w:val="18"/>
                <w:szCs w:val="18"/>
              </w:rPr>
            </w:pPr>
            <w:r>
              <w:rPr>
                <w:rFonts w:ascii="Times" w:eastAsia="Times" w:hAnsi="Times" w:cs="Times"/>
                <w:color w:val="000000"/>
                <w:sz w:val="18"/>
                <w:szCs w:val="18"/>
              </w:rPr>
              <w:t>SVM,LR</w:t>
            </w:r>
          </w:p>
        </w:tc>
        <w:tc>
          <w:tcPr>
            <w:tcW w:w="1080" w:type="dxa"/>
          </w:tcPr>
          <w:p w:rsidR="00DB69D8" w:rsidRDefault="00B90589">
            <w:pPr>
              <w:ind w:firstLine="0"/>
              <w:jc w:val="left"/>
              <w:rPr>
                <w:rFonts w:ascii="Times" w:eastAsia="Times" w:hAnsi="Times" w:cs="Times"/>
                <w:b/>
                <w:color w:val="000000"/>
                <w:sz w:val="18"/>
                <w:szCs w:val="18"/>
              </w:rPr>
            </w:pPr>
            <w:r>
              <w:rPr>
                <w:rFonts w:ascii="Times" w:eastAsia="Times" w:hAnsi="Times" w:cs="Times"/>
                <w:color w:val="000000"/>
                <w:sz w:val="18"/>
                <w:szCs w:val="18"/>
              </w:rPr>
              <w:t>Nuclear infrastructure</w:t>
            </w:r>
          </w:p>
        </w:tc>
        <w:tc>
          <w:tcPr>
            <w:tcW w:w="1260"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Temperature,</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power, current,</w:t>
            </w:r>
          </w:p>
          <w:p w:rsidR="00DB69D8" w:rsidRDefault="00B90589">
            <w:pPr>
              <w:ind w:firstLine="0"/>
              <w:jc w:val="left"/>
              <w:rPr>
                <w:sz w:val="18"/>
                <w:szCs w:val="18"/>
              </w:rPr>
            </w:pPr>
            <w:r>
              <w:rPr>
                <w:rFonts w:ascii="Times" w:eastAsia="Times" w:hAnsi="Times" w:cs="Times"/>
                <w:color w:val="000000"/>
                <w:sz w:val="18"/>
                <w:szCs w:val="18"/>
              </w:rPr>
              <w:t>speed</w:t>
            </w:r>
          </w:p>
        </w:tc>
        <w:tc>
          <w:tcPr>
            <w:tcW w:w="2718"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Maintenance of nuclear infrastructure can be predicted using a machine learning system.</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The consumption of electricity is kept track of and record The temperature of electrical panels</w:t>
            </w:r>
          </w:p>
        </w:tc>
      </w:tr>
      <w:tr w:rsidR="00DB69D8">
        <w:trPr>
          <w:trHeight w:val="284"/>
          <w:jc w:val="center"/>
        </w:trPr>
        <w:tc>
          <w:tcPr>
            <w:tcW w:w="1170" w:type="dxa"/>
          </w:tcPr>
          <w:p w:rsidR="00DB69D8" w:rsidRDefault="00B90589">
            <w:pPr>
              <w:ind w:firstLine="0"/>
              <w:jc w:val="left"/>
              <w:rPr>
                <w:rFonts w:ascii="Times" w:eastAsia="Times" w:hAnsi="Times" w:cs="Times"/>
                <w:color w:val="000000"/>
                <w:sz w:val="18"/>
                <w:szCs w:val="18"/>
              </w:rPr>
            </w:pPr>
            <w:proofErr w:type="spellStart"/>
            <w:r>
              <w:rPr>
                <w:rFonts w:ascii="Times" w:eastAsia="Times" w:hAnsi="Times" w:cs="Times"/>
                <w:color w:val="000000"/>
                <w:sz w:val="16"/>
                <w:szCs w:val="16"/>
              </w:rPr>
              <w:t>Janssens</w:t>
            </w:r>
            <w:proofErr w:type="spellEnd"/>
            <w:r>
              <w:rPr>
                <w:rFonts w:ascii="Times" w:eastAsia="Times" w:hAnsi="Times" w:cs="Times"/>
                <w:color w:val="000000"/>
                <w:sz w:val="16"/>
                <w:szCs w:val="16"/>
              </w:rPr>
              <w:t xml:space="preserve"> et al. 2018 [78]</w:t>
            </w:r>
          </w:p>
        </w:tc>
        <w:tc>
          <w:tcPr>
            <w:tcW w:w="810" w:type="dxa"/>
          </w:tcPr>
          <w:p w:rsidR="00DB69D8" w:rsidRDefault="00B90589">
            <w:pPr>
              <w:pBdr>
                <w:top w:val="nil"/>
                <w:left w:val="nil"/>
                <w:bottom w:val="nil"/>
                <w:right w:val="nil"/>
                <w:between w:val="nil"/>
              </w:pBdr>
              <w:ind w:left="227" w:hanging="227"/>
              <w:rPr>
                <w:rFonts w:ascii="Times" w:eastAsia="Times" w:hAnsi="Times" w:cs="Times"/>
                <w:color w:val="000000"/>
                <w:sz w:val="16"/>
                <w:szCs w:val="16"/>
              </w:rPr>
            </w:pPr>
            <w:r>
              <w:rPr>
                <w:rFonts w:ascii="Times" w:eastAsia="Times" w:hAnsi="Times" w:cs="Times"/>
                <w:color w:val="000000"/>
                <w:sz w:val="16"/>
                <w:szCs w:val="16"/>
              </w:rPr>
              <w:t>DNN-CNN,</w:t>
            </w:r>
          </w:p>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6"/>
                <w:szCs w:val="16"/>
              </w:rPr>
              <w:t>DL</w:t>
            </w:r>
          </w:p>
        </w:tc>
        <w:tc>
          <w:tcPr>
            <w:tcW w:w="1080"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Rotating</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machinery</w:t>
            </w:r>
          </w:p>
        </w:tc>
        <w:tc>
          <w:tcPr>
            <w:tcW w:w="1260"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6"/>
                <w:szCs w:val="16"/>
              </w:rPr>
            </w:pPr>
            <w:r>
              <w:rPr>
                <w:rFonts w:ascii="Times" w:eastAsia="Times" w:hAnsi="Times" w:cs="Times"/>
                <w:color w:val="000000"/>
                <w:sz w:val="16"/>
                <w:szCs w:val="16"/>
              </w:rPr>
              <w:t>Accelerometer,</w:t>
            </w:r>
          </w:p>
          <w:p w:rsidR="00DB69D8" w:rsidRDefault="00B90589">
            <w:pPr>
              <w:pBdr>
                <w:top w:val="nil"/>
                <w:left w:val="nil"/>
                <w:bottom w:val="nil"/>
                <w:right w:val="nil"/>
                <w:between w:val="nil"/>
              </w:pBdr>
              <w:bidi/>
              <w:ind w:left="227" w:hanging="227"/>
              <w:jc w:val="right"/>
              <w:rPr>
                <w:rFonts w:ascii="Times" w:eastAsia="Times" w:hAnsi="Times" w:cs="Times"/>
                <w:color w:val="000000"/>
                <w:sz w:val="16"/>
                <w:szCs w:val="16"/>
              </w:rPr>
            </w:pPr>
            <w:r>
              <w:rPr>
                <w:rFonts w:ascii="Times" w:eastAsia="Times" w:hAnsi="Times" w:cs="Times"/>
                <w:color w:val="000000"/>
                <w:sz w:val="16"/>
                <w:szCs w:val="16"/>
              </w:rPr>
              <w:t>thermocouple, camera</w:t>
            </w:r>
          </w:p>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6"/>
                <w:szCs w:val="16"/>
              </w:rPr>
              <w:t>measurements</w:t>
            </w:r>
          </w:p>
        </w:tc>
        <w:tc>
          <w:tcPr>
            <w:tcW w:w="2718"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The CNN algorithm was used to detect a variety of rotating equipment situations.</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Online condition monitoring in wind turbines can be improved with this technology.</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 xml:space="preserve">It can be used to monitor bearings </w:t>
            </w:r>
            <w:r>
              <w:rPr>
                <w:rFonts w:ascii="Times" w:eastAsia="Times" w:hAnsi="Times" w:cs="Times"/>
                <w:color w:val="000000"/>
                <w:sz w:val="18"/>
                <w:szCs w:val="18"/>
              </w:rPr>
              <w:lastRenderedPageBreak/>
              <w:t>in manufacturing lines.</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CNN outperforms in machine fault detection and oil level prediction.</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When compared to the FE technique, the FL technique performs 6.7 % better.</w:t>
            </w:r>
          </w:p>
        </w:tc>
      </w:tr>
      <w:tr w:rsidR="00DB69D8">
        <w:trPr>
          <w:trHeight w:val="284"/>
          <w:jc w:val="center"/>
        </w:trPr>
        <w:tc>
          <w:tcPr>
            <w:tcW w:w="1170" w:type="dxa"/>
          </w:tcPr>
          <w:p w:rsidR="00DB69D8" w:rsidRDefault="00B90589">
            <w:pPr>
              <w:ind w:firstLine="0"/>
              <w:jc w:val="left"/>
              <w:rPr>
                <w:sz w:val="18"/>
                <w:szCs w:val="18"/>
              </w:rPr>
            </w:pPr>
            <w:r>
              <w:rPr>
                <w:rFonts w:ascii="Times" w:eastAsia="Times" w:hAnsi="Times" w:cs="Times"/>
                <w:color w:val="000000"/>
                <w:sz w:val="16"/>
                <w:szCs w:val="16"/>
              </w:rPr>
              <w:lastRenderedPageBreak/>
              <w:t>Zhang et al.2018 [79]</w:t>
            </w:r>
          </w:p>
        </w:tc>
        <w:tc>
          <w:tcPr>
            <w:tcW w:w="810" w:type="dxa"/>
          </w:tcPr>
          <w:p w:rsidR="00DB69D8" w:rsidRDefault="00B90589">
            <w:pPr>
              <w:ind w:firstLine="0"/>
              <w:jc w:val="left"/>
              <w:rPr>
                <w:sz w:val="18"/>
                <w:szCs w:val="18"/>
              </w:rPr>
            </w:pPr>
            <w:r>
              <w:rPr>
                <w:rFonts w:ascii="Times" w:eastAsia="Times" w:hAnsi="Times" w:cs="Times"/>
                <w:color w:val="000000"/>
                <w:sz w:val="16"/>
                <w:szCs w:val="16"/>
              </w:rPr>
              <w:t>NN</w:t>
            </w:r>
          </w:p>
        </w:tc>
        <w:tc>
          <w:tcPr>
            <w:tcW w:w="1080" w:type="dxa"/>
          </w:tcPr>
          <w:p w:rsidR="00DB69D8" w:rsidRDefault="00B90589">
            <w:pPr>
              <w:ind w:firstLine="0"/>
              <w:jc w:val="left"/>
              <w:rPr>
                <w:rFonts w:ascii="Times" w:eastAsia="Times" w:hAnsi="Times" w:cs="Times"/>
                <w:b/>
                <w:color w:val="000000"/>
                <w:sz w:val="18"/>
                <w:szCs w:val="18"/>
              </w:rPr>
            </w:pPr>
            <w:r>
              <w:rPr>
                <w:rFonts w:ascii="Times" w:eastAsia="Times" w:hAnsi="Times" w:cs="Times"/>
                <w:color w:val="000000"/>
                <w:sz w:val="16"/>
                <w:szCs w:val="16"/>
              </w:rPr>
              <w:t>Gas turbine</w:t>
            </w:r>
          </w:p>
        </w:tc>
        <w:tc>
          <w:tcPr>
            <w:tcW w:w="1260"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6"/>
                <w:szCs w:val="16"/>
              </w:rPr>
            </w:pPr>
            <w:r>
              <w:rPr>
                <w:rFonts w:ascii="Times" w:eastAsia="Times" w:hAnsi="Times" w:cs="Times"/>
                <w:color w:val="000000"/>
                <w:sz w:val="16"/>
                <w:szCs w:val="16"/>
              </w:rPr>
              <w:t xml:space="preserve">Gas </w:t>
            </w:r>
          </w:p>
          <w:p w:rsidR="00DB69D8" w:rsidRDefault="00B90589">
            <w:pPr>
              <w:ind w:firstLine="0"/>
              <w:jc w:val="left"/>
              <w:rPr>
                <w:sz w:val="18"/>
                <w:szCs w:val="18"/>
              </w:rPr>
            </w:pPr>
            <w:r>
              <w:rPr>
                <w:rFonts w:ascii="Times" w:eastAsia="Times" w:hAnsi="Times" w:cs="Times"/>
                <w:color w:val="000000"/>
                <w:sz w:val="16"/>
                <w:szCs w:val="16"/>
              </w:rPr>
              <w:t>measurements</w:t>
            </w:r>
          </w:p>
        </w:tc>
        <w:tc>
          <w:tcPr>
            <w:tcW w:w="2718"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For starting deterioration monitoring, a NN and physics-based model was developed.</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Both models are capable of monitoring the starter's health and displaying indicators of degeneration.</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When the starters are in good shape, NN offers more accurate outcomes.</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On starters with increasing degradations, physics-based delivers superior results.</w:t>
            </w:r>
          </w:p>
        </w:tc>
      </w:tr>
      <w:tr w:rsidR="00DB69D8">
        <w:trPr>
          <w:trHeight w:val="284"/>
          <w:jc w:val="center"/>
        </w:trPr>
        <w:tc>
          <w:tcPr>
            <w:tcW w:w="1170" w:type="dxa"/>
          </w:tcPr>
          <w:p w:rsidR="00DB69D8" w:rsidRDefault="00B90589">
            <w:pPr>
              <w:ind w:firstLine="0"/>
              <w:jc w:val="left"/>
              <w:rPr>
                <w:sz w:val="18"/>
                <w:szCs w:val="18"/>
              </w:rPr>
            </w:pPr>
            <w:proofErr w:type="spellStart"/>
            <w:r>
              <w:rPr>
                <w:rFonts w:ascii="Times" w:eastAsia="Times" w:hAnsi="Times" w:cs="Times"/>
                <w:color w:val="000000"/>
                <w:sz w:val="16"/>
                <w:szCs w:val="16"/>
              </w:rPr>
              <w:t>Janssens</w:t>
            </w:r>
            <w:proofErr w:type="spellEnd"/>
            <w:r>
              <w:rPr>
                <w:rFonts w:ascii="Times" w:eastAsia="Times" w:hAnsi="Times" w:cs="Times"/>
                <w:color w:val="000000"/>
                <w:sz w:val="16"/>
                <w:szCs w:val="16"/>
              </w:rPr>
              <w:t xml:space="preserve"> et al. 2018 [80]</w:t>
            </w:r>
          </w:p>
        </w:tc>
        <w:tc>
          <w:tcPr>
            <w:tcW w:w="810" w:type="dxa"/>
          </w:tcPr>
          <w:p w:rsidR="00DB69D8" w:rsidRDefault="00B90589">
            <w:pPr>
              <w:ind w:firstLine="0"/>
              <w:jc w:val="left"/>
              <w:rPr>
                <w:sz w:val="18"/>
                <w:szCs w:val="18"/>
              </w:rPr>
            </w:pPr>
            <w:r>
              <w:rPr>
                <w:rFonts w:ascii="Times" w:eastAsia="Times" w:hAnsi="Times" w:cs="Times"/>
                <w:color w:val="000000"/>
                <w:sz w:val="16"/>
                <w:szCs w:val="16"/>
              </w:rPr>
              <w:t>RF</w:t>
            </w:r>
          </w:p>
        </w:tc>
        <w:tc>
          <w:tcPr>
            <w:tcW w:w="1080" w:type="dxa"/>
          </w:tcPr>
          <w:p w:rsidR="00DB69D8" w:rsidRDefault="00B90589">
            <w:pPr>
              <w:ind w:firstLine="0"/>
              <w:jc w:val="left"/>
              <w:rPr>
                <w:rFonts w:ascii="Times" w:eastAsia="Times" w:hAnsi="Times" w:cs="Times"/>
                <w:b/>
                <w:color w:val="000000"/>
                <w:sz w:val="18"/>
                <w:szCs w:val="18"/>
              </w:rPr>
            </w:pPr>
            <w:r>
              <w:rPr>
                <w:rFonts w:ascii="Times" w:eastAsia="Times" w:hAnsi="Times" w:cs="Times"/>
                <w:color w:val="000000"/>
                <w:sz w:val="16"/>
                <w:szCs w:val="16"/>
              </w:rPr>
              <w:t>Rotating machine</w:t>
            </w:r>
          </w:p>
        </w:tc>
        <w:tc>
          <w:tcPr>
            <w:tcW w:w="1260" w:type="dxa"/>
          </w:tcPr>
          <w:p w:rsidR="00DB69D8" w:rsidRDefault="00B90589">
            <w:pPr>
              <w:ind w:firstLine="0"/>
              <w:jc w:val="left"/>
              <w:rPr>
                <w:sz w:val="18"/>
                <w:szCs w:val="18"/>
              </w:rPr>
            </w:pPr>
            <w:r>
              <w:rPr>
                <w:rFonts w:ascii="Times" w:eastAsia="Times" w:hAnsi="Times" w:cs="Times"/>
                <w:color w:val="000000"/>
                <w:sz w:val="16"/>
                <w:szCs w:val="16"/>
              </w:rPr>
              <w:t xml:space="preserve">vibration </w:t>
            </w:r>
          </w:p>
        </w:tc>
        <w:tc>
          <w:tcPr>
            <w:tcW w:w="2718"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Heat or vibration deficiencies can be corrected with a multi-sensor system for rotary machines.</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Increases the accuracy of fault detection by a significant amount.</w:t>
            </w:r>
          </w:p>
        </w:tc>
      </w:tr>
      <w:tr w:rsidR="00DB69D8">
        <w:trPr>
          <w:trHeight w:val="284"/>
          <w:jc w:val="center"/>
        </w:trPr>
        <w:tc>
          <w:tcPr>
            <w:tcW w:w="1170" w:type="dxa"/>
          </w:tcPr>
          <w:p w:rsidR="00DB69D8" w:rsidRDefault="00B90589">
            <w:pPr>
              <w:ind w:firstLine="0"/>
              <w:jc w:val="left"/>
              <w:rPr>
                <w:sz w:val="18"/>
                <w:szCs w:val="18"/>
              </w:rPr>
            </w:pPr>
            <w:r>
              <w:rPr>
                <w:rFonts w:ascii="Times" w:eastAsia="Times" w:hAnsi="Times" w:cs="Times"/>
                <w:color w:val="000000"/>
                <w:sz w:val="16"/>
                <w:szCs w:val="16"/>
              </w:rPr>
              <w:t>Hoffmann et al. 2020 [81]</w:t>
            </w:r>
          </w:p>
        </w:tc>
        <w:tc>
          <w:tcPr>
            <w:tcW w:w="810"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SVM, RNN,</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k-nearest</w:t>
            </w:r>
          </w:p>
          <w:p w:rsidR="00DB69D8" w:rsidRDefault="00B90589">
            <w:pPr>
              <w:pBdr>
                <w:top w:val="nil"/>
                <w:left w:val="nil"/>
                <w:bottom w:val="nil"/>
                <w:right w:val="nil"/>
                <w:between w:val="nil"/>
              </w:pBdr>
              <w:bidi/>
              <w:ind w:left="227" w:hanging="227"/>
              <w:jc w:val="right"/>
              <w:rPr>
                <w:color w:val="000000"/>
                <w:sz w:val="18"/>
                <w:szCs w:val="18"/>
              </w:rPr>
            </w:pPr>
            <w:r>
              <w:rPr>
                <w:rFonts w:ascii="Times" w:eastAsia="Times" w:hAnsi="Times" w:cs="Times"/>
                <w:color w:val="000000"/>
                <w:sz w:val="18"/>
                <w:szCs w:val="18"/>
              </w:rPr>
              <w:t>neighbor</w:t>
            </w:r>
          </w:p>
        </w:tc>
        <w:tc>
          <w:tcPr>
            <w:tcW w:w="1080" w:type="dxa"/>
          </w:tcPr>
          <w:p w:rsidR="00DB69D8" w:rsidRDefault="00B90589">
            <w:pPr>
              <w:ind w:firstLine="0"/>
              <w:jc w:val="left"/>
              <w:rPr>
                <w:rFonts w:ascii="Times" w:eastAsia="Times" w:hAnsi="Times" w:cs="Times"/>
                <w:b/>
                <w:color w:val="000000"/>
                <w:sz w:val="18"/>
                <w:szCs w:val="18"/>
              </w:rPr>
            </w:pPr>
            <w:r>
              <w:rPr>
                <w:rFonts w:ascii="Times" w:eastAsia="Times" w:hAnsi="Times" w:cs="Times"/>
                <w:color w:val="000000"/>
                <w:sz w:val="16"/>
                <w:szCs w:val="16"/>
              </w:rPr>
              <w:t>Switchgear</w:t>
            </w:r>
          </w:p>
        </w:tc>
        <w:tc>
          <w:tcPr>
            <w:tcW w:w="1260"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6"/>
                <w:szCs w:val="16"/>
              </w:rPr>
            </w:pPr>
            <w:r>
              <w:rPr>
                <w:rFonts w:ascii="Times" w:eastAsia="Times" w:hAnsi="Times" w:cs="Times"/>
                <w:color w:val="000000"/>
                <w:sz w:val="16"/>
                <w:szCs w:val="16"/>
              </w:rPr>
              <w:t xml:space="preserve">Voltage, Temperature, </w:t>
            </w:r>
          </w:p>
          <w:p w:rsidR="00DB69D8" w:rsidRDefault="00B90589">
            <w:pPr>
              <w:ind w:firstLine="0"/>
              <w:jc w:val="left"/>
              <w:rPr>
                <w:sz w:val="18"/>
                <w:szCs w:val="18"/>
              </w:rPr>
            </w:pPr>
            <w:r>
              <w:rPr>
                <w:rFonts w:ascii="Times" w:eastAsia="Times" w:hAnsi="Times" w:cs="Times"/>
                <w:color w:val="000000"/>
                <w:sz w:val="16"/>
                <w:szCs w:val="16"/>
              </w:rPr>
              <w:t>Current</w:t>
            </w:r>
          </w:p>
        </w:tc>
        <w:tc>
          <w:tcPr>
            <w:tcW w:w="2718"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The use of cutting-edge sensor technologies in conjunction with machine learning techniques.</w:t>
            </w:r>
          </w:p>
          <w:p w:rsidR="00DB69D8" w:rsidRDefault="00B90589">
            <w:pPr>
              <w:pBdr>
                <w:top w:val="nil"/>
                <w:left w:val="nil"/>
                <w:bottom w:val="nil"/>
                <w:right w:val="nil"/>
                <w:between w:val="nil"/>
              </w:pBdr>
              <w:bidi/>
              <w:ind w:left="227" w:hanging="227"/>
              <w:jc w:val="right"/>
              <w:rPr>
                <w:color w:val="000000"/>
                <w:sz w:val="18"/>
                <w:szCs w:val="18"/>
              </w:rPr>
            </w:pPr>
            <w:r>
              <w:rPr>
                <w:rFonts w:ascii="Times" w:eastAsia="Times" w:hAnsi="Times" w:cs="Times"/>
                <w:color w:val="000000"/>
                <w:sz w:val="18"/>
                <w:szCs w:val="18"/>
              </w:rPr>
              <w:t>Predictive maintenance solutions for medium voltage switchgear are provided</w:t>
            </w:r>
            <w:proofErr w:type="gramStart"/>
            <w:r>
              <w:rPr>
                <w:rFonts w:ascii="Times" w:eastAsia="Times" w:hAnsi="Times" w:cs="Times"/>
                <w:color w:val="000000"/>
                <w:sz w:val="18"/>
                <w:szCs w:val="18"/>
              </w:rPr>
              <w:t>..</w:t>
            </w:r>
            <w:proofErr w:type="gramEnd"/>
          </w:p>
        </w:tc>
      </w:tr>
      <w:tr w:rsidR="00DB69D8">
        <w:trPr>
          <w:trHeight w:val="284"/>
          <w:jc w:val="center"/>
        </w:trPr>
        <w:tc>
          <w:tcPr>
            <w:tcW w:w="1170" w:type="dxa"/>
          </w:tcPr>
          <w:p w:rsidR="00DB69D8" w:rsidRDefault="00B90589">
            <w:pPr>
              <w:ind w:firstLine="0"/>
              <w:jc w:val="left"/>
              <w:rPr>
                <w:sz w:val="18"/>
                <w:szCs w:val="18"/>
              </w:rPr>
            </w:pPr>
            <w:r>
              <w:rPr>
                <w:rFonts w:ascii="Times" w:eastAsia="Times" w:hAnsi="Times" w:cs="Times"/>
                <w:color w:val="000000"/>
                <w:sz w:val="16"/>
                <w:szCs w:val="16"/>
              </w:rPr>
              <w:t>Cheng et al. 2020 [82]</w:t>
            </w:r>
          </w:p>
        </w:tc>
        <w:tc>
          <w:tcPr>
            <w:tcW w:w="810" w:type="dxa"/>
          </w:tcPr>
          <w:p w:rsidR="00DB69D8" w:rsidRDefault="00B90589">
            <w:pPr>
              <w:pBdr>
                <w:top w:val="nil"/>
                <w:left w:val="nil"/>
                <w:bottom w:val="nil"/>
                <w:right w:val="nil"/>
                <w:between w:val="nil"/>
              </w:pBdr>
              <w:bidi/>
              <w:ind w:left="227" w:hanging="227"/>
              <w:jc w:val="right"/>
              <w:rPr>
                <w:color w:val="000000"/>
                <w:sz w:val="18"/>
                <w:szCs w:val="18"/>
              </w:rPr>
            </w:pPr>
            <w:r>
              <w:rPr>
                <w:rFonts w:ascii="Times" w:eastAsia="Times" w:hAnsi="Times" w:cs="Times"/>
                <w:color w:val="000000"/>
                <w:sz w:val="18"/>
                <w:szCs w:val="18"/>
              </w:rPr>
              <w:t>WD</w:t>
            </w:r>
            <w:r>
              <w:rPr>
                <w:rFonts w:ascii="Times" w:eastAsia="Times" w:hAnsi="Times" w:cs="Times"/>
                <w:color w:val="000000"/>
                <w:sz w:val="16"/>
                <w:szCs w:val="16"/>
              </w:rPr>
              <w:t>-DTL, CNN, DAN</w:t>
            </w:r>
          </w:p>
        </w:tc>
        <w:tc>
          <w:tcPr>
            <w:tcW w:w="1080" w:type="dxa"/>
          </w:tcPr>
          <w:p w:rsidR="00DB69D8" w:rsidRDefault="00B90589">
            <w:pPr>
              <w:ind w:firstLine="0"/>
              <w:jc w:val="left"/>
              <w:rPr>
                <w:rFonts w:ascii="Times" w:eastAsia="Times" w:hAnsi="Times" w:cs="Times"/>
                <w:b/>
                <w:color w:val="000000"/>
                <w:sz w:val="18"/>
                <w:szCs w:val="18"/>
              </w:rPr>
            </w:pPr>
            <w:r>
              <w:rPr>
                <w:rFonts w:ascii="Times" w:eastAsia="Times" w:hAnsi="Times" w:cs="Times"/>
                <w:color w:val="000000"/>
                <w:sz w:val="16"/>
                <w:szCs w:val="16"/>
              </w:rPr>
              <w:t>bearing</w:t>
            </w:r>
          </w:p>
        </w:tc>
        <w:tc>
          <w:tcPr>
            <w:tcW w:w="1260"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6"/>
                <w:szCs w:val="16"/>
              </w:rPr>
            </w:pPr>
            <w:r>
              <w:rPr>
                <w:rFonts w:ascii="Times" w:eastAsia="Times" w:hAnsi="Times" w:cs="Times"/>
                <w:color w:val="000000"/>
                <w:sz w:val="16"/>
                <w:szCs w:val="16"/>
              </w:rPr>
              <w:t>US-Speed</w:t>
            </w:r>
          </w:p>
          <w:p w:rsidR="00DB69D8" w:rsidRDefault="00B90589">
            <w:pPr>
              <w:ind w:firstLine="0"/>
              <w:jc w:val="left"/>
              <w:rPr>
                <w:rFonts w:ascii="Times" w:eastAsia="Times" w:hAnsi="Times" w:cs="Times"/>
                <w:color w:val="000000"/>
                <w:sz w:val="16"/>
                <w:szCs w:val="16"/>
              </w:rPr>
            </w:pPr>
            <w:r>
              <w:rPr>
                <w:rFonts w:ascii="Times" w:eastAsia="Times" w:hAnsi="Times" w:cs="Times"/>
                <w:color w:val="000000"/>
                <w:sz w:val="16"/>
                <w:szCs w:val="16"/>
              </w:rPr>
              <w:t>, US-Location</w:t>
            </w:r>
          </w:p>
        </w:tc>
        <w:tc>
          <w:tcPr>
            <w:tcW w:w="2718"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Addressing industrial domain shift problems by intelligent fault diagnosis based (WD-DTL).</w:t>
            </w:r>
          </w:p>
          <w:p w:rsidR="00DB69D8" w:rsidRDefault="00B90589">
            <w:pPr>
              <w:pBdr>
                <w:top w:val="nil"/>
                <w:left w:val="nil"/>
                <w:bottom w:val="nil"/>
                <w:right w:val="nil"/>
                <w:between w:val="nil"/>
              </w:pBdr>
              <w:bidi/>
              <w:ind w:left="227" w:hanging="227"/>
              <w:jc w:val="right"/>
              <w:rPr>
                <w:color w:val="000000"/>
                <w:sz w:val="18"/>
                <w:szCs w:val="18"/>
              </w:rPr>
            </w:pPr>
            <w:r>
              <w:rPr>
                <w:rFonts w:ascii="Times" w:eastAsia="Times" w:hAnsi="Times" w:cs="Times"/>
                <w:color w:val="000000"/>
                <w:sz w:val="18"/>
                <w:szCs w:val="18"/>
              </w:rPr>
              <w:t xml:space="preserve">WD-DTL helps solve difficulties with unlabeled and inadequately </w:t>
            </w:r>
            <w:proofErr w:type="spellStart"/>
            <w:r>
              <w:rPr>
                <w:rFonts w:ascii="Times" w:eastAsia="Times" w:hAnsi="Times" w:cs="Times"/>
                <w:color w:val="000000"/>
                <w:sz w:val="18"/>
                <w:szCs w:val="18"/>
              </w:rPr>
              <w:t>labelled</w:t>
            </w:r>
            <w:proofErr w:type="spellEnd"/>
            <w:r>
              <w:rPr>
                <w:rFonts w:ascii="Times" w:eastAsia="Times" w:hAnsi="Times" w:cs="Times"/>
                <w:color w:val="000000"/>
                <w:sz w:val="18"/>
                <w:szCs w:val="18"/>
              </w:rPr>
              <w:t xml:space="preserve"> data.</w:t>
            </w:r>
          </w:p>
        </w:tc>
      </w:tr>
      <w:tr w:rsidR="00DB69D8">
        <w:trPr>
          <w:trHeight w:val="284"/>
          <w:jc w:val="center"/>
        </w:trPr>
        <w:tc>
          <w:tcPr>
            <w:tcW w:w="1170" w:type="dxa"/>
            <w:tcBorders>
              <w:bottom w:val="single" w:sz="12" w:space="0" w:color="000000"/>
            </w:tcBorders>
            <w:vAlign w:val="center"/>
          </w:tcPr>
          <w:p w:rsidR="00DB69D8" w:rsidRDefault="00DB69D8">
            <w:pPr>
              <w:ind w:firstLine="0"/>
              <w:jc w:val="left"/>
              <w:rPr>
                <w:sz w:val="18"/>
                <w:szCs w:val="18"/>
              </w:rPr>
            </w:pPr>
          </w:p>
        </w:tc>
        <w:tc>
          <w:tcPr>
            <w:tcW w:w="810" w:type="dxa"/>
            <w:tcBorders>
              <w:bottom w:val="single" w:sz="12" w:space="0" w:color="000000"/>
            </w:tcBorders>
            <w:vAlign w:val="center"/>
          </w:tcPr>
          <w:p w:rsidR="00DB69D8" w:rsidRDefault="00DB69D8">
            <w:pPr>
              <w:ind w:firstLine="0"/>
              <w:jc w:val="left"/>
              <w:rPr>
                <w:sz w:val="18"/>
                <w:szCs w:val="18"/>
              </w:rPr>
            </w:pPr>
          </w:p>
        </w:tc>
        <w:tc>
          <w:tcPr>
            <w:tcW w:w="1080" w:type="dxa"/>
            <w:tcBorders>
              <w:bottom w:val="single" w:sz="12" w:space="0" w:color="000000"/>
            </w:tcBorders>
          </w:tcPr>
          <w:p w:rsidR="00DB69D8" w:rsidRDefault="00DB69D8">
            <w:pPr>
              <w:ind w:firstLine="0"/>
              <w:jc w:val="left"/>
              <w:rPr>
                <w:rFonts w:ascii="Times" w:eastAsia="Times" w:hAnsi="Times" w:cs="Times"/>
                <w:b/>
                <w:color w:val="000000"/>
                <w:sz w:val="18"/>
                <w:szCs w:val="18"/>
              </w:rPr>
            </w:pPr>
          </w:p>
        </w:tc>
        <w:tc>
          <w:tcPr>
            <w:tcW w:w="1260" w:type="dxa"/>
            <w:tcBorders>
              <w:bottom w:val="single" w:sz="12" w:space="0" w:color="000000"/>
            </w:tcBorders>
          </w:tcPr>
          <w:p w:rsidR="00DB69D8" w:rsidRDefault="00DB69D8">
            <w:pPr>
              <w:ind w:firstLine="0"/>
              <w:jc w:val="left"/>
              <w:rPr>
                <w:sz w:val="18"/>
                <w:szCs w:val="18"/>
              </w:rPr>
            </w:pPr>
          </w:p>
        </w:tc>
        <w:tc>
          <w:tcPr>
            <w:tcW w:w="2718" w:type="dxa"/>
            <w:tcBorders>
              <w:bottom w:val="single" w:sz="12" w:space="0" w:color="000000"/>
            </w:tcBorders>
            <w:vAlign w:val="center"/>
          </w:tcPr>
          <w:p w:rsidR="00DB69D8" w:rsidRDefault="00DB69D8">
            <w:pPr>
              <w:ind w:left="360" w:firstLine="0"/>
              <w:rPr>
                <w:sz w:val="18"/>
                <w:szCs w:val="18"/>
              </w:rPr>
            </w:pPr>
          </w:p>
        </w:tc>
      </w:tr>
    </w:tbl>
    <w:p w:rsidR="00DB69D8" w:rsidRPr="00557A78" w:rsidRDefault="00B90589" w:rsidP="00557A78">
      <w:pPr>
        <w:pStyle w:val="ListParagraph"/>
        <w:numPr>
          <w:ilvl w:val="1"/>
          <w:numId w:val="10"/>
        </w:numPr>
        <w:pBdr>
          <w:top w:val="nil"/>
          <w:left w:val="nil"/>
          <w:bottom w:val="nil"/>
          <w:right w:val="nil"/>
          <w:between w:val="nil"/>
        </w:pBdr>
        <w:spacing w:before="520" w:after="280" w:line="259" w:lineRule="auto"/>
        <w:rPr>
          <w:rFonts w:ascii="Helvetica Neue" w:eastAsia="Helvetica Neue" w:hAnsi="Helvetica Neue" w:cs="Helvetica Neue"/>
          <w:b/>
          <w:color w:val="000000"/>
          <w:sz w:val="24"/>
          <w:szCs w:val="24"/>
        </w:rPr>
      </w:pPr>
      <w:bookmarkStart w:id="15" w:name="_GoBack"/>
      <w:bookmarkEnd w:id="15"/>
      <w:r w:rsidRPr="00557A78">
        <w:rPr>
          <w:rFonts w:ascii="Helvetica Neue" w:eastAsia="Helvetica Neue" w:hAnsi="Helvetica Neue" w:cs="Helvetica Neue"/>
          <w:b/>
          <w:color w:val="000000"/>
          <w:sz w:val="24"/>
          <w:szCs w:val="24"/>
        </w:rPr>
        <w:t>Discussion and Conclusions</w:t>
      </w:r>
    </w:p>
    <w:p w:rsidR="00DB69D8" w:rsidRDefault="00B90589">
      <w:pPr>
        <w:rPr>
          <w:sz w:val="22"/>
          <w:szCs w:val="22"/>
        </w:rPr>
      </w:pPr>
      <w:r>
        <w:rPr>
          <w:sz w:val="22"/>
          <w:szCs w:val="22"/>
        </w:rPr>
        <w:t xml:space="preserve">Based on the literature study in last five years through this review in many cases for ML techniques are increasingly being utilized to draw the visualizations of PdM, combining PdM and ML yields positive results as well as cost maintenance savings in bearing and generally all rotary machines. However, it is clear that combining PdM methodologies with cutting-edge sensor technology reduces the need for wasteful equipment replacement, saves money, and enhances the safety, availability, and efficiency of the process. The study provides a complete overview of machine learning techniques used in PdM of bearing Failures in rotary machines in industrial components that relies on numerous scenarios and forecast what will go wrong and when - and then create alerts based on vast volumes of historical or test data mixed with specific machine-learning algorithms. </w:t>
      </w:r>
      <w:proofErr w:type="gramStart"/>
      <w:r>
        <w:rPr>
          <w:sz w:val="22"/>
          <w:szCs w:val="22"/>
        </w:rPr>
        <w:t>Several machine learning methods have been studied and presented in recent applications on Predictive maintenance throughout the last five years (from 2017–2021).</w:t>
      </w:r>
      <w:proofErr w:type="gramEnd"/>
      <w:r>
        <w:rPr>
          <w:sz w:val="22"/>
          <w:szCs w:val="22"/>
        </w:rPr>
        <w:t xml:space="preserve"> Predictive maintenance has been proven to give significant commercial </w:t>
      </w:r>
      <w:r>
        <w:rPr>
          <w:sz w:val="22"/>
          <w:szCs w:val="22"/>
        </w:rPr>
        <w:lastRenderedPageBreak/>
        <w:t xml:space="preserve">benefits, and Machine learning is a cutting-edge method for doing predictive maintenance. Only 11% of studied organizations have 'realized' machine learning based “predictive maintenance”, according to a PWC </w:t>
      </w:r>
      <w:proofErr w:type="gramStart"/>
      <w:r>
        <w:rPr>
          <w:sz w:val="22"/>
          <w:szCs w:val="22"/>
        </w:rPr>
        <w:t>report[</w:t>
      </w:r>
      <w:proofErr w:type="gramEnd"/>
      <w:r>
        <w:rPr>
          <w:sz w:val="22"/>
          <w:szCs w:val="22"/>
        </w:rPr>
        <w:t>83]. According to the literature study, the most common information type employed is real, Only a little research have used simulated data to build machine learning algorithms</w:t>
      </w:r>
      <w:proofErr w:type="gramStart"/>
      <w:r>
        <w:rPr>
          <w:sz w:val="22"/>
          <w:szCs w:val="22"/>
        </w:rPr>
        <w:t>..</w:t>
      </w:r>
      <w:proofErr w:type="gramEnd"/>
      <w:r>
        <w:rPr>
          <w:sz w:val="22"/>
          <w:szCs w:val="22"/>
        </w:rPr>
        <w:t xml:space="preserve"> </w:t>
      </w:r>
      <w:proofErr w:type="gramStart"/>
      <w:r>
        <w:rPr>
          <w:sz w:val="22"/>
          <w:szCs w:val="22"/>
        </w:rPr>
        <w:t>example</w:t>
      </w:r>
      <w:proofErr w:type="gramEnd"/>
      <w:r>
        <w:rPr>
          <w:sz w:val="22"/>
          <w:szCs w:val="22"/>
        </w:rPr>
        <w:t xml:space="preserve"> Bosch, SECOM, CMAPSS, Case Western Reserve University and NASA datasets on engine degradation were used in the development of  ML algorithm PdM models. Furthermore, some of the research's findings use standard machine learning algorithms with no parameter adjustment. Perhaps this is because PdM is a novel issue for manufacturing specialists, and it is only now being investigated. It's also worth noting that, in order to achieve positive outcomes from a PdM strategy in a plant, the PvM and R2F strategies should already be in place in the process of collecting data for PdM modeling.</w:t>
      </w:r>
    </w:p>
    <w:p w:rsidR="00DB69D8" w:rsidRDefault="00B90589">
      <w:pPr>
        <w:rPr>
          <w:sz w:val="22"/>
          <w:szCs w:val="22"/>
        </w:rPr>
      </w:pPr>
      <w:r>
        <w:rPr>
          <w:sz w:val="22"/>
          <w:szCs w:val="22"/>
        </w:rPr>
        <w:t xml:space="preserve">Finally, </w:t>
      </w:r>
      <w:proofErr w:type="gramStart"/>
      <w:r>
        <w:rPr>
          <w:sz w:val="22"/>
          <w:szCs w:val="22"/>
        </w:rPr>
        <w:t>The</w:t>
      </w:r>
      <w:proofErr w:type="gramEnd"/>
      <w:r>
        <w:rPr>
          <w:sz w:val="22"/>
          <w:szCs w:val="22"/>
        </w:rPr>
        <w:t xml:space="preserve"> ultimate objective of this research, in a broader perspective, is to undertake effective predictive maintenance before faults damage the system as a whole. The assessed use cases described in this paper demonstrate that machine learning can successfully forecast failures or irregularities in a variety of applications. We've given several ideas for additional study in this paper:</w:t>
      </w:r>
    </w:p>
    <w:p w:rsidR="00DB69D8" w:rsidRDefault="00B90589">
      <w:pPr>
        <w:ind w:left="450" w:hanging="270"/>
        <w:rPr>
          <w:sz w:val="22"/>
          <w:szCs w:val="22"/>
        </w:rPr>
      </w:pPr>
      <w:r>
        <w:rPr>
          <w:sz w:val="22"/>
          <w:szCs w:val="22"/>
        </w:rPr>
        <w:t>•</w:t>
      </w:r>
      <w:r>
        <w:rPr>
          <w:sz w:val="22"/>
          <w:szCs w:val="22"/>
        </w:rPr>
        <w:tab/>
        <w:t>Predictive maintenance may be automated with the aid of an intelligent real-time data collecting system.</w:t>
      </w:r>
    </w:p>
    <w:p w:rsidR="00DB69D8" w:rsidRDefault="00B90589">
      <w:pPr>
        <w:ind w:left="450" w:hanging="270"/>
        <w:rPr>
          <w:sz w:val="22"/>
          <w:szCs w:val="22"/>
        </w:rPr>
      </w:pPr>
      <w:r>
        <w:rPr>
          <w:sz w:val="22"/>
          <w:szCs w:val="22"/>
        </w:rPr>
        <w:t>•</w:t>
      </w:r>
      <w:r>
        <w:rPr>
          <w:sz w:val="22"/>
          <w:szCs w:val="22"/>
        </w:rPr>
        <w:tab/>
        <w:t>When compared to a single ML model, employing several ML models can result in better predictions.</w:t>
      </w:r>
    </w:p>
    <w:p w:rsidR="00DB69D8" w:rsidRDefault="00B90589">
      <w:pPr>
        <w:ind w:left="450" w:hanging="270"/>
        <w:rPr>
          <w:sz w:val="22"/>
          <w:szCs w:val="22"/>
        </w:rPr>
      </w:pPr>
      <w:r>
        <w:rPr>
          <w:sz w:val="22"/>
          <w:szCs w:val="22"/>
        </w:rPr>
        <w:t>•</w:t>
      </w:r>
      <w:r>
        <w:rPr>
          <w:sz w:val="22"/>
          <w:szCs w:val="22"/>
        </w:rPr>
        <w:tab/>
        <w:t>By combining classification and defect detection methods, PdM may be utilized on equipment or systems that do not have a large data collection.</w:t>
      </w:r>
    </w:p>
    <w:p w:rsidR="00DB69D8" w:rsidRDefault="00B90589">
      <w:pPr>
        <w:ind w:left="450" w:hanging="270"/>
        <w:rPr>
          <w:sz w:val="22"/>
          <w:szCs w:val="22"/>
        </w:rPr>
      </w:pPr>
      <w:r>
        <w:rPr>
          <w:sz w:val="22"/>
          <w:szCs w:val="22"/>
        </w:rPr>
        <w:t>•</w:t>
      </w:r>
      <w:r>
        <w:rPr>
          <w:sz w:val="22"/>
          <w:szCs w:val="22"/>
        </w:rPr>
        <w:tab/>
        <w:t>All system failures can't be predicted through one model, and not all machine learning models can be developed using the same technique.</w:t>
      </w:r>
    </w:p>
    <w:p w:rsidR="00DB69D8" w:rsidRDefault="00DB69D8"/>
    <w:p w:rsidR="00DB69D8" w:rsidRDefault="00DB69D8"/>
    <w:p w:rsidR="00DB69D8" w:rsidRDefault="00DB69D8"/>
    <w:p w:rsidR="00DB69D8" w:rsidRDefault="00A94AB0">
      <w:r w:rsidRPr="00EE67A4">
        <w:rPr>
          <w:sz w:val="22"/>
          <w:szCs w:val="22"/>
        </w:rPr>
        <w:t>Table 4 lists the key terminologies used in this paper.</w:t>
      </w:r>
    </w:p>
    <w:p w:rsidR="00DB69D8" w:rsidRDefault="00A94AB0">
      <w:proofErr w:type="gramStart"/>
      <w:r>
        <w:t>Table-</w:t>
      </w:r>
      <w:r w:rsidR="00B90589">
        <w:t>4.</w:t>
      </w:r>
      <w:proofErr w:type="gramEnd"/>
      <w:r w:rsidR="00B90589">
        <w:t xml:space="preserve"> </w:t>
      </w:r>
      <w:proofErr w:type="gramStart"/>
      <w:r w:rsidR="00B90589">
        <w:t>Nomenclature.</w:t>
      </w:r>
      <w:proofErr w:type="gramEnd"/>
    </w:p>
    <w:tbl>
      <w:tblPr>
        <w:tblStyle w:val="a2"/>
        <w:tblW w:w="5670" w:type="dxa"/>
        <w:jc w:val="center"/>
        <w:tblLayout w:type="fixed"/>
        <w:tblLook w:val="0000" w:firstRow="0" w:lastRow="0" w:firstColumn="0" w:lastColumn="0" w:noHBand="0" w:noVBand="0"/>
      </w:tblPr>
      <w:tblGrid>
        <w:gridCol w:w="1260"/>
        <w:gridCol w:w="4410"/>
      </w:tblGrid>
      <w:tr w:rsidR="00DB69D8">
        <w:trPr>
          <w:jc w:val="center"/>
        </w:trPr>
        <w:tc>
          <w:tcPr>
            <w:tcW w:w="1260" w:type="dxa"/>
            <w:tcBorders>
              <w:top w:val="single" w:sz="12" w:space="0" w:color="000000"/>
              <w:bottom w:val="single" w:sz="6" w:space="0" w:color="000000"/>
            </w:tcBorders>
          </w:tcPr>
          <w:p w:rsidR="00DB69D8" w:rsidRDefault="00B90589">
            <w:pPr>
              <w:ind w:firstLine="0"/>
              <w:jc w:val="left"/>
              <w:rPr>
                <w:sz w:val="18"/>
                <w:szCs w:val="18"/>
              </w:rPr>
            </w:pPr>
            <w:r>
              <w:rPr>
                <w:rFonts w:ascii="Times" w:eastAsia="Times" w:hAnsi="Times" w:cs="Times"/>
                <w:b/>
                <w:color w:val="000000"/>
                <w:sz w:val="18"/>
                <w:szCs w:val="18"/>
              </w:rPr>
              <w:t>References</w:t>
            </w:r>
          </w:p>
        </w:tc>
        <w:tc>
          <w:tcPr>
            <w:tcW w:w="4410" w:type="dxa"/>
            <w:tcBorders>
              <w:top w:val="single" w:sz="12" w:space="0" w:color="000000"/>
              <w:bottom w:val="single" w:sz="6" w:space="0" w:color="000000"/>
            </w:tcBorders>
          </w:tcPr>
          <w:p w:rsidR="00DB69D8" w:rsidRDefault="00B90589">
            <w:pPr>
              <w:ind w:left="227" w:firstLine="0"/>
              <w:jc w:val="left"/>
              <w:rPr>
                <w:rFonts w:ascii="Times" w:eastAsia="Times" w:hAnsi="Times" w:cs="Times"/>
                <w:b/>
                <w:color w:val="000000"/>
                <w:sz w:val="18"/>
                <w:szCs w:val="18"/>
              </w:rPr>
            </w:pPr>
            <w:r>
              <w:rPr>
                <w:rFonts w:ascii="Times" w:eastAsia="Times" w:hAnsi="Times" w:cs="Times"/>
                <w:b/>
                <w:color w:val="000000"/>
                <w:sz w:val="18"/>
                <w:szCs w:val="18"/>
              </w:rPr>
              <w:t xml:space="preserve">Main points </w:t>
            </w:r>
          </w:p>
          <w:p w:rsidR="00DB69D8" w:rsidRDefault="00DB69D8">
            <w:pPr>
              <w:ind w:firstLine="0"/>
              <w:jc w:val="left"/>
              <w:rPr>
                <w:sz w:val="18"/>
                <w:szCs w:val="18"/>
              </w:rPr>
            </w:pPr>
          </w:p>
        </w:tc>
      </w:tr>
      <w:tr w:rsidR="00DB69D8">
        <w:trPr>
          <w:trHeight w:val="284"/>
          <w:jc w:val="center"/>
        </w:trPr>
        <w:tc>
          <w:tcPr>
            <w:tcW w:w="1260" w:type="dxa"/>
          </w:tcPr>
          <w:p w:rsidR="00DB69D8" w:rsidRDefault="00B90589">
            <w:pPr>
              <w:ind w:firstLine="0"/>
              <w:jc w:val="left"/>
              <w:rPr>
                <w:rFonts w:ascii="Times" w:eastAsia="Times" w:hAnsi="Times" w:cs="Times"/>
                <w:color w:val="000000"/>
                <w:sz w:val="18"/>
                <w:szCs w:val="18"/>
              </w:rPr>
            </w:pPr>
            <w:r>
              <w:t>PdM</w:t>
            </w:r>
          </w:p>
        </w:tc>
        <w:tc>
          <w:tcPr>
            <w:tcW w:w="4410" w:type="dxa"/>
          </w:tcPr>
          <w:p w:rsidR="00DB69D8" w:rsidRDefault="00B90589">
            <w:pPr>
              <w:ind w:firstLine="0"/>
              <w:jc w:val="left"/>
              <w:rPr>
                <w:rFonts w:ascii="Times" w:eastAsia="Times" w:hAnsi="Times" w:cs="Times"/>
                <w:color w:val="000000"/>
                <w:sz w:val="18"/>
                <w:szCs w:val="18"/>
              </w:rPr>
            </w:pPr>
            <w:r>
              <w:t>Predictive Maintenance</w:t>
            </w:r>
          </w:p>
        </w:tc>
      </w:tr>
      <w:tr w:rsidR="00DB69D8">
        <w:trPr>
          <w:trHeight w:val="284"/>
          <w:jc w:val="center"/>
        </w:trPr>
        <w:tc>
          <w:tcPr>
            <w:tcW w:w="1260" w:type="dxa"/>
          </w:tcPr>
          <w:p w:rsidR="00DB69D8" w:rsidRDefault="00B90589">
            <w:pPr>
              <w:ind w:firstLine="0"/>
              <w:jc w:val="left"/>
              <w:rPr>
                <w:rFonts w:ascii="Times" w:eastAsia="Times" w:hAnsi="Times" w:cs="Times"/>
                <w:color w:val="000000"/>
                <w:sz w:val="18"/>
                <w:szCs w:val="18"/>
              </w:rPr>
            </w:pPr>
            <w:r>
              <w:t>PvM</w:t>
            </w:r>
          </w:p>
        </w:tc>
        <w:tc>
          <w:tcPr>
            <w:tcW w:w="4410" w:type="dxa"/>
          </w:tcPr>
          <w:p w:rsidR="00DB69D8" w:rsidRDefault="00B90589">
            <w:pPr>
              <w:ind w:firstLine="0"/>
              <w:jc w:val="left"/>
              <w:rPr>
                <w:rFonts w:ascii="Times" w:eastAsia="Times" w:hAnsi="Times" w:cs="Times"/>
                <w:color w:val="000000"/>
                <w:sz w:val="18"/>
                <w:szCs w:val="18"/>
              </w:rPr>
            </w:pPr>
            <w:r>
              <w:t>Preventive Maintenance</w:t>
            </w:r>
          </w:p>
        </w:tc>
      </w:tr>
      <w:tr w:rsidR="00DB69D8">
        <w:trPr>
          <w:trHeight w:val="284"/>
          <w:jc w:val="center"/>
        </w:trPr>
        <w:tc>
          <w:tcPr>
            <w:tcW w:w="1260" w:type="dxa"/>
          </w:tcPr>
          <w:p w:rsidR="00DB69D8" w:rsidRDefault="00B90589">
            <w:pPr>
              <w:ind w:firstLine="0"/>
              <w:jc w:val="left"/>
              <w:rPr>
                <w:sz w:val="18"/>
                <w:szCs w:val="18"/>
              </w:rPr>
            </w:pPr>
            <w:r>
              <w:t>R2F</w:t>
            </w:r>
          </w:p>
        </w:tc>
        <w:tc>
          <w:tcPr>
            <w:tcW w:w="4410" w:type="dxa"/>
          </w:tcPr>
          <w:p w:rsidR="00DB69D8" w:rsidRDefault="00B90589">
            <w:pPr>
              <w:ind w:firstLine="0"/>
              <w:jc w:val="left"/>
              <w:rPr>
                <w:sz w:val="18"/>
                <w:szCs w:val="18"/>
              </w:rPr>
            </w:pPr>
            <w:r>
              <w:t>Run-to-Failure</w:t>
            </w:r>
          </w:p>
        </w:tc>
      </w:tr>
      <w:tr w:rsidR="00DB69D8">
        <w:trPr>
          <w:trHeight w:val="284"/>
          <w:jc w:val="center"/>
        </w:trPr>
        <w:tc>
          <w:tcPr>
            <w:tcW w:w="1260" w:type="dxa"/>
          </w:tcPr>
          <w:p w:rsidR="00DB69D8" w:rsidRDefault="00B90589">
            <w:pPr>
              <w:ind w:firstLine="0"/>
              <w:jc w:val="left"/>
              <w:rPr>
                <w:sz w:val="18"/>
                <w:szCs w:val="18"/>
              </w:rPr>
            </w:pPr>
            <w:r>
              <w:t>SVM</w:t>
            </w:r>
          </w:p>
        </w:tc>
        <w:tc>
          <w:tcPr>
            <w:tcW w:w="4410" w:type="dxa"/>
          </w:tcPr>
          <w:p w:rsidR="00DB69D8" w:rsidRDefault="00B90589">
            <w:pPr>
              <w:ind w:firstLine="0"/>
              <w:jc w:val="left"/>
              <w:rPr>
                <w:sz w:val="18"/>
                <w:szCs w:val="18"/>
              </w:rPr>
            </w:pPr>
            <w:r>
              <w:t>Support Vector Machine</w:t>
            </w:r>
          </w:p>
        </w:tc>
      </w:tr>
      <w:tr w:rsidR="00DB69D8">
        <w:trPr>
          <w:trHeight w:val="284"/>
          <w:jc w:val="center"/>
        </w:trPr>
        <w:tc>
          <w:tcPr>
            <w:tcW w:w="1260" w:type="dxa"/>
          </w:tcPr>
          <w:p w:rsidR="00DB69D8" w:rsidRDefault="00B90589">
            <w:pPr>
              <w:ind w:firstLine="0"/>
              <w:jc w:val="left"/>
              <w:rPr>
                <w:sz w:val="18"/>
                <w:szCs w:val="18"/>
              </w:rPr>
            </w:pPr>
            <w:r>
              <w:t>WT</w:t>
            </w:r>
          </w:p>
        </w:tc>
        <w:tc>
          <w:tcPr>
            <w:tcW w:w="4410" w:type="dxa"/>
          </w:tcPr>
          <w:p w:rsidR="00DB69D8" w:rsidRDefault="00B90589">
            <w:pPr>
              <w:ind w:firstLine="0"/>
              <w:jc w:val="left"/>
              <w:rPr>
                <w:sz w:val="18"/>
                <w:szCs w:val="18"/>
              </w:rPr>
            </w:pPr>
            <w:r>
              <w:t>Wind Turbine</w:t>
            </w:r>
          </w:p>
        </w:tc>
      </w:tr>
      <w:tr w:rsidR="00DB69D8">
        <w:trPr>
          <w:trHeight w:val="284"/>
          <w:jc w:val="center"/>
        </w:trPr>
        <w:tc>
          <w:tcPr>
            <w:tcW w:w="1260" w:type="dxa"/>
          </w:tcPr>
          <w:p w:rsidR="00DB69D8" w:rsidRDefault="00B90589">
            <w:pPr>
              <w:ind w:firstLine="0"/>
              <w:jc w:val="left"/>
              <w:rPr>
                <w:sz w:val="18"/>
                <w:szCs w:val="18"/>
              </w:rPr>
            </w:pPr>
            <w:r>
              <w:t>k-NN</w:t>
            </w:r>
          </w:p>
        </w:tc>
        <w:tc>
          <w:tcPr>
            <w:tcW w:w="4410" w:type="dxa"/>
          </w:tcPr>
          <w:p w:rsidR="00DB69D8" w:rsidRDefault="00B90589">
            <w:pPr>
              <w:ind w:firstLine="0"/>
              <w:jc w:val="left"/>
              <w:rPr>
                <w:sz w:val="18"/>
                <w:szCs w:val="18"/>
              </w:rPr>
            </w:pPr>
            <w:r>
              <w:t>k-Nearest Neighbors</w:t>
            </w:r>
          </w:p>
        </w:tc>
      </w:tr>
      <w:tr w:rsidR="00DB69D8">
        <w:trPr>
          <w:trHeight w:val="284"/>
          <w:jc w:val="center"/>
        </w:trPr>
        <w:tc>
          <w:tcPr>
            <w:tcW w:w="1260" w:type="dxa"/>
          </w:tcPr>
          <w:p w:rsidR="00DB69D8" w:rsidRDefault="00B90589">
            <w:pPr>
              <w:ind w:firstLine="0"/>
              <w:jc w:val="left"/>
              <w:rPr>
                <w:sz w:val="18"/>
                <w:szCs w:val="18"/>
              </w:rPr>
            </w:pPr>
            <w:r>
              <w:t>IEEE</w:t>
            </w:r>
          </w:p>
        </w:tc>
        <w:tc>
          <w:tcPr>
            <w:tcW w:w="4410" w:type="dxa"/>
          </w:tcPr>
          <w:p w:rsidR="00DB69D8" w:rsidRDefault="00B90589">
            <w:pPr>
              <w:ind w:firstLine="0"/>
              <w:jc w:val="left"/>
              <w:rPr>
                <w:sz w:val="18"/>
                <w:szCs w:val="18"/>
              </w:rPr>
            </w:pPr>
            <w:r>
              <w:t>Institute of Electronics and Electrical Engineers</w:t>
            </w:r>
          </w:p>
        </w:tc>
      </w:tr>
      <w:tr w:rsidR="00DB69D8">
        <w:trPr>
          <w:trHeight w:val="284"/>
          <w:jc w:val="center"/>
        </w:trPr>
        <w:tc>
          <w:tcPr>
            <w:tcW w:w="1260" w:type="dxa"/>
          </w:tcPr>
          <w:p w:rsidR="00DB69D8" w:rsidRDefault="00B90589">
            <w:pPr>
              <w:ind w:firstLine="0"/>
              <w:jc w:val="left"/>
              <w:rPr>
                <w:sz w:val="18"/>
                <w:szCs w:val="18"/>
              </w:rPr>
            </w:pPr>
            <w:r>
              <w:t>ANN</w:t>
            </w:r>
          </w:p>
        </w:tc>
        <w:tc>
          <w:tcPr>
            <w:tcW w:w="4410" w:type="dxa"/>
          </w:tcPr>
          <w:p w:rsidR="00DB69D8" w:rsidRDefault="00B90589">
            <w:pPr>
              <w:ind w:firstLine="0"/>
              <w:jc w:val="left"/>
              <w:rPr>
                <w:sz w:val="18"/>
                <w:szCs w:val="18"/>
              </w:rPr>
            </w:pPr>
            <w:r>
              <w:t>Artificial Neural Network</w:t>
            </w:r>
          </w:p>
        </w:tc>
      </w:tr>
      <w:tr w:rsidR="00DB69D8">
        <w:trPr>
          <w:trHeight w:val="284"/>
          <w:jc w:val="center"/>
        </w:trPr>
        <w:tc>
          <w:tcPr>
            <w:tcW w:w="1260" w:type="dxa"/>
          </w:tcPr>
          <w:p w:rsidR="00DB69D8" w:rsidRDefault="00B90589">
            <w:pPr>
              <w:ind w:firstLine="0"/>
              <w:jc w:val="left"/>
              <w:rPr>
                <w:rFonts w:ascii="Times" w:eastAsia="Times" w:hAnsi="Times" w:cs="Times"/>
                <w:color w:val="000000"/>
                <w:sz w:val="18"/>
                <w:szCs w:val="18"/>
              </w:rPr>
            </w:pPr>
            <w:r>
              <w:t>CMS</w:t>
            </w:r>
          </w:p>
        </w:tc>
        <w:tc>
          <w:tcPr>
            <w:tcW w:w="4410" w:type="dxa"/>
          </w:tcPr>
          <w:p w:rsidR="00DB69D8" w:rsidRDefault="00B90589">
            <w:pPr>
              <w:ind w:firstLine="0"/>
              <w:jc w:val="left"/>
              <w:rPr>
                <w:rFonts w:ascii="Times" w:eastAsia="Times" w:hAnsi="Times" w:cs="Times"/>
                <w:color w:val="000000"/>
                <w:sz w:val="18"/>
                <w:szCs w:val="18"/>
              </w:rPr>
            </w:pPr>
            <w:r>
              <w:t>Condition Monitoring System</w:t>
            </w:r>
          </w:p>
        </w:tc>
      </w:tr>
      <w:tr w:rsidR="00DB69D8">
        <w:trPr>
          <w:trHeight w:val="284"/>
          <w:jc w:val="center"/>
        </w:trPr>
        <w:tc>
          <w:tcPr>
            <w:tcW w:w="1260" w:type="dxa"/>
          </w:tcPr>
          <w:p w:rsidR="00DB69D8" w:rsidRDefault="00B90589">
            <w:pPr>
              <w:ind w:firstLine="0"/>
              <w:jc w:val="left"/>
              <w:rPr>
                <w:sz w:val="18"/>
                <w:szCs w:val="18"/>
              </w:rPr>
            </w:pPr>
            <w:r>
              <w:t>PAT</w:t>
            </w:r>
          </w:p>
        </w:tc>
        <w:tc>
          <w:tcPr>
            <w:tcW w:w="4410" w:type="dxa"/>
          </w:tcPr>
          <w:p w:rsidR="00DB69D8" w:rsidRDefault="00B90589">
            <w:pPr>
              <w:ind w:firstLine="0"/>
              <w:jc w:val="left"/>
              <w:rPr>
                <w:sz w:val="18"/>
                <w:szCs w:val="18"/>
              </w:rPr>
            </w:pPr>
            <w:r>
              <w:t>Predictive Analytics Toolkit</w:t>
            </w:r>
          </w:p>
        </w:tc>
      </w:tr>
      <w:tr w:rsidR="00DB69D8">
        <w:trPr>
          <w:trHeight w:val="284"/>
          <w:jc w:val="center"/>
        </w:trPr>
        <w:tc>
          <w:tcPr>
            <w:tcW w:w="1260" w:type="dxa"/>
          </w:tcPr>
          <w:p w:rsidR="00DB69D8" w:rsidRDefault="00B90589">
            <w:pPr>
              <w:ind w:firstLine="0"/>
              <w:jc w:val="left"/>
              <w:rPr>
                <w:sz w:val="18"/>
                <w:szCs w:val="18"/>
              </w:rPr>
            </w:pPr>
            <w:r>
              <w:t>AI</w:t>
            </w:r>
          </w:p>
        </w:tc>
        <w:tc>
          <w:tcPr>
            <w:tcW w:w="4410" w:type="dxa"/>
          </w:tcPr>
          <w:p w:rsidR="00DB69D8" w:rsidRDefault="00B90589">
            <w:pPr>
              <w:ind w:firstLine="0"/>
              <w:jc w:val="left"/>
              <w:rPr>
                <w:sz w:val="18"/>
                <w:szCs w:val="18"/>
              </w:rPr>
            </w:pPr>
            <w:r>
              <w:t>Artificial Intelligence</w:t>
            </w:r>
          </w:p>
        </w:tc>
      </w:tr>
      <w:tr w:rsidR="00DB69D8">
        <w:trPr>
          <w:trHeight w:val="284"/>
          <w:jc w:val="center"/>
        </w:trPr>
        <w:tc>
          <w:tcPr>
            <w:tcW w:w="1260" w:type="dxa"/>
          </w:tcPr>
          <w:p w:rsidR="00DB69D8" w:rsidRDefault="00B90589">
            <w:pPr>
              <w:ind w:firstLine="0"/>
              <w:jc w:val="left"/>
              <w:rPr>
                <w:sz w:val="18"/>
                <w:szCs w:val="18"/>
              </w:rPr>
            </w:pPr>
            <w:r>
              <w:t>ML</w:t>
            </w:r>
          </w:p>
        </w:tc>
        <w:tc>
          <w:tcPr>
            <w:tcW w:w="4410" w:type="dxa"/>
          </w:tcPr>
          <w:p w:rsidR="00DB69D8" w:rsidRDefault="00B90589">
            <w:pPr>
              <w:ind w:firstLine="0"/>
              <w:jc w:val="left"/>
              <w:rPr>
                <w:sz w:val="18"/>
                <w:szCs w:val="18"/>
              </w:rPr>
            </w:pPr>
            <w:r>
              <w:t>Machine Learning</w:t>
            </w:r>
          </w:p>
        </w:tc>
      </w:tr>
      <w:tr w:rsidR="00DB69D8">
        <w:trPr>
          <w:trHeight w:val="284"/>
          <w:jc w:val="center"/>
        </w:trPr>
        <w:tc>
          <w:tcPr>
            <w:tcW w:w="1260" w:type="dxa"/>
          </w:tcPr>
          <w:p w:rsidR="00DB69D8" w:rsidRDefault="00B90589">
            <w:pPr>
              <w:ind w:firstLine="0"/>
              <w:jc w:val="left"/>
              <w:rPr>
                <w:sz w:val="18"/>
                <w:szCs w:val="18"/>
              </w:rPr>
            </w:pPr>
            <w:r>
              <w:t>CBM</w:t>
            </w:r>
          </w:p>
        </w:tc>
        <w:tc>
          <w:tcPr>
            <w:tcW w:w="4410" w:type="dxa"/>
          </w:tcPr>
          <w:p w:rsidR="00DB69D8" w:rsidRDefault="00B90589">
            <w:pPr>
              <w:ind w:firstLine="0"/>
              <w:jc w:val="left"/>
              <w:rPr>
                <w:sz w:val="18"/>
                <w:szCs w:val="18"/>
              </w:rPr>
            </w:pPr>
            <w:r>
              <w:t>Condition-based maintenance</w:t>
            </w:r>
          </w:p>
        </w:tc>
      </w:tr>
      <w:tr w:rsidR="00DB69D8">
        <w:trPr>
          <w:trHeight w:val="284"/>
          <w:jc w:val="center"/>
        </w:trPr>
        <w:tc>
          <w:tcPr>
            <w:tcW w:w="1260" w:type="dxa"/>
          </w:tcPr>
          <w:p w:rsidR="00DB69D8" w:rsidRDefault="00B90589">
            <w:pPr>
              <w:ind w:firstLine="0"/>
              <w:jc w:val="left"/>
              <w:rPr>
                <w:sz w:val="18"/>
                <w:szCs w:val="18"/>
              </w:rPr>
            </w:pPr>
            <w:r>
              <w:t>IMS</w:t>
            </w:r>
          </w:p>
        </w:tc>
        <w:tc>
          <w:tcPr>
            <w:tcW w:w="4410" w:type="dxa"/>
          </w:tcPr>
          <w:p w:rsidR="00DB69D8" w:rsidRDefault="00B90589">
            <w:pPr>
              <w:ind w:firstLine="0"/>
              <w:jc w:val="left"/>
              <w:rPr>
                <w:sz w:val="18"/>
                <w:szCs w:val="18"/>
              </w:rPr>
            </w:pPr>
            <w:r>
              <w:t>Intelligent Maintenance Systems</w:t>
            </w:r>
          </w:p>
        </w:tc>
      </w:tr>
      <w:tr w:rsidR="00DB69D8">
        <w:trPr>
          <w:trHeight w:val="284"/>
          <w:jc w:val="center"/>
        </w:trPr>
        <w:tc>
          <w:tcPr>
            <w:tcW w:w="1260" w:type="dxa"/>
          </w:tcPr>
          <w:p w:rsidR="00DB69D8" w:rsidRDefault="00B90589">
            <w:pPr>
              <w:ind w:firstLine="0"/>
              <w:jc w:val="left"/>
              <w:rPr>
                <w:sz w:val="18"/>
                <w:szCs w:val="18"/>
              </w:rPr>
            </w:pPr>
            <w:r>
              <w:t>GPMS</w:t>
            </w:r>
          </w:p>
        </w:tc>
        <w:tc>
          <w:tcPr>
            <w:tcW w:w="4410" w:type="dxa"/>
          </w:tcPr>
          <w:p w:rsidR="00DB69D8" w:rsidRDefault="00B90589">
            <w:pPr>
              <w:ind w:firstLine="0"/>
              <w:jc w:val="left"/>
              <w:rPr>
                <w:sz w:val="18"/>
                <w:szCs w:val="18"/>
              </w:rPr>
            </w:pPr>
            <w:r>
              <w:t>Green Power Monitoring Systems</w:t>
            </w:r>
          </w:p>
        </w:tc>
      </w:tr>
      <w:tr w:rsidR="00DB69D8">
        <w:trPr>
          <w:trHeight w:val="284"/>
          <w:jc w:val="center"/>
        </w:trPr>
        <w:tc>
          <w:tcPr>
            <w:tcW w:w="1260" w:type="dxa"/>
          </w:tcPr>
          <w:p w:rsidR="00DB69D8" w:rsidRDefault="00B90589">
            <w:pPr>
              <w:ind w:firstLine="0"/>
              <w:jc w:val="left"/>
              <w:rPr>
                <w:sz w:val="18"/>
                <w:szCs w:val="18"/>
              </w:rPr>
            </w:pPr>
            <w:r>
              <w:t>ENN</w:t>
            </w:r>
          </w:p>
        </w:tc>
        <w:tc>
          <w:tcPr>
            <w:tcW w:w="4410" w:type="dxa"/>
          </w:tcPr>
          <w:p w:rsidR="00DB69D8" w:rsidRDefault="00B90589">
            <w:pPr>
              <w:ind w:firstLine="0"/>
              <w:jc w:val="left"/>
              <w:rPr>
                <w:sz w:val="18"/>
                <w:szCs w:val="18"/>
              </w:rPr>
            </w:pPr>
            <w:r>
              <w:t>Elman Neural Network</w:t>
            </w:r>
          </w:p>
        </w:tc>
      </w:tr>
      <w:tr w:rsidR="00DB69D8">
        <w:trPr>
          <w:trHeight w:val="284"/>
          <w:jc w:val="center"/>
        </w:trPr>
        <w:tc>
          <w:tcPr>
            <w:tcW w:w="1260" w:type="dxa"/>
          </w:tcPr>
          <w:p w:rsidR="00DB69D8" w:rsidRDefault="00B90589">
            <w:pPr>
              <w:ind w:firstLine="0"/>
              <w:jc w:val="left"/>
              <w:rPr>
                <w:sz w:val="18"/>
                <w:szCs w:val="18"/>
              </w:rPr>
            </w:pPr>
            <w:r>
              <w:lastRenderedPageBreak/>
              <w:t>RUL</w:t>
            </w:r>
          </w:p>
        </w:tc>
        <w:tc>
          <w:tcPr>
            <w:tcW w:w="4410" w:type="dxa"/>
          </w:tcPr>
          <w:p w:rsidR="00DB69D8" w:rsidRDefault="00B90589">
            <w:pPr>
              <w:ind w:firstLine="0"/>
              <w:jc w:val="left"/>
              <w:rPr>
                <w:sz w:val="18"/>
                <w:szCs w:val="18"/>
              </w:rPr>
            </w:pPr>
            <w:r>
              <w:t>Remaining Useful Life</w:t>
            </w:r>
          </w:p>
        </w:tc>
      </w:tr>
      <w:tr w:rsidR="00DB69D8">
        <w:trPr>
          <w:trHeight w:val="284"/>
          <w:jc w:val="center"/>
        </w:trPr>
        <w:tc>
          <w:tcPr>
            <w:tcW w:w="1260" w:type="dxa"/>
          </w:tcPr>
          <w:p w:rsidR="00DB69D8" w:rsidRDefault="00B90589">
            <w:pPr>
              <w:ind w:firstLine="0"/>
              <w:jc w:val="left"/>
              <w:rPr>
                <w:sz w:val="18"/>
                <w:szCs w:val="18"/>
              </w:rPr>
            </w:pPr>
            <w:r>
              <w:t>DNN</w:t>
            </w:r>
          </w:p>
        </w:tc>
        <w:tc>
          <w:tcPr>
            <w:tcW w:w="4410" w:type="dxa"/>
          </w:tcPr>
          <w:p w:rsidR="00DB69D8" w:rsidRDefault="00B90589">
            <w:pPr>
              <w:ind w:firstLine="0"/>
              <w:jc w:val="left"/>
              <w:rPr>
                <w:sz w:val="18"/>
                <w:szCs w:val="18"/>
              </w:rPr>
            </w:pPr>
            <w:r>
              <w:t>Deep Neural Network</w:t>
            </w:r>
          </w:p>
        </w:tc>
      </w:tr>
      <w:tr w:rsidR="00DB69D8">
        <w:trPr>
          <w:trHeight w:val="284"/>
          <w:jc w:val="center"/>
        </w:trPr>
        <w:tc>
          <w:tcPr>
            <w:tcW w:w="1260" w:type="dxa"/>
          </w:tcPr>
          <w:p w:rsidR="00DB69D8" w:rsidRDefault="00B90589">
            <w:pPr>
              <w:ind w:firstLine="0"/>
              <w:jc w:val="left"/>
              <w:rPr>
                <w:sz w:val="18"/>
                <w:szCs w:val="18"/>
              </w:rPr>
            </w:pPr>
            <w:r>
              <w:t>CWRU</w:t>
            </w:r>
          </w:p>
        </w:tc>
        <w:tc>
          <w:tcPr>
            <w:tcW w:w="4410" w:type="dxa"/>
          </w:tcPr>
          <w:p w:rsidR="00DB69D8" w:rsidRDefault="00B90589">
            <w:pPr>
              <w:ind w:firstLine="0"/>
              <w:jc w:val="left"/>
              <w:rPr>
                <w:sz w:val="18"/>
                <w:szCs w:val="18"/>
              </w:rPr>
            </w:pPr>
            <w:r>
              <w:t>Case Western Reserve University</w:t>
            </w:r>
          </w:p>
        </w:tc>
      </w:tr>
      <w:tr w:rsidR="00DB69D8">
        <w:trPr>
          <w:trHeight w:val="284"/>
          <w:jc w:val="center"/>
        </w:trPr>
        <w:tc>
          <w:tcPr>
            <w:tcW w:w="1260" w:type="dxa"/>
          </w:tcPr>
          <w:p w:rsidR="00DB69D8" w:rsidRDefault="00B90589">
            <w:pPr>
              <w:ind w:firstLine="0"/>
              <w:jc w:val="left"/>
              <w:rPr>
                <w:sz w:val="18"/>
                <w:szCs w:val="18"/>
              </w:rPr>
            </w:pPr>
            <w:r>
              <w:t>MFPT</w:t>
            </w:r>
          </w:p>
        </w:tc>
        <w:tc>
          <w:tcPr>
            <w:tcW w:w="4410" w:type="dxa"/>
          </w:tcPr>
          <w:p w:rsidR="00DB69D8" w:rsidRDefault="00B90589">
            <w:pPr>
              <w:ind w:firstLine="0"/>
              <w:jc w:val="left"/>
              <w:rPr>
                <w:sz w:val="18"/>
                <w:szCs w:val="18"/>
              </w:rPr>
            </w:pPr>
            <w:r>
              <w:t>Machine failure prevention technology</w:t>
            </w:r>
          </w:p>
        </w:tc>
      </w:tr>
      <w:tr w:rsidR="00DB69D8">
        <w:trPr>
          <w:trHeight w:val="284"/>
          <w:jc w:val="center"/>
        </w:trPr>
        <w:tc>
          <w:tcPr>
            <w:tcW w:w="1260" w:type="dxa"/>
          </w:tcPr>
          <w:p w:rsidR="00DB69D8" w:rsidRDefault="00B90589">
            <w:pPr>
              <w:ind w:firstLine="0"/>
              <w:jc w:val="left"/>
              <w:rPr>
                <w:sz w:val="18"/>
                <w:szCs w:val="18"/>
              </w:rPr>
            </w:pPr>
            <w:r>
              <w:t>IRT</w:t>
            </w:r>
          </w:p>
        </w:tc>
        <w:tc>
          <w:tcPr>
            <w:tcW w:w="4410" w:type="dxa"/>
          </w:tcPr>
          <w:p w:rsidR="00DB69D8" w:rsidRDefault="00B90589">
            <w:pPr>
              <w:ind w:firstLine="0"/>
              <w:jc w:val="left"/>
              <w:rPr>
                <w:sz w:val="18"/>
                <w:szCs w:val="18"/>
              </w:rPr>
            </w:pPr>
            <w:r>
              <w:t>Infrared thermal images</w:t>
            </w:r>
          </w:p>
        </w:tc>
      </w:tr>
      <w:tr w:rsidR="00DB69D8">
        <w:trPr>
          <w:trHeight w:val="284"/>
          <w:jc w:val="center"/>
        </w:trPr>
        <w:tc>
          <w:tcPr>
            <w:tcW w:w="1260" w:type="dxa"/>
          </w:tcPr>
          <w:p w:rsidR="00DB69D8" w:rsidRDefault="00B90589">
            <w:pPr>
              <w:ind w:firstLine="0"/>
              <w:jc w:val="left"/>
              <w:rPr>
                <w:sz w:val="18"/>
                <w:szCs w:val="18"/>
              </w:rPr>
            </w:pPr>
            <w:r>
              <w:t>DT</w:t>
            </w:r>
          </w:p>
        </w:tc>
        <w:tc>
          <w:tcPr>
            <w:tcW w:w="4410" w:type="dxa"/>
          </w:tcPr>
          <w:p w:rsidR="00DB69D8" w:rsidRDefault="00B90589">
            <w:pPr>
              <w:ind w:firstLine="0"/>
              <w:jc w:val="left"/>
              <w:rPr>
                <w:sz w:val="18"/>
                <w:szCs w:val="18"/>
              </w:rPr>
            </w:pPr>
            <w:r>
              <w:t>Decision Tree</w:t>
            </w:r>
          </w:p>
        </w:tc>
      </w:tr>
      <w:tr w:rsidR="00DB69D8">
        <w:trPr>
          <w:trHeight w:val="284"/>
          <w:jc w:val="center"/>
        </w:trPr>
        <w:tc>
          <w:tcPr>
            <w:tcW w:w="1260" w:type="dxa"/>
          </w:tcPr>
          <w:p w:rsidR="00DB69D8" w:rsidRDefault="00B90589">
            <w:pPr>
              <w:ind w:firstLine="0"/>
              <w:jc w:val="left"/>
              <w:rPr>
                <w:sz w:val="18"/>
                <w:szCs w:val="18"/>
              </w:rPr>
            </w:pPr>
            <w:r>
              <w:t>LR</w:t>
            </w:r>
          </w:p>
        </w:tc>
        <w:tc>
          <w:tcPr>
            <w:tcW w:w="4410" w:type="dxa"/>
          </w:tcPr>
          <w:p w:rsidR="00DB69D8" w:rsidRDefault="00B90589">
            <w:pPr>
              <w:ind w:firstLine="0"/>
              <w:jc w:val="left"/>
              <w:rPr>
                <w:sz w:val="18"/>
                <w:szCs w:val="18"/>
              </w:rPr>
            </w:pPr>
            <w:r>
              <w:t>Linear Regression</w:t>
            </w:r>
          </w:p>
        </w:tc>
      </w:tr>
      <w:tr w:rsidR="00DB69D8">
        <w:trPr>
          <w:trHeight w:val="284"/>
          <w:jc w:val="center"/>
        </w:trPr>
        <w:tc>
          <w:tcPr>
            <w:tcW w:w="1260" w:type="dxa"/>
          </w:tcPr>
          <w:p w:rsidR="00DB69D8" w:rsidRDefault="00B90589">
            <w:pPr>
              <w:ind w:firstLine="0"/>
              <w:jc w:val="left"/>
              <w:rPr>
                <w:sz w:val="18"/>
                <w:szCs w:val="18"/>
              </w:rPr>
            </w:pPr>
            <w:r>
              <w:t>TFI</w:t>
            </w:r>
          </w:p>
        </w:tc>
        <w:tc>
          <w:tcPr>
            <w:tcW w:w="4410" w:type="dxa"/>
          </w:tcPr>
          <w:p w:rsidR="00DB69D8" w:rsidRDefault="00B90589">
            <w:pPr>
              <w:ind w:firstLine="0"/>
              <w:jc w:val="left"/>
              <w:rPr>
                <w:sz w:val="18"/>
                <w:szCs w:val="18"/>
              </w:rPr>
            </w:pPr>
            <w:r>
              <w:t>Time–frequency image</w:t>
            </w:r>
          </w:p>
        </w:tc>
      </w:tr>
      <w:tr w:rsidR="00DB69D8">
        <w:trPr>
          <w:trHeight w:val="284"/>
          <w:jc w:val="center"/>
        </w:trPr>
        <w:tc>
          <w:tcPr>
            <w:tcW w:w="1260" w:type="dxa"/>
          </w:tcPr>
          <w:p w:rsidR="00DB69D8" w:rsidRDefault="00B90589">
            <w:pPr>
              <w:ind w:firstLine="0"/>
              <w:jc w:val="left"/>
              <w:rPr>
                <w:sz w:val="18"/>
                <w:szCs w:val="18"/>
              </w:rPr>
            </w:pPr>
            <w:r>
              <w:t>RL</w:t>
            </w:r>
          </w:p>
        </w:tc>
        <w:tc>
          <w:tcPr>
            <w:tcW w:w="4410" w:type="dxa"/>
          </w:tcPr>
          <w:p w:rsidR="00DB69D8" w:rsidRDefault="00B90589">
            <w:pPr>
              <w:ind w:firstLine="0"/>
              <w:jc w:val="left"/>
              <w:rPr>
                <w:sz w:val="18"/>
                <w:szCs w:val="18"/>
              </w:rPr>
            </w:pPr>
            <w:r>
              <w:t>Reinforcement learning</w:t>
            </w:r>
          </w:p>
        </w:tc>
      </w:tr>
      <w:tr w:rsidR="00DB69D8">
        <w:trPr>
          <w:trHeight w:val="284"/>
          <w:jc w:val="center"/>
        </w:trPr>
        <w:tc>
          <w:tcPr>
            <w:tcW w:w="1260" w:type="dxa"/>
          </w:tcPr>
          <w:p w:rsidR="00DB69D8" w:rsidRDefault="00B90589">
            <w:pPr>
              <w:ind w:firstLine="0"/>
              <w:jc w:val="left"/>
              <w:rPr>
                <w:sz w:val="18"/>
                <w:szCs w:val="18"/>
              </w:rPr>
            </w:pPr>
            <w:r>
              <w:t>WD-DTL</w:t>
            </w:r>
          </w:p>
        </w:tc>
        <w:tc>
          <w:tcPr>
            <w:tcW w:w="4410" w:type="dxa"/>
          </w:tcPr>
          <w:p w:rsidR="00DB69D8" w:rsidRDefault="00B90589">
            <w:pPr>
              <w:ind w:firstLine="0"/>
              <w:jc w:val="left"/>
              <w:rPr>
                <w:sz w:val="18"/>
                <w:szCs w:val="18"/>
              </w:rPr>
            </w:pPr>
            <w:r>
              <w:t>Wasserstein distance based deep transfer learning</w:t>
            </w:r>
          </w:p>
        </w:tc>
      </w:tr>
      <w:tr w:rsidR="00DB69D8">
        <w:trPr>
          <w:trHeight w:val="284"/>
          <w:jc w:val="center"/>
        </w:trPr>
        <w:tc>
          <w:tcPr>
            <w:tcW w:w="1260" w:type="dxa"/>
          </w:tcPr>
          <w:p w:rsidR="00DB69D8" w:rsidRDefault="00B90589">
            <w:pPr>
              <w:ind w:firstLine="0"/>
              <w:jc w:val="left"/>
              <w:rPr>
                <w:sz w:val="18"/>
                <w:szCs w:val="18"/>
              </w:rPr>
            </w:pPr>
            <w:r>
              <w:t>DAN</w:t>
            </w:r>
          </w:p>
        </w:tc>
        <w:tc>
          <w:tcPr>
            <w:tcW w:w="4410" w:type="dxa"/>
          </w:tcPr>
          <w:p w:rsidR="00DB69D8" w:rsidRDefault="00B90589">
            <w:pPr>
              <w:ind w:firstLine="0"/>
              <w:jc w:val="left"/>
              <w:rPr>
                <w:sz w:val="18"/>
                <w:szCs w:val="18"/>
              </w:rPr>
            </w:pPr>
            <w:r>
              <w:t>Deep Adaptation Network</w:t>
            </w:r>
          </w:p>
        </w:tc>
      </w:tr>
      <w:tr w:rsidR="00DB69D8">
        <w:trPr>
          <w:trHeight w:val="284"/>
          <w:jc w:val="center"/>
        </w:trPr>
        <w:tc>
          <w:tcPr>
            <w:tcW w:w="1260" w:type="dxa"/>
          </w:tcPr>
          <w:p w:rsidR="00DB69D8" w:rsidRDefault="00B90589">
            <w:pPr>
              <w:ind w:firstLine="0"/>
              <w:jc w:val="left"/>
              <w:rPr>
                <w:sz w:val="18"/>
                <w:szCs w:val="18"/>
              </w:rPr>
            </w:pPr>
            <w:r>
              <w:t>NNDTW</w:t>
            </w:r>
          </w:p>
        </w:tc>
        <w:tc>
          <w:tcPr>
            <w:tcW w:w="4410" w:type="dxa"/>
          </w:tcPr>
          <w:p w:rsidR="00DB69D8" w:rsidRDefault="00B90589">
            <w:pPr>
              <w:ind w:firstLine="0"/>
              <w:jc w:val="left"/>
              <w:rPr>
                <w:sz w:val="18"/>
                <w:szCs w:val="18"/>
              </w:rPr>
            </w:pPr>
            <w:r>
              <w:t>Nearest-neighbor dynamic time warping</w:t>
            </w:r>
          </w:p>
        </w:tc>
      </w:tr>
      <w:tr w:rsidR="00DB69D8">
        <w:trPr>
          <w:trHeight w:val="284"/>
          <w:jc w:val="center"/>
        </w:trPr>
        <w:tc>
          <w:tcPr>
            <w:tcW w:w="1260" w:type="dxa"/>
          </w:tcPr>
          <w:p w:rsidR="00DB69D8" w:rsidRDefault="00B90589">
            <w:pPr>
              <w:ind w:firstLine="0"/>
              <w:jc w:val="left"/>
              <w:rPr>
                <w:sz w:val="18"/>
                <w:szCs w:val="18"/>
              </w:rPr>
            </w:pPr>
            <w:r>
              <w:t>IMS</w:t>
            </w:r>
          </w:p>
        </w:tc>
        <w:tc>
          <w:tcPr>
            <w:tcW w:w="4410" w:type="dxa"/>
          </w:tcPr>
          <w:p w:rsidR="00DB69D8" w:rsidRDefault="00B90589">
            <w:pPr>
              <w:ind w:firstLine="0"/>
              <w:jc w:val="left"/>
              <w:rPr>
                <w:sz w:val="18"/>
                <w:szCs w:val="18"/>
              </w:rPr>
            </w:pPr>
            <w:r>
              <w:t>Intelligent Maintenance Systems</w:t>
            </w:r>
          </w:p>
        </w:tc>
      </w:tr>
      <w:tr w:rsidR="00DB69D8">
        <w:trPr>
          <w:trHeight w:val="284"/>
          <w:jc w:val="center"/>
        </w:trPr>
        <w:tc>
          <w:tcPr>
            <w:tcW w:w="1260" w:type="dxa"/>
            <w:tcBorders>
              <w:bottom w:val="single" w:sz="12" w:space="0" w:color="000000"/>
            </w:tcBorders>
            <w:vAlign w:val="center"/>
          </w:tcPr>
          <w:p w:rsidR="00DB69D8" w:rsidRDefault="00DB69D8">
            <w:pPr>
              <w:ind w:firstLine="0"/>
              <w:jc w:val="left"/>
              <w:rPr>
                <w:sz w:val="18"/>
                <w:szCs w:val="18"/>
              </w:rPr>
            </w:pPr>
          </w:p>
        </w:tc>
        <w:tc>
          <w:tcPr>
            <w:tcW w:w="4410" w:type="dxa"/>
            <w:tcBorders>
              <w:bottom w:val="single" w:sz="12" w:space="0" w:color="000000"/>
            </w:tcBorders>
            <w:vAlign w:val="center"/>
          </w:tcPr>
          <w:p w:rsidR="00DB69D8" w:rsidRDefault="00DB69D8">
            <w:pPr>
              <w:ind w:firstLine="0"/>
              <w:jc w:val="left"/>
              <w:rPr>
                <w:sz w:val="18"/>
                <w:szCs w:val="18"/>
              </w:rPr>
            </w:pPr>
          </w:p>
        </w:tc>
      </w:tr>
    </w:tbl>
    <w:p w:rsidR="00DB69D8" w:rsidRDefault="00B90589" w:rsidP="00557A78">
      <w:pPr>
        <w:numPr>
          <w:ilvl w:val="0"/>
          <w:numId w:val="10"/>
        </w:numPr>
        <w:spacing w:before="520" w:after="280"/>
        <w:ind w:left="0" w:right="20" w:firstLine="0"/>
        <w:rPr>
          <w:rFonts w:ascii="Helvetica Neue" w:eastAsia="Helvetica Neue" w:hAnsi="Helvetica Neue" w:cs="Helvetica Neue"/>
          <w:b/>
          <w:color w:val="000000"/>
          <w:sz w:val="24"/>
          <w:szCs w:val="24"/>
        </w:rPr>
      </w:pPr>
      <w:r>
        <w:rPr>
          <w:rFonts w:ascii="Helvetica Neue" w:eastAsia="Helvetica Neue" w:hAnsi="Helvetica Neue" w:cs="Helvetica Neue"/>
          <w:b/>
          <w:color w:val="000000"/>
          <w:sz w:val="24"/>
          <w:szCs w:val="24"/>
        </w:rPr>
        <w:t>References</w:t>
      </w:r>
    </w:p>
    <w:p w:rsidR="00DB69D8" w:rsidRDefault="00B90589">
      <w:pPr>
        <w:spacing w:line="276" w:lineRule="auto"/>
        <w:ind w:left="450" w:right="-12" w:hanging="450"/>
        <w:rPr>
          <w:sz w:val="22"/>
          <w:szCs w:val="22"/>
        </w:rPr>
      </w:pPr>
      <w:bookmarkStart w:id="16" w:name="_heading=h.35nkun2" w:colFirst="0" w:colLast="0"/>
      <w:bookmarkEnd w:id="16"/>
      <w:r>
        <w:rPr>
          <w:sz w:val="22"/>
          <w:szCs w:val="22"/>
        </w:rPr>
        <w:t>[1]</w:t>
      </w:r>
      <w:r>
        <w:rPr>
          <w:sz w:val="22"/>
          <w:szCs w:val="22"/>
        </w:rPr>
        <w:tab/>
        <w:t xml:space="preserve">J. Para, J. Del </w:t>
      </w:r>
      <w:proofErr w:type="spellStart"/>
      <w:r>
        <w:rPr>
          <w:sz w:val="22"/>
          <w:szCs w:val="22"/>
        </w:rPr>
        <w:t>Ser</w:t>
      </w:r>
      <w:proofErr w:type="spellEnd"/>
      <w:r>
        <w:rPr>
          <w:sz w:val="22"/>
          <w:szCs w:val="22"/>
        </w:rPr>
        <w:t xml:space="preserve">, A. J. </w:t>
      </w:r>
      <w:proofErr w:type="spellStart"/>
      <w:r>
        <w:rPr>
          <w:sz w:val="22"/>
          <w:szCs w:val="22"/>
        </w:rPr>
        <w:t>Nebro</w:t>
      </w:r>
      <w:proofErr w:type="spellEnd"/>
      <w:r>
        <w:rPr>
          <w:sz w:val="22"/>
          <w:szCs w:val="22"/>
        </w:rPr>
        <w:t xml:space="preserve">, U. </w:t>
      </w:r>
      <w:proofErr w:type="spellStart"/>
      <w:r>
        <w:rPr>
          <w:sz w:val="22"/>
          <w:szCs w:val="22"/>
        </w:rPr>
        <w:t>Zurutuza</w:t>
      </w:r>
      <w:proofErr w:type="spellEnd"/>
      <w:r>
        <w:rPr>
          <w:sz w:val="22"/>
          <w:szCs w:val="22"/>
        </w:rPr>
        <w:t>, and F. Herrera, “Analyze, Sense, Preprocess, Predict, Implement, and Deploy (ASPPID): An incremental methodology based on data analytics for cost-efficiently monitorin</w:t>
      </w:r>
      <w:r w:rsidR="00CD0DF4">
        <w:rPr>
          <w:sz w:val="22"/>
          <w:szCs w:val="22"/>
        </w:rPr>
        <w:t>g the industry 4.0</w:t>
      </w:r>
      <w:r>
        <w:rPr>
          <w:sz w:val="22"/>
          <w:szCs w:val="22"/>
        </w:rPr>
        <w:t xml:space="preserve">” Eng. Appl. </w:t>
      </w:r>
      <w:proofErr w:type="spellStart"/>
      <w:r>
        <w:rPr>
          <w:sz w:val="22"/>
          <w:szCs w:val="22"/>
        </w:rPr>
        <w:t>Artif</w:t>
      </w:r>
      <w:proofErr w:type="spellEnd"/>
      <w:r>
        <w:rPr>
          <w:sz w:val="22"/>
          <w:szCs w:val="22"/>
        </w:rPr>
        <w:t xml:space="preserve">. </w:t>
      </w:r>
      <w:proofErr w:type="spellStart"/>
      <w:proofErr w:type="gramStart"/>
      <w:r>
        <w:rPr>
          <w:sz w:val="22"/>
          <w:szCs w:val="22"/>
        </w:rPr>
        <w:t>Intell</w:t>
      </w:r>
      <w:proofErr w:type="spellEnd"/>
      <w:r>
        <w:rPr>
          <w:sz w:val="22"/>
          <w:szCs w:val="22"/>
        </w:rPr>
        <w:t>.,</w:t>
      </w:r>
      <w:proofErr w:type="gramEnd"/>
      <w:r>
        <w:rPr>
          <w:sz w:val="22"/>
          <w:szCs w:val="22"/>
        </w:rPr>
        <w:t xml:space="preserve"> vol. 82, no. </w:t>
      </w:r>
      <w:proofErr w:type="gramStart"/>
      <w:r>
        <w:rPr>
          <w:sz w:val="22"/>
          <w:szCs w:val="22"/>
        </w:rPr>
        <w:t>September 2018, pp. 30–43, 2019.</w:t>
      </w:r>
      <w:proofErr w:type="gramEnd"/>
    </w:p>
    <w:p w:rsidR="00DB69D8" w:rsidRDefault="00B90589">
      <w:pPr>
        <w:spacing w:line="276" w:lineRule="auto"/>
        <w:ind w:left="450" w:right="-12" w:hanging="450"/>
        <w:rPr>
          <w:sz w:val="22"/>
          <w:szCs w:val="22"/>
        </w:rPr>
      </w:pPr>
      <w:r>
        <w:rPr>
          <w:sz w:val="22"/>
          <w:szCs w:val="22"/>
        </w:rPr>
        <w:t>[2]</w:t>
      </w:r>
      <w:r>
        <w:rPr>
          <w:sz w:val="22"/>
          <w:szCs w:val="22"/>
        </w:rPr>
        <w:tab/>
        <w:t xml:space="preserve">R. S. Peres, A. </w:t>
      </w:r>
      <w:proofErr w:type="spellStart"/>
      <w:r>
        <w:rPr>
          <w:sz w:val="22"/>
          <w:szCs w:val="22"/>
        </w:rPr>
        <w:t>Dionisio</w:t>
      </w:r>
      <w:proofErr w:type="spellEnd"/>
      <w:r>
        <w:rPr>
          <w:sz w:val="22"/>
          <w:szCs w:val="22"/>
        </w:rPr>
        <w:t xml:space="preserve"> Rocha, P. </w:t>
      </w:r>
      <w:proofErr w:type="spellStart"/>
      <w:r>
        <w:rPr>
          <w:sz w:val="22"/>
          <w:szCs w:val="22"/>
        </w:rPr>
        <w:t>Leitao</w:t>
      </w:r>
      <w:proofErr w:type="spellEnd"/>
      <w:r>
        <w:rPr>
          <w:sz w:val="22"/>
          <w:szCs w:val="22"/>
        </w:rPr>
        <w:t xml:space="preserve">, and J. </w:t>
      </w:r>
      <w:proofErr w:type="spellStart"/>
      <w:r>
        <w:rPr>
          <w:sz w:val="22"/>
          <w:szCs w:val="22"/>
        </w:rPr>
        <w:t>Barata</w:t>
      </w:r>
      <w:proofErr w:type="spellEnd"/>
      <w:r>
        <w:rPr>
          <w:sz w:val="22"/>
          <w:szCs w:val="22"/>
        </w:rPr>
        <w:t xml:space="preserve">, “IDARTS – Towards intelligent data analysis and real-time supervision for industry 4.0,” </w:t>
      </w:r>
      <w:proofErr w:type="spellStart"/>
      <w:r>
        <w:rPr>
          <w:sz w:val="22"/>
          <w:szCs w:val="22"/>
        </w:rPr>
        <w:t>Comput</w:t>
      </w:r>
      <w:proofErr w:type="spellEnd"/>
      <w:r>
        <w:rPr>
          <w:sz w:val="22"/>
          <w:szCs w:val="22"/>
        </w:rPr>
        <w:t xml:space="preserve">. </w:t>
      </w:r>
      <w:proofErr w:type="gramStart"/>
      <w:r>
        <w:rPr>
          <w:sz w:val="22"/>
          <w:szCs w:val="22"/>
        </w:rPr>
        <w:t>Ind., vol. 101, no.</w:t>
      </w:r>
      <w:proofErr w:type="gramEnd"/>
      <w:r>
        <w:rPr>
          <w:sz w:val="22"/>
          <w:szCs w:val="22"/>
        </w:rPr>
        <w:t xml:space="preserve"> </w:t>
      </w:r>
      <w:proofErr w:type="gramStart"/>
      <w:r>
        <w:rPr>
          <w:sz w:val="22"/>
          <w:szCs w:val="22"/>
        </w:rPr>
        <w:t>July, pp. 138–146, 2018.</w:t>
      </w:r>
      <w:proofErr w:type="gramEnd"/>
    </w:p>
    <w:p w:rsidR="00DB69D8" w:rsidRDefault="00B90589">
      <w:pPr>
        <w:spacing w:line="276" w:lineRule="auto"/>
        <w:ind w:left="450" w:right="-12" w:hanging="450"/>
        <w:rPr>
          <w:sz w:val="22"/>
          <w:szCs w:val="22"/>
        </w:rPr>
      </w:pPr>
      <w:r>
        <w:rPr>
          <w:sz w:val="22"/>
          <w:szCs w:val="22"/>
        </w:rPr>
        <w:t>[3]</w:t>
      </w:r>
      <w:r>
        <w:rPr>
          <w:sz w:val="22"/>
          <w:szCs w:val="22"/>
        </w:rPr>
        <w:tab/>
        <w:t xml:space="preserve">T. P. </w:t>
      </w:r>
      <w:proofErr w:type="spellStart"/>
      <w:r>
        <w:rPr>
          <w:sz w:val="22"/>
          <w:szCs w:val="22"/>
        </w:rPr>
        <w:t>Carvalho</w:t>
      </w:r>
      <w:proofErr w:type="spellEnd"/>
      <w:r>
        <w:rPr>
          <w:sz w:val="22"/>
          <w:szCs w:val="22"/>
        </w:rPr>
        <w:t xml:space="preserve">, F. A. A. M. N. </w:t>
      </w:r>
      <w:proofErr w:type="spellStart"/>
      <w:r>
        <w:rPr>
          <w:sz w:val="22"/>
          <w:szCs w:val="22"/>
        </w:rPr>
        <w:t>Soares</w:t>
      </w:r>
      <w:proofErr w:type="spellEnd"/>
      <w:r>
        <w:rPr>
          <w:sz w:val="22"/>
          <w:szCs w:val="22"/>
        </w:rPr>
        <w:t xml:space="preserve">, R. Vita, R. da P. Francisco, J. P. </w:t>
      </w:r>
      <w:proofErr w:type="spellStart"/>
      <w:r>
        <w:rPr>
          <w:sz w:val="22"/>
          <w:szCs w:val="22"/>
        </w:rPr>
        <w:t>Basto</w:t>
      </w:r>
      <w:proofErr w:type="spellEnd"/>
      <w:r>
        <w:rPr>
          <w:sz w:val="22"/>
          <w:szCs w:val="22"/>
        </w:rPr>
        <w:t xml:space="preserve">, and S. G. S. </w:t>
      </w:r>
      <w:proofErr w:type="spellStart"/>
      <w:r>
        <w:rPr>
          <w:sz w:val="22"/>
          <w:szCs w:val="22"/>
        </w:rPr>
        <w:t>Alcalá</w:t>
      </w:r>
      <w:proofErr w:type="spellEnd"/>
      <w:r>
        <w:rPr>
          <w:sz w:val="22"/>
          <w:szCs w:val="22"/>
        </w:rPr>
        <w:t xml:space="preserve">, “A systematic literature review of machine learning methods applied to predictive maintenance,” </w:t>
      </w:r>
      <w:proofErr w:type="spellStart"/>
      <w:r>
        <w:rPr>
          <w:sz w:val="22"/>
          <w:szCs w:val="22"/>
        </w:rPr>
        <w:t>Comput</w:t>
      </w:r>
      <w:proofErr w:type="spellEnd"/>
      <w:r>
        <w:rPr>
          <w:sz w:val="22"/>
          <w:szCs w:val="22"/>
        </w:rPr>
        <w:t xml:space="preserve">. Ind. Eng., vol. 137, no. </w:t>
      </w:r>
      <w:proofErr w:type="gramStart"/>
      <w:r>
        <w:rPr>
          <w:sz w:val="22"/>
          <w:szCs w:val="22"/>
        </w:rPr>
        <w:t>September, p. 106024, 2019.</w:t>
      </w:r>
      <w:proofErr w:type="gramEnd"/>
    </w:p>
    <w:p w:rsidR="00DB69D8" w:rsidRDefault="00B90589">
      <w:pPr>
        <w:spacing w:line="276" w:lineRule="auto"/>
        <w:ind w:left="450" w:right="-12" w:hanging="450"/>
        <w:rPr>
          <w:sz w:val="22"/>
          <w:szCs w:val="22"/>
        </w:rPr>
      </w:pPr>
      <w:r>
        <w:rPr>
          <w:sz w:val="22"/>
          <w:szCs w:val="22"/>
        </w:rPr>
        <w:t>[4]</w:t>
      </w:r>
      <w:r>
        <w:rPr>
          <w:sz w:val="22"/>
          <w:szCs w:val="22"/>
        </w:rPr>
        <w:tab/>
        <w:t xml:space="preserve">R. C. </w:t>
      </w:r>
      <w:proofErr w:type="spellStart"/>
      <w:r>
        <w:rPr>
          <w:sz w:val="22"/>
          <w:szCs w:val="22"/>
        </w:rPr>
        <w:t>Parpala</w:t>
      </w:r>
      <w:proofErr w:type="spellEnd"/>
      <w:r>
        <w:rPr>
          <w:sz w:val="22"/>
          <w:szCs w:val="22"/>
        </w:rPr>
        <w:t xml:space="preserve"> and R. </w:t>
      </w:r>
      <w:proofErr w:type="spellStart"/>
      <w:r>
        <w:rPr>
          <w:sz w:val="22"/>
          <w:szCs w:val="22"/>
        </w:rPr>
        <w:t>Iacob</w:t>
      </w:r>
      <w:proofErr w:type="spellEnd"/>
      <w:r>
        <w:rPr>
          <w:sz w:val="22"/>
          <w:szCs w:val="22"/>
        </w:rPr>
        <w:t xml:space="preserve">, “Application of </w:t>
      </w:r>
      <w:proofErr w:type="spellStart"/>
      <w:r>
        <w:rPr>
          <w:sz w:val="22"/>
          <w:szCs w:val="22"/>
        </w:rPr>
        <w:t>IoT</w:t>
      </w:r>
      <w:proofErr w:type="spellEnd"/>
      <w:r>
        <w:rPr>
          <w:sz w:val="22"/>
          <w:szCs w:val="22"/>
        </w:rPr>
        <w:t xml:space="preserve"> concept on predictive maintenance of industrial equipment,” vol. 02008, pp. 1–8, 2017.</w:t>
      </w:r>
    </w:p>
    <w:p w:rsidR="00DB69D8" w:rsidRDefault="00B90589">
      <w:pPr>
        <w:spacing w:line="276" w:lineRule="auto"/>
        <w:ind w:left="450" w:right="-12" w:hanging="450"/>
        <w:rPr>
          <w:sz w:val="22"/>
          <w:szCs w:val="22"/>
        </w:rPr>
      </w:pPr>
      <w:proofErr w:type="gramStart"/>
      <w:r>
        <w:rPr>
          <w:sz w:val="22"/>
          <w:szCs w:val="22"/>
        </w:rPr>
        <w:t>[5]</w:t>
      </w:r>
      <w:r>
        <w:rPr>
          <w:sz w:val="22"/>
          <w:szCs w:val="22"/>
        </w:rPr>
        <w:tab/>
        <w:t xml:space="preserve">P. </w:t>
      </w:r>
      <w:proofErr w:type="spellStart"/>
      <w:r>
        <w:rPr>
          <w:sz w:val="22"/>
          <w:szCs w:val="22"/>
        </w:rPr>
        <w:t>Ongsulee</w:t>
      </w:r>
      <w:proofErr w:type="spellEnd"/>
      <w:r>
        <w:rPr>
          <w:sz w:val="22"/>
          <w:szCs w:val="22"/>
        </w:rPr>
        <w:t xml:space="preserve">, V. </w:t>
      </w:r>
      <w:proofErr w:type="spellStart"/>
      <w:r>
        <w:rPr>
          <w:sz w:val="22"/>
          <w:szCs w:val="22"/>
        </w:rPr>
        <w:t>Chotchaung</w:t>
      </w:r>
      <w:proofErr w:type="spellEnd"/>
      <w:r>
        <w:rPr>
          <w:sz w:val="22"/>
          <w:szCs w:val="22"/>
        </w:rPr>
        <w:t xml:space="preserve">, E. </w:t>
      </w:r>
      <w:proofErr w:type="spellStart"/>
      <w:r>
        <w:rPr>
          <w:sz w:val="22"/>
          <w:szCs w:val="22"/>
        </w:rPr>
        <w:t>Bamrungsi</w:t>
      </w:r>
      <w:proofErr w:type="spellEnd"/>
      <w:r>
        <w:rPr>
          <w:sz w:val="22"/>
          <w:szCs w:val="22"/>
        </w:rPr>
        <w:t xml:space="preserve">, and T. </w:t>
      </w:r>
      <w:proofErr w:type="spellStart"/>
      <w:r>
        <w:rPr>
          <w:sz w:val="22"/>
          <w:szCs w:val="22"/>
        </w:rPr>
        <w:t>Rodcheewit</w:t>
      </w:r>
      <w:proofErr w:type="spellEnd"/>
      <w:r>
        <w:rPr>
          <w:sz w:val="22"/>
          <w:szCs w:val="22"/>
        </w:rPr>
        <w:t xml:space="preserve">, “Big Data, Predictive Analytics and Machine Learning,” Int. Conf. ICT </w:t>
      </w:r>
      <w:proofErr w:type="spellStart"/>
      <w:r>
        <w:rPr>
          <w:sz w:val="22"/>
          <w:szCs w:val="22"/>
        </w:rPr>
        <w:t>Knowl</w:t>
      </w:r>
      <w:proofErr w:type="spellEnd"/>
      <w:r>
        <w:rPr>
          <w:sz w:val="22"/>
          <w:szCs w:val="22"/>
        </w:rPr>
        <w:t>.</w:t>
      </w:r>
      <w:proofErr w:type="gramEnd"/>
      <w:r>
        <w:rPr>
          <w:sz w:val="22"/>
          <w:szCs w:val="22"/>
        </w:rPr>
        <w:t xml:space="preserve"> </w:t>
      </w:r>
      <w:proofErr w:type="gramStart"/>
      <w:r>
        <w:rPr>
          <w:sz w:val="22"/>
          <w:szCs w:val="22"/>
        </w:rPr>
        <w:t>Eng., vol. 2018-Novem, pp. 37–42, 2019.</w:t>
      </w:r>
      <w:proofErr w:type="gramEnd"/>
    </w:p>
    <w:p w:rsidR="00DB69D8" w:rsidRDefault="00B90589">
      <w:pPr>
        <w:spacing w:line="276" w:lineRule="auto"/>
        <w:ind w:left="450" w:right="-12" w:hanging="450"/>
        <w:rPr>
          <w:sz w:val="22"/>
          <w:szCs w:val="22"/>
        </w:rPr>
      </w:pPr>
      <w:r>
        <w:rPr>
          <w:sz w:val="22"/>
          <w:szCs w:val="22"/>
        </w:rPr>
        <w:t>[6]</w:t>
      </w:r>
      <w:r>
        <w:rPr>
          <w:sz w:val="22"/>
          <w:szCs w:val="22"/>
        </w:rPr>
        <w:tab/>
        <w:t xml:space="preserve">J. </w:t>
      </w:r>
      <w:proofErr w:type="spellStart"/>
      <w:r>
        <w:rPr>
          <w:sz w:val="22"/>
          <w:szCs w:val="22"/>
        </w:rPr>
        <w:t>Dalzochio</w:t>
      </w:r>
      <w:proofErr w:type="spellEnd"/>
      <w:r>
        <w:rPr>
          <w:sz w:val="22"/>
          <w:szCs w:val="22"/>
        </w:rPr>
        <w:t xml:space="preserve"> et al., “Machine learning and reasoning for predictive maintenance in Industry 4.0: Current status and challenges,” </w:t>
      </w:r>
      <w:proofErr w:type="spellStart"/>
      <w:r>
        <w:rPr>
          <w:sz w:val="22"/>
          <w:szCs w:val="22"/>
        </w:rPr>
        <w:t>Comput</w:t>
      </w:r>
      <w:proofErr w:type="spellEnd"/>
      <w:r>
        <w:rPr>
          <w:sz w:val="22"/>
          <w:szCs w:val="22"/>
        </w:rPr>
        <w:t xml:space="preserve">. </w:t>
      </w:r>
      <w:proofErr w:type="gramStart"/>
      <w:r>
        <w:rPr>
          <w:sz w:val="22"/>
          <w:szCs w:val="22"/>
        </w:rPr>
        <w:t>Ind., vol. 123, p. 103298, 2020.</w:t>
      </w:r>
      <w:proofErr w:type="gramEnd"/>
    </w:p>
    <w:p w:rsidR="00DB69D8" w:rsidRDefault="00B90589">
      <w:pPr>
        <w:spacing w:line="276" w:lineRule="auto"/>
        <w:ind w:left="450" w:right="-12" w:hanging="450"/>
        <w:rPr>
          <w:sz w:val="22"/>
          <w:szCs w:val="22"/>
        </w:rPr>
      </w:pPr>
      <w:r>
        <w:rPr>
          <w:sz w:val="22"/>
          <w:szCs w:val="22"/>
        </w:rPr>
        <w:t>[7]</w:t>
      </w:r>
      <w:r>
        <w:rPr>
          <w:sz w:val="22"/>
          <w:szCs w:val="22"/>
        </w:rPr>
        <w:tab/>
        <w:t xml:space="preserve">J. Sri, L. </w:t>
      </w:r>
      <w:proofErr w:type="spellStart"/>
      <w:r>
        <w:rPr>
          <w:sz w:val="22"/>
          <w:szCs w:val="22"/>
        </w:rPr>
        <w:t>Senanayaka</w:t>
      </w:r>
      <w:proofErr w:type="spellEnd"/>
      <w:r>
        <w:rPr>
          <w:sz w:val="22"/>
          <w:szCs w:val="22"/>
        </w:rPr>
        <w:t xml:space="preserve">, H. Van </w:t>
      </w:r>
      <w:proofErr w:type="spellStart"/>
      <w:r>
        <w:rPr>
          <w:sz w:val="22"/>
          <w:szCs w:val="22"/>
        </w:rPr>
        <w:t>Khang</w:t>
      </w:r>
      <w:proofErr w:type="spellEnd"/>
      <w:r>
        <w:rPr>
          <w:sz w:val="22"/>
          <w:szCs w:val="22"/>
        </w:rPr>
        <w:t xml:space="preserve">, K. G. </w:t>
      </w:r>
      <w:proofErr w:type="spellStart"/>
      <w:r>
        <w:rPr>
          <w:sz w:val="22"/>
          <w:szCs w:val="22"/>
        </w:rPr>
        <w:t>Robbersmyr</w:t>
      </w:r>
      <w:proofErr w:type="spellEnd"/>
      <w:r>
        <w:rPr>
          <w:sz w:val="22"/>
          <w:szCs w:val="22"/>
        </w:rPr>
        <w:t xml:space="preserve">, and S. M. </w:t>
      </w:r>
      <w:proofErr w:type="spellStart"/>
      <w:r>
        <w:rPr>
          <w:sz w:val="22"/>
          <w:szCs w:val="22"/>
        </w:rPr>
        <w:t>Ieee</w:t>
      </w:r>
      <w:proofErr w:type="spellEnd"/>
      <w:r>
        <w:rPr>
          <w:sz w:val="22"/>
          <w:szCs w:val="22"/>
        </w:rPr>
        <w:t xml:space="preserve">, “Online Fault Diagnosis System for Electric Powertrains using Advanced Signal Processing and Machine Learning,” 2018 XIII Int. Conf. </w:t>
      </w:r>
      <w:proofErr w:type="spellStart"/>
      <w:r>
        <w:rPr>
          <w:sz w:val="22"/>
          <w:szCs w:val="22"/>
        </w:rPr>
        <w:t>Electr</w:t>
      </w:r>
      <w:proofErr w:type="spellEnd"/>
      <w:r>
        <w:rPr>
          <w:sz w:val="22"/>
          <w:szCs w:val="22"/>
        </w:rPr>
        <w:t xml:space="preserve">. </w:t>
      </w:r>
      <w:proofErr w:type="gramStart"/>
      <w:r>
        <w:rPr>
          <w:sz w:val="22"/>
          <w:szCs w:val="22"/>
        </w:rPr>
        <w:t>Mach., pp. 1932–1938, 2018.</w:t>
      </w:r>
      <w:proofErr w:type="gramEnd"/>
    </w:p>
    <w:p w:rsidR="00DB69D8" w:rsidRDefault="00B90589">
      <w:pPr>
        <w:spacing w:line="276" w:lineRule="auto"/>
        <w:ind w:left="450" w:right="-12" w:hanging="450"/>
        <w:rPr>
          <w:sz w:val="22"/>
          <w:szCs w:val="22"/>
        </w:rPr>
      </w:pPr>
      <w:r>
        <w:rPr>
          <w:sz w:val="22"/>
          <w:szCs w:val="22"/>
        </w:rPr>
        <w:t>[8]</w:t>
      </w:r>
      <w:r>
        <w:rPr>
          <w:sz w:val="22"/>
          <w:szCs w:val="22"/>
        </w:rPr>
        <w:tab/>
        <w:t xml:space="preserve">A. I. </w:t>
      </w:r>
      <w:proofErr w:type="spellStart"/>
      <w:r>
        <w:rPr>
          <w:sz w:val="22"/>
          <w:szCs w:val="22"/>
        </w:rPr>
        <w:t>Vlasov</w:t>
      </w:r>
      <w:proofErr w:type="spellEnd"/>
      <w:r>
        <w:rPr>
          <w:sz w:val="22"/>
          <w:szCs w:val="22"/>
        </w:rPr>
        <w:t xml:space="preserve">, V. V. </w:t>
      </w:r>
      <w:proofErr w:type="spellStart"/>
      <w:r>
        <w:rPr>
          <w:sz w:val="22"/>
          <w:szCs w:val="22"/>
        </w:rPr>
        <w:t>Echeistov</w:t>
      </w:r>
      <w:proofErr w:type="spellEnd"/>
      <w:r>
        <w:rPr>
          <w:sz w:val="22"/>
          <w:szCs w:val="22"/>
        </w:rPr>
        <w:t xml:space="preserve">, A. I. </w:t>
      </w:r>
      <w:proofErr w:type="spellStart"/>
      <w:r>
        <w:rPr>
          <w:sz w:val="22"/>
          <w:szCs w:val="22"/>
        </w:rPr>
        <w:t>Krivoshein</w:t>
      </w:r>
      <w:proofErr w:type="spellEnd"/>
      <w:r>
        <w:rPr>
          <w:sz w:val="22"/>
          <w:szCs w:val="22"/>
        </w:rPr>
        <w:t xml:space="preserve">, V. A. </w:t>
      </w:r>
      <w:proofErr w:type="spellStart"/>
      <w:r>
        <w:rPr>
          <w:sz w:val="22"/>
          <w:szCs w:val="22"/>
        </w:rPr>
        <w:t>Shakhnov</w:t>
      </w:r>
      <w:proofErr w:type="spellEnd"/>
      <w:r>
        <w:rPr>
          <w:sz w:val="22"/>
          <w:szCs w:val="22"/>
        </w:rPr>
        <w:t xml:space="preserve">, S. S. </w:t>
      </w:r>
      <w:proofErr w:type="spellStart"/>
      <w:r>
        <w:rPr>
          <w:sz w:val="22"/>
          <w:szCs w:val="22"/>
        </w:rPr>
        <w:t>Filin</w:t>
      </w:r>
      <w:proofErr w:type="spellEnd"/>
      <w:r>
        <w:rPr>
          <w:sz w:val="22"/>
          <w:szCs w:val="22"/>
        </w:rPr>
        <w:t xml:space="preserve">, and V. S. </w:t>
      </w:r>
      <w:proofErr w:type="spellStart"/>
      <w:r>
        <w:rPr>
          <w:sz w:val="22"/>
          <w:szCs w:val="22"/>
        </w:rPr>
        <w:t>Migalin</w:t>
      </w:r>
      <w:proofErr w:type="spellEnd"/>
      <w:r>
        <w:rPr>
          <w:sz w:val="22"/>
          <w:szCs w:val="22"/>
        </w:rPr>
        <w:t>, “An information system of predictive maintenance analytical support of industrial equipment,” J. Appl. Eng. Sci., vol. 16, no. 4, pp. 515–522, 2018.</w:t>
      </w:r>
    </w:p>
    <w:p w:rsidR="00DB69D8" w:rsidRDefault="00B90589">
      <w:pPr>
        <w:spacing w:line="276" w:lineRule="auto"/>
        <w:ind w:left="450" w:right="-12" w:hanging="450"/>
        <w:rPr>
          <w:sz w:val="22"/>
          <w:szCs w:val="22"/>
        </w:rPr>
      </w:pPr>
      <w:r>
        <w:rPr>
          <w:sz w:val="22"/>
          <w:szCs w:val="22"/>
        </w:rPr>
        <w:lastRenderedPageBreak/>
        <w:t>[9]</w:t>
      </w:r>
      <w:r>
        <w:rPr>
          <w:sz w:val="22"/>
          <w:szCs w:val="22"/>
        </w:rPr>
        <w:tab/>
        <w:t>M. Calabrese et al., “SOPHIA: An event-based IoT and machine learning architecture for predictive maintenance in industry 4.0,” Inf., vol. 11, no. 4, pp. 1–17, 2020.</w:t>
      </w:r>
    </w:p>
    <w:p w:rsidR="00DB69D8" w:rsidRDefault="00B90589">
      <w:pPr>
        <w:spacing w:line="276" w:lineRule="auto"/>
        <w:ind w:left="450" w:right="-12" w:hanging="450"/>
        <w:rPr>
          <w:sz w:val="22"/>
          <w:szCs w:val="22"/>
        </w:rPr>
      </w:pPr>
      <w:r>
        <w:rPr>
          <w:sz w:val="22"/>
          <w:szCs w:val="22"/>
        </w:rPr>
        <w:t>[10]</w:t>
      </w:r>
      <w:r>
        <w:rPr>
          <w:sz w:val="22"/>
          <w:szCs w:val="22"/>
        </w:rPr>
        <w:tab/>
        <w:t xml:space="preserve">O. </w:t>
      </w:r>
      <w:proofErr w:type="spellStart"/>
      <w:r>
        <w:rPr>
          <w:sz w:val="22"/>
          <w:szCs w:val="22"/>
        </w:rPr>
        <w:t>Alshorman</w:t>
      </w:r>
      <w:proofErr w:type="spellEnd"/>
      <w:r>
        <w:rPr>
          <w:sz w:val="22"/>
          <w:szCs w:val="22"/>
        </w:rPr>
        <w:t xml:space="preserve"> et al., “A Review of Artificial Intelligence Methods for Condition Monitoring and Fault Diagnosis of Rolling Element Bearings for Induction Motor,” Shock </w:t>
      </w:r>
      <w:proofErr w:type="spellStart"/>
      <w:proofErr w:type="gramStart"/>
      <w:r>
        <w:rPr>
          <w:sz w:val="22"/>
          <w:szCs w:val="22"/>
        </w:rPr>
        <w:t>Vib</w:t>
      </w:r>
      <w:proofErr w:type="spellEnd"/>
      <w:r>
        <w:rPr>
          <w:sz w:val="22"/>
          <w:szCs w:val="22"/>
        </w:rPr>
        <w:t>.,</w:t>
      </w:r>
      <w:proofErr w:type="gramEnd"/>
      <w:r>
        <w:rPr>
          <w:sz w:val="22"/>
          <w:szCs w:val="22"/>
        </w:rPr>
        <w:t xml:space="preserve"> vol. 2020, no. </w:t>
      </w:r>
      <w:proofErr w:type="gramStart"/>
      <w:r>
        <w:rPr>
          <w:sz w:val="22"/>
          <w:szCs w:val="22"/>
        </w:rPr>
        <w:t>Cm, 2020.</w:t>
      </w:r>
      <w:proofErr w:type="gramEnd"/>
    </w:p>
    <w:p w:rsidR="00DB69D8" w:rsidRDefault="00B90589">
      <w:pPr>
        <w:spacing w:line="276" w:lineRule="auto"/>
        <w:ind w:left="450" w:right="-12" w:hanging="450"/>
        <w:rPr>
          <w:sz w:val="22"/>
          <w:szCs w:val="22"/>
        </w:rPr>
      </w:pPr>
      <w:r>
        <w:rPr>
          <w:sz w:val="22"/>
          <w:szCs w:val="22"/>
        </w:rPr>
        <w:t>[11]</w:t>
      </w:r>
      <w:r>
        <w:rPr>
          <w:sz w:val="22"/>
          <w:szCs w:val="22"/>
        </w:rPr>
        <w:tab/>
        <w:t>S. B. Jiang, P. K. Wong, R. Guan, Y. Liang, and J. Li, “An Efficient Fault Diagnostic Method for Three-Phase Induction Motors Based on Incremental Broad Learning and Non-Negative Matrix Factorization,” IEEE Access, vol. 7, pp. 17780–17790, 2019.</w:t>
      </w:r>
    </w:p>
    <w:p w:rsidR="00DB69D8" w:rsidRDefault="00B245E3" w:rsidP="009B3EAD">
      <w:pPr>
        <w:spacing w:line="276" w:lineRule="auto"/>
        <w:ind w:left="450" w:right="-12" w:hanging="450"/>
        <w:rPr>
          <w:sz w:val="22"/>
          <w:szCs w:val="22"/>
        </w:rPr>
      </w:pPr>
      <w:r>
        <w:rPr>
          <w:sz w:val="22"/>
          <w:szCs w:val="22"/>
        </w:rPr>
        <w:t>[12]</w:t>
      </w:r>
      <w:r>
        <w:rPr>
          <w:sz w:val="22"/>
          <w:szCs w:val="22"/>
        </w:rPr>
        <w:tab/>
      </w:r>
      <w:proofErr w:type="spellStart"/>
      <w:r>
        <w:rPr>
          <w:sz w:val="22"/>
          <w:szCs w:val="22"/>
        </w:rPr>
        <w:t>Nacchia</w:t>
      </w:r>
      <w:proofErr w:type="spellEnd"/>
      <w:r>
        <w:rPr>
          <w:sz w:val="22"/>
          <w:szCs w:val="22"/>
        </w:rPr>
        <w:t xml:space="preserve">, </w:t>
      </w:r>
      <w:proofErr w:type="spellStart"/>
      <w:r>
        <w:rPr>
          <w:sz w:val="22"/>
          <w:szCs w:val="22"/>
        </w:rPr>
        <w:t>Fruggiero</w:t>
      </w:r>
      <w:proofErr w:type="spellEnd"/>
      <w:r>
        <w:rPr>
          <w:sz w:val="22"/>
          <w:szCs w:val="22"/>
        </w:rPr>
        <w:t xml:space="preserve">, </w:t>
      </w:r>
      <w:proofErr w:type="spellStart"/>
      <w:r w:rsidR="00B90589">
        <w:rPr>
          <w:sz w:val="22"/>
          <w:szCs w:val="22"/>
        </w:rPr>
        <w:t>L</w:t>
      </w:r>
      <w:r>
        <w:rPr>
          <w:sz w:val="22"/>
          <w:szCs w:val="22"/>
        </w:rPr>
        <w:t>ambiase</w:t>
      </w:r>
      <w:proofErr w:type="spellEnd"/>
      <w:r>
        <w:rPr>
          <w:sz w:val="22"/>
          <w:szCs w:val="22"/>
        </w:rPr>
        <w:t xml:space="preserve">, and </w:t>
      </w:r>
      <w:proofErr w:type="spellStart"/>
      <w:r w:rsidR="00B90589">
        <w:rPr>
          <w:sz w:val="22"/>
          <w:szCs w:val="22"/>
        </w:rPr>
        <w:t>Bruton</w:t>
      </w:r>
      <w:proofErr w:type="spellEnd"/>
      <w:r w:rsidR="00B90589">
        <w:rPr>
          <w:sz w:val="22"/>
          <w:szCs w:val="22"/>
        </w:rPr>
        <w:t xml:space="preserve">, </w:t>
      </w:r>
      <w:r w:rsidR="009B3EAD">
        <w:rPr>
          <w:sz w:val="22"/>
          <w:szCs w:val="22"/>
        </w:rPr>
        <w:t>“</w:t>
      </w:r>
      <w:r w:rsidR="00B90589">
        <w:rPr>
          <w:sz w:val="22"/>
          <w:szCs w:val="22"/>
        </w:rPr>
        <w:t>A systematic mapping of the advancing use of machine learning techniques for predictive maintenance in the manufacturing sector,” Appl. Sci., vol. 11, no. 6, pp. 1–34, 2021.</w:t>
      </w:r>
    </w:p>
    <w:p w:rsidR="00DB69D8" w:rsidRDefault="00B90589">
      <w:pPr>
        <w:spacing w:line="276" w:lineRule="auto"/>
        <w:ind w:left="450" w:right="-12" w:hanging="450"/>
        <w:rPr>
          <w:sz w:val="22"/>
          <w:szCs w:val="22"/>
        </w:rPr>
      </w:pPr>
      <w:r>
        <w:rPr>
          <w:sz w:val="22"/>
          <w:szCs w:val="22"/>
        </w:rPr>
        <w:t>[13]</w:t>
      </w:r>
      <w:r>
        <w:rPr>
          <w:sz w:val="22"/>
          <w:szCs w:val="22"/>
        </w:rPr>
        <w:tab/>
        <w:t xml:space="preserve">Y. Chen, G. </w:t>
      </w:r>
      <w:proofErr w:type="spellStart"/>
      <w:r>
        <w:rPr>
          <w:sz w:val="22"/>
          <w:szCs w:val="22"/>
        </w:rPr>
        <w:t>Peng</w:t>
      </w:r>
      <w:proofErr w:type="spellEnd"/>
      <w:r>
        <w:rPr>
          <w:sz w:val="22"/>
          <w:szCs w:val="22"/>
        </w:rPr>
        <w:t xml:space="preserve">, C. </w:t>
      </w:r>
      <w:proofErr w:type="spellStart"/>
      <w:r>
        <w:rPr>
          <w:sz w:val="22"/>
          <w:szCs w:val="22"/>
        </w:rPr>
        <w:t>Xie</w:t>
      </w:r>
      <w:proofErr w:type="spellEnd"/>
      <w:r>
        <w:rPr>
          <w:sz w:val="22"/>
          <w:szCs w:val="22"/>
        </w:rPr>
        <w:t xml:space="preserve">, W. Zhang, C. Li, and S. Liu, “ACDIN: Bridging the gap between artificial and real bearing damages for bearing fault diagnosis,” </w:t>
      </w:r>
      <w:proofErr w:type="spellStart"/>
      <w:r>
        <w:rPr>
          <w:sz w:val="22"/>
          <w:szCs w:val="22"/>
        </w:rPr>
        <w:t>Neurocomputing</w:t>
      </w:r>
      <w:proofErr w:type="spellEnd"/>
      <w:r>
        <w:rPr>
          <w:sz w:val="22"/>
          <w:szCs w:val="22"/>
        </w:rPr>
        <w:t>, vol. 294, pp. 61–71, 2018.</w:t>
      </w:r>
    </w:p>
    <w:p w:rsidR="00DB69D8" w:rsidRDefault="00B90589">
      <w:pPr>
        <w:spacing w:line="276" w:lineRule="auto"/>
        <w:ind w:left="450" w:right="-12" w:hanging="450"/>
        <w:rPr>
          <w:sz w:val="22"/>
          <w:szCs w:val="22"/>
        </w:rPr>
      </w:pPr>
      <w:r>
        <w:rPr>
          <w:sz w:val="22"/>
          <w:szCs w:val="22"/>
        </w:rPr>
        <w:t>[14]</w:t>
      </w:r>
      <w:r>
        <w:rPr>
          <w:sz w:val="22"/>
          <w:szCs w:val="22"/>
        </w:rPr>
        <w:tab/>
        <w:t xml:space="preserve">P. </w:t>
      </w:r>
      <w:proofErr w:type="spellStart"/>
      <w:r>
        <w:rPr>
          <w:sz w:val="22"/>
          <w:szCs w:val="22"/>
        </w:rPr>
        <w:t>Štastniak</w:t>
      </w:r>
      <w:proofErr w:type="spellEnd"/>
      <w:r>
        <w:rPr>
          <w:sz w:val="22"/>
          <w:szCs w:val="22"/>
        </w:rPr>
        <w:t xml:space="preserve">, R. </w:t>
      </w:r>
      <w:proofErr w:type="spellStart"/>
      <w:r>
        <w:rPr>
          <w:sz w:val="22"/>
          <w:szCs w:val="22"/>
        </w:rPr>
        <w:t>Kohár</w:t>
      </w:r>
      <w:proofErr w:type="spellEnd"/>
      <w:r>
        <w:rPr>
          <w:sz w:val="22"/>
          <w:szCs w:val="22"/>
        </w:rPr>
        <w:t xml:space="preserve">, and L. </w:t>
      </w:r>
      <w:proofErr w:type="spellStart"/>
      <w:r>
        <w:rPr>
          <w:sz w:val="22"/>
          <w:szCs w:val="22"/>
        </w:rPr>
        <w:t>Smetanka</w:t>
      </w:r>
      <w:proofErr w:type="spellEnd"/>
      <w:r>
        <w:rPr>
          <w:sz w:val="22"/>
          <w:szCs w:val="22"/>
        </w:rPr>
        <w:t xml:space="preserve">, “Dynamic analysis of force interactions in rolling bearings components,” AIP Conf. Proc., vol. 2198, no. </w:t>
      </w:r>
      <w:proofErr w:type="gramStart"/>
      <w:r>
        <w:rPr>
          <w:sz w:val="22"/>
          <w:szCs w:val="22"/>
        </w:rPr>
        <w:t>December, pp. 1–7, 2019.</w:t>
      </w:r>
      <w:proofErr w:type="gramEnd"/>
    </w:p>
    <w:p w:rsidR="00DB69D8" w:rsidRDefault="00B90589">
      <w:pPr>
        <w:spacing w:line="276" w:lineRule="auto"/>
        <w:ind w:left="450" w:right="-12" w:hanging="450"/>
        <w:rPr>
          <w:sz w:val="22"/>
          <w:szCs w:val="22"/>
        </w:rPr>
      </w:pPr>
      <w:r>
        <w:rPr>
          <w:sz w:val="22"/>
          <w:szCs w:val="22"/>
        </w:rPr>
        <w:t>[15]</w:t>
      </w:r>
      <w:r>
        <w:rPr>
          <w:sz w:val="22"/>
          <w:szCs w:val="22"/>
        </w:rPr>
        <w:tab/>
        <w:t>D. Wu et al., “An automatic bearing fault diagnosis method based on characteristics frequency ratio,” Sensors (Switzerland), vol. 20, no. 5, pp. 1–12, 2020.</w:t>
      </w:r>
    </w:p>
    <w:p w:rsidR="00DB69D8" w:rsidRDefault="00B90589">
      <w:pPr>
        <w:spacing w:line="276" w:lineRule="auto"/>
        <w:ind w:left="450" w:right="-12" w:hanging="450"/>
        <w:rPr>
          <w:sz w:val="22"/>
          <w:szCs w:val="22"/>
        </w:rPr>
      </w:pPr>
      <w:r>
        <w:rPr>
          <w:sz w:val="22"/>
          <w:szCs w:val="22"/>
        </w:rPr>
        <w:t>[16]</w:t>
      </w:r>
      <w:r>
        <w:rPr>
          <w:sz w:val="22"/>
          <w:szCs w:val="22"/>
        </w:rPr>
        <w:tab/>
        <w:t xml:space="preserve">I. </w:t>
      </w:r>
      <w:proofErr w:type="spellStart"/>
      <w:r>
        <w:rPr>
          <w:sz w:val="22"/>
          <w:szCs w:val="22"/>
        </w:rPr>
        <w:t>Attoui</w:t>
      </w:r>
      <w:proofErr w:type="spellEnd"/>
      <w:r>
        <w:rPr>
          <w:sz w:val="22"/>
          <w:szCs w:val="22"/>
        </w:rPr>
        <w:t xml:space="preserve">, N. </w:t>
      </w:r>
      <w:proofErr w:type="spellStart"/>
      <w:r>
        <w:rPr>
          <w:sz w:val="22"/>
          <w:szCs w:val="22"/>
        </w:rPr>
        <w:t>Fergani</w:t>
      </w:r>
      <w:proofErr w:type="spellEnd"/>
      <w:r>
        <w:rPr>
          <w:sz w:val="22"/>
          <w:szCs w:val="22"/>
        </w:rPr>
        <w:t xml:space="preserve">, N. </w:t>
      </w:r>
      <w:proofErr w:type="spellStart"/>
      <w:r>
        <w:rPr>
          <w:sz w:val="22"/>
          <w:szCs w:val="22"/>
        </w:rPr>
        <w:t>Boutasseta</w:t>
      </w:r>
      <w:proofErr w:type="spellEnd"/>
      <w:r>
        <w:rPr>
          <w:sz w:val="22"/>
          <w:szCs w:val="22"/>
        </w:rPr>
        <w:t xml:space="preserve">, B. </w:t>
      </w:r>
      <w:proofErr w:type="spellStart"/>
      <w:r>
        <w:rPr>
          <w:sz w:val="22"/>
          <w:szCs w:val="22"/>
        </w:rPr>
        <w:t>Oudjani</w:t>
      </w:r>
      <w:proofErr w:type="spellEnd"/>
      <w:r>
        <w:rPr>
          <w:sz w:val="22"/>
          <w:szCs w:val="22"/>
        </w:rPr>
        <w:t xml:space="preserve">, and A. </w:t>
      </w:r>
      <w:proofErr w:type="spellStart"/>
      <w:r>
        <w:rPr>
          <w:sz w:val="22"/>
          <w:szCs w:val="22"/>
        </w:rPr>
        <w:t>Deliou</w:t>
      </w:r>
      <w:proofErr w:type="spellEnd"/>
      <w:r>
        <w:rPr>
          <w:sz w:val="22"/>
          <w:szCs w:val="22"/>
        </w:rPr>
        <w:t xml:space="preserve">, “A new time–frequency method for identification and classification of ball bearing faults,” J. Sound </w:t>
      </w:r>
      <w:proofErr w:type="spellStart"/>
      <w:r>
        <w:rPr>
          <w:sz w:val="22"/>
          <w:szCs w:val="22"/>
        </w:rPr>
        <w:t>Vib</w:t>
      </w:r>
      <w:proofErr w:type="spellEnd"/>
      <w:r>
        <w:rPr>
          <w:sz w:val="22"/>
          <w:szCs w:val="22"/>
        </w:rPr>
        <w:t>., vol. 397, pp. 241–265, 2017.</w:t>
      </w:r>
    </w:p>
    <w:p w:rsidR="00DB69D8" w:rsidRDefault="00B90589">
      <w:pPr>
        <w:spacing w:line="276" w:lineRule="auto"/>
        <w:ind w:left="450" w:right="-12" w:hanging="450"/>
        <w:rPr>
          <w:sz w:val="22"/>
          <w:szCs w:val="22"/>
        </w:rPr>
      </w:pPr>
      <w:r>
        <w:rPr>
          <w:sz w:val="22"/>
          <w:szCs w:val="22"/>
        </w:rPr>
        <w:t>[17]</w:t>
      </w:r>
      <w:r>
        <w:rPr>
          <w:sz w:val="22"/>
          <w:szCs w:val="22"/>
        </w:rPr>
        <w:tab/>
        <w:t xml:space="preserve">T. Haj </w:t>
      </w:r>
      <w:proofErr w:type="spellStart"/>
      <w:r>
        <w:rPr>
          <w:sz w:val="22"/>
          <w:szCs w:val="22"/>
        </w:rPr>
        <w:t>Mohamad</w:t>
      </w:r>
      <w:proofErr w:type="spellEnd"/>
      <w:r>
        <w:rPr>
          <w:sz w:val="22"/>
          <w:szCs w:val="22"/>
        </w:rPr>
        <w:t xml:space="preserve"> and C. </w:t>
      </w:r>
      <w:proofErr w:type="spellStart"/>
      <w:r>
        <w:rPr>
          <w:sz w:val="22"/>
          <w:szCs w:val="22"/>
        </w:rPr>
        <w:t>Nataraj</w:t>
      </w:r>
      <w:proofErr w:type="spellEnd"/>
      <w:r>
        <w:rPr>
          <w:sz w:val="22"/>
          <w:szCs w:val="22"/>
        </w:rPr>
        <w:t xml:space="preserve">, “Fault identification and severity analysis of rolling element bearings using phase space topology,” JVC/Journal </w:t>
      </w:r>
      <w:proofErr w:type="spellStart"/>
      <w:r>
        <w:rPr>
          <w:sz w:val="22"/>
          <w:szCs w:val="22"/>
        </w:rPr>
        <w:t>Vib</w:t>
      </w:r>
      <w:proofErr w:type="spellEnd"/>
      <w:r>
        <w:rPr>
          <w:sz w:val="22"/>
          <w:szCs w:val="22"/>
        </w:rPr>
        <w:t xml:space="preserve">. </w:t>
      </w:r>
      <w:proofErr w:type="gramStart"/>
      <w:r>
        <w:rPr>
          <w:sz w:val="22"/>
          <w:szCs w:val="22"/>
        </w:rPr>
        <w:t>Control, vol. 27, no. 3–4, pp. 295–310, 2021.</w:t>
      </w:r>
      <w:proofErr w:type="gramEnd"/>
    </w:p>
    <w:p w:rsidR="00DB69D8" w:rsidRDefault="00B90589">
      <w:pPr>
        <w:spacing w:line="276" w:lineRule="auto"/>
        <w:ind w:left="450" w:right="-12" w:hanging="450"/>
        <w:rPr>
          <w:sz w:val="22"/>
          <w:szCs w:val="22"/>
        </w:rPr>
      </w:pPr>
      <w:r>
        <w:rPr>
          <w:sz w:val="22"/>
          <w:szCs w:val="22"/>
        </w:rPr>
        <w:t>[18]</w:t>
      </w:r>
      <w:r>
        <w:rPr>
          <w:sz w:val="22"/>
          <w:szCs w:val="22"/>
        </w:rPr>
        <w:tab/>
        <w:t>J. J. Saucedo-</w:t>
      </w:r>
      <w:proofErr w:type="spellStart"/>
      <w:r>
        <w:rPr>
          <w:sz w:val="22"/>
          <w:szCs w:val="22"/>
        </w:rPr>
        <w:t>Dorantes</w:t>
      </w:r>
      <w:proofErr w:type="spellEnd"/>
      <w:r>
        <w:rPr>
          <w:sz w:val="22"/>
          <w:szCs w:val="22"/>
        </w:rPr>
        <w:t>, M. Delgado-</w:t>
      </w:r>
      <w:proofErr w:type="spellStart"/>
      <w:r>
        <w:rPr>
          <w:sz w:val="22"/>
          <w:szCs w:val="22"/>
        </w:rPr>
        <w:t>Prieto</w:t>
      </w:r>
      <w:proofErr w:type="spellEnd"/>
      <w:r>
        <w:rPr>
          <w:sz w:val="22"/>
          <w:szCs w:val="22"/>
        </w:rPr>
        <w:t xml:space="preserve">, J. A. Ortega-Redondo, R. A. </w:t>
      </w:r>
      <w:proofErr w:type="spellStart"/>
      <w:r>
        <w:rPr>
          <w:sz w:val="22"/>
          <w:szCs w:val="22"/>
        </w:rPr>
        <w:t>Osornio</w:t>
      </w:r>
      <w:proofErr w:type="spellEnd"/>
      <w:r>
        <w:rPr>
          <w:sz w:val="22"/>
          <w:szCs w:val="22"/>
        </w:rPr>
        <w:t>-Rios, and R. D. J. Romero-</w:t>
      </w:r>
      <w:proofErr w:type="spellStart"/>
      <w:r>
        <w:rPr>
          <w:sz w:val="22"/>
          <w:szCs w:val="22"/>
        </w:rPr>
        <w:t>Troncoso</w:t>
      </w:r>
      <w:proofErr w:type="spellEnd"/>
      <w:r>
        <w:rPr>
          <w:sz w:val="22"/>
          <w:szCs w:val="22"/>
        </w:rPr>
        <w:t xml:space="preserve">, “Multiple-Fault Detection Methodology Based on Vibration and Current Analysis Applied to Bearings in Induction Motors and Gearboxes on the Kinematic Chain,” Shock </w:t>
      </w:r>
      <w:proofErr w:type="spellStart"/>
      <w:r>
        <w:rPr>
          <w:sz w:val="22"/>
          <w:szCs w:val="22"/>
        </w:rPr>
        <w:t>Vib</w:t>
      </w:r>
      <w:proofErr w:type="spellEnd"/>
      <w:r>
        <w:rPr>
          <w:sz w:val="22"/>
          <w:szCs w:val="22"/>
        </w:rPr>
        <w:t>., vol. 2016, 2016.</w:t>
      </w:r>
    </w:p>
    <w:p w:rsidR="00DB69D8" w:rsidRDefault="00B90589">
      <w:pPr>
        <w:spacing w:line="276" w:lineRule="auto"/>
        <w:ind w:left="450" w:right="-12" w:hanging="450"/>
        <w:rPr>
          <w:sz w:val="22"/>
          <w:szCs w:val="22"/>
        </w:rPr>
      </w:pPr>
      <w:r>
        <w:rPr>
          <w:sz w:val="22"/>
          <w:szCs w:val="22"/>
        </w:rPr>
        <w:t>[19]</w:t>
      </w:r>
      <w:r>
        <w:rPr>
          <w:sz w:val="22"/>
          <w:szCs w:val="22"/>
        </w:rPr>
        <w:tab/>
        <w:t xml:space="preserve">M. </w:t>
      </w:r>
      <w:proofErr w:type="spellStart"/>
      <w:r>
        <w:rPr>
          <w:sz w:val="22"/>
          <w:szCs w:val="22"/>
        </w:rPr>
        <w:t>Kuncan</w:t>
      </w:r>
      <w:proofErr w:type="spellEnd"/>
      <w:r>
        <w:rPr>
          <w:sz w:val="22"/>
          <w:szCs w:val="22"/>
        </w:rPr>
        <w:t>, “An Intelligent Approach for Bearing Fault Diagnosis: Combination of 1D-LBP and GRA,” IEEE Access, vol. 8, pp. 137517–137529, 2020.</w:t>
      </w:r>
    </w:p>
    <w:p w:rsidR="00DB69D8" w:rsidRDefault="00B90589">
      <w:pPr>
        <w:spacing w:line="276" w:lineRule="auto"/>
        <w:ind w:left="450" w:right="-12" w:hanging="450"/>
        <w:rPr>
          <w:sz w:val="22"/>
          <w:szCs w:val="22"/>
        </w:rPr>
      </w:pPr>
      <w:r>
        <w:rPr>
          <w:sz w:val="22"/>
          <w:szCs w:val="22"/>
        </w:rPr>
        <w:t>[20]</w:t>
      </w:r>
      <w:r>
        <w:rPr>
          <w:sz w:val="22"/>
          <w:szCs w:val="22"/>
        </w:rPr>
        <w:tab/>
        <w:t>S. Zhang et al., “Model-Based Analysis and Quantification of Bearing Faults in Induction Machines,” IEEE Trans. Ind. Appl., vol. 56, no. 3, pp. 2158–2170, 2020.</w:t>
      </w:r>
    </w:p>
    <w:p w:rsidR="00DB69D8" w:rsidRDefault="00B90589">
      <w:pPr>
        <w:spacing w:line="276" w:lineRule="auto"/>
        <w:ind w:left="450" w:right="-12" w:hanging="450"/>
        <w:rPr>
          <w:sz w:val="22"/>
          <w:szCs w:val="22"/>
        </w:rPr>
      </w:pPr>
      <w:r>
        <w:rPr>
          <w:sz w:val="22"/>
          <w:szCs w:val="22"/>
        </w:rPr>
        <w:t>[21]</w:t>
      </w:r>
      <w:r>
        <w:rPr>
          <w:sz w:val="22"/>
          <w:szCs w:val="22"/>
        </w:rPr>
        <w:tab/>
        <w:t xml:space="preserve">D. Yang, J. Miao, F. Zhang, J. Tao, G. Wang, and Y. </w:t>
      </w:r>
      <w:proofErr w:type="spellStart"/>
      <w:r>
        <w:rPr>
          <w:sz w:val="22"/>
          <w:szCs w:val="22"/>
        </w:rPr>
        <w:t>Shen</w:t>
      </w:r>
      <w:proofErr w:type="spellEnd"/>
      <w:r>
        <w:rPr>
          <w:sz w:val="22"/>
          <w:szCs w:val="22"/>
        </w:rPr>
        <w:t xml:space="preserve">, “Bearing Fault Diagnosis Using a Support Vector Machine Optimized by an Improved Ant Lion Optimizer,” Shock </w:t>
      </w:r>
      <w:proofErr w:type="spellStart"/>
      <w:r>
        <w:rPr>
          <w:sz w:val="22"/>
          <w:szCs w:val="22"/>
        </w:rPr>
        <w:t>Vib</w:t>
      </w:r>
      <w:proofErr w:type="spellEnd"/>
      <w:r>
        <w:rPr>
          <w:sz w:val="22"/>
          <w:szCs w:val="22"/>
        </w:rPr>
        <w:t>., vol. 2019, 2019.</w:t>
      </w:r>
    </w:p>
    <w:p w:rsidR="00DB69D8" w:rsidRDefault="00B90589">
      <w:pPr>
        <w:spacing w:line="276" w:lineRule="auto"/>
        <w:ind w:left="450" w:right="-12" w:hanging="450"/>
        <w:rPr>
          <w:sz w:val="22"/>
          <w:szCs w:val="22"/>
        </w:rPr>
      </w:pPr>
      <w:r>
        <w:rPr>
          <w:sz w:val="22"/>
          <w:szCs w:val="22"/>
        </w:rPr>
        <w:lastRenderedPageBreak/>
        <w:t>[22]</w:t>
      </w:r>
      <w:r>
        <w:rPr>
          <w:sz w:val="22"/>
          <w:szCs w:val="22"/>
        </w:rPr>
        <w:tab/>
        <w:t xml:space="preserve">X. Qin, D. </w:t>
      </w:r>
      <w:proofErr w:type="spellStart"/>
      <w:r>
        <w:rPr>
          <w:sz w:val="22"/>
          <w:szCs w:val="22"/>
        </w:rPr>
        <w:t>Xu</w:t>
      </w:r>
      <w:proofErr w:type="spellEnd"/>
      <w:r>
        <w:rPr>
          <w:sz w:val="22"/>
          <w:szCs w:val="22"/>
        </w:rPr>
        <w:t xml:space="preserve">, X. Dong, X. Cui, and S. Zhang, “The Fault Diagnosis of Rolling Bearing Based on Improved Deep Forest,” Shock </w:t>
      </w:r>
      <w:proofErr w:type="spellStart"/>
      <w:r>
        <w:rPr>
          <w:sz w:val="22"/>
          <w:szCs w:val="22"/>
        </w:rPr>
        <w:t>Vib</w:t>
      </w:r>
      <w:proofErr w:type="spellEnd"/>
      <w:r>
        <w:rPr>
          <w:sz w:val="22"/>
          <w:szCs w:val="22"/>
        </w:rPr>
        <w:t>., vol. 2021, 2021.</w:t>
      </w:r>
    </w:p>
    <w:p w:rsidR="00DB69D8" w:rsidRDefault="00B90589">
      <w:pPr>
        <w:spacing w:line="276" w:lineRule="auto"/>
        <w:ind w:left="450" w:right="-12" w:hanging="450"/>
        <w:rPr>
          <w:sz w:val="22"/>
          <w:szCs w:val="22"/>
        </w:rPr>
      </w:pPr>
      <w:r>
        <w:rPr>
          <w:sz w:val="22"/>
          <w:szCs w:val="22"/>
        </w:rPr>
        <w:t>[23]</w:t>
      </w:r>
      <w:r>
        <w:rPr>
          <w:sz w:val="22"/>
          <w:szCs w:val="22"/>
        </w:rPr>
        <w:tab/>
        <w:t xml:space="preserve">B. </w:t>
      </w:r>
      <w:proofErr w:type="spellStart"/>
      <w:r>
        <w:rPr>
          <w:sz w:val="22"/>
          <w:szCs w:val="22"/>
        </w:rPr>
        <w:t>Zheng</w:t>
      </w:r>
      <w:proofErr w:type="spellEnd"/>
      <w:r>
        <w:rPr>
          <w:sz w:val="22"/>
          <w:szCs w:val="22"/>
        </w:rPr>
        <w:t xml:space="preserve">, H. </w:t>
      </w:r>
      <w:proofErr w:type="spellStart"/>
      <w:proofErr w:type="gramStart"/>
      <w:r>
        <w:rPr>
          <w:sz w:val="22"/>
          <w:szCs w:val="22"/>
        </w:rPr>
        <w:t>Gao</w:t>
      </w:r>
      <w:proofErr w:type="spellEnd"/>
      <w:proofErr w:type="gramEnd"/>
      <w:r>
        <w:rPr>
          <w:sz w:val="22"/>
          <w:szCs w:val="22"/>
        </w:rPr>
        <w:t>, X. Ma, and X. Zhang, “</w:t>
      </w:r>
      <w:proofErr w:type="spellStart"/>
      <w:r>
        <w:rPr>
          <w:sz w:val="22"/>
          <w:szCs w:val="22"/>
        </w:rPr>
        <w:t>Multiteam</w:t>
      </w:r>
      <w:proofErr w:type="spellEnd"/>
      <w:r>
        <w:rPr>
          <w:sz w:val="22"/>
          <w:szCs w:val="22"/>
        </w:rPr>
        <w:t xml:space="preserve"> Competitive Optimization Algorithm and Its Application in Bearing Fault Diagnosis,” Math. </w:t>
      </w:r>
      <w:proofErr w:type="spellStart"/>
      <w:proofErr w:type="gramStart"/>
      <w:r>
        <w:rPr>
          <w:sz w:val="22"/>
          <w:szCs w:val="22"/>
        </w:rPr>
        <w:t>Probl</w:t>
      </w:r>
      <w:proofErr w:type="spellEnd"/>
      <w:r>
        <w:rPr>
          <w:sz w:val="22"/>
          <w:szCs w:val="22"/>
        </w:rPr>
        <w:t>.</w:t>
      </w:r>
      <w:proofErr w:type="gramEnd"/>
      <w:r>
        <w:rPr>
          <w:sz w:val="22"/>
          <w:szCs w:val="22"/>
        </w:rPr>
        <w:t xml:space="preserve"> </w:t>
      </w:r>
      <w:proofErr w:type="gramStart"/>
      <w:r>
        <w:rPr>
          <w:sz w:val="22"/>
          <w:szCs w:val="22"/>
        </w:rPr>
        <w:t>Eng., vol. 2021, 2021.</w:t>
      </w:r>
      <w:proofErr w:type="gramEnd"/>
    </w:p>
    <w:p w:rsidR="00DB69D8" w:rsidRDefault="00B90589">
      <w:pPr>
        <w:spacing w:line="276" w:lineRule="auto"/>
        <w:ind w:left="450" w:right="-12" w:hanging="450"/>
        <w:rPr>
          <w:sz w:val="22"/>
          <w:szCs w:val="22"/>
        </w:rPr>
      </w:pPr>
      <w:r>
        <w:rPr>
          <w:sz w:val="22"/>
          <w:szCs w:val="22"/>
        </w:rPr>
        <w:t>[24]</w:t>
      </w:r>
      <w:r>
        <w:rPr>
          <w:sz w:val="22"/>
          <w:szCs w:val="22"/>
        </w:rPr>
        <w:tab/>
        <w:t xml:space="preserve">J. A. </w:t>
      </w:r>
      <w:proofErr w:type="spellStart"/>
      <w:r>
        <w:rPr>
          <w:sz w:val="22"/>
          <w:szCs w:val="22"/>
        </w:rPr>
        <w:t>Brumbach</w:t>
      </w:r>
      <w:proofErr w:type="spellEnd"/>
      <w:r>
        <w:rPr>
          <w:sz w:val="22"/>
          <w:szCs w:val="22"/>
        </w:rPr>
        <w:t xml:space="preserve">, M.E. and Clade, “Industrial Maintenance - Michael E. </w:t>
      </w:r>
      <w:proofErr w:type="spellStart"/>
      <w:r>
        <w:rPr>
          <w:sz w:val="22"/>
          <w:szCs w:val="22"/>
        </w:rPr>
        <w:t>Brumbach</w:t>
      </w:r>
      <w:proofErr w:type="spellEnd"/>
      <w:r>
        <w:rPr>
          <w:sz w:val="22"/>
          <w:szCs w:val="22"/>
        </w:rPr>
        <w:t xml:space="preserve">, Jeffrey A. Clade - Google Books,” </w:t>
      </w:r>
      <w:proofErr w:type="spellStart"/>
      <w:r>
        <w:rPr>
          <w:sz w:val="22"/>
          <w:szCs w:val="22"/>
        </w:rPr>
        <w:t>Cengage</w:t>
      </w:r>
      <w:proofErr w:type="spellEnd"/>
      <w:r>
        <w:rPr>
          <w:sz w:val="22"/>
          <w:szCs w:val="22"/>
        </w:rPr>
        <w:t xml:space="preserve"> Learning, 2013.[Online].Availble:https://books.google.co.in/books?id=fTc9AAAAQBAJ&amp;pg=PA166&amp;lpg=PA166&amp;dq=The+excessive+load+usually+causes+premture+spalled+area+in+the+ball+path&amp;source=bl&amp;ots=BpgZpa379N&amp;sig=ACfU3U3FHzngdGDq_isw8GScvSpjMB3LA&amp;hl=en&amp;sa=X&amp;ved=2ahUKEwjOyabbneXyAhXiwzgGHdJEAk. </w:t>
      </w:r>
      <w:proofErr w:type="gramStart"/>
      <w:r>
        <w:rPr>
          <w:sz w:val="22"/>
          <w:szCs w:val="22"/>
        </w:rPr>
        <w:t>[Accessed: 04-Sep-2021].</w:t>
      </w:r>
      <w:proofErr w:type="gramEnd"/>
    </w:p>
    <w:p w:rsidR="00DB69D8" w:rsidRDefault="00B90589">
      <w:pPr>
        <w:spacing w:line="276" w:lineRule="auto"/>
        <w:ind w:left="450" w:right="-12" w:hanging="450"/>
        <w:rPr>
          <w:sz w:val="22"/>
          <w:szCs w:val="22"/>
        </w:rPr>
      </w:pPr>
      <w:r>
        <w:rPr>
          <w:sz w:val="22"/>
          <w:szCs w:val="22"/>
        </w:rPr>
        <w:t>[25]</w:t>
      </w:r>
      <w:r>
        <w:rPr>
          <w:sz w:val="22"/>
          <w:szCs w:val="22"/>
        </w:rPr>
        <w:tab/>
        <w:t xml:space="preserve">X. Shi et al., “An Improved Bearing Fault Diagnosis Scheme Based on Hierarchical Fuzzy Entropy and </w:t>
      </w:r>
      <w:proofErr w:type="spellStart"/>
      <w:r>
        <w:rPr>
          <w:sz w:val="22"/>
          <w:szCs w:val="22"/>
        </w:rPr>
        <w:t>Alexnet</w:t>
      </w:r>
      <w:proofErr w:type="spellEnd"/>
      <w:r>
        <w:rPr>
          <w:sz w:val="22"/>
          <w:szCs w:val="22"/>
        </w:rPr>
        <w:t xml:space="preserve"> Network,” IEEE Access, vol. 9, pp. 61710–61720, 2021.</w:t>
      </w:r>
    </w:p>
    <w:p w:rsidR="00DB69D8" w:rsidRDefault="00B90589">
      <w:pPr>
        <w:spacing w:line="276" w:lineRule="auto"/>
        <w:ind w:left="450" w:right="-12" w:hanging="450"/>
        <w:rPr>
          <w:sz w:val="22"/>
          <w:szCs w:val="22"/>
        </w:rPr>
      </w:pPr>
      <w:r>
        <w:rPr>
          <w:sz w:val="22"/>
          <w:szCs w:val="22"/>
        </w:rPr>
        <w:t>[26]</w:t>
      </w:r>
      <w:r>
        <w:rPr>
          <w:sz w:val="22"/>
          <w:szCs w:val="22"/>
        </w:rPr>
        <w:tab/>
        <w:t xml:space="preserve">A. P. </w:t>
      </w:r>
      <w:proofErr w:type="spellStart"/>
      <w:r>
        <w:rPr>
          <w:sz w:val="22"/>
          <w:szCs w:val="22"/>
        </w:rPr>
        <w:t>Ompusunggu</w:t>
      </w:r>
      <w:proofErr w:type="spellEnd"/>
      <w:r>
        <w:rPr>
          <w:sz w:val="22"/>
          <w:szCs w:val="22"/>
        </w:rPr>
        <w:t xml:space="preserve">, T. </w:t>
      </w:r>
      <w:proofErr w:type="spellStart"/>
      <w:r>
        <w:rPr>
          <w:sz w:val="22"/>
          <w:szCs w:val="22"/>
        </w:rPr>
        <w:t>Ooijevaar</w:t>
      </w:r>
      <w:proofErr w:type="spellEnd"/>
      <w:r>
        <w:rPr>
          <w:sz w:val="22"/>
          <w:szCs w:val="22"/>
        </w:rPr>
        <w:t xml:space="preserve">, B. </w:t>
      </w:r>
      <w:proofErr w:type="spellStart"/>
      <w:r>
        <w:rPr>
          <w:sz w:val="22"/>
          <w:szCs w:val="22"/>
        </w:rPr>
        <w:t>Kilundu</w:t>
      </w:r>
      <w:proofErr w:type="spellEnd"/>
      <w:r>
        <w:rPr>
          <w:sz w:val="22"/>
          <w:szCs w:val="22"/>
        </w:rPr>
        <w:t xml:space="preserve"> </w:t>
      </w:r>
      <w:proofErr w:type="spellStart"/>
      <w:r>
        <w:rPr>
          <w:sz w:val="22"/>
          <w:szCs w:val="22"/>
        </w:rPr>
        <w:t>Y‘Ebondo</w:t>
      </w:r>
      <w:proofErr w:type="spellEnd"/>
      <w:r>
        <w:rPr>
          <w:sz w:val="22"/>
          <w:szCs w:val="22"/>
        </w:rPr>
        <w:t xml:space="preserve">, and S. </w:t>
      </w:r>
      <w:proofErr w:type="spellStart"/>
      <w:r>
        <w:rPr>
          <w:sz w:val="22"/>
          <w:szCs w:val="22"/>
        </w:rPr>
        <w:t>Devos</w:t>
      </w:r>
      <w:proofErr w:type="spellEnd"/>
      <w:r>
        <w:rPr>
          <w:sz w:val="22"/>
          <w:szCs w:val="22"/>
        </w:rPr>
        <w:t xml:space="preserve">, “Automated bearing fault diagnostics with cost-effective vibration sensor,” Lect. Notes Mech. Eng., no. </w:t>
      </w:r>
      <w:proofErr w:type="gramStart"/>
      <w:r>
        <w:rPr>
          <w:sz w:val="22"/>
          <w:szCs w:val="22"/>
        </w:rPr>
        <w:t>August, pp. 463–472, 2019.</w:t>
      </w:r>
      <w:proofErr w:type="gramEnd"/>
    </w:p>
    <w:p w:rsidR="00DB69D8" w:rsidRDefault="00B90589">
      <w:pPr>
        <w:spacing w:line="276" w:lineRule="auto"/>
        <w:ind w:left="450" w:right="-12" w:hanging="450"/>
        <w:rPr>
          <w:sz w:val="22"/>
          <w:szCs w:val="22"/>
        </w:rPr>
      </w:pPr>
      <w:r>
        <w:rPr>
          <w:sz w:val="22"/>
          <w:szCs w:val="22"/>
        </w:rPr>
        <w:t>[27]</w:t>
      </w:r>
      <w:r>
        <w:rPr>
          <w:sz w:val="22"/>
          <w:szCs w:val="22"/>
        </w:rPr>
        <w:tab/>
        <w:t xml:space="preserve">S. X. and J. L. </w:t>
      </w:r>
      <w:proofErr w:type="spellStart"/>
      <w:r>
        <w:rPr>
          <w:sz w:val="22"/>
          <w:szCs w:val="22"/>
        </w:rPr>
        <w:t>Aijun</w:t>
      </w:r>
      <w:proofErr w:type="spellEnd"/>
      <w:r>
        <w:rPr>
          <w:sz w:val="22"/>
          <w:szCs w:val="22"/>
        </w:rPr>
        <w:t xml:space="preserve"> Hu*, Ling Xiang, “Frequency Loss and Recovery in Rolling Bearing Fault Detection.pdf.” 2019.</w:t>
      </w:r>
    </w:p>
    <w:p w:rsidR="00DB69D8" w:rsidRDefault="00B90589">
      <w:pPr>
        <w:spacing w:line="276" w:lineRule="auto"/>
        <w:ind w:left="450" w:right="-12" w:hanging="450"/>
        <w:rPr>
          <w:sz w:val="22"/>
          <w:szCs w:val="22"/>
        </w:rPr>
      </w:pPr>
      <w:r>
        <w:rPr>
          <w:sz w:val="22"/>
          <w:szCs w:val="22"/>
        </w:rPr>
        <w:t>[28]</w:t>
      </w:r>
      <w:r>
        <w:rPr>
          <w:sz w:val="22"/>
          <w:szCs w:val="22"/>
        </w:rPr>
        <w:tab/>
        <w:t xml:space="preserve">A. I. </w:t>
      </w:r>
      <w:proofErr w:type="spellStart"/>
      <w:r>
        <w:rPr>
          <w:sz w:val="22"/>
          <w:szCs w:val="22"/>
        </w:rPr>
        <w:t>Kadhim</w:t>
      </w:r>
      <w:proofErr w:type="spellEnd"/>
      <w:r>
        <w:rPr>
          <w:sz w:val="22"/>
          <w:szCs w:val="22"/>
        </w:rPr>
        <w:t xml:space="preserve">, “Survey on supervised machine learning techniques for automatic text classification,” </w:t>
      </w:r>
      <w:proofErr w:type="spellStart"/>
      <w:r>
        <w:rPr>
          <w:sz w:val="22"/>
          <w:szCs w:val="22"/>
        </w:rPr>
        <w:t>Artif</w:t>
      </w:r>
      <w:proofErr w:type="spellEnd"/>
      <w:r>
        <w:rPr>
          <w:sz w:val="22"/>
          <w:szCs w:val="22"/>
        </w:rPr>
        <w:t xml:space="preserve">. </w:t>
      </w:r>
      <w:proofErr w:type="spellStart"/>
      <w:proofErr w:type="gramStart"/>
      <w:r>
        <w:rPr>
          <w:sz w:val="22"/>
          <w:szCs w:val="22"/>
        </w:rPr>
        <w:t>Intell</w:t>
      </w:r>
      <w:proofErr w:type="spellEnd"/>
      <w:r>
        <w:rPr>
          <w:sz w:val="22"/>
          <w:szCs w:val="22"/>
        </w:rPr>
        <w:t>.</w:t>
      </w:r>
      <w:proofErr w:type="gramEnd"/>
      <w:r>
        <w:rPr>
          <w:sz w:val="22"/>
          <w:szCs w:val="22"/>
        </w:rPr>
        <w:t xml:space="preserve"> </w:t>
      </w:r>
      <w:proofErr w:type="gramStart"/>
      <w:r>
        <w:rPr>
          <w:sz w:val="22"/>
          <w:szCs w:val="22"/>
        </w:rPr>
        <w:t>Rev., vol. 52, no. 1, pp. 273–292, 2019.</w:t>
      </w:r>
      <w:proofErr w:type="gramEnd"/>
    </w:p>
    <w:p w:rsidR="00DB69D8" w:rsidRDefault="00B90589">
      <w:pPr>
        <w:spacing w:line="276" w:lineRule="auto"/>
        <w:ind w:left="450" w:right="-12" w:hanging="450"/>
        <w:rPr>
          <w:sz w:val="22"/>
          <w:szCs w:val="22"/>
        </w:rPr>
      </w:pPr>
      <w:r>
        <w:rPr>
          <w:sz w:val="22"/>
          <w:szCs w:val="22"/>
        </w:rPr>
        <w:t>[29]</w:t>
      </w:r>
      <w:r>
        <w:rPr>
          <w:sz w:val="22"/>
          <w:szCs w:val="22"/>
        </w:rPr>
        <w:tab/>
        <w:t xml:space="preserve">M. </w:t>
      </w:r>
      <w:proofErr w:type="spellStart"/>
      <w:r>
        <w:rPr>
          <w:sz w:val="22"/>
          <w:szCs w:val="22"/>
        </w:rPr>
        <w:t>Usama</w:t>
      </w:r>
      <w:proofErr w:type="spellEnd"/>
      <w:r>
        <w:rPr>
          <w:sz w:val="22"/>
          <w:szCs w:val="22"/>
        </w:rPr>
        <w:t xml:space="preserve"> et al., “Unsupervised Machine Learning for Networking: Techniques, Applications and Research Challenges,” IEEE Access, vol. 7, pp. 65579–65615, 2019.</w:t>
      </w:r>
    </w:p>
    <w:p w:rsidR="00DB69D8" w:rsidRDefault="00B90589">
      <w:pPr>
        <w:spacing w:line="276" w:lineRule="auto"/>
        <w:ind w:left="450" w:right="-12" w:hanging="450"/>
        <w:rPr>
          <w:sz w:val="22"/>
          <w:szCs w:val="22"/>
        </w:rPr>
      </w:pPr>
      <w:r>
        <w:rPr>
          <w:sz w:val="22"/>
          <w:szCs w:val="22"/>
        </w:rPr>
        <w:t>[30]</w:t>
      </w:r>
      <w:r>
        <w:rPr>
          <w:sz w:val="22"/>
          <w:szCs w:val="22"/>
        </w:rPr>
        <w:tab/>
        <w:t xml:space="preserve">A. K. </w:t>
      </w:r>
      <w:proofErr w:type="spellStart"/>
      <w:r>
        <w:rPr>
          <w:sz w:val="22"/>
          <w:szCs w:val="22"/>
        </w:rPr>
        <w:t>Mondal</w:t>
      </w:r>
      <w:proofErr w:type="spellEnd"/>
      <w:r>
        <w:rPr>
          <w:sz w:val="22"/>
          <w:szCs w:val="22"/>
        </w:rPr>
        <w:t>, “A Survey of Reinforcement Learning Techniques: Strategies, Recent Development, and Future Directions,” no. September, 2020.</w:t>
      </w:r>
    </w:p>
    <w:p w:rsidR="00DB69D8" w:rsidRDefault="00B90589">
      <w:pPr>
        <w:spacing w:line="276" w:lineRule="auto"/>
        <w:ind w:left="450" w:right="-12" w:hanging="450"/>
        <w:rPr>
          <w:sz w:val="22"/>
          <w:szCs w:val="22"/>
        </w:rPr>
      </w:pPr>
      <w:r>
        <w:rPr>
          <w:sz w:val="22"/>
          <w:szCs w:val="22"/>
        </w:rPr>
        <w:t>[31]</w:t>
      </w:r>
      <w:r>
        <w:rPr>
          <w:sz w:val="22"/>
          <w:szCs w:val="22"/>
        </w:rPr>
        <w:tab/>
        <w:t xml:space="preserve">R. Medina et al., “Gear and bearing fault classification under different load and speed by using </w:t>
      </w:r>
      <w:proofErr w:type="spellStart"/>
      <w:r>
        <w:rPr>
          <w:sz w:val="22"/>
          <w:szCs w:val="22"/>
        </w:rPr>
        <w:t>Poincaré</w:t>
      </w:r>
      <w:proofErr w:type="spellEnd"/>
      <w:r>
        <w:rPr>
          <w:sz w:val="22"/>
          <w:szCs w:val="22"/>
        </w:rPr>
        <w:t xml:space="preserve"> plot features and SVM,” J. </w:t>
      </w:r>
      <w:proofErr w:type="spellStart"/>
      <w:r>
        <w:rPr>
          <w:sz w:val="22"/>
          <w:szCs w:val="22"/>
        </w:rPr>
        <w:t>Intell</w:t>
      </w:r>
      <w:proofErr w:type="spellEnd"/>
      <w:r>
        <w:rPr>
          <w:sz w:val="22"/>
          <w:szCs w:val="22"/>
        </w:rPr>
        <w:t xml:space="preserve">. </w:t>
      </w:r>
      <w:proofErr w:type="gramStart"/>
      <w:r>
        <w:rPr>
          <w:sz w:val="22"/>
          <w:szCs w:val="22"/>
        </w:rPr>
        <w:t>Manuf.</w:t>
      </w:r>
      <w:proofErr w:type="gramEnd"/>
    </w:p>
    <w:p w:rsidR="00DB69D8" w:rsidRDefault="00B90589">
      <w:pPr>
        <w:spacing w:line="276" w:lineRule="auto"/>
        <w:ind w:left="450" w:right="-12" w:hanging="450"/>
        <w:rPr>
          <w:sz w:val="22"/>
          <w:szCs w:val="22"/>
        </w:rPr>
      </w:pPr>
      <w:r>
        <w:rPr>
          <w:sz w:val="22"/>
          <w:szCs w:val="22"/>
        </w:rPr>
        <w:t>[32]</w:t>
      </w:r>
      <w:r>
        <w:rPr>
          <w:sz w:val="22"/>
          <w:szCs w:val="22"/>
        </w:rPr>
        <w:tab/>
        <w:t xml:space="preserve">A. Mehta, D. </w:t>
      </w:r>
      <w:proofErr w:type="spellStart"/>
      <w:r>
        <w:rPr>
          <w:sz w:val="22"/>
          <w:szCs w:val="22"/>
        </w:rPr>
        <w:t>Goyal</w:t>
      </w:r>
      <w:proofErr w:type="spellEnd"/>
      <w:r>
        <w:rPr>
          <w:sz w:val="22"/>
          <w:szCs w:val="22"/>
        </w:rPr>
        <w:t xml:space="preserve">, A. </w:t>
      </w:r>
      <w:proofErr w:type="spellStart"/>
      <w:r>
        <w:rPr>
          <w:sz w:val="22"/>
          <w:szCs w:val="22"/>
        </w:rPr>
        <w:t>Choudhary</w:t>
      </w:r>
      <w:proofErr w:type="spellEnd"/>
      <w:r>
        <w:rPr>
          <w:sz w:val="22"/>
          <w:szCs w:val="22"/>
        </w:rPr>
        <w:t xml:space="preserve">, B. S. </w:t>
      </w:r>
      <w:proofErr w:type="spellStart"/>
      <w:r>
        <w:rPr>
          <w:sz w:val="22"/>
          <w:szCs w:val="22"/>
        </w:rPr>
        <w:t>Pabla</w:t>
      </w:r>
      <w:proofErr w:type="spellEnd"/>
      <w:r>
        <w:rPr>
          <w:sz w:val="22"/>
          <w:szCs w:val="22"/>
        </w:rPr>
        <w:t xml:space="preserve">, and S. </w:t>
      </w:r>
      <w:proofErr w:type="spellStart"/>
      <w:r>
        <w:rPr>
          <w:sz w:val="22"/>
          <w:szCs w:val="22"/>
        </w:rPr>
        <w:t>Belghith</w:t>
      </w:r>
      <w:proofErr w:type="spellEnd"/>
      <w:r>
        <w:rPr>
          <w:sz w:val="22"/>
          <w:szCs w:val="22"/>
        </w:rPr>
        <w:t xml:space="preserve">, “Machine Learning-Based Fault Diagnosis of Self-Aligning Bearings for Rotating Machinery Using Infrared Thermography,” Math. </w:t>
      </w:r>
      <w:proofErr w:type="spellStart"/>
      <w:proofErr w:type="gramStart"/>
      <w:r>
        <w:rPr>
          <w:sz w:val="22"/>
          <w:szCs w:val="22"/>
        </w:rPr>
        <w:t>Probl</w:t>
      </w:r>
      <w:proofErr w:type="spellEnd"/>
      <w:r>
        <w:rPr>
          <w:sz w:val="22"/>
          <w:szCs w:val="22"/>
        </w:rPr>
        <w:t>.</w:t>
      </w:r>
      <w:proofErr w:type="gramEnd"/>
      <w:r>
        <w:rPr>
          <w:sz w:val="22"/>
          <w:szCs w:val="22"/>
        </w:rPr>
        <w:t xml:space="preserve"> </w:t>
      </w:r>
      <w:proofErr w:type="gramStart"/>
      <w:r>
        <w:rPr>
          <w:sz w:val="22"/>
          <w:szCs w:val="22"/>
        </w:rPr>
        <w:t>Eng., vol. 2021, 2021.</w:t>
      </w:r>
      <w:proofErr w:type="gramEnd"/>
    </w:p>
    <w:p w:rsidR="00DB69D8" w:rsidRDefault="00B90589">
      <w:pPr>
        <w:spacing w:line="276" w:lineRule="auto"/>
        <w:ind w:left="450" w:right="-12" w:hanging="450"/>
        <w:rPr>
          <w:sz w:val="22"/>
          <w:szCs w:val="22"/>
        </w:rPr>
      </w:pPr>
      <w:r>
        <w:rPr>
          <w:sz w:val="22"/>
          <w:szCs w:val="22"/>
        </w:rPr>
        <w:t>[33]</w:t>
      </w:r>
      <w:r>
        <w:rPr>
          <w:sz w:val="22"/>
          <w:szCs w:val="22"/>
        </w:rPr>
        <w:tab/>
        <w:t xml:space="preserve">A. </w:t>
      </w:r>
      <w:proofErr w:type="spellStart"/>
      <w:r>
        <w:rPr>
          <w:sz w:val="22"/>
          <w:szCs w:val="22"/>
        </w:rPr>
        <w:t>Glowacz</w:t>
      </w:r>
      <w:proofErr w:type="spellEnd"/>
      <w:r>
        <w:rPr>
          <w:sz w:val="22"/>
          <w:szCs w:val="22"/>
        </w:rPr>
        <w:t xml:space="preserve">, “Fault diagnosis of electric impact drills using thermal imaging,” Meas. J. Int. Meas. Confed., vol. 171, no. </w:t>
      </w:r>
      <w:proofErr w:type="gramStart"/>
      <w:r>
        <w:rPr>
          <w:sz w:val="22"/>
          <w:szCs w:val="22"/>
        </w:rPr>
        <w:t>November 2020, p. 108815, 2021.</w:t>
      </w:r>
      <w:proofErr w:type="gramEnd"/>
    </w:p>
    <w:p w:rsidR="00DB69D8" w:rsidRDefault="00B90589">
      <w:pPr>
        <w:spacing w:line="276" w:lineRule="auto"/>
        <w:ind w:left="450" w:right="-12" w:hanging="450"/>
        <w:rPr>
          <w:sz w:val="22"/>
          <w:szCs w:val="22"/>
        </w:rPr>
      </w:pPr>
      <w:r>
        <w:rPr>
          <w:sz w:val="22"/>
          <w:szCs w:val="22"/>
        </w:rPr>
        <w:t>[34]</w:t>
      </w:r>
      <w:r>
        <w:rPr>
          <w:sz w:val="22"/>
          <w:szCs w:val="22"/>
        </w:rPr>
        <w:tab/>
        <w:t xml:space="preserve">P. </w:t>
      </w:r>
      <w:proofErr w:type="spellStart"/>
      <w:r>
        <w:rPr>
          <w:sz w:val="22"/>
          <w:szCs w:val="22"/>
        </w:rPr>
        <w:t>Gangsar</w:t>
      </w:r>
      <w:proofErr w:type="spellEnd"/>
      <w:r>
        <w:rPr>
          <w:sz w:val="22"/>
          <w:szCs w:val="22"/>
        </w:rPr>
        <w:t xml:space="preserve"> and R. </w:t>
      </w:r>
      <w:proofErr w:type="spellStart"/>
      <w:r>
        <w:rPr>
          <w:sz w:val="22"/>
          <w:szCs w:val="22"/>
        </w:rPr>
        <w:t>Tiwari</w:t>
      </w:r>
      <w:proofErr w:type="spellEnd"/>
      <w:r>
        <w:rPr>
          <w:sz w:val="22"/>
          <w:szCs w:val="22"/>
        </w:rPr>
        <w:t>, “Comparative investigation of vibration and current monitoring for prediction of mechanical and electrical faults in induction motor based on multiclass-support vector machine algorithms,” Mech. Syst. Signal Process., vol. 94, pp. 464–481, 2017.</w:t>
      </w:r>
    </w:p>
    <w:p w:rsidR="00DB69D8" w:rsidRDefault="00B90589">
      <w:pPr>
        <w:spacing w:line="276" w:lineRule="auto"/>
        <w:ind w:left="450" w:right="-12" w:hanging="450"/>
        <w:rPr>
          <w:sz w:val="22"/>
          <w:szCs w:val="22"/>
        </w:rPr>
      </w:pPr>
      <w:r>
        <w:rPr>
          <w:sz w:val="22"/>
          <w:szCs w:val="22"/>
        </w:rPr>
        <w:lastRenderedPageBreak/>
        <w:t>[35]</w:t>
      </w:r>
      <w:r>
        <w:rPr>
          <w:sz w:val="22"/>
          <w:szCs w:val="22"/>
        </w:rPr>
        <w:tab/>
        <w:t xml:space="preserve">S. Kang, D. Ma, Y. Wang, C. </w:t>
      </w:r>
      <w:proofErr w:type="spellStart"/>
      <w:r>
        <w:rPr>
          <w:sz w:val="22"/>
          <w:szCs w:val="22"/>
        </w:rPr>
        <w:t>Lan</w:t>
      </w:r>
      <w:proofErr w:type="spellEnd"/>
      <w:r>
        <w:rPr>
          <w:sz w:val="22"/>
          <w:szCs w:val="22"/>
        </w:rPr>
        <w:t xml:space="preserve">, Q. Chen, and V. I. </w:t>
      </w:r>
      <w:proofErr w:type="spellStart"/>
      <w:r>
        <w:rPr>
          <w:sz w:val="22"/>
          <w:szCs w:val="22"/>
        </w:rPr>
        <w:t>Mikulovich</w:t>
      </w:r>
      <w:proofErr w:type="spellEnd"/>
      <w:r>
        <w:rPr>
          <w:sz w:val="22"/>
          <w:szCs w:val="22"/>
        </w:rPr>
        <w:t>, “Method of assessing the state of a rolling bearing based on the relative compensation distance of multiple-domain features and locally linear embedding,” Mech. Syst. Signal Process., vol. 86, no. 52, pp. 40–57, 2017.</w:t>
      </w:r>
    </w:p>
    <w:p w:rsidR="00DB69D8" w:rsidRDefault="00B90589">
      <w:pPr>
        <w:spacing w:line="276" w:lineRule="auto"/>
        <w:ind w:left="450" w:right="-12" w:hanging="450"/>
        <w:rPr>
          <w:sz w:val="22"/>
          <w:szCs w:val="22"/>
        </w:rPr>
      </w:pPr>
      <w:r>
        <w:rPr>
          <w:sz w:val="22"/>
          <w:szCs w:val="22"/>
        </w:rPr>
        <w:t>[36]</w:t>
      </w:r>
      <w:r>
        <w:rPr>
          <w:sz w:val="22"/>
          <w:szCs w:val="22"/>
        </w:rPr>
        <w:tab/>
        <w:t xml:space="preserve">R. N. </w:t>
      </w:r>
      <w:proofErr w:type="spellStart"/>
      <w:r>
        <w:rPr>
          <w:sz w:val="22"/>
          <w:szCs w:val="22"/>
        </w:rPr>
        <w:t>Toma</w:t>
      </w:r>
      <w:proofErr w:type="spellEnd"/>
      <w:r>
        <w:rPr>
          <w:sz w:val="22"/>
          <w:szCs w:val="22"/>
        </w:rPr>
        <w:t xml:space="preserve">, A. E. </w:t>
      </w:r>
      <w:proofErr w:type="spellStart"/>
      <w:r>
        <w:rPr>
          <w:sz w:val="22"/>
          <w:szCs w:val="22"/>
        </w:rPr>
        <w:t>Prosvirin</w:t>
      </w:r>
      <w:proofErr w:type="spellEnd"/>
      <w:r>
        <w:rPr>
          <w:sz w:val="22"/>
          <w:szCs w:val="22"/>
        </w:rPr>
        <w:t>, and J. M. Kim, “Bearing fault diagnosis of induction motors using a genetic algorithm and machine learning classifiers,” Sensors (Switzerland), vol. 20, no. 7, 2020.</w:t>
      </w:r>
    </w:p>
    <w:p w:rsidR="00DB69D8" w:rsidRDefault="00B90589">
      <w:pPr>
        <w:spacing w:line="276" w:lineRule="auto"/>
        <w:ind w:left="450" w:right="-12" w:hanging="450"/>
        <w:rPr>
          <w:sz w:val="22"/>
          <w:szCs w:val="22"/>
        </w:rPr>
      </w:pPr>
      <w:r>
        <w:rPr>
          <w:sz w:val="22"/>
          <w:szCs w:val="22"/>
        </w:rPr>
        <w:t>[37]</w:t>
      </w:r>
      <w:r>
        <w:rPr>
          <w:sz w:val="22"/>
          <w:szCs w:val="22"/>
        </w:rPr>
        <w:tab/>
        <w:t xml:space="preserve">M. Z. Ali, M. N. S. K. </w:t>
      </w:r>
      <w:proofErr w:type="spellStart"/>
      <w:r>
        <w:rPr>
          <w:sz w:val="22"/>
          <w:szCs w:val="22"/>
        </w:rPr>
        <w:t>Shabbir</w:t>
      </w:r>
      <w:proofErr w:type="spellEnd"/>
      <w:r>
        <w:rPr>
          <w:sz w:val="22"/>
          <w:szCs w:val="22"/>
        </w:rPr>
        <w:t>, X. Liang, Y. Zhang, and T. Hu, “Machine learning-based fault diagnosis for single- and multi-faults in induction motors using measured stator currents and vibration signals,” IEEE Trans. Ind. Appl., vol. 55, no. 3, pp. 2378–2391, 2019.</w:t>
      </w:r>
    </w:p>
    <w:p w:rsidR="00DB69D8" w:rsidRDefault="00B90589">
      <w:pPr>
        <w:spacing w:line="276" w:lineRule="auto"/>
        <w:ind w:left="450" w:right="-12" w:hanging="450"/>
        <w:rPr>
          <w:sz w:val="22"/>
          <w:szCs w:val="22"/>
        </w:rPr>
      </w:pPr>
      <w:proofErr w:type="gramStart"/>
      <w:r>
        <w:rPr>
          <w:sz w:val="22"/>
          <w:szCs w:val="22"/>
        </w:rPr>
        <w:t>[38]</w:t>
      </w:r>
      <w:r>
        <w:rPr>
          <w:sz w:val="22"/>
          <w:szCs w:val="22"/>
        </w:rPr>
        <w:tab/>
        <w:t xml:space="preserve">A. </w:t>
      </w:r>
      <w:proofErr w:type="spellStart"/>
      <w:r>
        <w:rPr>
          <w:sz w:val="22"/>
          <w:szCs w:val="22"/>
        </w:rPr>
        <w:t>Moshrefzadeh</w:t>
      </w:r>
      <w:proofErr w:type="spellEnd"/>
      <w:r>
        <w:rPr>
          <w:sz w:val="22"/>
          <w:szCs w:val="22"/>
        </w:rPr>
        <w:t>, “Condition monitoring and intelligent diagnosis of rolling element bearings under constant/variable load and speed conditions,” Mech. Syst. Signal Process., vol. 149, p. 107153, 2021.</w:t>
      </w:r>
      <w:proofErr w:type="gramEnd"/>
    </w:p>
    <w:p w:rsidR="00DB69D8" w:rsidRDefault="00B90589">
      <w:pPr>
        <w:spacing w:line="276" w:lineRule="auto"/>
        <w:ind w:left="450" w:right="-12" w:hanging="450"/>
        <w:rPr>
          <w:sz w:val="22"/>
          <w:szCs w:val="22"/>
        </w:rPr>
      </w:pPr>
      <w:proofErr w:type="gramStart"/>
      <w:r>
        <w:rPr>
          <w:sz w:val="22"/>
          <w:szCs w:val="22"/>
        </w:rPr>
        <w:t>[39]</w:t>
      </w:r>
      <w:r>
        <w:rPr>
          <w:sz w:val="22"/>
          <w:szCs w:val="22"/>
        </w:rPr>
        <w:tab/>
        <w:t xml:space="preserve">S. </w:t>
      </w:r>
      <w:proofErr w:type="spellStart"/>
      <w:r>
        <w:rPr>
          <w:sz w:val="22"/>
          <w:szCs w:val="22"/>
        </w:rPr>
        <w:t>Chowdhury</w:t>
      </w:r>
      <w:proofErr w:type="spellEnd"/>
      <w:r>
        <w:rPr>
          <w:sz w:val="22"/>
          <w:szCs w:val="22"/>
        </w:rPr>
        <w:t xml:space="preserve"> and M. P. Schoen, “Research Paper Classification using Supervised Machine Learning Techniques,” 2020 </w:t>
      </w:r>
      <w:proofErr w:type="spellStart"/>
      <w:r>
        <w:rPr>
          <w:sz w:val="22"/>
          <w:szCs w:val="22"/>
        </w:rPr>
        <w:t>Intermt</w:t>
      </w:r>
      <w:proofErr w:type="spellEnd"/>
      <w:r>
        <w:rPr>
          <w:sz w:val="22"/>
          <w:szCs w:val="22"/>
        </w:rPr>
        <w:t>.</w:t>
      </w:r>
      <w:proofErr w:type="gramEnd"/>
      <w:r>
        <w:rPr>
          <w:sz w:val="22"/>
          <w:szCs w:val="22"/>
        </w:rPr>
        <w:t xml:space="preserve"> </w:t>
      </w:r>
      <w:proofErr w:type="gramStart"/>
      <w:r>
        <w:rPr>
          <w:sz w:val="22"/>
          <w:szCs w:val="22"/>
        </w:rPr>
        <w:t xml:space="preserve">Eng. Technol. </w:t>
      </w:r>
      <w:proofErr w:type="spellStart"/>
      <w:r>
        <w:rPr>
          <w:sz w:val="22"/>
          <w:szCs w:val="22"/>
        </w:rPr>
        <w:t>Comput</w:t>
      </w:r>
      <w:proofErr w:type="spellEnd"/>
      <w:r>
        <w:rPr>
          <w:sz w:val="22"/>
          <w:szCs w:val="22"/>
        </w:rPr>
        <w:t>.</w:t>
      </w:r>
      <w:proofErr w:type="gramEnd"/>
      <w:r>
        <w:rPr>
          <w:sz w:val="22"/>
          <w:szCs w:val="22"/>
        </w:rPr>
        <w:t xml:space="preserve"> </w:t>
      </w:r>
      <w:proofErr w:type="gramStart"/>
      <w:r>
        <w:rPr>
          <w:sz w:val="22"/>
          <w:szCs w:val="22"/>
        </w:rPr>
        <w:t>IETC 2020, 2020.</w:t>
      </w:r>
      <w:proofErr w:type="gramEnd"/>
    </w:p>
    <w:p w:rsidR="00DB69D8" w:rsidRDefault="00B90589">
      <w:pPr>
        <w:spacing w:line="276" w:lineRule="auto"/>
        <w:ind w:left="450" w:right="-12" w:hanging="450"/>
        <w:rPr>
          <w:sz w:val="22"/>
          <w:szCs w:val="22"/>
        </w:rPr>
      </w:pPr>
      <w:r>
        <w:rPr>
          <w:sz w:val="22"/>
          <w:szCs w:val="22"/>
        </w:rPr>
        <w:t>[40]</w:t>
      </w:r>
      <w:r>
        <w:rPr>
          <w:sz w:val="22"/>
          <w:szCs w:val="22"/>
        </w:rPr>
        <w:tab/>
        <w:t xml:space="preserve">V. Brunner, M. </w:t>
      </w:r>
      <w:proofErr w:type="spellStart"/>
      <w:r>
        <w:rPr>
          <w:sz w:val="22"/>
          <w:szCs w:val="22"/>
        </w:rPr>
        <w:t>Siegl</w:t>
      </w:r>
      <w:proofErr w:type="spellEnd"/>
      <w:r>
        <w:rPr>
          <w:sz w:val="22"/>
          <w:szCs w:val="22"/>
        </w:rPr>
        <w:t xml:space="preserve">, D. </w:t>
      </w:r>
      <w:proofErr w:type="spellStart"/>
      <w:r>
        <w:rPr>
          <w:sz w:val="22"/>
          <w:szCs w:val="22"/>
        </w:rPr>
        <w:t>Geier</w:t>
      </w:r>
      <w:proofErr w:type="spellEnd"/>
      <w:r>
        <w:rPr>
          <w:sz w:val="22"/>
          <w:szCs w:val="22"/>
        </w:rPr>
        <w:t xml:space="preserve">, and T. Becker, “Challenges in the Development of Soft Sensors for Bioprocesses: A Critical Review,” Front. </w:t>
      </w:r>
      <w:proofErr w:type="spellStart"/>
      <w:proofErr w:type="gramStart"/>
      <w:r>
        <w:rPr>
          <w:sz w:val="22"/>
          <w:szCs w:val="22"/>
        </w:rPr>
        <w:t>Bioeng</w:t>
      </w:r>
      <w:proofErr w:type="spellEnd"/>
      <w:r>
        <w:rPr>
          <w:sz w:val="22"/>
          <w:szCs w:val="22"/>
        </w:rPr>
        <w:t>.</w:t>
      </w:r>
      <w:proofErr w:type="gramEnd"/>
      <w:r>
        <w:rPr>
          <w:sz w:val="22"/>
          <w:szCs w:val="22"/>
        </w:rPr>
        <w:t xml:space="preserve"> </w:t>
      </w:r>
      <w:proofErr w:type="spellStart"/>
      <w:proofErr w:type="gramStart"/>
      <w:r>
        <w:rPr>
          <w:sz w:val="22"/>
          <w:szCs w:val="22"/>
        </w:rPr>
        <w:t>Biotechnol</w:t>
      </w:r>
      <w:proofErr w:type="spellEnd"/>
      <w:r>
        <w:rPr>
          <w:sz w:val="22"/>
          <w:szCs w:val="22"/>
        </w:rPr>
        <w:t>.,</w:t>
      </w:r>
      <w:proofErr w:type="gramEnd"/>
      <w:r>
        <w:rPr>
          <w:sz w:val="22"/>
          <w:szCs w:val="22"/>
        </w:rPr>
        <w:t xml:space="preserve"> vol. 9, no. </w:t>
      </w:r>
      <w:proofErr w:type="gramStart"/>
      <w:r>
        <w:rPr>
          <w:sz w:val="22"/>
          <w:szCs w:val="22"/>
        </w:rPr>
        <w:t>August, pp. 1–21, 2021.</w:t>
      </w:r>
      <w:proofErr w:type="gramEnd"/>
    </w:p>
    <w:p w:rsidR="00DB69D8" w:rsidRDefault="00B90589">
      <w:pPr>
        <w:spacing w:line="276" w:lineRule="auto"/>
        <w:ind w:left="450" w:right="-12" w:hanging="450"/>
        <w:rPr>
          <w:sz w:val="22"/>
          <w:szCs w:val="22"/>
        </w:rPr>
      </w:pPr>
      <w:r>
        <w:rPr>
          <w:sz w:val="22"/>
          <w:szCs w:val="22"/>
        </w:rPr>
        <w:t>[41]</w:t>
      </w:r>
      <w:r>
        <w:rPr>
          <w:sz w:val="22"/>
          <w:szCs w:val="22"/>
        </w:rPr>
        <w:tab/>
        <w:t xml:space="preserve">S. </w:t>
      </w:r>
      <w:proofErr w:type="spellStart"/>
      <w:r>
        <w:rPr>
          <w:sz w:val="22"/>
          <w:szCs w:val="22"/>
        </w:rPr>
        <w:t>Bayhan</w:t>
      </w:r>
      <w:proofErr w:type="spellEnd"/>
      <w:r>
        <w:rPr>
          <w:sz w:val="22"/>
          <w:szCs w:val="22"/>
        </w:rPr>
        <w:t xml:space="preserve"> and H. Abu-Rub, Predictive Control of Power Electronic Converters, 4th ed. Elsevier Inc., 2018.</w:t>
      </w:r>
    </w:p>
    <w:p w:rsidR="00DB69D8" w:rsidRDefault="00B90589">
      <w:pPr>
        <w:spacing w:line="276" w:lineRule="auto"/>
        <w:ind w:left="450" w:right="-12" w:hanging="450"/>
        <w:rPr>
          <w:sz w:val="22"/>
          <w:szCs w:val="22"/>
        </w:rPr>
      </w:pPr>
      <w:proofErr w:type="gramStart"/>
      <w:r>
        <w:rPr>
          <w:sz w:val="22"/>
          <w:szCs w:val="22"/>
        </w:rPr>
        <w:t>[42]</w:t>
      </w:r>
      <w:r>
        <w:rPr>
          <w:sz w:val="22"/>
          <w:szCs w:val="22"/>
        </w:rPr>
        <w:tab/>
        <w:t xml:space="preserve">P. Bangalore and L. B. </w:t>
      </w:r>
      <w:proofErr w:type="spellStart"/>
      <w:r>
        <w:rPr>
          <w:sz w:val="22"/>
          <w:szCs w:val="22"/>
        </w:rPr>
        <w:t>Tjernberg</w:t>
      </w:r>
      <w:proofErr w:type="spellEnd"/>
      <w:r>
        <w:rPr>
          <w:sz w:val="22"/>
          <w:szCs w:val="22"/>
        </w:rPr>
        <w:t>, “An artificial neural network approach for early fault detection of gearbox bearings,” IEEE Trans. Smart Grid, vol. 6, no. 2, pp. 980–987, 2015.</w:t>
      </w:r>
      <w:proofErr w:type="gramEnd"/>
    </w:p>
    <w:p w:rsidR="00DB69D8" w:rsidRDefault="00B90589">
      <w:pPr>
        <w:spacing w:line="276" w:lineRule="auto"/>
        <w:ind w:left="450" w:right="-12" w:hanging="450"/>
        <w:rPr>
          <w:sz w:val="22"/>
          <w:szCs w:val="22"/>
        </w:rPr>
      </w:pPr>
      <w:proofErr w:type="gramStart"/>
      <w:r>
        <w:rPr>
          <w:sz w:val="22"/>
          <w:szCs w:val="22"/>
        </w:rPr>
        <w:t>[43]</w:t>
      </w:r>
      <w:r>
        <w:rPr>
          <w:sz w:val="22"/>
          <w:szCs w:val="22"/>
        </w:rPr>
        <w:tab/>
        <w:t xml:space="preserve">N. </w:t>
      </w:r>
      <w:proofErr w:type="spellStart"/>
      <w:r>
        <w:rPr>
          <w:sz w:val="22"/>
          <w:szCs w:val="22"/>
        </w:rPr>
        <w:t>Kolokas</w:t>
      </w:r>
      <w:proofErr w:type="spellEnd"/>
      <w:r>
        <w:rPr>
          <w:sz w:val="22"/>
          <w:szCs w:val="22"/>
        </w:rPr>
        <w:t xml:space="preserve">, T. </w:t>
      </w:r>
      <w:proofErr w:type="spellStart"/>
      <w:r>
        <w:rPr>
          <w:sz w:val="22"/>
          <w:szCs w:val="22"/>
        </w:rPr>
        <w:t>Vafeiadis</w:t>
      </w:r>
      <w:proofErr w:type="spellEnd"/>
      <w:r>
        <w:rPr>
          <w:sz w:val="22"/>
          <w:szCs w:val="22"/>
        </w:rPr>
        <w:t xml:space="preserve">, D. Ioannidis, and D. </w:t>
      </w:r>
      <w:proofErr w:type="spellStart"/>
      <w:r>
        <w:rPr>
          <w:sz w:val="22"/>
          <w:szCs w:val="22"/>
        </w:rPr>
        <w:t>Tzovaras</w:t>
      </w:r>
      <w:proofErr w:type="spellEnd"/>
      <w:r>
        <w:rPr>
          <w:sz w:val="22"/>
          <w:szCs w:val="22"/>
        </w:rPr>
        <w:t xml:space="preserve">, “Forecasting faults of industrial equipment using machine learning classifiers,” 2018 IEEE Int. Conf. </w:t>
      </w:r>
      <w:proofErr w:type="spellStart"/>
      <w:r>
        <w:rPr>
          <w:sz w:val="22"/>
          <w:szCs w:val="22"/>
        </w:rPr>
        <w:t>Innov</w:t>
      </w:r>
      <w:proofErr w:type="spellEnd"/>
      <w:r>
        <w:rPr>
          <w:sz w:val="22"/>
          <w:szCs w:val="22"/>
        </w:rPr>
        <w:t>.</w:t>
      </w:r>
      <w:proofErr w:type="gramEnd"/>
      <w:r>
        <w:rPr>
          <w:sz w:val="22"/>
          <w:szCs w:val="22"/>
        </w:rPr>
        <w:t xml:space="preserve"> </w:t>
      </w:r>
      <w:proofErr w:type="spellStart"/>
      <w:proofErr w:type="gramStart"/>
      <w:r>
        <w:rPr>
          <w:sz w:val="22"/>
          <w:szCs w:val="22"/>
        </w:rPr>
        <w:t>Intell</w:t>
      </w:r>
      <w:proofErr w:type="spellEnd"/>
      <w:r>
        <w:rPr>
          <w:sz w:val="22"/>
          <w:szCs w:val="22"/>
        </w:rPr>
        <w:t>.</w:t>
      </w:r>
      <w:proofErr w:type="gramEnd"/>
      <w:r>
        <w:rPr>
          <w:sz w:val="22"/>
          <w:szCs w:val="22"/>
        </w:rPr>
        <w:t xml:space="preserve"> </w:t>
      </w:r>
      <w:proofErr w:type="gramStart"/>
      <w:r>
        <w:rPr>
          <w:sz w:val="22"/>
          <w:szCs w:val="22"/>
        </w:rPr>
        <w:t>Syst. Appl. INISTA 2018, pp. 1–6, 2018.</w:t>
      </w:r>
      <w:proofErr w:type="gramEnd"/>
    </w:p>
    <w:p w:rsidR="00DB69D8" w:rsidRDefault="00B90589">
      <w:pPr>
        <w:spacing w:line="276" w:lineRule="auto"/>
        <w:ind w:left="450" w:right="-12" w:hanging="450"/>
        <w:rPr>
          <w:sz w:val="22"/>
          <w:szCs w:val="22"/>
        </w:rPr>
      </w:pPr>
      <w:proofErr w:type="gramStart"/>
      <w:r>
        <w:rPr>
          <w:sz w:val="22"/>
          <w:szCs w:val="22"/>
        </w:rPr>
        <w:t>[44]</w:t>
      </w:r>
      <w:r>
        <w:rPr>
          <w:sz w:val="22"/>
          <w:szCs w:val="22"/>
        </w:rPr>
        <w:tab/>
        <w:t xml:space="preserve">S. </w:t>
      </w:r>
      <w:proofErr w:type="spellStart"/>
      <w:r>
        <w:rPr>
          <w:sz w:val="22"/>
          <w:szCs w:val="22"/>
        </w:rPr>
        <w:t>Kaparthi</w:t>
      </w:r>
      <w:proofErr w:type="spellEnd"/>
      <w:r>
        <w:rPr>
          <w:sz w:val="22"/>
          <w:szCs w:val="22"/>
        </w:rPr>
        <w:t xml:space="preserve"> and D. </w:t>
      </w:r>
      <w:proofErr w:type="spellStart"/>
      <w:r>
        <w:rPr>
          <w:sz w:val="22"/>
          <w:szCs w:val="22"/>
        </w:rPr>
        <w:t>Bumblauskas</w:t>
      </w:r>
      <w:proofErr w:type="spellEnd"/>
      <w:r>
        <w:rPr>
          <w:sz w:val="22"/>
          <w:szCs w:val="22"/>
        </w:rPr>
        <w:t xml:space="preserve">, “Designing predictive maintenance systems using decision tree-based machine learning techniques,” Int. J. Qual. </w:t>
      </w:r>
      <w:proofErr w:type="spellStart"/>
      <w:r>
        <w:rPr>
          <w:sz w:val="22"/>
          <w:szCs w:val="22"/>
        </w:rPr>
        <w:t>Reliab</w:t>
      </w:r>
      <w:proofErr w:type="spellEnd"/>
      <w:r>
        <w:rPr>
          <w:sz w:val="22"/>
          <w:szCs w:val="22"/>
        </w:rPr>
        <w:t>.</w:t>
      </w:r>
      <w:proofErr w:type="gramEnd"/>
      <w:r>
        <w:rPr>
          <w:sz w:val="22"/>
          <w:szCs w:val="22"/>
        </w:rPr>
        <w:t xml:space="preserve"> </w:t>
      </w:r>
      <w:proofErr w:type="spellStart"/>
      <w:proofErr w:type="gramStart"/>
      <w:r>
        <w:rPr>
          <w:sz w:val="22"/>
          <w:szCs w:val="22"/>
        </w:rPr>
        <w:t>Manag</w:t>
      </w:r>
      <w:proofErr w:type="spellEnd"/>
      <w:r>
        <w:rPr>
          <w:sz w:val="22"/>
          <w:szCs w:val="22"/>
        </w:rPr>
        <w:t>.,</w:t>
      </w:r>
      <w:proofErr w:type="gramEnd"/>
      <w:r>
        <w:rPr>
          <w:sz w:val="22"/>
          <w:szCs w:val="22"/>
        </w:rPr>
        <w:t xml:space="preserve"> vol. 37, no. 4, pp. 659–686, 2020.</w:t>
      </w:r>
    </w:p>
    <w:p w:rsidR="00DB69D8" w:rsidRDefault="00B90589">
      <w:pPr>
        <w:spacing w:line="276" w:lineRule="auto"/>
        <w:ind w:left="450" w:right="-12" w:hanging="450"/>
        <w:rPr>
          <w:sz w:val="22"/>
          <w:szCs w:val="22"/>
        </w:rPr>
      </w:pPr>
      <w:proofErr w:type="gramStart"/>
      <w:r>
        <w:rPr>
          <w:sz w:val="22"/>
          <w:szCs w:val="22"/>
        </w:rPr>
        <w:t>[45]</w:t>
      </w:r>
      <w:r>
        <w:rPr>
          <w:sz w:val="22"/>
          <w:szCs w:val="22"/>
        </w:rPr>
        <w:tab/>
        <w:t>N. Liu, B. Liu, and C. Xi, “Fault diagnosis method of rolling bearing based on the multiple features of LMD and random forest,” IOP Conf. Ser. Mater.</w:t>
      </w:r>
      <w:proofErr w:type="gramEnd"/>
      <w:r>
        <w:rPr>
          <w:sz w:val="22"/>
          <w:szCs w:val="22"/>
        </w:rPr>
        <w:t xml:space="preserve"> </w:t>
      </w:r>
      <w:proofErr w:type="gramStart"/>
      <w:r>
        <w:rPr>
          <w:sz w:val="22"/>
          <w:szCs w:val="22"/>
        </w:rPr>
        <w:t>Sci. Eng., vol. 892, no. 1, 2020.</w:t>
      </w:r>
      <w:proofErr w:type="gramEnd"/>
    </w:p>
    <w:p w:rsidR="00DB69D8" w:rsidRDefault="00B90589">
      <w:pPr>
        <w:spacing w:line="276" w:lineRule="auto"/>
        <w:ind w:left="450" w:right="-12" w:hanging="450"/>
        <w:rPr>
          <w:sz w:val="22"/>
          <w:szCs w:val="22"/>
        </w:rPr>
      </w:pPr>
      <w:r>
        <w:rPr>
          <w:sz w:val="22"/>
          <w:szCs w:val="22"/>
        </w:rPr>
        <w:t>[46]</w:t>
      </w:r>
      <w:r>
        <w:rPr>
          <w:sz w:val="22"/>
          <w:szCs w:val="22"/>
        </w:rPr>
        <w:tab/>
        <w:t xml:space="preserve">T. </w:t>
      </w:r>
      <w:proofErr w:type="spellStart"/>
      <w:r>
        <w:rPr>
          <w:sz w:val="22"/>
          <w:szCs w:val="22"/>
        </w:rPr>
        <w:t>Abbasi</w:t>
      </w:r>
      <w:proofErr w:type="spellEnd"/>
      <w:r>
        <w:rPr>
          <w:sz w:val="22"/>
          <w:szCs w:val="22"/>
        </w:rPr>
        <w:t xml:space="preserve">, K. H. Lim, N. S. </w:t>
      </w:r>
      <w:proofErr w:type="spellStart"/>
      <w:r>
        <w:rPr>
          <w:sz w:val="22"/>
          <w:szCs w:val="22"/>
        </w:rPr>
        <w:t>Rosli</w:t>
      </w:r>
      <w:proofErr w:type="spellEnd"/>
      <w:r>
        <w:rPr>
          <w:sz w:val="22"/>
          <w:szCs w:val="22"/>
        </w:rPr>
        <w:t xml:space="preserve">, I. Ismail, and R. Ibrahim, “Development of Predictive Maintenance Interface Using Multiple Linear Regression,” Int. Conf. </w:t>
      </w:r>
      <w:proofErr w:type="spellStart"/>
      <w:r>
        <w:rPr>
          <w:sz w:val="22"/>
          <w:szCs w:val="22"/>
        </w:rPr>
        <w:t>Intell</w:t>
      </w:r>
      <w:proofErr w:type="spellEnd"/>
      <w:r>
        <w:rPr>
          <w:sz w:val="22"/>
          <w:szCs w:val="22"/>
        </w:rPr>
        <w:t xml:space="preserve">. </w:t>
      </w:r>
      <w:proofErr w:type="gramStart"/>
      <w:r>
        <w:rPr>
          <w:sz w:val="22"/>
          <w:szCs w:val="22"/>
        </w:rPr>
        <w:t>Adv. Syst. ICIAS 2018, pp. 1–5, 2018.</w:t>
      </w:r>
      <w:proofErr w:type="gramEnd"/>
    </w:p>
    <w:p w:rsidR="00DB69D8" w:rsidRDefault="00B90589">
      <w:pPr>
        <w:spacing w:line="276" w:lineRule="auto"/>
        <w:ind w:left="450" w:right="-12" w:hanging="450"/>
        <w:rPr>
          <w:sz w:val="22"/>
          <w:szCs w:val="22"/>
        </w:rPr>
      </w:pPr>
      <w:r>
        <w:rPr>
          <w:sz w:val="22"/>
          <w:szCs w:val="22"/>
        </w:rPr>
        <w:t>[47]</w:t>
      </w:r>
      <w:r>
        <w:rPr>
          <w:sz w:val="22"/>
          <w:szCs w:val="22"/>
        </w:rPr>
        <w:tab/>
        <w:t xml:space="preserve">K. El </w:t>
      </w:r>
      <w:proofErr w:type="spellStart"/>
      <w:r>
        <w:rPr>
          <w:sz w:val="22"/>
          <w:szCs w:val="22"/>
        </w:rPr>
        <w:t>Bouchefry</w:t>
      </w:r>
      <w:proofErr w:type="spellEnd"/>
      <w:r>
        <w:rPr>
          <w:sz w:val="22"/>
          <w:szCs w:val="22"/>
        </w:rPr>
        <w:t xml:space="preserve"> and R. S. de Souza, Learning in Big Data: Introduction to Machine Learning. Elsevier Inc., 2020.</w:t>
      </w:r>
    </w:p>
    <w:p w:rsidR="00DB69D8" w:rsidRDefault="00B90589">
      <w:pPr>
        <w:spacing w:line="276" w:lineRule="auto"/>
        <w:ind w:left="450" w:right="-12" w:hanging="450"/>
        <w:rPr>
          <w:sz w:val="22"/>
          <w:szCs w:val="22"/>
        </w:rPr>
      </w:pPr>
      <w:r>
        <w:rPr>
          <w:sz w:val="22"/>
          <w:szCs w:val="22"/>
        </w:rPr>
        <w:t>[48]</w:t>
      </w:r>
      <w:r>
        <w:rPr>
          <w:sz w:val="22"/>
          <w:szCs w:val="22"/>
        </w:rPr>
        <w:tab/>
        <w:t xml:space="preserve">S. E. </w:t>
      </w:r>
      <w:proofErr w:type="spellStart"/>
      <w:r>
        <w:rPr>
          <w:sz w:val="22"/>
          <w:szCs w:val="22"/>
        </w:rPr>
        <w:t>Kramti</w:t>
      </w:r>
      <w:proofErr w:type="spellEnd"/>
      <w:r>
        <w:rPr>
          <w:sz w:val="22"/>
          <w:szCs w:val="22"/>
        </w:rPr>
        <w:t xml:space="preserve">, J. Ben Ali, L. </w:t>
      </w:r>
      <w:proofErr w:type="spellStart"/>
      <w:r>
        <w:rPr>
          <w:sz w:val="22"/>
          <w:szCs w:val="22"/>
        </w:rPr>
        <w:t>Saidi</w:t>
      </w:r>
      <w:proofErr w:type="spellEnd"/>
      <w:r>
        <w:rPr>
          <w:sz w:val="22"/>
          <w:szCs w:val="22"/>
        </w:rPr>
        <w:t xml:space="preserve">, M. </w:t>
      </w:r>
      <w:proofErr w:type="spellStart"/>
      <w:r>
        <w:rPr>
          <w:sz w:val="22"/>
          <w:szCs w:val="22"/>
        </w:rPr>
        <w:t>Sayadi</w:t>
      </w:r>
      <w:proofErr w:type="spellEnd"/>
      <w:r>
        <w:rPr>
          <w:sz w:val="22"/>
          <w:szCs w:val="22"/>
        </w:rPr>
        <w:t xml:space="preserve">, M. </w:t>
      </w:r>
      <w:proofErr w:type="spellStart"/>
      <w:r>
        <w:rPr>
          <w:sz w:val="22"/>
          <w:szCs w:val="22"/>
        </w:rPr>
        <w:t>Bouchouicha</w:t>
      </w:r>
      <w:proofErr w:type="spellEnd"/>
      <w:r>
        <w:rPr>
          <w:sz w:val="22"/>
          <w:szCs w:val="22"/>
        </w:rPr>
        <w:t xml:space="preserve">, and E. </w:t>
      </w:r>
      <w:proofErr w:type="spellStart"/>
      <w:r>
        <w:rPr>
          <w:sz w:val="22"/>
          <w:szCs w:val="22"/>
        </w:rPr>
        <w:t>Bechhoefer</w:t>
      </w:r>
      <w:proofErr w:type="spellEnd"/>
      <w:r>
        <w:rPr>
          <w:sz w:val="22"/>
          <w:szCs w:val="22"/>
        </w:rPr>
        <w:t>, “A neural network approach for improved bearing prognostics of wind turbine generators,” EPJ Appl. Phys., vol. 93, no. 2, 2021.</w:t>
      </w:r>
    </w:p>
    <w:p w:rsidR="00DB69D8" w:rsidRDefault="00B90589">
      <w:pPr>
        <w:spacing w:line="276" w:lineRule="auto"/>
        <w:ind w:left="450" w:right="-12" w:hanging="450"/>
        <w:rPr>
          <w:sz w:val="22"/>
          <w:szCs w:val="22"/>
        </w:rPr>
      </w:pPr>
      <w:proofErr w:type="gramStart"/>
      <w:r>
        <w:rPr>
          <w:sz w:val="22"/>
          <w:szCs w:val="22"/>
        </w:rPr>
        <w:lastRenderedPageBreak/>
        <w:t>[49]</w:t>
      </w:r>
      <w:r>
        <w:rPr>
          <w:sz w:val="22"/>
          <w:szCs w:val="22"/>
        </w:rPr>
        <w:tab/>
        <w:t xml:space="preserve">S. Yang, X. Sun, and D. Chen, “Bearing fault diagnosis of two-dimensional improved Att-CNN2D neural network based on Attention mechanism,” Proc. 2020 IEEE Int. Conf. </w:t>
      </w:r>
      <w:proofErr w:type="spellStart"/>
      <w:r>
        <w:rPr>
          <w:sz w:val="22"/>
          <w:szCs w:val="22"/>
        </w:rPr>
        <w:t>Artif</w:t>
      </w:r>
      <w:proofErr w:type="spellEnd"/>
      <w:r>
        <w:rPr>
          <w:sz w:val="22"/>
          <w:szCs w:val="22"/>
        </w:rPr>
        <w:t>.</w:t>
      </w:r>
      <w:proofErr w:type="gramEnd"/>
      <w:r>
        <w:rPr>
          <w:sz w:val="22"/>
          <w:szCs w:val="22"/>
        </w:rPr>
        <w:t xml:space="preserve"> </w:t>
      </w:r>
      <w:proofErr w:type="spellStart"/>
      <w:proofErr w:type="gramStart"/>
      <w:r>
        <w:rPr>
          <w:sz w:val="22"/>
          <w:szCs w:val="22"/>
        </w:rPr>
        <w:t>Intell</w:t>
      </w:r>
      <w:proofErr w:type="spellEnd"/>
      <w:r>
        <w:rPr>
          <w:sz w:val="22"/>
          <w:szCs w:val="22"/>
        </w:rPr>
        <w:t>.</w:t>
      </w:r>
      <w:proofErr w:type="gramEnd"/>
      <w:r>
        <w:rPr>
          <w:sz w:val="22"/>
          <w:szCs w:val="22"/>
        </w:rPr>
        <w:t xml:space="preserve"> </w:t>
      </w:r>
      <w:proofErr w:type="gramStart"/>
      <w:r>
        <w:rPr>
          <w:sz w:val="22"/>
          <w:szCs w:val="22"/>
        </w:rPr>
        <w:t>Inf. Syst. ICAIIS 2020, pp. 81–85, 2020.</w:t>
      </w:r>
      <w:proofErr w:type="gramEnd"/>
    </w:p>
    <w:p w:rsidR="00DB69D8" w:rsidRDefault="00B90589">
      <w:pPr>
        <w:spacing w:line="276" w:lineRule="auto"/>
        <w:ind w:left="450" w:right="-12" w:hanging="450"/>
        <w:rPr>
          <w:sz w:val="22"/>
          <w:szCs w:val="22"/>
        </w:rPr>
      </w:pPr>
      <w:r>
        <w:rPr>
          <w:sz w:val="22"/>
          <w:szCs w:val="22"/>
        </w:rPr>
        <w:t>[50]</w:t>
      </w:r>
      <w:r>
        <w:rPr>
          <w:sz w:val="22"/>
          <w:szCs w:val="22"/>
        </w:rPr>
        <w:tab/>
        <w:t xml:space="preserve">G. Jiang, H. </w:t>
      </w:r>
      <w:proofErr w:type="gramStart"/>
      <w:r>
        <w:rPr>
          <w:sz w:val="22"/>
          <w:szCs w:val="22"/>
        </w:rPr>
        <w:t xml:space="preserve">He, J. Yan, and P. </w:t>
      </w:r>
      <w:proofErr w:type="spellStart"/>
      <w:r>
        <w:rPr>
          <w:sz w:val="22"/>
          <w:szCs w:val="22"/>
        </w:rPr>
        <w:t>Xie</w:t>
      </w:r>
      <w:proofErr w:type="spellEnd"/>
      <w:r>
        <w:rPr>
          <w:sz w:val="22"/>
          <w:szCs w:val="22"/>
        </w:rPr>
        <w:t>, “</w:t>
      </w:r>
      <w:proofErr w:type="spellStart"/>
      <w:r>
        <w:rPr>
          <w:sz w:val="22"/>
          <w:szCs w:val="22"/>
        </w:rPr>
        <w:t>Multiscale</w:t>
      </w:r>
      <w:proofErr w:type="spellEnd"/>
      <w:r>
        <w:rPr>
          <w:sz w:val="22"/>
          <w:szCs w:val="22"/>
        </w:rPr>
        <w:t xml:space="preserve"> Convolutional Neural Networks for Fault Diagnosis of Wind Turbine Gearbox,” IEEE Trans. Ind. Electron., vol. PP, no. c, p. 1, 2018.</w:t>
      </w:r>
      <w:proofErr w:type="gramEnd"/>
    </w:p>
    <w:p w:rsidR="00DB69D8" w:rsidRDefault="00B90589">
      <w:pPr>
        <w:spacing w:line="276" w:lineRule="auto"/>
        <w:ind w:left="450" w:right="-12" w:hanging="450"/>
        <w:rPr>
          <w:sz w:val="22"/>
          <w:szCs w:val="22"/>
        </w:rPr>
      </w:pPr>
      <w:r>
        <w:rPr>
          <w:sz w:val="22"/>
          <w:szCs w:val="22"/>
        </w:rPr>
        <w:t>[51]</w:t>
      </w:r>
      <w:r>
        <w:rPr>
          <w:sz w:val="22"/>
          <w:szCs w:val="22"/>
        </w:rPr>
        <w:tab/>
        <w:t>H. Shao, M. Xia, G. Han, Y. Zhang, and J. Wan, “Intelligent Fault Diagnosis of Rotor-Bearing System under Varying Working Conditions with Modified Transfer Convolutional Neural Network and Thermal Images,” IEEE Trans. Ind. Informatics, vol. 17, no. 5, pp. 3488–3496, 2021.</w:t>
      </w:r>
    </w:p>
    <w:p w:rsidR="00DB69D8" w:rsidRDefault="00B90589">
      <w:pPr>
        <w:spacing w:line="276" w:lineRule="auto"/>
        <w:ind w:left="450" w:right="-12" w:hanging="450"/>
        <w:rPr>
          <w:sz w:val="22"/>
          <w:szCs w:val="22"/>
        </w:rPr>
      </w:pPr>
      <w:r>
        <w:rPr>
          <w:sz w:val="22"/>
          <w:szCs w:val="22"/>
        </w:rPr>
        <w:t>[52]</w:t>
      </w:r>
      <w:r>
        <w:rPr>
          <w:sz w:val="22"/>
          <w:szCs w:val="22"/>
        </w:rPr>
        <w:tab/>
        <w:t>P. Liang, C. Deng, J. Wu, and Z. Yang, “Intelligent fault diagnosis of rotating machinery via wavelet transform, generative adversarial nets and convolutional neural network,” Meas. J. Int. Meas. Confed., vol. 159, p. 107768, 2020.</w:t>
      </w:r>
    </w:p>
    <w:p w:rsidR="00DB69D8" w:rsidRDefault="00B90589">
      <w:pPr>
        <w:spacing w:line="276" w:lineRule="auto"/>
        <w:ind w:left="450" w:right="-12" w:hanging="450"/>
        <w:rPr>
          <w:sz w:val="22"/>
          <w:szCs w:val="22"/>
        </w:rPr>
      </w:pPr>
      <w:r>
        <w:rPr>
          <w:sz w:val="22"/>
          <w:szCs w:val="22"/>
        </w:rPr>
        <w:t>[53]</w:t>
      </w:r>
      <w:r>
        <w:rPr>
          <w:sz w:val="22"/>
          <w:szCs w:val="22"/>
        </w:rPr>
        <w:tab/>
        <w:t xml:space="preserve">K. A. </w:t>
      </w:r>
      <w:proofErr w:type="spellStart"/>
      <w:r>
        <w:rPr>
          <w:sz w:val="22"/>
          <w:szCs w:val="22"/>
        </w:rPr>
        <w:t>Korba</w:t>
      </w:r>
      <w:proofErr w:type="spellEnd"/>
      <w:r>
        <w:rPr>
          <w:sz w:val="22"/>
          <w:szCs w:val="22"/>
        </w:rPr>
        <w:t xml:space="preserve"> and F. </w:t>
      </w:r>
      <w:proofErr w:type="spellStart"/>
      <w:r>
        <w:rPr>
          <w:sz w:val="22"/>
          <w:szCs w:val="22"/>
        </w:rPr>
        <w:t>Arbaoui</w:t>
      </w:r>
      <w:proofErr w:type="spellEnd"/>
      <w:r>
        <w:rPr>
          <w:sz w:val="22"/>
          <w:szCs w:val="22"/>
        </w:rPr>
        <w:t>, “SVM Multi-Classification of Induction Machine ’ s bearings defects using Vibratory Analysis based on Empirical Mode Decomposition,” vol. 13, no. 9, pp. 6579–6586, 2018.</w:t>
      </w:r>
    </w:p>
    <w:p w:rsidR="00DB69D8" w:rsidRDefault="00B90589">
      <w:pPr>
        <w:spacing w:line="276" w:lineRule="auto"/>
        <w:ind w:left="450" w:right="-12" w:hanging="450"/>
        <w:rPr>
          <w:sz w:val="22"/>
          <w:szCs w:val="22"/>
        </w:rPr>
      </w:pPr>
      <w:r>
        <w:rPr>
          <w:sz w:val="22"/>
          <w:szCs w:val="22"/>
        </w:rPr>
        <w:t>[54]</w:t>
      </w:r>
      <w:r>
        <w:rPr>
          <w:sz w:val="22"/>
          <w:szCs w:val="22"/>
        </w:rPr>
        <w:tab/>
        <w:t xml:space="preserve">S. E. </w:t>
      </w:r>
      <w:proofErr w:type="spellStart"/>
      <w:r>
        <w:rPr>
          <w:sz w:val="22"/>
          <w:szCs w:val="22"/>
        </w:rPr>
        <w:t>Pandarakone</w:t>
      </w:r>
      <w:proofErr w:type="spellEnd"/>
      <w:r>
        <w:rPr>
          <w:sz w:val="22"/>
          <w:szCs w:val="22"/>
        </w:rPr>
        <w:t>, Y. Mizuno, and H. Nakamura, “Algorithm and Artificial Intelligence Neural Network,” Energies, vol. 12, p. 2105, 2019.</w:t>
      </w:r>
    </w:p>
    <w:p w:rsidR="00DB69D8" w:rsidRDefault="00B90589">
      <w:pPr>
        <w:spacing w:line="276" w:lineRule="auto"/>
        <w:ind w:left="450" w:right="-12" w:hanging="450"/>
        <w:rPr>
          <w:sz w:val="22"/>
          <w:szCs w:val="22"/>
        </w:rPr>
      </w:pPr>
      <w:r>
        <w:rPr>
          <w:sz w:val="22"/>
          <w:szCs w:val="22"/>
        </w:rPr>
        <w:t>[55]</w:t>
      </w:r>
      <w:r>
        <w:rPr>
          <w:sz w:val="22"/>
          <w:szCs w:val="22"/>
        </w:rPr>
        <w:tab/>
        <w:t xml:space="preserve">A. P. </w:t>
      </w:r>
      <w:proofErr w:type="spellStart"/>
      <w:r>
        <w:rPr>
          <w:sz w:val="22"/>
          <w:szCs w:val="22"/>
        </w:rPr>
        <w:t>Marugán</w:t>
      </w:r>
      <w:proofErr w:type="spellEnd"/>
      <w:r>
        <w:rPr>
          <w:sz w:val="22"/>
          <w:szCs w:val="22"/>
        </w:rPr>
        <w:t xml:space="preserve">, F. P. G. </w:t>
      </w:r>
      <w:proofErr w:type="spellStart"/>
      <w:r>
        <w:rPr>
          <w:sz w:val="22"/>
          <w:szCs w:val="22"/>
        </w:rPr>
        <w:t>Márquez</w:t>
      </w:r>
      <w:proofErr w:type="spellEnd"/>
      <w:r>
        <w:rPr>
          <w:sz w:val="22"/>
          <w:szCs w:val="22"/>
        </w:rPr>
        <w:t xml:space="preserve">, J. M. P. Perez, and D. Ruiz-Hernández, “A survey of artificial neural network in wind energy systems,” Appl. Energy, vol. 228, no. </w:t>
      </w:r>
      <w:proofErr w:type="gramStart"/>
      <w:r>
        <w:rPr>
          <w:sz w:val="22"/>
          <w:szCs w:val="22"/>
        </w:rPr>
        <w:t>April, pp. 1822–1836, 2018.</w:t>
      </w:r>
      <w:proofErr w:type="gramEnd"/>
    </w:p>
    <w:p w:rsidR="00DB69D8" w:rsidRDefault="00B90589">
      <w:pPr>
        <w:spacing w:line="276" w:lineRule="auto"/>
        <w:ind w:left="450" w:right="-12" w:hanging="450"/>
        <w:rPr>
          <w:sz w:val="22"/>
          <w:szCs w:val="22"/>
        </w:rPr>
      </w:pPr>
      <w:proofErr w:type="gramStart"/>
      <w:r>
        <w:rPr>
          <w:sz w:val="22"/>
          <w:szCs w:val="22"/>
        </w:rPr>
        <w:t>[56]</w:t>
      </w:r>
      <w:r>
        <w:rPr>
          <w:sz w:val="22"/>
          <w:szCs w:val="22"/>
        </w:rPr>
        <w:tab/>
        <w:t xml:space="preserve">L. </w:t>
      </w:r>
      <w:proofErr w:type="spellStart"/>
      <w:r>
        <w:rPr>
          <w:sz w:val="22"/>
          <w:szCs w:val="22"/>
        </w:rPr>
        <w:t>Guo</w:t>
      </w:r>
      <w:proofErr w:type="spellEnd"/>
      <w:r>
        <w:rPr>
          <w:sz w:val="22"/>
          <w:szCs w:val="22"/>
        </w:rPr>
        <w:t xml:space="preserve">, N. Li, F. </w:t>
      </w:r>
      <w:proofErr w:type="spellStart"/>
      <w:r>
        <w:rPr>
          <w:sz w:val="22"/>
          <w:szCs w:val="22"/>
        </w:rPr>
        <w:t>Jia</w:t>
      </w:r>
      <w:proofErr w:type="spellEnd"/>
      <w:r>
        <w:rPr>
          <w:sz w:val="22"/>
          <w:szCs w:val="22"/>
        </w:rPr>
        <w:t xml:space="preserve">, Y. Lei, and J. Lin, “A recurrent neural network based health indicator for remaining useful life prediction of bearings,” </w:t>
      </w:r>
      <w:proofErr w:type="spellStart"/>
      <w:r>
        <w:rPr>
          <w:sz w:val="22"/>
          <w:szCs w:val="22"/>
        </w:rPr>
        <w:t>Neurocomputing</w:t>
      </w:r>
      <w:proofErr w:type="spellEnd"/>
      <w:r>
        <w:rPr>
          <w:sz w:val="22"/>
          <w:szCs w:val="22"/>
        </w:rPr>
        <w:t>, vol. 240, pp. 98–109, 2017.</w:t>
      </w:r>
      <w:proofErr w:type="gramEnd"/>
    </w:p>
    <w:p w:rsidR="00DB69D8" w:rsidRDefault="00B90589">
      <w:pPr>
        <w:spacing w:line="276" w:lineRule="auto"/>
        <w:ind w:left="450" w:right="-12" w:hanging="450"/>
        <w:rPr>
          <w:sz w:val="22"/>
          <w:szCs w:val="22"/>
        </w:rPr>
      </w:pPr>
      <w:proofErr w:type="gramStart"/>
      <w:r>
        <w:rPr>
          <w:sz w:val="22"/>
          <w:szCs w:val="22"/>
        </w:rPr>
        <w:t>[57]</w:t>
      </w:r>
      <w:r>
        <w:rPr>
          <w:sz w:val="22"/>
          <w:szCs w:val="22"/>
        </w:rPr>
        <w:tab/>
        <w:t xml:space="preserve">F. </w:t>
      </w:r>
      <w:proofErr w:type="spellStart"/>
      <w:r>
        <w:rPr>
          <w:sz w:val="22"/>
          <w:szCs w:val="22"/>
        </w:rPr>
        <w:t>Cipollini</w:t>
      </w:r>
      <w:proofErr w:type="spellEnd"/>
      <w:r>
        <w:rPr>
          <w:sz w:val="22"/>
          <w:szCs w:val="22"/>
        </w:rPr>
        <w:t xml:space="preserve">, L. </w:t>
      </w:r>
      <w:proofErr w:type="spellStart"/>
      <w:r>
        <w:rPr>
          <w:sz w:val="22"/>
          <w:szCs w:val="22"/>
        </w:rPr>
        <w:t>Oneto</w:t>
      </w:r>
      <w:proofErr w:type="spellEnd"/>
      <w:r>
        <w:rPr>
          <w:sz w:val="22"/>
          <w:szCs w:val="22"/>
        </w:rPr>
        <w:t xml:space="preserve">, A. </w:t>
      </w:r>
      <w:proofErr w:type="spellStart"/>
      <w:r>
        <w:rPr>
          <w:sz w:val="22"/>
          <w:szCs w:val="22"/>
        </w:rPr>
        <w:t>Coraddu</w:t>
      </w:r>
      <w:proofErr w:type="spellEnd"/>
      <w:r>
        <w:rPr>
          <w:sz w:val="22"/>
          <w:szCs w:val="22"/>
        </w:rPr>
        <w:t xml:space="preserve">, and S. </w:t>
      </w:r>
      <w:proofErr w:type="spellStart"/>
      <w:r>
        <w:rPr>
          <w:sz w:val="22"/>
          <w:szCs w:val="22"/>
        </w:rPr>
        <w:t>Savio</w:t>
      </w:r>
      <w:proofErr w:type="spellEnd"/>
      <w:r>
        <w:rPr>
          <w:sz w:val="22"/>
          <w:szCs w:val="22"/>
        </w:rPr>
        <w:t xml:space="preserve">, “Unsupervised Deep Learning for Induction Motor Bearings Monitoring,” Data-Enabled </w:t>
      </w:r>
      <w:proofErr w:type="spellStart"/>
      <w:r>
        <w:rPr>
          <w:sz w:val="22"/>
          <w:szCs w:val="22"/>
        </w:rPr>
        <w:t>Discov</w:t>
      </w:r>
      <w:proofErr w:type="spellEnd"/>
      <w:r>
        <w:rPr>
          <w:sz w:val="22"/>
          <w:szCs w:val="22"/>
        </w:rPr>
        <w:t>.</w:t>
      </w:r>
      <w:proofErr w:type="gramEnd"/>
      <w:r>
        <w:rPr>
          <w:sz w:val="22"/>
          <w:szCs w:val="22"/>
        </w:rPr>
        <w:t xml:space="preserve"> </w:t>
      </w:r>
      <w:proofErr w:type="gramStart"/>
      <w:r>
        <w:rPr>
          <w:sz w:val="22"/>
          <w:szCs w:val="22"/>
        </w:rPr>
        <w:t>Appl., vol. 3, no. 1, 2019.</w:t>
      </w:r>
      <w:proofErr w:type="gramEnd"/>
    </w:p>
    <w:p w:rsidR="00DB69D8" w:rsidRDefault="00B90589">
      <w:pPr>
        <w:spacing w:line="276" w:lineRule="auto"/>
        <w:ind w:left="450" w:right="-12" w:hanging="450"/>
        <w:rPr>
          <w:sz w:val="22"/>
          <w:szCs w:val="22"/>
        </w:rPr>
      </w:pPr>
      <w:r>
        <w:rPr>
          <w:sz w:val="22"/>
          <w:szCs w:val="22"/>
        </w:rPr>
        <w:t>[58]</w:t>
      </w:r>
      <w:r>
        <w:rPr>
          <w:sz w:val="22"/>
          <w:szCs w:val="22"/>
        </w:rPr>
        <w:tab/>
        <w:t xml:space="preserve">C. </w:t>
      </w:r>
      <w:proofErr w:type="spellStart"/>
      <w:r>
        <w:rPr>
          <w:sz w:val="22"/>
          <w:szCs w:val="22"/>
        </w:rPr>
        <w:t>Sobie</w:t>
      </w:r>
      <w:proofErr w:type="spellEnd"/>
      <w:r>
        <w:rPr>
          <w:sz w:val="22"/>
          <w:szCs w:val="22"/>
        </w:rPr>
        <w:t xml:space="preserve">, C. </w:t>
      </w:r>
      <w:proofErr w:type="spellStart"/>
      <w:r>
        <w:rPr>
          <w:sz w:val="22"/>
          <w:szCs w:val="22"/>
        </w:rPr>
        <w:t>Freitas</w:t>
      </w:r>
      <w:proofErr w:type="spellEnd"/>
      <w:r>
        <w:rPr>
          <w:sz w:val="22"/>
          <w:szCs w:val="22"/>
        </w:rPr>
        <w:t>, and M. Nicolai, “Simulation-driven machine learning: Bearing fault classification,” Mech. Syst. Signal Process., vol. 99, pp. 403–419, 2018.</w:t>
      </w:r>
    </w:p>
    <w:p w:rsidR="00DB69D8" w:rsidRDefault="00B90589">
      <w:pPr>
        <w:spacing w:line="276" w:lineRule="auto"/>
        <w:ind w:left="450" w:right="-12" w:hanging="450"/>
        <w:rPr>
          <w:sz w:val="22"/>
          <w:szCs w:val="22"/>
        </w:rPr>
      </w:pPr>
      <w:r>
        <w:rPr>
          <w:sz w:val="22"/>
          <w:szCs w:val="22"/>
        </w:rPr>
        <w:t>[59]</w:t>
      </w:r>
      <w:r>
        <w:rPr>
          <w:sz w:val="22"/>
          <w:szCs w:val="22"/>
        </w:rPr>
        <w:tab/>
        <w:t xml:space="preserve">D. </w:t>
      </w:r>
      <w:proofErr w:type="spellStart"/>
      <w:proofErr w:type="gramStart"/>
      <w:r>
        <w:rPr>
          <w:sz w:val="22"/>
          <w:szCs w:val="22"/>
        </w:rPr>
        <w:t>Gao</w:t>
      </w:r>
      <w:proofErr w:type="spellEnd"/>
      <w:proofErr w:type="gramEnd"/>
      <w:r>
        <w:rPr>
          <w:sz w:val="22"/>
          <w:szCs w:val="22"/>
        </w:rPr>
        <w:t xml:space="preserve"> et al., “A Fault Diagnosis Method of Rolling Bearing Based on Complex </w:t>
      </w:r>
      <w:proofErr w:type="spellStart"/>
      <w:r>
        <w:rPr>
          <w:sz w:val="22"/>
          <w:szCs w:val="22"/>
        </w:rPr>
        <w:t>Morlet</w:t>
      </w:r>
      <w:proofErr w:type="spellEnd"/>
      <w:r>
        <w:rPr>
          <w:sz w:val="22"/>
          <w:szCs w:val="22"/>
        </w:rPr>
        <w:t xml:space="preserve"> CWT and CNN,” 2018 </w:t>
      </w:r>
      <w:proofErr w:type="spellStart"/>
      <w:r>
        <w:rPr>
          <w:sz w:val="22"/>
          <w:szCs w:val="22"/>
        </w:rPr>
        <w:t>Progn</w:t>
      </w:r>
      <w:proofErr w:type="spellEnd"/>
      <w:r>
        <w:rPr>
          <w:sz w:val="22"/>
          <w:szCs w:val="22"/>
        </w:rPr>
        <w:t xml:space="preserve">. Syst. Heal. </w:t>
      </w:r>
      <w:proofErr w:type="spellStart"/>
      <w:proofErr w:type="gramStart"/>
      <w:r>
        <w:rPr>
          <w:sz w:val="22"/>
          <w:szCs w:val="22"/>
        </w:rPr>
        <w:t>Manag</w:t>
      </w:r>
      <w:proofErr w:type="spellEnd"/>
      <w:r>
        <w:rPr>
          <w:sz w:val="22"/>
          <w:szCs w:val="22"/>
        </w:rPr>
        <w:t>.</w:t>
      </w:r>
      <w:proofErr w:type="gramEnd"/>
      <w:r>
        <w:rPr>
          <w:sz w:val="22"/>
          <w:szCs w:val="22"/>
        </w:rPr>
        <w:t xml:space="preserve"> </w:t>
      </w:r>
      <w:proofErr w:type="gramStart"/>
      <w:r>
        <w:rPr>
          <w:sz w:val="22"/>
          <w:szCs w:val="22"/>
        </w:rPr>
        <w:t>Conf., pp. 1101–1105, 2018.</w:t>
      </w:r>
      <w:proofErr w:type="gramEnd"/>
    </w:p>
    <w:p w:rsidR="00DB69D8" w:rsidRDefault="00B90589">
      <w:pPr>
        <w:spacing w:line="276" w:lineRule="auto"/>
        <w:ind w:left="450" w:right="-12" w:hanging="450"/>
        <w:rPr>
          <w:sz w:val="22"/>
          <w:szCs w:val="22"/>
        </w:rPr>
      </w:pPr>
      <w:r>
        <w:rPr>
          <w:sz w:val="22"/>
          <w:szCs w:val="22"/>
        </w:rPr>
        <w:t>[60]</w:t>
      </w:r>
      <w:r>
        <w:rPr>
          <w:sz w:val="22"/>
          <w:szCs w:val="22"/>
        </w:rPr>
        <w:tab/>
        <w:t xml:space="preserve">H. </w:t>
      </w:r>
      <w:proofErr w:type="spellStart"/>
      <w:r>
        <w:rPr>
          <w:sz w:val="22"/>
          <w:szCs w:val="22"/>
        </w:rPr>
        <w:t>Zhiyi</w:t>
      </w:r>
      <w:proofErr w:type="spellEnd"/>
      <w:r>
        <w:rPr>
          <w:sz w:val="22"/>
          <w:szCs w:val="22"/>
        </w:rPr>
        <w:t xml:space="preserve">, S. </w:t>
      </w:r>
      <w:proofErr w:type="spellStart"/>
      <w:r>
        <w:rPr>
          <w:sz w:val="22"/>
          <w:szCs w:val="22"/>
        </w:rPr>
        <w:t>Haidong</w:t>
      </w:r>
      <w:proofErr w:type="spellEnd"/>
      <w:r>
        <w:rPr>
          <w:sz w:val="22"/>
          <w:szCs w:val="22"/>
        </w:rPr>
        <w:t xml:space="preserve">, Z. Xiang, Y. Yu, and C. </w:t>
      </w:r>
      <w:proofErr w:type="spellStart"/>
      <w:r>
        <w:rPr>
          <w:sz w:val="22"/>
          <w:szCs w:val="22"/>
        </w:rPr>
        <w:t>Junsheng</w:t>
      </w:r>
      <w:proofErr w:type="spellEnd"/>
      <w:r>
        <w:rPr>
          <w:sz w:val="22"/>
          <w:szCs w:val="22"/>
        </w:rPr>
        <w:t xml:space="preserve">, “An intelligent fault diagnosis method for rotor-bearing system using small labeled infrared thermal images and enhanced CNN transferred from CAE,” Adv. Eng. Informatics, vol. 46, no. </w:t>
      </w:r>
      <w:proofErr w:type="gramStart"/>
      <w:r>
        <w:rPr>
          <w:sz w:val="22"/>
          <w:szCs w:val="22"/>
        </w:rPr>
        <w:t>April, p. 101150, 2020.</w:t>
      </w:r>
      <w:proofErr w:type="gramEnd"/>
    </w:p>
    <w:p w:rsidR="00DB69D8" w:rsidRDefault="00B90589">
      <w:pPr>
        <w:spacing w:line="276" w:lineRule="auto"/>
        <w:ind w:left="450" w:right="-12" w:hanging="450"/>
        <w:rPr>
          <w:sz w:val="22"/>
          <w:szCs w:val="22"/>
        </w:rPr>
      </w:pPr>
      <w:r>
        <w:rPr>
          <w:sz w:val="22"/>
          <w:szCs w:val="22"/>
        </w:rPr>
        <w:t>[61]</w:t>
      </w:r>
      <w:r>
        <w:rPr>
          <w:sz w:val="22"/>
          <w:szCs w:val="22"/>
        </w:rPr>
        <w:tab/>
        <w:t xml:space="preserve">K. </w:t>
      </w:r>
      <w:proofErr w:type="spellStart"/>
      <w:r>
        <w:rPr>
          <w:sz w:val="22"/>
          <w:szCs w:val="22"/>
        </w:rPr>
        <w:t>Dhalmahapatra</w:t>
      </w:r>
      <w:proofErr w:type="spellEnd"/>
      <w:r>
        <w:rPr>
          <w:sz w:val="22"/>
          <w:szCs w:val="22"/>
        </w:rPr>
        <w:t xml:space="preserve">, R. </w:t>
      </w:r>
      <w:proofErr w:type="spellStart"/>
      <w:r>
        <w:rPr>
          <w:sz w:val="22"/>
          <w:szCs w:val="22"/>
        </w:rPr>
        <w:t>Shingade</w:t>
      </w:r>
      <w:proofErr w:type="spellEnd"/>
      <w:r>
        <w:rPr>
          <w:sz w:val="22"/>
          <w:szCs w:val="22"/>
        </w:rPr>
        <w:t xml:space="preserve">, H. </w:t>
      </w:r>
      <w:proofErr w:type="spellStart"/>
      <w:r>
        <w:rPr>
          <w:sz w:val="22"/>
          <w:szCs w:val="22"/>
        </w:rPr>
        <w:t>Mahajan</w:t>
      </w:r>
      <w:proofErr w:type="spellEnd"/>
      <w:r>
        <w:rPr>
          <w:sz w:val="22"/>
          <w:szCs w:val="22"/>
        </w:rPr>
        <w:t xml:space="preserve">, A. </w:t>
      </w:r>
      <w:proofErr w:type="spellStart"/>
      <w:r>
        <w:rPr>
          <w:sz w:val="22"/>
          <w:szCs w:val="22"/>
        </w:rPr>
        <w:t>Verma</w:t>
      </w:r>
      <w:proofErr w:type="spellEnd"/>
      <w:r>
        <w:rPr>
          <w:sz w:val="22"/>
          <w:szCs w:val="22"/>
        </w:rPr>
        <w:t xml:space="preserve">, and J. </w:t>
      </w:r>
      <w:proofErr w:type="spellStart"/>
      <w:r>
        <w:rPr>
          <w:sz w:val="22"/>
          <w:szCs w:val="22"/>
        </w:rPr>
        <w:t>Maiti</w:t>
      </w:r>
      <w:proofErr w:type="spellEnd"/>
      <w:r>
        <w:rPr>
          <w:sz w:val="22"/>
          <w:szCs w:val="22"/>
        </w:rPr>
        <w:t xml:space="preserve">, “Decision support system for safety improvement: An approach using multiple correspondence analysis, t-SNE algorithm and K-means clustering,” </w:t>
      </w:r>
      <w:proofErr w:type="spellStart"/>
      <w:r>
        <w:rPr>
          <w:sz w:val="22"/>
          <w:szCs w:val="22"/>
        </w:rPr>
        <w:t>Comput</w:t>
      </w:r>
      <w:proofErr w:type="spellEnd"/>
      <w:r>
        <w:rPr>
          <w:sz w:val="22"/>
          <w:szCs w:val="22"/>
        </w:rPr>
        <w:t xml:space="preserve">. Ind. Eng., vol. 128, no. </w:t>
      </w:r>
      <w:proofErr w:type="gramStart"/>
      <w:r>
        <w:rPr>
          <w:sz w:val="22"/>
          <w:szCs w:val="22"/>
        </w:rPr>
        <w:t>June 2018, pp. 277–289, 2019.</w:t>
      </w:r>
      <w:proofErr w:type="gramEnd"/>
    </w:p>
    <w:p w:rsidR="00DB69D8" w:rsidRDefault="00B90589">
      <w:pPr>
        <w:spacing w:line="276" w:lineRule="auto"/>
        <w:ind w:left="450" w:right="-12" w:hanging="450"/>
        <w:rPr>
          <w:sz w:val="22"/>
          <w:szCs w:val="22"/>
        </w:rPr>
      </w:pPr>
      <w:r>
        <w:rPr>
          <w:sz w:val="22"/>
          <w:szCs w:val="22"/>
        </w:rPr>
        <w:lastRenderedPageBreak/>
        <w:t>[62]</w:t>
      </w:r>
      <w:r>
        <w:rPr>
          <w:sz w:val="22"/>
          <w:szCs w:val="22"/>
        </w:rPr>
        <w:tab/>
        <w:t>Eke, S., Aka-</w:t>
      </w:r>
      <w:proofErr w:type="spellStart"/>
      <w:r>
        <w:rPr>
          <w:sz w:val="22"/>
          <w:szCs w:val="22"/>
        </w:rPr>
        <w:t>Ngnui</w:t>
      </w:r>
      <w:proofErr w:type="spellEnd"/>
      <w:r>
        <w:rPr>
          <w:sz w:val="22"/>
          <w:szCs w:val="22"/>
        </w:rPr>
        <w:t xml:space="preserve">, T., </w:t>
      </w:r>
      <w:proofErr w:type="spellStart"/>
      <w:r>
        <w:rPr>
          <w:sz w:val="22"/>
          <w:szCs w:val="22"/>
        </w:rPr>
        <w:t>Clerc</w:t>
      </w:r>
      <w:proofErr w:type="spellEnd"/>
      <w:r>
        <w:rPr>
          <w:sz w:val="22"/>
          <w:szCs w:val="22"/>
        </w:rPr>
        <w:t xml:space="preserve">, G., &amp; </w:t>
      </w:r>
      <w:proofErr w:type="spellStart"/>
      <w:r>
        <w:rPr>
          <w:sz w:val="22"/>
          <w:szCs w:val="22"/>
        </w:rPr>
        <w:t>Fofana</w:t>
      </w:r>
      <w:proofErr w:type="spellEnd"/>
      <w:r>
        <w:rPr>
          <w:sz w:val="22"/>
          <w:szCs w:val="22"/>
        </w:rPr>
        <w:t xml:space="preserve">, I. "Characterization of the operating periods of a power transformer by clustering the dissolved gas data." </w:t>
      </w:r>
      <w:proofErr w:type="gramStart"/>
      <w:r>
        <w:rPr>
          <w:sz w:val="22"/>
          <w:szCs w:val="22"/>
        </w:rPr>
        <w:t>IEEE 11th International Symposium on Diagnostics for Electrical Machines, Power Electronics and Drives (SDEMPED) (2017).</w:t>
      </w:r>
      <w:proofErr w:type="gramEnd"/>
    </w:p>
    <w:p w:rsidR="00DB69D8" w:rsidRDefault="00B90589">
      <w:pPr>
        <w:spacing w:line="276" w:lineRule="auto"/>
        <w:ind w:left="450" w:right="-12" w:hanging="450"/>
        <w:rPr>
          <w:sz w:val="22"/>
          <w:szCs w:val="22"/>
        </w:rPr>
      </w:pPr>
      <w:proofErr w:type="gramStart"/>
      <w:r>
        <w:rPr>
          <w:sz w:val="22"/>
          <w:szCs w:val="22"/>
        </w:rPr>
        <w:t>[63]</w:t>
      </w:r>
      <w:r>
        <w:rPr>
          <w:sz w:val="22"/>
          <w:szCs w:val="22"/>
        </w:rPr>
        <w:tab/>
        <w:t xml:space="preserve">N. </w:t>
      </w:r>
      <w:proofErr w:type="spellStart"/>
      <w:r>
        <w:rPr>
          <w:sz w:val="22"/>
          <w:szCs w:val="22"/>
        </w:rPr>
        <w:t>Amruthnath</w:t>
      </w:r>
      <w:proofErr w:type="spellEnd"/>
      <w:r>
        <w:rPr>
          <w:sz w:val="22"/>
          <w:szCs w:val="22"/>
        </w:rPr>
        <w:t xml:space="preserve"> and T. Gupta, “A research study on unsupervised machine learning algorithms for early fault detection in predictive maintenance,” 2018 5th Int. Conf. Ind. Eng. Appl. ICIEA 2018, no.</w:t>
      </w:r>
      <w:proofErr w:type="gramEnd"/>
      <w:r>
        <w:rPr>
          <w:sz w:val="22"/>
          <w:szCs w:val="22"/>
        </w:rPr>
        <w:t xml:space="preserve"> </w:t>
      </w:r>
      <w:proofErr w:type="gramStart"/>
      <w:r>
        <w:rPr>
          <w:sz w:val="22"/>
          <w:szCs w:val="22"/>
        </w:rPr>
        <w:t>August 1993, pp. 355–361, 2018.</w:t>
      </w:r>
      <w:proofErr w:type="gramEnd"/>
    </w:p>
    <w:p w:rsidR="00DB69D8" w:rsidRDefault="00B90589">
      <w:pPr>
        <w:spacing w:line="276" w:lineRule="auto"/>
        <w:ind w:left="450" w:right="-12" w:hanging="450"/>
        <w:rPr>
          <w:sz w:val="22"/>
          <w:szCs w:val="22"/>
        </w:rPr>
      </w:pPr>
      <w:r>
        <w:rPr>
          <w:sz w:val="22"/>
          <w:szCs w:val="22"/>
        </w:rPr>
        <w:t>[64]</w:t>
      </w:r>
      <w:r>
        <w:rPr>
          <w:sz w:val="22"/>
          <w:szCs w:val="22"/>
        </w:rPr>
        <w:tab/>
        <w:t xml:space="preserve">V. Mathew, T. Toby, V. Singh, B. M. </w:t>
      </w:r>
      <w:proofErr w:type="spellStart"/>
      <w:r>
        <w:rPr>
          <w:sz w:val="22"/>
          <w:szCs w:val="22"/>
        </w:rPr>
        <w:t>Rao</w:t>
      </w:r>
      <w:proofErr w:type="spellEnd"/>
      <w:r>
        <w:rPr>
          <w:sz w:val="22"/>
          <w:szCs w:val="22"/>
        </w:rPr>
        <w:t xml:space="preserve">, and M. G. Kumar, “Prediction of Remaining Useful Lifetime (RUL) of turbofan engine using machine learning,” IEEE Int. Conf. Circuits Syst. ICCS 2017, vol. 2018-Janua, no. </w:t>
      </w:r>
      <w:proofErr w:type="spellStart"/>
      <w:proofErr w:type="gramStart"/>
      <w:r>
        <w:rPr>
          <w:sz w:val="22"/>
          <w:szCs w:val="22"/>
        </w:rPr>
        <w:t>Iccs</w:t>
      </w:r>
      <w:proofErr w:type="spellEnd"/>
      <w:r>
        <w:rPr>
          <w:sz w:val="22"/>
          <w:szCs w:val="22"/>
        </w:rPr>
        <w:t>, pp. 306–311, 2018.</w:t>
      </w:r>
      <w:proofErr w:type="gramEnd"/>
    </w:p>
    <w:p w:rsidR="00DB69D8" w:rsidRDefault="00B90589">
      <w:pPr>
        <w:spacing w:line="276" w:lineRule="auto"/>
        <w:ind w:left="450" w:right="-12" w:hanging="450"/>
        <w:rPr>
          <w:sz w:val="22"/>
          <w:szCs w:val="22"/>
        </w:rPr>
      </w:pPr>
      <w:proofErr w:type="gramStart"/>
      <w:r>
        <w:rPr>
          <w:sz w:val="22"/>
          <w:szCs w:val="22"/>
        </w:rPr>
        <w:t>[65]</w:t>
      </w:r>
      <w:r>
        <w:rPr>
          <w:sz w:val="22"/>
          <w:szCs w:val="22"/>
        </w:rPr>
        <w:tab/>
        <w:t xml:space="preserve">Z. </w:t>
      </w:r>
      <w:proofErr w:type="spellStart"/>
      <w:r>
        <w:rPr>
          <w:sz w:val="22"/>
          <w:szCs w:val="22"/>
        </w:rPr>
        <w:t>Rustam</w:t>
      </w:r>
      <w:proofErr w:type="spellEnd"/>
      <w:r>
        <w:rPr>
          <w:sz w:val="22"/>
          <w:szCs w:val="22"/>
        </w:rPr>
        <w:t xml:space="preserve"> and A. S. </w:t>
      </w:r>
      <w:proofErr w:type="spellStart"/>
      <w:r>
        <w:rPr>
          <w:sz w:val="22"/>
          <w:szCs w:val="22"/>
        </w:rPr>
        <w:t>Talita</w:t>
      </w:r>
      <w:proofErr w:type="spellEnd"/>
      <w:r>
        <w:rPr>
          <w:sz w:val="22"/>
          <w:szCs w:val="22"/>
        </w:rPr>
        <w:t>, “Fuzzy Kernel k-</w:t>
      </w:r>
      <w:proofErr w:type="spellStart"/>
      <w:r>
        <w:rPr>
          <w:sz w:val="22"/>
          <w:szCs w:val="22"/>
        </w:rPr>
        <w:t>Medoids</w:t>
      </w:r>
      <w:proofErr w:type="spellEnd"/>
      <w:r>
        <w:rPr>
          <w:sz w:val="22"/>
          <w:szCs w:val="22"/>
        </w:rPr>
        <w:t xml:space="preserve"> algorithm for anomaly detection problems,” AIP Conf. Proc., vol. 1862, no.</w:t>
      </w:r>
      <w:proofErr w:type="gramEnd"/>
      <w:r>
        <w:rPr>
          <w:sz w:val="22"/>
          <w:szCs w:val="22"/>
        </w:rPr>
        <w:t xml:space="preserve"> </w:t>
      </w:r>
      <w:proofErr w:type="gramStart"/>
      <w:r>
        <w:rPr>
          <w:sz w:val="22"/>
          <w:szCs w:val="22"/>
        </w:rPr>
        <w:t>July 2017, 2017.</w:t>
      </w:r>
      <w:proofErr w:type="gramEnd"/>
    </w:p>
    <w:p w:rsidR="00DB69D8" w:rsidRDefault="00B90589">
      <w:pPr>
        <w:spacing w:line="276" w:lineRule="auto"/>
        <w:ind w:left="450" w:right="-12" w:hanging="450"/>
        <w:rPr>
          <w:sz w:val="22"/>
          <w:szCs w:val="22"/>
        </w:rPr>
      </w:pPr>
      <w:r>
        <w:rPr>
          <w:sz w:val="22"/>
          <w:szCs w:val="22"/>
        </w:rPr>
        <w:t>[66]</w:t>
      </w:r>
      <w:r>
        <w:rPr>
          <w:sz w:val="22"/>
          <w:szCs w:val="22"/>
        </w:rPr>
        <w:tab/>
        <w:t xml:space="preserve">H. </w:t>
      </w:r>
      <w:proofErr w:type="spellStart"/>
      <w:r>
        <w:rPr>
          <w:sz w:val="22"/>
          <w:szCs w:val="22"/>
        </w:rPr>
        <w:t>Teichgraeber</w:t>
      </w:r>
      <w:proofErr w:type="spellEnd"/>
      <w:r>
        <w:rPr>
          <w:sz w:val="22"/>
          <w:szCs w:val="22"/>
        </w:rPr>
        <w:t xml:space="preserve"> and A. R. Brandt, Systematic Comparison of Aggregation Methods for Input Data Time Series Aggregation of Energy Systems Optimization Problems, vol. 44. Elsevier Masson SAS, 2018.</w:t>
      </w:r>
    </w:p>
    <w:p w:rsidR="00DB69D8" w:rsidRDefault="00B90589">
      <w:pPr>
        <w:spacing w:line="276" w:lineRule="auto"/>
        <w:ind w:left="450" w:right="-12" w:hanging="450"/>
        <w:rPr>
          <w:sz w:val="22"/>
          <w:szCs w:val="22"/>
        </w:rPr>
      </w:pPr>
      <w:r>
        <w:rPr>
          <w:sz w:val="22"/>
          <w:szCs w:val="22"/>
        </w:rPr>
        <w:t>[67]</w:t>
      </w:r>
      <w:r>
        <w:rPr>
          <w:sz w:val="22"/>
          <w:szCs w:val="22"/>
        </w:rPr>
        <w:tab/>
        <w:t xml:space="preserve">W. Dai, Z. Mo, C. </w:t>
      </w:r>
      <w:proofErr w:type="spellStart"/>
      <w:r>
        <w:rPr>
          <w:sz w:val="22"/>
          <w:szCs w:val="22"/>
        </w:rPr>
        <w:t>Luo</w:t>
      </w:r>
      <w:proofErr w:type="spellEnd"/>
      <w:r>
        <w:rPr>
          <w:sz w:val="22"/>
          <w:szCs w:val="22"/>
        </w:rPr>
        <w:t xml:space="preserve">, J. Jiang, and Q. Miao, “Bearing Fault Diagnosis Based on Reinforcement Learning and Kurtosis,” 2019 </w:t>
      </w:r>
      <w:proofErr w:type="spellStart"/>
      <w:r>
        <w:rPr>
          <w:sz w:val="22"/>
          <w:szCs w:val="22"/>
        </w:rPr>
        <w:t>Progn</w:t>
      </w:r>
      <w:proofErr w:type="spellEnd"/>
      <w:r>
        <w:rPr>
          <w:sz w:val="22"/>
          <w:szCs w:val="22"/>
        </w:rPr>
        <w:t xml:space="preserve">. Syst. Heal. </w:t>
      </w:r>
      <w:proofErr w:type="spellStart"/>
      <w:proofErr w:type="gramStart"/>
      <w:r>
        <w:rPr>
          <w:sz w:val="22"/>
          <w:szCs w:val="22"/>
        </w:rPr>
        <w:t>Manag</w:t>
      </w:r>
      <w:proofErr w:type="spellEnd"/>
      <w:r>
        <w:rPr>
          <w:sz w:val="22"/>
          <w:szCs w:val="22"/>
        </w:rPr>
        <w:t>.</w:t>
      </w:r>
      <w:proofErr w:type="gramEnd"/>
      <w:r>
        <w:rPr>
          <w:sz w:val="22"/>
          <w:szCs w:val="22"/>
        </w:rPr>
        <w:t xml:space="preserve"> </w:t>
      </w:r>
      <w:proofErr w:type="gramStart"/>
      <w:r>
        <w:rPr>
          <w:sz w:val="22"/>
          <w:szCs w:val="22"/>
        </w:rPr>
        <w:t>Conf. PHM-Qingdao 2019, no. 1, pp. 1–5, 2019.</w:t>
      </w:r>
      <w:proofErr w:type="gramEnd"/>
    </w:p>
    <w:p w:rsidR="00DB69D8" w:rsidRDefault="00B90589">
      <w:pPr>
        <w:spacing w:line="276" w:lineRule="auto"/>
        <w:ind w:left="450" w:right="-12" w:hanging="450"/>
        <w:rPr>
          <w:sz w:val="22"/>
          <w:szCs w:val="22"/>
        </w:rPr>
      </w:pPr>
      <w:proofErr w:type="gramStart"/>
      <w:r>
        <w:rPr>
          <w:sz w:val="22"/>
          <w:szCs w:val="22"/>
        </w:rPr>
        <w:t>[68]</w:t>
      </w:r>
      <w:r>
        <w:rPr>
          <w:sz w:val="22"/>
          <w:szCs w:val="22"/>
        </w:rPr>
        <w:tab/>
        <w:t>C. Han, T. Ma, and S. Chen, “Asphalt pavement maintenance plans intelligent decision model based on reinforcement learning algorithm,” Constr. Build.</w:t>
      </w:r>
      <w:proofErr w:type="gramEnd"/>
      <w:r>
        <w:rPr>
          <w:sz w:val="22"/>
          <w:szCs w:val="22"/>
        </w:rPr>
        <w:t xml:space="preserve"> </w:t>
      </w:r>
      <w:proofErr w:type="gramStart"/>
      <w:r>
        <w:rPr>
          <w:sz w:val="22"/>
          <w:szCs w:val="22"/>
        </w:rPr>
        <w:t>Mater.,</w:t>
      </w:r>
      <w:proofErr w:type="gramEnd"/>
      <w:r>
        <w:rPr>
          <w:sz w:val="22"/>
          <w:szCs w:val="22"/>
        </w:rPr>
        <w:t xml:space="preserve"> vol. 299, no. </w:t>
      </w:r>
      <w:proofErr w:type="gramStart"/>
      <w:r>
        <w:rPr>
          <w:sz w:val="22"/>
          <w:szCs w:val="22"/>
        </w:rPr>
        <w:t>February, p. 124278, 2021.</w:t>
      </w:r>
      <w:proofErr w:type="gramEnd"/>
    </w:p>
    <w:p w:rsidR="00DB69D8" w:rsidRDefault="00B90589">
      <w:pPr>
        <w:spacing w:line="276" w:lineRule="auto"/>
        <w:ind w:left="450" w:right="-12" w:hanging="450"/>
        <w:rPr>
          <w:sz w:val="22"/>
          <w:szCs w:val="22"/>
        </w:rPr>
      </w:pPr>
      <w:proofErr w:type="gramStart"/>
      <w:r>
        <w:rPr>
          <w:sz w:val="22"/>
          <w:szCs w:val="22"/>
        </w:rPr>
        <w:t>[69]</w:t>
      </w:r>
      <w:r>
        <w:rPr>
          <w:sz w:val="22"/>
          <w:szCs w:val="22"/>
        </w:rPr>
        <w:tab/>
        <w:t xml:space="preserve">W. Zhang and J. Zhu, “A reinforcement learning system for fault detection and diagnosis in mechatronic systems,” C. - </w:t>
      </w:r>
      <w:proofErr w:type="spellStart"/>
      <w:r>
        <w:rPr>
          <w:sz w:val="22"/>
          <w:szCs w:val="22"/>
        </w:rPr>
        <w:t>Comput</w:t>
      </w:r>
      <w:proofErr w:type="spellEnd"/>
      <w:r>
        <w:rPr>
          <w:sz w:val="22"/>
          <w:szCs w:val="22"/>
        </w:rPr>
        <w:t>.</w:t>
      </w:r>
      <w:proofErr w:type="gramEnd"/>
      <w:r>
        <w:rPr>
          <w:sz w:val="22"/>
          <w:szCs w:val="22"/>
        </w:rPr>
        <w:t xml:space="preserve"> </w:t>
      </w:r>
      <w:proofErr w:type="gramStart"/>
      <w:r>
        <w:rPr>
          <w:sz w:val="22"/>
          <w:szCs w:val="22"/>
        </w:rPr>
        <w:t>Model.</w:t>
      </w:r>
      <w:proofErr w:type="gramEnd"/>
      <w:r>
        <w:rPr>
          <w:sz w:val="22"/>
          <w:szCs w:val="22"/>
        </w:rPr>
        <w:t xml:space="preserve"> Eng. Sci., vol. 124, no. 3, pp. 1119–1130, 2020.</w:t>
      </w:r>
    </w:p>
    <w:p w:rsidR="00DB69D8" w:rsidRDefault="00B90589">
      <w:pPr>
        <w:spacing w:line="276" w:lineRule="auto"/>
        <w:ind w:left="450" w:right="-12" w:hanging="450"/>
        <w:rPr>
          <w:sz w:val="22"/>
          <w:szCs w:val="22"/>
        </w:rPr>
      </w:pPr>
      <w:r>
        <w:rPr>
          <w:sz w:val="22"/>
          <w:szCs w:val="22"/>
        </w:rPr>
        <w:t>[70]</w:t>
      </w:r>
      <w:r>
        <w:rPr>
          <w:sz w:val="22"/>
          <w:szCs w:val="22"/>
        </w:rPr>
        <w:tab/>
        <w:t xml:space="preserve">L. Wen, X. Li, and L. </w:t>
      </w:r>
      <w:proofErr w:type="spellStart"/>
      <w:proofErr w:type="gramStart"/>
      <w:r>
        <w:rPr>
          <w:sz w:val="22"/>
          <w:szCs w:val="22"/>
        </w:rPr>
        <w:t>Gao</w:t>
      </w:r>
      <w:proofErr w:type="spellEnd"/>
      <w:proofErr w:type="gramEnd"/>
      <w:r>
        <w:rPr>
          <w:sz w:val="22"/>
          <w:szCs w:val="22"/>
        </w:rPr>
        <w:t>, “A New Reinforcement Learning Based Learning Rate Scheduler for Convolutional Neural Network in Fault Classification,” IEEE Trans. Ind. Electron., vol. 68, no. 12, pp. 12890–12900, 2021.</w:t>
      </w:r>
    </w:p>
    <w:p w:rsidR="00DB69D8" w:rsidRDefault="00B90589">
      <w:pPr>
        <w:spacing w:line="276" w:lineRule="auto"/>
        <w:ind w:left="450" w:right="-12" w:hanging="450"/>
        <w:rPr>
          <w:sz w:val="22"/>
          <w:szCs w:val="22"/>
        </w:rPr>
      </w:pPr>
      <w:r>
        <w:rPr>
          <w:sz w:val="22"/>
          <w:szCs w:val="22"/>
        </w:rPr>
        <w:t>[71]</w:t>
      </w:r>
      <w:r>
        <w:rPr>
          <w:sz w:val="22"/>
          <w:szCs w:val="22"/>
        </w:rPr>
        <w:tab/>
        <w:t xml:space="preserve">Y. Du, Y. Chen, G. </w:t>
      </w:r>
      <w:proofErr w:type="spellStart"/>
      <w:r>
        <w:rPr>
          <w:sz w:val="22"/>
          <w:szCs w:val="22"/>
        </w:rPr>
        <w:t>Meng</w:t>
      </w:r>
      <w:proofErr w:type="spellEnd"/>
      <w:r>
        <w:rPr>
          <w:sz w:val="22"/>
          <w:szCs w:val="22"/>
        </w:rPr>
        <w:t>, J. Ding, and Y. Xiao, “Fault severity monitoring of rolling bearings based on texture feature extraction of sparse time-frequency images,” Appl. Sci., vol. 8, no. 9, pp. 1–23, 2018.</w:t>
      </w:r>
    </w:p>
    <w:p w:rsidR="00DB69D8" w:rsidRDefault="00B90589">
      <w:pPr>
        <w:spacing w:line="276" w:lineRule="auto"/>
        <w:ind w:left="450" w:right="-12" w:hanging="450"/>
        <w:rPr>
          <w:sz w:val="22"/>
          <w:szCs w:val="22"/>
        </w:rPr>
      </w:pPr>
      <w:r>
        <w:rPr>
          <w:sz w:val="22"/>
          <w:szCs w:val="22"/>
        </w:rPr>
        <w:t>[72]</w:t>
      </w:r>
      <w:r>
        <w:rPr>
          <w:sz w:val="22"/>
          <w:szCs w:val="22"/>
        </w:rPr>
        <w:tab/>
        <w:t xml:space="preserve">W. Ahmad, S. A. Khan, M. M. M. Islam, and J. M. Kim, “A reliable technique for remaining useful life estimation of rolling element bearings using dynamic regression models,” </w:t>
      </w:r>
      <w:proofErr w:type="spellStart"/>
      <w:r>
        <w:rPr>
          <w:sz w:val="22"/>
          <w:szCs w:val="22"/>
        </w:rPr>
        <w:t>Reliab</w:t>
      </w:r>
      <w:proofErr w:type="spellEnd"/>
      <w:r>
        <w:rPr>
          <w:sz w:val="22"/>
          <w:szCs w:val="22"/>
        </w:rPr>
        <w:t xml:space="preserve">. Eng. Syst. </w:t>
      </w:r>
      <w:proofErr w:type="spellStart"/>
      <w:r>
        <w:rPr>
          <w:sz w:val="22"/>
          <w:szCs w:val="22"/>
        </w:rPr>
        <w:t>Saf</w:t>
      </w:r>
      <w:proofErr w:type="spellEnd"/>
      <w:r>
        <w:rPr>
          <w:sz w:val="22"/>
          <w:szCs w:val="22"/>
        </w:rPr>
        <w:t>., vol. 184, pp. 67–76, 2019.</w:t>
      </w:r>
    </w:p>
    <w:p w:rsidR="00DB69D8" w:rsidRDefault="00B90589">
      <w:pPr>
        <w:spacing w:line="276" w:lineRule="auto"/>
        <w:ind w:left="450" w:right="-12" w:hanging="450"/>
        <w:rPr>
          <w:sz w:val="22"/>
          <w:szCs w:val="22"/>
        </w:rPr>
      </w:pPr>
      <w:r>
        <w:rPr>
          <w:sz w:val="22"/>
          <w:szCs w:val="22"/>
        </w:rPr>
        <w:t>[73]</w:t>
      </w:r>
      <w:r>
        <w:rPr>
          <w:sz w:val="22"/>
          <w:szCs w:val="22"/>
        </w:rPr>
        <w:tab/>
        <w:t xml:space="preserve"> and B.-K. C. </w:t>
      </w:r>
      <w:proofErr w:type="spellStart"/>
      <w:r>
        <w:rPr>
          <w:sz w:val="22"/>
          <w:szCs w:val="22"/>
        </w:rPr>
        <w:t>Jeong</w:t>
      </w:r>
      <w:proofErr w:type="spellEnd"/>
      <w:r>
        <w:rPr>
          <w:sz w:val="22"/>
          <w:szCs w:val="22"/>
        </w:rPr>
        <w:t xml:space="preserve">-Min Ha1, </w:t>
      </w:r>
      <w:proofErr w:type="spellStart"/>
      <w:r>
        <w:rPr>
          <w:sz w:val="22"/>
          <w:szCs w:val="22"/>
        </w:rPr>
        <w:t>Hyeon</w:t>
      </w:r>
      <w:proofErr w:type="spellEnd"/>
      <w:r>
        <w:rPr>
          <w:sz w:val="22"/>
          <w:szCs w:val="22"/>
        </w:rPr>
        <w:t xml:space="preserve">-Jung Kim1, </w:t>
      </w:r>
      <w:proofErr w:type="spellStart"/>
      <w:r>
        <w:rPr>
          <w:sz w:val="22"/>
          <w:szCs w:val="22"/>
        </w:rPr>
        <w:t>Yoo-Soo</w:t>
      </w:r>
      <w:proofErr w:type="spellEnd"/>
      <w:r>
        <w:rPr>
          <w:sz w:val="22"/>
          <w:szCs w:val="22"/>
        </w:rPr>
        <w:t xml:space="preserve"> Shin2, “Degradation Trend Estimation and Prognostics for </w:t>
      </w:r>
      <w:proofErr w:type="spellStart"/>
      <w:r>
        <w:rPr>
          <w:sz w:val="22"/>
          <w:szCs w:val="22"/>
        </w:rPr>
        <w:t>LowSpeed</w:t>
      </w:r>
      <w:proofErr w:type="spellEnd"/>
      <w:r>
        <w:rPr>
          <w:sz w:val="22"/>
          <w:szCs w:val="22"/>
        </w:rPr>
        <w:t xml:space="preserve"> Gear Lifetime.</w:t>
      </w:r>
      <w:proofErr w:type="gramStart"/>
      <w:r>
        <w:rPr>
          <w:sz w:val="22"/>
          <w:szCs w:val="22"/>
        </w:rPr>
        <w:t>” .</w:t>
      </w:r>
      <w:proofErr w:type="gramEnd"/>
    </w:p>
    <w:p w:rsidR="00DB69D8" w:rsidRDefault="00B90589">
      <w:pPr>
        <w:spacing w:line="276" w:lineRule="auto"/>
        <w:ind w:left="450" w:right="-12" w:hanging="450"/>
        <w:rPr>
          <w:sz w:val="22"/>
          <w:szCs w:val="22"/>
        </w:rPr>
      </w:pPr>
      <w:r>
        <w:rPr>
          <w:sz w:val="22"/>
          <w:szCs w:val="22"/>
        </w:rPr>
        <w:t>[74]</w:t>
      </w:r>
      <w:r>
        <w:rPr>
          <w:sz w:val="22"/>
          <w:szCs w:val="22"/>
        </w:rPr>
        <w:tab/>
        <w:t xml:space="preserve">M. </w:t>
      </w:r>
      <w:proofErr w:type="spellStart"/>
      <w:r>
        <w:rPr>
          <w:sz w:val="22"/>
          <w:szCs w:val="22"/>
        </w:rPr>
        <w:t>Manfre</w:t>
      </w:r>
      <w:proofErr w:type="spellEnd"/>
      <w:r>
        <w:rPr>
          <w:sz w:val="22"/>
          <w:szCs w:val="22"/>
        </w:rPr>
        <w:t>, “Creation of a Machine Learning model for the Predictive Maintenance of an engine equipped with a rotating shaft,” no. March, 2020.</w:t>
      </w:r>
    </w:p>
    <w:p w:rsidR="00DB69D8" w:rsidRDefault="00B90589">
      <w:pPr>
        <w:spacing w:line="276" w:lineRule="auto"/>
        <w:ind w:left="450" w:right="-12" w:hanging="450"/>
        <w:rPr>
          <w:sz w:val="22"/>
          <w:szCs w:val="22"/>
        </w:rPr>
      </w:pPr>
      <w:r>
        <w:rPr>
          <w:sz w:val="22"/>
          <w:szCs w:val="22"/>
        </w:rPr>
        <w:lastRenderedPageBreak/>
        <w:t>[75]</w:t>
      </w:r>
      <w:r>
        <w:rPr>
          <w:sz w:val="22"/>
          <w:szCs w:val="22"/>
        </w:rPr>
        <w:tab/>
        <w:t xml:space="preserve">J. C. P. Cheng, W. Chen, K. Chen, and Q. Wang, “Data-driven predictive maintenance planning framework for MEP components based on BIM and IoT using machine learning algorithms,” </w:t>
      </w:r>
      <w:proofErr w:type="spellStart"/>
      <w:r>
        <w:rPr>
          <w:sz w:val="22"/>
          <w:szCs w:val="22"/>
        </w:rPr>
        <w:t>Autom</w:t>
      </w:r>
      <w:proofErr w:type="spellEnd"/>
      <w:r>
        <w:rPr>
          <w:sz w:val="22"/>
          <w:szCs w:val="22"/>
        </w:rPr>
        <w:t xml:space="preserve">. </w:t>
      </w:r>
      <w:proofErr w:type="gramStart"/>
      <w:r>
        <w:rPr>
          <w:sz w:val="22"/>
          <w:szCs w:val="22"/>
        </w:rPr>
        <w:t>Constr., vol. 112, no.</w:t>
      </w:r>
      <w:proofErr w:type="gramEnd"/>
      <w:r>
        <w:rPr>
          <w:sz w:val="22"/>
          <w:szCs w:val="22"/>
        </w:rPr>
        <w:t xml:space="preserve"> </w:t>
      </w:r>
      <w:proofErr w:type="gramStart"/>
      <w:r>
        <w:rPr>
          <w:sz w:val="22"/>
          <w:szCs w:val="22"/>
        </w:rPr>
        <w:t>August 2018, p. 103087, 2020.</w:t>
      </w:r>
      <w:proofErr w:type="gramEnd"/>
    </w:p>
    <w:p w:rsidR="00DB69D8" w:rsidRDefault="00B90589">
      <w:pPr>
        <w:spacing w:line="276" w:lineRule="auto"/>
        <w:ind w:left="450" w:right="-12" w:hanging="450"/>
        <w:rPr>
          <w:sz w:val="22"/>
          <w:szCs w:val="22"/>
        </w:rPr>
      </w:pPr>
      <w:proofErr w:type="gramStart"/>
      <w:r>
        <w:rPr>
          <w:sz w:val="22"/>
          <w:szCs w:val="22"/>
        </w:rPr>
        <w:t>[76]</w:t>
      </w:r>
      <w:r>
        <w:rPr>
          <w:sz w:val="22"/>
          <w:szCs w:val="22"/>
        </w:rPr>
        <w:tab/>
        <w:t xml:space="preserve">O. </w:t>
      </w:r>
      <w:proofErr w:type="spellStart"/>
      <w:r>
        <w:rPr>
          <w:sz w:val="22"/>
          <w:szCs w:val="22"/>
        </w:rPr>
        <w:t>Koca</w:t>
      </w:r>
      <w:proofErr w:type="spellEnd"/>
      <w:r>
        <w:rPr>
          <w:sz w:val="22"/>
          <w:szCs w:val="22"/>
        </w:rPr>
        <w:t xml:space="preserve">, O. T. </w:t>
      </w:r>
      <w:proofErr w:type="spellStart"/>
      <w:r>
        <w:rPr>
          <w:sz w:val="22"/>
          <w:szCs w:val="22"/>
        </w:rPr>
        <w:t>Kaymakci</w:t>
      </w:r>
      <w:proofErr w:type="spellEnd"/>
      <w:r>
        <w:rPr>
          <w:sz w:val="22"/>
          <w:szCs w:val="22"/>
        </w:rPr>
        <w:t xml:space="preserve">, and M. </w:t>
      </w:r>
      <w:proofErr w:type="spellStart"/>
      <w:r>
        <w:rPr>
          <w:sz w:val="22"/>
          <w:szCs w:val="22"/>
        </w:rPr>
        <w:t>Mercimek</w:t>
      </w:r>
      <w:proofErr w:type="spellEnd"/>
      <w:r>
        <w:rPr>
          <w:sz w:val="22"/>
          <w:szCs w:val="22"/>
        </w:rPr>
        <w:t>, “Advanced Predictive Maintenance with Machine Learning Failure Estimation in Industrial Packaging Robots,” 2020 15th Int. Conf. Dev. Appl. Syst. DAS 2020 - Proc., pp. 1–6, 2020.</w:t>
      </w:r>
      <w:proofErr w:type="gramEnd"/>
    </w:p>
    <w:p w:rsidR="00DB69D8" w:rsidRDefault="00B90589">
      <w:pPr>
        <w:spacing w:line="276" w:lineRule="auto"/>
        <w:ind w:left="450" w:right="-12" w:hanging="450"/>
        <w:rPr>
          <w:sz w:val="22"/>
          <w:szCs w:val="22"/>
        </w:rPr>
      </w:pPr>
      <w:r>
        <w:rPr>
          <w:sz w:val="22"/>
          <w:szCs w:val="22"/>
        </w:rPr>
        <w:t>[77]</w:t>
      </w:r>
      <w:r>
        <w:rPr>
          <w:sz w:val="22"/>
          <w:szCs w:val="22"/>
        </w:rPr>
        <w:tab/>
        <w:t xml:space="preserve">H. A. </w:t>
      </w:r>
      <w:proofErr w:type="spellStart"/>
      <w:r>
        <w:rPr>
          <w:sz w:val="22"/>
          <w:szCs w:val="22"/>
        </w:rPr>
        <w:t>Gohel</w:t>
      </w:r>
      <w:proofErr w:type="spellEnd"/>
      <w:r>
        <w:rPr>
          <w:sz w:val="22"/>
          <w:szCs w:val="22"/>
        </w:rPr>
        <w:t xml:space="preserve">, H. </w:t>
      </w:r>
      <w:proofErr w:type="spellStart"/>
      <w:r>
        <w:rPr>
          <w:sz w:val="22"/>
          <w:szCs w:val="22"/>
        </w:rPr>
        <w:t>Upadhyay</w:t>
      </w:r>
      <w:proofErr w:type="spellEnd"/>
      <w:r>
        <w:rPr>
          <w:sz w:val="22"/>
          <w:szCs w:val="22"/>
        </w:rPr>
        <w:t xml:space="preserve">, L. Lagos, K. Cooper, and A. </w:t>
      </w:r>
      <w:proofErr w:type="spellStart"/>
      <w:r>
        <w:rPr>
          <w:sz w:val="22"/>
          <w:szCs w:val="22"/>
        </w:rPr>
        <w:t>Sanzetenea</w:t>
      </w:r>
      <w:proofErr w:type="spellEnd"/>
      <w:r>
        <w:rPr>
          <w:sz w:val="22"/>
          <w:szCs w:val="22"/>
        </w:rPr>
        <w:t xml:space="preserve">, “Predictive maintenance architecture development for nuclear infrastructure using machine learning,” </w:t>
      </w:r>
      <w:proofErr w:type="spellStart"/>
      <w:r>
        <w:rPr>
          <w:sz w:val="22"/>
          <w:szCs w:val="22"/>
        </w:rPr>
        <w:t>Nucl</w:t>
      </w:r>
      <w:proofErr w:type="spellEnd"/>
      <w:r>
        <w:rPr>
          <w:sz w:val="22"/>
          <w:szCs w:val="22"/>
        </w:rPr>
        <w:t>. Eng. Technol., vol. 52, no. 7, pp. 1436–1442, 2020.</w:t>
      </w:r>
    </w:p>
    <w:p w:rsidR="00DB69D8" w:rsidRDefault="00B90589">
      <w:pPr>
        <w:spacing w:line="276" w:lineRule="auto"/>
        <w:ind w:left="450" w:right="-12" w:hanging="450"/>
        <w:rPr>
          <w:sz w:val="22"/>
          <w:szCs w:val="22"/>
        </w:rPr>
      </w:pPr>
      <w:r>
        <w:rPr>
          <w:sz w:val="22"/>
          <w:szCs w:val="22"/>
        </w:rPr>
        <w:t>[78]</w:t>
      </w:r>
      <w:r>
        <w:rPr>
          <w:sz w:val="22"/>
          <w:szCs w:val="22"/>
        </w:rPr>
        <w:tab/>
        <w:t xml:space="preserve">O. </w:t>
      </w:r>
      <w:proofErr w:type="spellStart"/>
      <w:r>
        <w:rPr>
          <w:sz w:val="22"/>
          <w:szCs w:val="22"/>
        </w:rPr>
        <w:t>Janssens</w:t>
      </w:r>
      <w:proofErr w:type="spellEnd"/>
      <w:r>
        <w:rPr>
          <w:sz w:val="22"/>
          <w:szCs w:val="22"/>
        </w:rPr>
        <w:t xml:space="preserve">, R. Van De </w:t>
      </w:r>
      <w:proofErr w:type="spellStart"/>
      <w:r>
        <w:rPr>
          <w:sz w:val="22"/>
          <w:szCs w:val="22"/>
        </w:rPr>
        <w:t>Walle</w:t>
      </w:r>
      <w:proofErr w:type="spellEnd"/>
      <w:r>
        <w:rPr>
          <w:sz w:val="22"/>
          <w:szCs w:val="22"/>
        </w:rPr>
        <w:t xml:space="preserve">, M. </w:t>
      </w:r>
      <w:proofErr w:type="spellStart"/>
      <w:r>
        <w:rPr>
          <w:sz w:val="22"/>
          <w:szCs w:val="22"/>
        </w:rPr>
        <w:t>Loccufier</w:t>
      </w:r>
      <w:proofErr w:type="spellEnd"/>
      <w:r>
        <w:rPr>
          <w:sz w:val="22"/>
          <w:szCs w:val="22"/>
        </w:rPr>
        <w:t xml:space="preserve">, and S. Van </w:t>
      </w:r>
      <w:proofErr w:type="spellStart"/>
      <w:r>
        <w:rPr>
          <w:sz w:val="22"/>
          <w:szCs w:val="22"/>
        </w:rPr>
        <w:t>Hoecke</w:t>
      </w:r>
      <w:proofErr w:type="spellEnd"/>
      <w:r>
        <w:rPr>
          <w:sz w:val="22"/>
          <w:szCs w:val="22"/>
        </w:rPr>
        <w:t>, “Deep Learning for Infrared Thermal Image Based Machine Health Monitoring,” IEEE/ASME Trans. Mechatronics, vol. 23, no. 1, pp. 151–159, 2018.</w:t>
      </w:r>
    </w:p>
    <w:p w:rsidR="00DB69D8" w:rsidRDefault="00B90589">
      <w:pPr>
        <w:spacing w:line="276" w:lineRule="auto"/>
        <w:ind w:left="450" w:right="-12" w:hanging="450"/>
        <w:rPr>
          <w:sz w:val="22"/>
          <w:szCs w:val="22"/>
        </w:rPr>
      </w:pPr>
      <w:r>
        <w:rPr>
          <w:sz w:val="22"/>
          <w:szCs w:val="22"/>
        </w:rPr>
        <w:t>[79]</w:t>
      </w:r>
      <w:r>
        <w:rPr>
          <w:sz w:val="22"/>
          <w:szCs w:val="22"/>
        </w:rPr>
        <w:tab/>
        <w:t xml:space="preserve">Y. Zhang, J. Liu, H. </w:t>
      </w:r>
      <w:proofErr w:type="spellStart"/>
      <w:r>
        <w:rPr>
          <w:sz w:val="22"/>
          <w:szCs w:val="22"/>
        </w:rPr>
        <w:t>Hanachi</w:t>
      </w:r>
      <w:proofErr w:type="spellEnd"/>
      <w:r>
        <w:rPr>
          <w:sz w:val="22"/>
          <w:szCs w:val="22"/>
        </w:rPr>
        <w:t xml:space="preserve">, X. Yu, and Y. Yang, “Physics-based Model and Neural Network Model for Monitoring Starter Degradation of APU,” 2018 IEEE Int. Conf. </w:t>
      </w:r>
      <w:proofErr w:type="spellStart"/>
      <w:r>
        <w:rPr>
          <w:sz w:val="22"/>
          <w:szCs w:val="22"/>
        </w:rPr>
        <w:t>Progn</w:t>
      </w:r>
      <w:proofErr w:type="spellEnd"/>
      <w:r>
        <w:rPr>
          <w:sz w:val="22"/>
          <w:szCs w:val="22"/>
        </w:rPr>
        <w:t xml:space="preserve">. Heal. </w:t>
      </w:r>
      <w:proofErr w:type="spellStart"/>
      <w:proofErr w:type="gramStart"/>
      <w:r>
        <w:rPr>
          <w:sz w:val="22"/>
          <w:szCs w:val="22"/>
        </w:rPr>
        <w:t>Manag</w:t>
      </w:r>
      <w:proofErr w:type="spellEnd"/>
      <w:r>
        <w:rPr>
          <w:sz w:val="22"/>
          <w:szCs w:val="22"/>
        </w:rPr>
        <w:t>.</w:t>
      </w:r>
      <w:proofErr w:type="gramEnd"/>
      <w:r>
        <w:rPr>
          <w:sz w:val="22"/>
          <w:szCs w:val="22"/>
        </w:rPr>
        <w:t xml:space="preserve"> </w:t>
      </w:r>
      <w:proofErr w:type="gramStart"/>
      <w:r>
        <w:rPr>
          <w:sz w:val="22"/>
          <w:szCs w:val="22"/>
        </w:rPr>
        <w:t>ICPHM 2018, pp. 1–7, 2018.</w:t>
      </w:r>
      <w:proofErr w:type="gramEnd"/>
    </w:p>
    <w:p w:rsidR="00DB69D8" w:rsidRDefault="00B90589">
      <w:pPr>
        <w:spacing w:line="276" w:lineRule="auto"/>
        <w:ind w:left="450" w:right="-12" w:hanging="450"/>
        <w:rPr>
          <w:sz w:val="22"/>
          <w:szCs w:val="22"/>
        </w:rPr>
      </w:pPr>
      <w:r>
        <w:rPr>
          <w:sz w:val="22"/>
          <w:szCs w:val="22"/>
        </w:rPr>
        <w:t>[80</w:t>
      </w:r>
      <w:proofErr w:type="gramStart"/>
      <w:r>
        <w:rPr>
          <w:sz w:val="22"/>
          <w:szCs w:val="22"/>
        </w:rPr>
        <w:t>]  O</w:t>
      </w:r>
      <w:proofErr w:type="gramEnd"/>
      <w:r>
        <w:rPr>
          <w:sz w:val="22"/>
          <w:szCs w:val="22"/>
        </w:rPr>
        <w:t xml:space="preserve">. </w:t>
      </w:r>
      <w:proofErr w:type="spellStart"/>
      <w:r>
        <w:rPr>
          <w:sz w:val="22"/>
          <w:szCs w:val="22"/>
        </w:rPr>
        <w:t>Janssens</w:t>
      </w:r>
      <w:proofErr w:type="spellEnd"/>
      <w:r>
        <w:rPr>
          <w:sz w:val="22"/>
          <w:szCs w:val="22"/>
        </w:rPr>
        <w:t xml:space="preserve">, M. </w:t>
      </w:r>
      <w:proofErr w:type="spellStart"/>
      <w:r>
        <w:rPr>
          <w:sz w:val="22"/>
          <w:szCs w:val="22"/>
        </w:rPr>
        <w:t>Loccufier</w:t>
      </w:r>
      <w:proofErr w:type="spellEnd"/>
      <w:r>
        <w:rPr>
          <w:sz w:val="22"/>
          <w:szCs w:val="22"/>
        </w:rPr>
        <w:t xml:space="preserve">, and S. Van </w:t>
      </w:r>
      <w:proofErr w:type="spellStart"/>
      <w:r>
        <w:rPr>
          <w:sz w:val="22"/>
          <w:szCs w:val="22"/>
        </w:rPr>
        <w:t>Hoecke</w:t>
      </w:r>
      <w:proofErr w:type="spellEnd"/>
      <w:r>
        <w:rPr>
          <w:sz w:val="22"/>
          <w:szCs w:val="22"/>
        </w:rPr>
        <w:t xml:space="preserve">, “Thermal Imaging and Vibration-Based </w:t>
      </w:r>
      <w:proofErr w:type="spellStart"/>
      <w:r>
        <w:rPr>
          <w:sz w:val="22"/>
          <w:szCs w:val="22"/>
        </w:rPr>
        <w:t>Multisensor</w:t>
      </w:r>
      <w:proofErr w:type="spellEnd"/>
      <w:r>
        <w:rPr>
          <w:sz w:val="22"/>
          <w:szCs w:val="22"/>
        </w:rPr>
        <w:t xml:space="preserve"> Fault Detection for Rotating Machinery,” IEEE Trans. Ind. Informatics, vol. 15, no. 1, pp. 434–444, 2019.</w:t>
      </w:r>
    </w:p>
    <w:p w:rsidR="00DB69D8" w:rsidRDefault="00B90589">
      <w:pPr>
        <w:spacing w:line="276" w:lineRule="auto"/>
        <w:ind w:left="450" w:right="-12" w:hanging="450"/>
        <w:rPr>
          <w:sz w:val="22"/>
          <w:szCs w:val="22"/>
        </w:rPr>
      </w:pPr>
      <w:r>
        <w:rPr>
          <w:sz w:val="22"/>
          <w:szCs w:val="22"/>
        </w:rPr>
        <w:t>[81</w:t>
      </w:r>
      <w:proofErr w:type="gramStart"/>
      <w:r>
        <w:rPr>
          <w:sz w:val="22"/>
          <w:szCs w:val="22"/>
        </w:rPr>
        <w:t>]  M</w:t>
      </w:r>
      <w:proofErr w:type="gramEnd"/>
      <w:r>
        <w:rPr>
          <w:sz w:val="22"/>
          <w:szCs w:val="22"/>
        </w:rPr>
        <w:t>. W. Hoffmann et al., “Integration of novel sensors and machine learning for predictive maintenance in medium voltage switchgear to enable the energy and mobility revolutions,” Sensors (Switzerland), vol. 20, no. 7, pp. 1–24, 2020.</w:t>
      </w:r>
    </w:p>
    <w:p w:rsidR="00DB69D8" w:rsidRDefault="00B90589">
      <w:pPr>
        <w:spacing w:line="276" w:lineRule="auto"/>
        <w:ind w:left="450" w:right="-12" w:hanging="450"/>
        <w:rPr>
          <w:sz w:val="22"/>
          <w:szCs w:val="22"/>
        </w:rPr>
      </w:pPr>
      <w:r>
        <w:rPr>
          <w:sz w:val="22"/>
          <w:szCs w:val="22"/>
        </w:rPr>
        <w:t xml:space="preserve">[82]  C. Cheng, B. Zhou, G. Ma, D. Wu, and Y. Yuan, “Wasserstein distance based deep adversarial transfer learning for intelligent fault diagnosis with unlabeled or insufficient labeled data,” </w:t>
      </w:r>
      <w:proofErr w:type="spellStart"/>
      <w:r>
        <w:rPr>
          <w:sz w:val="22"/>
          <w:szCs w:val="22"/>
        </w:rPr>
        <w:t>Neurocomputing</w:t>
      </w:r>
      <w:proofErr w:type="spellEnd"/>
      <w:r>
        <w:rPr>
          <w:sz w:val="22"/>
          <w:szCs w:val="22"/>
        </w:rPr>
        <w:t>, vol. 409, pp. 35–45, 2020.</w:t>
      </w:r>
    </w:p>
    <w:p w:rsidR="00DB69D8" w:rsidRDefault="00B90589">
      <w:pPr>
        <w:spacing w:line="276" w:lineRule="auto"/>
        <w:ind w:left="450" w:right="-12" w:hanging="450"/>
        <w:rPr>
          <w:sz w:val="22"/>
          <w:szCs w:val="22"/>
        </w:rPr>
      </w:pPr>
      <w:r>
        <w:rPr>
          <w:sz w:val="22"/>
          <w:szCs w:val="22"/>
        </w:rPr>
        <w:t>[83</w:t>
      </w:r>
      <w:proofErr w:type="gramStart"/>
      <w:r>
        <w:rPr>
          <w:sz w:val="22"/>
          <w:szCs w:val="22"/>
        </w:rPr>
        <w:t xml:space="preserve">]  </w:t>
      </w:r>
      <w:proofErr w:type="spellStart"/>
      <w:r>
        <w:rPr>
          <w:sz w:val="22"/>
          <w:szCs w:val="22"/>
        </w:rPr>
        <w:t>Seebo</w:t>
      </w:r>
      <w:proofErr w:type="spellEnd"/>
      <w:proofErr w:type="gramEnd"/>
      <w:r>
        <w:rPr>
          <w:sz w:val="22"/>
          <w:szCs w:val="22"/>
        </w:rPr>
        <w:t xml:space="preserve">, “Why Predictive Maintenance is Driving Industry 4.0,” i4.0 </w:t>
      </w:r>
      <w:proofErr w:type="spellStart"/>
      <w:r>
        <w:rPr>
          <w:sz w:val="22"/>
          <w:szCs w:val="22"/>
        </w:rPr>
        <w:t>Initiat</w:t>
      </w:r>
      <w:proofErr w:type="spellEnd"/>
      <w:r>
        <w:rPr>
          <w:sz w:val="22"/>
          <w:szCs w:val="22"/>
        </w:rPr>
        <w:t>., pp. 1–13, 2019.</w:t>
      </w:r>
    </w:p>
    <w:p w:rsidR="00DB69D8" w:rsidRDefault="00DB69D8">
      <w:pPr>
        <w:pBdr>
          <w:top w:val="nil"/>
          <w:left w:val="nil"/>
          <w:bottom w:val="nil"/>
          <w:right w:val="nil"/>
          <w:between w:val="nil"/>
        </w:pBdr>
        <w:spacing w:before="520" w:after="280" w:line="259" w:lineRule="auto"/>
        <w:ind w:left="448" w:firstLine="0"/>
        <w:jc w:val="left"/>
        <w:rPr>
          <w:rFonts w:ascii="Calibri" w:eastAsia="Calibri" w:hAnsi="Calibri" w:cs="Calibri"/>
          <w:color w:val="000000"/>
          <w:sz w:val="22"/>
          <w:szCs w:val="22"/>
        </w:rPr>
      </w:pPr>
    </w:p>
    <w:sectPr w:rsidR="00DB69D8">
      <w:headerReference w:type="even" r:id="rId20"/>
      <w:headerReference w:type="default" r:id="rId21"/>
      <w:footerReference w:type="even" r:id="rId22"/>
      <w:footerReference w:type="default" r:id="rId23"/>
      <w:pgSz w:w="11906" w:h="16838"/>
      <w:pgMar w:top="1890" w:right="2494" w:bottom="1620" w:left="2494" w:header="1710" w:footer="972"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A5348" w:rsidRDefault="005A5348">
      <w:r>
        <w:separator/>
      </w:r>
    </w:p>
  </w:endnote>
  <w:endnote w:type="continuationSeparator" w:id="0">
    <w:p w:rsidR="005A5348" w:rsidRDefault="005A53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Neue">
    <w:altName w:val="Times New Roman"/>
    <w:charset w:val="00"/>
    <w:family w:val="auto"/>
    <w:pitch w:val="default"/>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20B2" w:rsidRDefault="003520B2">
    <w:pPr>
      <w:pBdr>
        <w:top w:val="nil"/>
        <w:left w:val="nil"/>
        <w:bottom w:val="nil"/>
        <w:right w:val="nil"/>
        <w:between w:val="nil"/>
      </w:pBdr>
      <w:jc w:val="center"/>
      <w:rPr>
        <w:color w:val="000000"/>
      </w:rPr>
    </w:pPr>
    <w:r>
      <w:rPr>
        <w:color w:val="000000"/>
      </w:rPr>
      <w:fldChar w:fldCharType="begin"/>
    </w:r>
    <w:r>
      <w:rPr>
        <w:color w:val="000000"/>
      </w:rPr>
      <w:instrText>PAGE</w:instrText>
    </w:r>
    <w:r>
      <w:rPr>
        <w:color w:val="000000"/>
      </w:rPr>
      <w:fldChar w:fldCharType="separate"/>
    </w:r>
    <w:r w:rsidR="00557A78">
      <w:rPr>
        <w:noProof/>
        <w:color w:val="000000"/>
      </w:rPr>
      <w:t>18</w:t>
    </w:r>
    <w:r>
      <w:rPr>
        <w:color w:val="000000"/>
      </w:rPr>
      <w:fldChar w:fldCharType="end"/>
    </w:r>
  </w:p>
  <w:p w:rsidR="003520B2" w:rsidRDefault="003520B2">
    <w:pPr>
      <w:pBdr>
        <w:top w:val="nil"/>
        <w:left w:val="nil"/>
        <w:bottom w:val="nil"/>
        <w:right w:val="nil"/>
        <w:between w:val="nil"/>
      </w:pBdr>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20B2" w:rsidRDefault="003520B2">
    <w:pPr>
      <w:pBdr>
        <w:top w:val="nil"/>
        <w:left w:val="nil"/>
        <w:bottom w:val="nil"/>
        <w:right w:val="nil"/>
        <w:between w:val="nil"/>
      </w:pBdr>
      <w:jc w:val="center"/>
      <w:rPr>
        <w:color w:val="000000"/>
      </w:rPr>
    </w:pPr>
    <w:r>
      <w:rPr>
        <w:color w:val="000000"/>
      </w:rPr>
      <w:fldChar w:fldCharType="begin"/>
    </w:r>
    <w:r>
      <w:rPr>
        <w:color w:val="000000"/>
      </w:rPr>
      <w:instrText>PAGE</w:instrText>
    </w:r>
    <w:r>
      <w:rPr>
        <w:color w:val="000000"/>
      </w:rPr>
      <w:fldChar w:fldCharType="separate"/>
    </w:r>
    <w:r w:rsidR="00557A78">
      <w:rPr>
        <w:noProof/>
        <w:color w:val="000000"/>
      </w:rPr>
      <w:t>19</w:t>
    </w:r>
    <w:r>
      <w:rPr>
        <w:color w:val="000000"/>
      </w:rPr>
      <w:fldChar w:fldCharType="end"/>
    </w:r>
  </w:p>
  <w:p w:rsidR="003520B2" w:rsidRDefault="003520B2">
    <w:pPr>
      <w:pBdr>
        <w:top w:val="nil"/>
        <w:left w:val="nil"/>
        <w:bottom w:val="nil"/>
        <w:right w:val="nil"/>
        <w:between w:val="nil"/>
      </w:pBdr>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A5348" w:rsidRDefault="005A5348">
      <w:r>
        <w:separator/>
      </w:r>
    </w:p>
  </w:footnote>
  <w:footnote w:type="continuationSeparator" w:id="0">
    <w:p w:rsidR="005A5348" w:rsidRDefault="005A534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20B2" w:rsidRDefault="003520B2">
    <w:pPr>
      <w:ind w:firstLin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20B2" w:rsidRDefault="003520B2">
    <w:pPr>
      <w:ind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423B50"/>
    <w:multiLevelType w:val="multilevel"/>
    <w:tmpl w:val="54F0E602"/>
    <w:lvl w:ilvl="0">
      <w:start w:val="1"/>
      <w:numFmt w:val="bullet"/>
      <w:lvlText w:val="●"/>
      <w:lvlJc w:val="left"/>
      <w:pPr>
        <w:ind w:left="947" w:hanging="360"/>
      </w:pPr>
      <w:rPr>
        <w:rFonts w:ascii="Noto Sans Symbols" w:eastAsia="Noto Sans Symbols" w:hAnsi="Noto Sans Symbols" w:cs="Noto Sans Symbols"/>
      </w:rPr>
    </w:lvl>
    <w:lvl w:ilvl="1">
      <w:start w:val="1"/>
      <w:numFmt w:val="bullet"/>
      <w:lvlText w:val="o"/>
      <w:lvlJc w:val="left"/>
      <w:pPr>
        <w:ind w:left="1667" w:hanging="360"/>
      </w:pPr>
      <w:rPr>
        <w:rFonts w:ascii="Courier New" w:eastAsia="Courier New" w:hAnsi="Courier New" w:cs="Courier New"/>
      </w:rPr>
    </w:lvl>
    <w:lvl w:ilvl="2">
      <w:start w:val="1"/>
      <w:numFmt w:val="bullet"/>
      <w:lvlText w:val="▪"/>
      <w:lvlJc w:val="left"/>
      <w:pPr>
        <w:ind w:left="2387" w:hanging="360"/>
      </w:pPr>
      <w:rPr>
        <w:rFonts w:ascii="Noto Sans Symbols" w:eastAsia="Noto Sans Symbols" w:hAnsi="Noto Sans Symbols" w:cs="Noto Sans Symbols"/>
      </w:rPr>
    </w:lvl>
    <w:lvl w:ilvl="3">
      <w:start w:val="1"/>
      <w:numFmt w:val="bullet"/>
      <w:lvlText w:val="●"/>
      <w:lvlJc w:val="left"/>
      <w:pPr>
        <w:ind w:left="3107" w:hanging="360"/>
      </w:pPr>
      <w:rPr>
        <w:rFonts w:ascii="Noto Sans Symbols" w:eastAsia="Noto Sans Symbols" w:hAnsi="Noto Sans Symbols" w:cs="Noto Sans Symbols"/>
      </w:rPr>
    </w:lvl>
    <w:lvl w:ilvl="4">
      <w:start w:val="1"/>
      <w:numFmt w:val="bullet"/>
      <w:lvlText w:val="o"/>
      <w:lvlJc w:val="left"/>
      <w:pPr>
        <w:ind w:left="3827" w:hanging="360"/>
      </w:pPr>
      <w:rPr>
        <w:rFonts w:ascii="Courier New" w:eastAsia="Courier New" w:hAnsi="Courier New" w:cs="Courier New"/>
      </w:rPr>
    </w:lvl>
    <w:lvl w:ilvl="5">
      <w:start w:val="1"/>
      <w:numFmt w:val="bullet"/>
      <w:lvlText w:val="▪"/>
      <w:lvlJc w:val="left"/>
      <w:pPr>
        <w:ind w:left="4547" w:hanging="360"/>
      </w:pPr>
      <w:rPr>
        <w:rFonts w:ascii="Noto Sans Symbols" w:eastAsia="Noto Sans Symbols" w:hAnsi="Noto Sans Symbols" w:cs="Noto Sans Symbols"/>
      </w:rPr>
    </w:lvl>
    <w:lvl w:ilvl="6">
      <w:start w:val="1"/>
      <w:numFmt w:val="bullet"/>
      <w:lvlText w:val="●"/>
      <w:lvlJc w:val="left"/>
      <w:pPr>
        <w:ind w:left="5267" w:hanging="360"/>
      </w:pPr>
      <w:rPr>
        <w:rFonts w:ascii="Noto Sans Symbols" w:eastAsia="Noto Sans Symbols" w:hAnsi="Noto Sans Symbols" w:cs="Noto Sans Symbols"/>
      </w:rPr>
    </w:lvl>
    <w:lvl w:ilvl="7">
      <w:start w:val="1"/>
      <w:numFmt w:val="bullet"/>
      <w:lvlText w:val="o"/>
      <w:lvlJc w:val="left"/>
      <w:pPr>
        <w:ind w:left="5987" w:hanging="360"/>
      </w:pPr>
      <w:rPr>
        <w:rFonts w:ascii="Courier New" w:eastAsia="Courier New" w:hAnsi="Courier New" w:cs="Courier New"/>
      </w:rPr>
    </w:lvl>
    <w:lvl w:ilvl="8">
      <w:start w:val="1"/>
      <w:numFmt w:val="bullet"/>
      <w:lvlText w:val="▪"/>
      <w:lvlJc w:val="left"/>
      <w:pPr>
        <w:ind w:left="6707" w:hanging="360"/>
      </w:pPr>
      <w:rPr>
        <w:rFonts w:ascii="Noto Sans Symbols" w:eastAsia="Noto Sans Symbols" w:hAnsi="Noto Sans Symbols" w:cs="Noto Sans Symbols"/>
      </w:rPr>
    </w:lvl>
  </w:abstractNum>
  <w:abstractNum w:abstractNumId="1">
    <w:nsid w:val="316477AA"/>
    <w:multiLevelType w:val="multilevel"/>
    <w:tmpl w:val="0D443F0E"/>
    <w:lvl w:ilvl="0">
      <w:start w:val="1"/>
      <w:numFmt w:val="bullet"/>
      <w:lvlText w:val="•"/>
      <w:lvlJc w:val="left"/>
      <w:pPr>
        <w:ind w:left="1799" w:hanging="720"/>
      </w:pPr>
      <w:rPr>
        <w:rFonts w:ascii="Times New Roman" w:eastAsia="Times New Roman" w:hAnsi="Times New Roman" w:cs="Times New Roman"/>
      </w:rPr>
    </w:lvl>
    <w:lvl w:ilvl="1">
      <w:start w:val="1"/>
      <w:numFmt w:val="bullet"/>
      <w:lvlText w:val="o"/>
      <w:lvlJc w:val="left"/>
      <w:pPr>
        <w:ind w:left="2159" w:hanging="360"/>
      </w:pPr>
      <w:rPr>
        <w:rFonts w:ascii="Courier New" w:eastAsia="Courier New" w:hAnsi="Courier New" w:cs="Courier New"/>
      </w:rPr>
    </w:lvl>
    <w:lvl w:ilvl="2">
      <w:start w:val="1"/>
      <w:numFmt w:val="bullet"/>
      <w:lvlText w:val="▪"/>
      <w:lvlJc w:val="left"/>
      <w:pPr>
        <w:ind w:left="2879" w:hanging="360"/>
      </w:pPr>
      <w:rPr>
        <w:rFonts w:ascii="Noto Sans Symbols" w:eastAsia="Noto Sans Symbols" w:hAnsi="Noto Sans Symbols" w:cs="Noto Sans Symbols"/>
      </w:rPr>
    </w:lvl>
    <w:lvl w:ilvl="3">
      <w:start w:val="1"/>
      <w:numFmt w:val="bullet"/>
      <w:lvlText w:val="●"/>
      <w:lvlJc w:val="left"/>
      <w:pPr>
        <w:ind w:left="3599" w:hanging="360"/>
      </w:pPr>
      <w:rPr>
        <w:rFonts w:ascii="Noto Sans Symbols" w:eastAsia="Noto Sans Symbols" w:hAnsi="Noto Sans Symbols" w:cs="Noto Sans Symbols"/>
      </w:rPr>
    </w:lvl>
    <w:lvl w:ilvl="4">
      <w:start w:val="1"/>
      <w:numFmt w:val="bullet"/>
      <w:lvlText w:val="o"/>
      <w:lvlJc w:val="left"/>
      <w:pPr>
        <w:ind w:left="4319" w:hanging="360"/>
      </w:pPr>
      <w:rPr>
        <w:rFonts w:ascii="Courier New" w:eastAsia="Courier New" w:hAnsi="Courier New" w:cs="Courier New"/>
      </w:rPr>
    </w:lvl>
    <w:lvl w:ilvl="5">
      <w:start w:val="1"/>
      <w:numFmt w:val="bullet"/>
      <w:lvlText w:val="▪"/>
      <w:lvlJc w:val="left"/>
      <w:pPr>
        <w:ind w:left="5039" w:hanging="360"/>
      </w:pPr>
      <w:rPr>
        <w:rFonts w:ascii="Noto Sans Symbols" w:eastAsia="Noto Sans Symbols" w:hAnsi="Noto Sans Symbols" w:cs="Noto Sans Symbols"/>
      </w:rPr>
    </w:lvl>
    <w:lvl w:ilvl="6">
      <w:start w:val="1"/>
      <w:numFmt w:val="bullet"/>
      <w:lvlText w:val="●"/>
      <w:lvlJc w:val="left"/>
      <w:pPr>
        <w:ind w:left="5759" w:hanging="360"/>
      </w:pPr>
      <w:rPr>
        <w:rFonts w:ascii="Noto Sans Symbols" w:eastAsia="Noto Sans Symbols" w:hAnsi="Noto Sans Symbols" w:cs="Noto Sans Symbols"/>
      </w:rPr>
    </w:lvl>
    <w:lvl w:ilvl="7">
      <w:start w:val="1"/>
      <w:numFmt w:val="bullet"/>
      <w:lvlText w:val="o"/>
      <w:lvlJc w:val="left"/>
      <w:pPr>
        <w:ind w:left="6479" w:hanging="360"/>
      </w:pPr>
      <w:rPr>
        <w:rFonts w:ascii="Courier New" w:eastAsia="Courier New" w:hAnsi="Courier New" w:cs="Courier New"/>
      </w:rPr>
    </w:lvl>
    <w:lvl w:ilvl="8">
      <w:start w:val="1"/>
      <w:numFmt w:val="bullet"/>
      <w:lvlText w:val="▪"/>
      <w:lvlJc w:val="left"/>
      <w:pPr>
        <w:ind w:left="7199" w:hanging="360"/>
      </w:pPr>
      <w:rPr>
        <w:rFonts w:ascii="Noto Sans Symbols" w:eastAsia="Noto Sans Symbols" w:hAnsi="Noto Sans Symbols" w:cs="Noto Sans Symbols"/>
      </w:rPr>
    </w:lvl>
  </w:abstractNum>
  <w:abstractNum w:abstractNumId="2">
    <w:nsid w:val="339B6D30"/>
    <w:multiLevelType w:val="multilevel"/>
    <w:tmpl w:val="233C277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nsid w:val="3BA56F64"/>
    <w:multiLevelType w:val="multilevel"/>
    <w:tmpl w:val="58423644"/>
    <w:lvl w:ilvl="0">
      <w:start w:val="1"/>
      <w:numFmt w:val="decimal"/>
      <w:lvlText w:val="%1"/>
      <w:lvlJc w:val="left"/>
      <w:pPr>
        <w:ind w:left="709" w:hanging="567"/>
      </w:pPr>
    </w:lvl>
    <w:lvl w:ilvl="1">
      <w:start w:val="1"/>
      <w:numFmt w:val="decimal"/>
      <w:lvlText w:val="%1.%2"/>
      <w:lvlJc w:val="left"/>
      <w:pPr>
        <w:ind w:left="567" w:hanging="567"/>
      </w:pPr>
    </w:lvl>
    <w:lvl w:ilvl="2">
      <w:start w:val="1"/>
      <w:numFmt w:val="decimal"/>
      <w:lvlText w:val="%1.%2.%3"/>
      <w:lvlJc w:val="left"/>
      <w:pPr>
        <w:ind w:left="851" w:hanging="851"/>
      </w:pPr>
    </w:lvl>
    <w:lvl w:ilvl="3">
      <w:start w:val="1"/>
      <w:numFmt w:val="decimal"/>
      <w:lvlText w:val="%1.%2.%3.%4"/>
      <w:lvlJc w:val="left"/>
      <w:pPr>
        <w:ind w:left="851" w:hanging="851"/>
      </w:pPr>
    </w:lvl>
    <w:lvl w:ilvl="4">
      <w:start w:val="1"/>
      <w:numFmt w:val="decimal"/>
      <w:lvlText w:val="%1.%2.%3.%4.%5"/>
      <w:lvlJc w:val="left"/>
      <w:pPr>
        <w:ind w:left="964" w:hanging="964"/>
      </w:pPr>
      <w:rPr>
        <w:rFonts w:ascii="Times New Roman" w:eastAsia="Times New Roman" w:hAnsi="Times New Roman" w:cs="Times New Roman"/>
        <w:b w:val="0"/>
        <w:i/>
        <w:sz w:val="20"/>
        <w:szCs w:val="2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nsid w:val="4AA67CF8"/>
    <w:multiLevelType w:val="multilevel"/>
    <w:tmpl w:val="3710C99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549B1036"/>
    <w:multiLevelType w:val="multilevel"/>
    <w:tmpl w:val="4B4C1150"/>
    <w:lvl w:ilvl="0">
      <w:start w:val="1"/>
      <w:numFmt w:val="decimal"/>
      <w:lvlText w:val="%1."/>
      <w:lvlJc w:val="right"/>
      <w:pPr>
        <w:ind w:left="227" w:hanging="57"/>
      </w:pPr>
    </w:lvl>
    <w:lvl w:ilvl="1">
      <w:start w:val="1"/>
      <w:numFmt w:val="lowerLetter"/>
      <w:lvlText w:val="%2."/>
      <w:lvlJc w:val="left"/>
      <w:pPr>
        <w:ind w:left="454" w:hanging="227"/>
      </w:pPr>
    </w:lvl>
    <w:lvl w:ilvl="2">
      <w:start w:val="1"/>
      <w:numFmt w:val="decimal"/>
      <w:lvlText w:val="(%3)"/>
      <w:lvlJc w:val="left"/>
      <w:pPr>
        <w:ind w:left="794" w:hanging="339"/>
      </w:pPr>
    </w:lvl>
    <w:lvl w:ilvl="3">
      <w:start w:val="1"/>
      <w:numFmt w:val="lowerRoman"/>
      <w:lvlText w:val="%4."/>
      <w:lvlJc w:val="left"/>
      <w:pPr>
        <w:ind w:left="1077" w:hanging="283"/>
      </w:pPr>
    </w:lvl>
    <w:lvl w:ilvl="4">
      <w:start w:val="1"/>
      <w:numFmt w:val="lowerLetter"/>
      <w:lvlText w:val="(%5)"/>
      <w:lvlJc w:val="left"/>
      <w:pPr>
        <w:ind w:left="1360" w:hanging="283"/>
      </w:pPr>
    </w:lvl>
    <w:lvl w:ilvl="5">
      <w:start w:val="1"/>
      <w:numFmt w:val="upperLetter"/>
      <w:lvlText w:val="%6."/>
      <w:lvlJc w:val="left"/>
      <w:pPr>
        <w:ind w:left="1700" w:hanging="34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num w:numId="1">
    <w:abstractNumId w:val="5"/>
  </w:num>
  <w:num w:numId="2">
    <w:abstractNumId w:val="3"/>
  </w:num>
  <w:num w:numId="3">
    <w:abstractNumId w:val="0"/>
  </w:num>
  <w:num w:numId="4">
    <w:abstractNumId w:val="1"/>
  </w:num>
  <w:num w:numId="5">
    <w:abstractNumId w:val="2"/>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4"/>
  </w:compat>
  <w:rsids>
    <w:rsidRoot w:val="00DB69D8"/>
    <w:rsid w:val="00034805"/>
    <w:rsid w:val="000863A7"/>
    <w:rsid w:val="000C5563"/>
    <w:rsid w:val="00147781"/>
    <w:rsid w:val="001804FB"/>
    <w:rsid w:val="00200187"/>
    <w:rsid w:val="002008EF"/>
    <w:rsid w:val="00226317"/>
    <w:rsid w:val="00232636"/>
    <w:rsid w:val="002603D9"/>
    <w:rsid w:val="002958ED"/>
    <w:rsid w:val="002F5D3E"/>
    <w:rsid w:val="003275E0"/>
    <w:rsid w:val="003520B2"/>
    <w:rsid w:val="00354132"/>
    <w:rsid w:val="003D5CA7"/>
    <w:rsid w:val="00494A50"/>
    <w:rsid w:val="004F00CB"/>
    <w:rsid w:val="00557A78"/>
    <w:rsid w:val="00557E52"/>
    <w:rsid w:val="005A5348"/>
    <w:rsid w:val="005D30FF"/>
    <w:rsid w:val="005E511B"/>
    <w:rsid w:val="00666705"/>
    <w:rsid w:val="0072231F"/>
    <w:rsid w:val="00760D0E"/>
    <w:rsid w:val="00814984"/>
    <w:rsid w:val="00887B43"/>
    <w:rsid w:val="00887D4D"/>
    <w:rsid w:val="008D1D45"/>
    <w:rsid w:val="009207BE"/>
    <w:rsid w:val="009727DC"/>
    <w:rsid w:val="009954A1"/>
    <w:rsid w:val="009B3EAD"/>
    <w:rsid w:val="009F639C"/>
    <w:rsid w:val="00A20217"/>
    <w:rsid w:val="00A509C5"/>
    <w:rsid w:val="00A94AB0"/>
    <w:rsid w:val="00AA5C9C"/>
    <w:rsid w:val="00AE1A72"/>
    <w:rsid w:val="00AF78F1"/>
    <w:rsid w:val="00B22399"/>
    <w:rsid w:val="00B245E3"/>
    <w:rsid w:val="00B90589"/>
    <w:rsid w:val="00C20DA2"/>
    <w:rsid w:val="00C313DB"/>
    <w:rsid w:val="00C62E21"/>
    <w:rsid w:val="00C739DE"/>
    <w:rsid w:val="00C7434B"/>
    <w:rsid w:val="00C91F92"/>
    <w:rsid w:val="00CD0DF4"/>
    <w:rsid w:val="00D2747E"/>
    <w:rsid w:val="00DB0CB6"/>
    <w:rsid w:val="00DB3823"/>
    <w:rsid w:val="00DB69D8"/>
    <w:rsid w:val="00EB1EF0"/>
    <w:rsid w:val="00EE67A4"/>
    <w:rsid w:val="00F13989"/>
    <w:rsid w:val="00FF137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IN" w:bidi="ar-SA"/>
      </w:rPr>
    </w:rPrDefault>
    <w:pPrDefault>
      <w:pPr>
        <w:ind w:firstLine="22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1997"/>
    <w:pPr>
      <w:overflowPunct w:val="0"/>
      <w:autoSpaceDE w:val="0"/>
      <w:autoSpaceDN w:val="0"/>
      <w:adjustRightInd w:val="0"/>
      <w:textAlignment w:val="baseline"/>
    </w:pPr>
  </w:style>
  <w:style w:type="paragraph" w:styleId="Heading1">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rsid w:val="00D71A05"/>
    <w:pPr>
      <w:contextualSpacing/>
    </w:pPr>
    <w:rPr>
      <w:rFonts w:asciiTheme="majorHAnsi" w:eastAsiaTheme="majorEastAsia" w:hAnsiTheme="majorHAnsi" w:cstheme="majorBidi"/>
      <w:spacing w:val="-10"/>
      <w:kern w:val="28"/>
      <w:sz w:val="56"/>
      <w:szCs w:val="56"/>
    </w:rPr>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spacing w:before="160" w:after="160"/>
      <w:ind w:left="567" w:hanging="567"/>
      <w:contextualSpacing/>
    </w:pPr>
  </w:style>
  <w:style w:type="paragraph" w:customStyle="1" w:styleId="dashitem">
    <w:name w:val="dashitem"/>
    <w:basedOn w:val="Normal"/>
    <w:pPr>
      <w:spacing w:before="160" w:after="160"/>
      <w:ind w:left="1799" w:hanging="72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link w:val="FooterChar"/>
    <w:uiPriority w:val="99"/>
    <w:unhideWhenUsed/>
  </w:style>
  <w:style w:type="paragraph" w:customStyle="1" w:styleId="heading10">
    <w:name w:val="heading1"/>
    <w:basedOn w:val="Normal"/>
    <w:next w:val="p1a"/>
    <w:qFormat/>
    <w:pPr>
      <w:keepNext/>
      <w:keepLines/>
      <w:tabs>
        <w:tab w:val="num" w:pos="720"/>
      </w:tabs>
      <w:suppressAutoHyphens/>
      <w:spacing w:before="360" w:after="240" w:line="300" w:lineRule="atLeast"/>
      <w:ind w:left="720" w:hanging="720"/>
      <w:jc w:val="left"/>
      <w:outlineLvl w:val="0"/>
    </w:pPr>
    <w:rPr>
      <w:b/>
      <w:sz w:val="24"/>
    </w:rPr>
  </w:style>
  <w:style w:type="paragraph" w:customStyle="1" w:styleId="heading20">
    <w:name w:val="heading2"/>
    <w:basedOn w:val="Normal"/>
    <w:next w:val="p1a"/>
    <w:qFormat/>
    <w:pPr>
      <w:keepNext/>
      <w:keepLines/>
      <w:tabs>
        <w:tab w:val="num" w:pos="1440"/>
      </w:tabs>
      <w:suppressAutoHyphens/>
      <w:spacing w:before="360" w:after="160"/>
      <w:ind w:left="1440" w:hanging="720"/>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style>
  <w:style w:type="character" w:styleId="Hyperlink">
    <w:name w:val="Hyperlink"/>
    <w:basedOn w:val="DefaultParagraph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style>
  <w:style w:type="numbering" w:customStyle="1" w:styleId="itemization2">
    <w:name w:val="itemization2"/>
    <w:basedOn w:val="NoList"/>
  </w:style>
  <w:style w:type="paragraph" w:customStyle="1" w:styleId="keywords">
    <w:name w:val="keywords"/>
    <w:basedOn w:val="abstract"/>
    <w:next w:val="heading10"/>
    <w:pPr>
      <w:spacing w:before="220"/>
      <w:ind w:firstLine="0"/>
      <w:contextualSpacing w:val="0"/>
      <w:jc w:val="left"/>
    </w:pPr>
  </w:style>
  <w:style w:type="paragraph" w:styleId="Header">
    <w:name w:val="header"/>
    <w:basedOn w:val="Normal"/>
    <w:link w:val="HeaderChar"/>
    <w:uiPriority w:val="99"/>
    <w:unhideWhenUsed/>
    <w:pPr>
      <w:tabs>
        <w:tab w:val="center" w:pos="4536"/>
        <w:tab w:val="right" w:pos="9072"/>
      </w:tabs>
      <w:ind w:firstLine="0"/>
    </w:pPr>
    <w:rPr>
      <w:sz w:val="18"/>
      <w:szCs w:val="18"/>
    </w:rPr>
  </w:style>
  <w:style w:type="paragraph" w:customStyle="1" w:styleId="numitem">
    <w:name w:val="numitem"/>
    <w:basedOn w:val="Normal"/>
    <w:pPr>
      <w:tabs>
        <w:tab w:val="num" w:pos="720"/>
      </w:tabs>
      <w:spacing w:before="160" w:after="160"/>
      <w:ind w:left="720" w:hanging="72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tabs>
        <w:tab w:val="num" w:pos="720"/>
      </w:tabs>
      <w:spacing w:line="220" w:lineRule="atLeast"/>
      <w:ind w:left="720" w:hanging="720"/>
    </w:pPr>
    <w:rPr>
      <w:sz w:val="18"/>
    </w:rPr>
  </w:style>
  <w:style w:type="numbering" w:customStyle="1" w:styleId="referencelist">
    <w:name w:val="referencelist"/>
    <w:basedOn w:val="NoList"/>
    <w:semiHidden/>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link w:val="FootnoteTextChar"/>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character" w:customStyle="1" w:styleId="FootnoteTextChar">
    <w:name w:val="Footnote Text Char"/>
    <w:basedOn w:val="DefaultParagraphFont"/>
    <w:link w:val="FootnoteText"/>
    <w:semiHidden/>
    <w:rsid w:val="00101C4C"/>
    <w:rPr>
      <w:sz w:val="18"/>
    </w:rPr>
  </w:style>
  <w:style w:type="paragraph" w:styleId="ListParagraph">
    <w:name w:val="List Paragraph"/>
    <w:basedOn w:val="Normal"/>
    <w:uiPriority w:val="34"/>
    <w:qFormat/>
    <w:rsid w:val="00361997"/>
    <w:pPr>
      <w:overflowPunct/>
      <w:autoSpaceDE/>
      <w:autoSpaceDN/>
      <w:adjustRightInd/>
      <w:spacing w:after="200" w:line="276" w:lineRule="auto"/>
      <w:ind w:left="720" w:firstLine="0"/>
      <w:contextualSpacing/>
      <w:jc w:val="left"/>
      <w:textAlignment w:val="auto"/>
    </w:pPr>
    <w:rPr>
      <w:rFonts w:asciiTheme="minorHAnsi" w:eastAsiaTheme="minorHAnsi" w:hAnsiTheme="minorHAnsi" w:cstheme="minorBidi"/>
      <w:sz w:val="22"/>
      <w:szCs w:val="22"/>
    </w:rPr>
  </w:style>
  <w:style w:type="numbering" w:customStyle="1" w:styleId="arabnumitem1">
    <w:name w:val="arabnumitem1"/>
    <w:basedOn w:val="NoList"/>
    <w:rsid w:val="00361997"/>
  </w:style>
  <w:style w:type="numbering" w:customStyle="1" w:styleId="arabnumitem2">
    <w:name w:val="arabnumitem2"/>
    <w:basedOn w:val="NoList"/>
    <w:rsid w:val="00361997"/>
  </w:style>
  <w:style w:type="paragraph" w:styleId="Caption">
    <w:name w:val="caption"/>
    <w:basedOn w:val="Normal"/>
    <w:next w:val="Normal"/>
    <w:unhideWhenUsed/>
    <w:rsid w:val="008F378B"/>
    <w:pPr>
      <w:spacing w:after="200"/>
    </w:pPr>
    <w:rPr>
      <w:i/>
      <w:iCs/>
      <w:color w:val="44546A" w:themeColor="text2"/>
      <w:sz w:val="18"/>
      <w:szCs w:val="18"/>
    </w:rPr>
  </w:style>
  <w:style w:type="paragraph" w:customStyle="1" w:styleId="FirstParagraph">
    <w:name w:val="First Paragraph"/>
    <w:basedOn w:val="BodyText"/>
    <w:rsid w:val="008F378B"/>
    <w:pPr>
      <w:overflowPunct/>
      <w:autoSpaceDE/>
      <w:autoSpaceDN/>
      <w:adjustRightInd/>
      <w:spacing w:after="0"/>
      <w:ind w:firstLine="0"/>
      <w:textAlignment w:val="auto"/>
    </w:pPr>
    <w:rPr>
      <w:lang w:eastAsia="pt-BR"/>
    </w:rPr>
  </w:style>
  <w:style w:type="paragraph" w:styleId="BodyText">
    <w:name w:val="Body Text"/>
    <w:basedOn w:val="Normal"/>
    <w:link w:val="BodyTextChar"/>
    <w:semiHidden/>
    <w:unhideWhenUsed/>
    <w:rsid w:val="008F378B"/>
    <w:pPr>
      <w:spacing w:after="120"/>
    </w:pPr>
  </w:style>
  <w:style w:type="character" w:customStyle="1" w:styleId="BodyTextChar">
    <w:name w:val="Body Text Char"/>
    <w:basedOn w:val="DefaultParagraphFont"/>
    <w:link w:val="BodyText"/>
    <w:semiHidden/>
    <w:rsid w:val="008F378B"/>
  </w:style>
  <w:style w:type="paragraph" w:customStyle="1" w:styleId="Author0">
    <w:name w:val="Author"/>
    <w:basedOn w:val="Title"/>
    <w:rsid w:val="00D71A05"/>
    <w:pPr>
      <w:overflowPunct/>
      <w:autoSpaceDE/>
      <w:autoSpaceDN/>
      <w:adjustRightInd/>
      <w:ind w:firstLine="0"/>
      <w:contextualSpacing w:val="0"/>
      <w:jc w:val="center"/>
      <w:textAlignment w:val="auto"/>
    </w:pPr>
    <w:rPr>
      <w:rFonts w:ascii="Times New Roman" w:eastAsia="Times New Roman" w:hAnsi="Times New Roman" w:cs="Times New Roman"/>
      <w:bCs/>
      <w:iCs/>
      <w:spacing w:val="0"/>
      <w:kern w:val="0"/>
      <w:sz w:val="22"/>
      <w:szCs w:val="22"/>
      <w:lang w:eastAsia="pt-BR"/>
    </w:rPr>
  </w:style>
  <w:style w:type="character" w:customStyle="1" w:styleId="TitleChar">
    <w:name w:val="Title Char"/>
    <w:basedOn w:val="DefaultParagraphFont"/>
    <w:link w:val="Title"/>
    <w:rsid w:val="00D71A05"/>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D71A05"/>
    <w:pPr>
      <w:suppressAutoHyphens w:val="0"/>
      <w:overflowPunct/>
      <w:autoSpaceDE/>
      <w:autoSpaceDN/>
      <w:adjustRightInd/>
      <w:spacing w:before="240" w:after="0" w:line="259" w:lineRule="auto"/>
      <w:ind w:left="0" w:firstLine="0"/>
      <w:textAlignment w:val="auto"/>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nhideWhenUsed/>
    <w:rsid w:val="00D71A05"/>
    <w:pPr>
      <w:spacing w:before="360"/>
      <w:jc w:val="left"/>
    </w:pPr>
    <w:rPr>
      <w:rFonts w:asciiTheme="majorHAnsi" w:hAnsiTheme="majorHAnsi" w:cstheme="majorHAnsi"/>
      <w:b/>
      <w:bCs/>
      <w:caps/>
      <w:sz w:val="24"/>
      <w:szCs w:val="28"/>
    </w:rPr>
  </w:style>
  <w:style w:type="paragraph" w:styleId="TOC2">
    <w:name w:val="toc 2"/>
    <w:basedOn w:val="Normal"/>
    <w:next w:val="Normal"/>
    <w:autoRedefine/>
    <w:uiPriority w:val="39"/>
    <w:unhideWhenUsed/>
    <w:rsid w:val="00D71A05"/>
    <w:pPr>
      <w:spacing w:before="240"/>
      <w:jc w:val="left"/>
    </w:pPr>
    <w:rPr>
      <w:rFonts w:asciiTheme="minorHAnsi" w:hAnsiTheme="minorHAnsi" w:cstheme="minorHAnsi"/>
      <w:b/>
      <w:bCs/>
      <w:szCs w:val="24"/>
    </w:rPr>
  </w:style>
  <w:style w:type="paragraph" w:customStyle="1" w:styleId="Title1">
    <w:name w:val="Title1"/>
    <w:basedOn w:val="Normal"/>
    <w:next w:val="author"/>
    <w:rsid w:val="00D71A05"/>
    <w:pPr>
      <w:keepNext/>
      <w:keepLines/>
      <w:pageBreakBefore/>
      <w:tabs>
        <w:tab w:val="left" w:pos="284"/>
      </w:tabs>
      <w:suppressAutoHyphens/>
      <w:spacing w:after="1680" w:line="348" w:lineRule="exact"/>
      <w:ind w:firstLine="0"/>
      <w:jc w:val="left"/>
    </w:pPr>
    <w:rPr>
      <w:rFonts w:ascii="Helvetica" w:hAnsi="Helvetica"/>
      <w:b/>
      <w:sz w:val="28"/>
      <w:lang w:eastAsia="de-DE"/>
    </w:rPr>
  </w:style>
  <w:style w:type="paragraph" w:styleId="TOC3">
    <w:name w:val="toc 3"/>
    <w:basedOn w:val="Normal"/>
    <w:next w:val="Normal"/>
    <w:autoRedefine/>
    <w:unhideWhenUsed/>
    <w:rsid w:val="00DB14C0"/>
    <w:pPr>
      <w:ind w:left="200"/>
      <w:jc w:val="left"/>
    </w:pPr>
    <w:rPr>
      <w:rFonts w:asciiTheme="minorHAnsi" w:hAnsiTheme="minorHAnsi" w:cstheme="minorHAnsi"/>
      <w:szCs w:val="24"/>
    </w:rPr>
  </w:style>
  <w:style w:type="paragraph" w:styleId="TOC4">
    <w:name w:val="toc 4"/>
    <w:basedOn w:val="Normal"/>
    <w:next w:val="Normal"/>
    <w:autoRedefine/>
    <w:unhideWhenUsed/>
    <w:rsid w:val="00DB14C0"/>
    <w:pPr>
      <w:ind w:left="400"/>
      <w:jc w:val="left"/>
    </w:pPr>
    <w:rPr>
      <w:rFonts w:asciiTheme="minorHAnsi" w:hAnsiTheme="minorHAnsi" w:cstheme="minorHAnsi"/>
      <w:szCs w:val="24"/>
    </w:rPr>
  </w:style>
  <w:style w:type="paragraph" w:styleId="TOC5">
    <w:name w:val="toc 5"/>
    <w:basedOn w:val="Normal"/>
    <w:next w:val="Normal"/>
    <w:autoRedefine/>
    <w:unhideWhenUsed/>
    <w:rsid w:val="00DB14C0"/>
    <w:pPr>
      <w:ind w:left="600"/>
      <w:jc w:val="left"/>
    </w:pPr>
    <w:rPr>
      <w:rFonts w:asciiTheme="minorHAnsi" w:hAnsiTheme="minorHAnsi" w:cstheme="minorHAnsi"/>
      <w:szCs w:val="24"/>
    </w:rPr>
  </w:style>
  <w:style w:type="paragraph" w:styleId="TOC6">
    <w:name w:val="toc 6"/>
    <w:basedOn w:val="Normal"/>
    <w:next w:val="Normal"/>
    <w:autoRedefine/>
    <w:unhideWhenUsed/>
    <w:rsid w:val="00DB14C0"/>
    <w:pPr>
      <w:ind w:left="800"/>
      <w:jc w:val="left"/>
    </w:pPr>
    <w:rPr>
      <w:rFonts w:asciiTheme="minorHAnsi" w:hAnsiTheme="minorHAnsi" w:cstheme="minorHAnsi"/>
      <w:szCs w:val="24"/>
    </w:rPr>
  </w:style>
  <w:style w:type="paragraph" w:styleId="TOC7">
    <w:name w:val="toc 7"/>
    <w:basedOn w:val="Normal"/>
    <w:next w:val="Normal"/>
    <w:autoRedefine/>
    <w:unhideWhenUsed/>
    <w:rsid w:val="00DB14C0"/>
    <w:pPr>
      <w:ind w:left="1000"/>
      <w:jc w:val="left"/>
    </w:pPr>
    <w:rPr>
      <w:rFonts w:asciiTheme="minorHAnsi" w:hAnsiTheme="minorHAnsi" w:cstheme="minorHAnsi"/>
      <w:szCs w:val="24"/>
    </w:rPr>
  </w:style>
  <w:style w:type="paragraph" w:styleId="TOC8">
    <w:name w:val="toc 8"/>
    <w:basedOn w:val="Normal"/>
    <w:next w:val="Normal"/>
    <w:autoRedefine/>
    <w:unhideWhenUsed/>
    <w:rsid w:val="00DB14C0"/>
    <w:pPr>
      <w:ind w:left="1200"/>
      <w:jc w:val="left"/>
    </w:pPr>
    <w:rPr>
      <w:rFonts w:asciiTheme="minorHAnsi" w:hAnsiTheme="minorHAnsi" w:cstheme="minorHAnsi"/>
      <w:szCs w:val="24"/>
    </w:rPr>
  </w:style>
  <w:style w:type="paragraph" w:styleId="TOC9">
    <w:name w:val="toc 9"/>
    <w:basedOn w:val="Normal"/>
    <w:next w:val="Normal"/>
    <w:autoRedefine/>
    <w:unhideWhenUsed/>
    <w:rsid w:val="00DB14C0"/>
    <w:pPr>
      <w:ind w:left="1400"/>
      <w:jc w:val="left"/>
    </w:pPr>
    <w:rPr>
      <w:rFonts w:asciiTheme="minorHAnsi" w:hAnsiTheme="minorHAnsi" w:cstheme="minorHAnsi"/>
      <w:szCs w:val="24"/>
    </w:rPr>
  </w:style>
  <w:style w:type="character" w:customStyle="1" w:styleId="HeaderChar">
    <w:name w:val="Header Char"/>
    <w:basedOn w:val="DefaultParagraphFont"/>
    <w:link w:val="Header"/>
    <w:uiPriority w:val="99"/>
    <w:rsid w:val="003D4CF8"/>
    <w:rPr>
      <w:sz w:val="18"/>
      <w:szCs w:val="18"/>
    </w:rPr>
  </w:style>
  <w:style w:type="character" w:customStyle="1" w:styleId="FooterChar">
    <w:name w:val="Footer Char"/>
    <w:basedOn w:val="DefaultParagraphFont"/>
    <w:link w:val="Footer"/>
    <w:uiPriority w:val="99"/>
    <w:rsid w:val="003D4CF8"/>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70" w:type="dxa"/>
        <w:bottom w:w="0" w:type="dxa"/>
        <w:right w:w="70" w:type="dxa"/>
      </w:tblCellMar>
    </w:tblPr>
  </w:style>
  <w:style w:type="table" w:customStyle="1" w:styleId="a0">
    <w:basedOn w:val="TableNormal"/>
    <w:tblPr>
      <w:tblStyleRowBandSize w:val="1"/>
      <w:tblStyleColBandSize w:val="1"/>
      <w:tblInd w:w="0" w:type="dxa"/>
      <w:tblCellMar>
        <w:top w:w="0" w:type="dxa"/>
        <w:left w:w="70" w:type="dxa"/>
        <w:bottom w:w="0" w:type="dxa"/>
        <w:right w:w="70" w:type="dxa"/>
      </w:tblCellMar>
    </w:tblPr>
  </w:style>
  <w:style w:type="table" w:customStyle="1" w:styleId="a1">
    <w:basedOn w:val="TableNormal"/>
    <w:tblPr>
      <w:tblStyleRowBandSize w:val="1"/>
      <w:tblStyleColBandSize w:val="1"/>
      <w:tblInd w:w="0" w:type="dxa"/>
      <w:tblCellMar>
        <w:top w:w="0" w:type="dxa"/>
        <w:left w:w="70" w:type="dxa"/>
        <w:bottom w:w="0" w:type="dxa"/>
        <w:right w:w="70" w:type="dxa"/>
      </w:tblCellMar>
    </w:tblPr>
  </w:style>
  <w:style w:type="table" w:customStyle="1" w:styleId="a2">
    <w:basedOn w:val="TableNormal"/>
    <w:tblPr>
      <w:tblStyleRowBandSize w:val="1"/>
      <w:tblStyleColBandSize w:val="1"/>
      <w:tblInd w:w="0" w:type="dxa"/>
      <w:tblCellMar>
        <w:top w:w="0" w:type="dxa"/>
        <w:left w:w="70" w:type="dxa"/>
        <w:bottom w:w="0" w:type="dxa"/>
        <w:right w:w="70" w:type="dxa"/>
      </w:tblCellMar>
    </w:tblPr>
  </w:style>
  <w:style w:type="paragraph" w:styleId="BalloonText">
    <w:name w:val="Balloon Text"/>
    <w:basedOn w:val="Normal"/>
    <w:link w:val="BalloonTextChar"/>
    <w:uiPriority w:val="99"/>
    <w:semiHidden/>
    <w:unhideWhenUsed/>
    <w:rsid w:val="00B90589"/>
    <w:rPr>
      <w:rFonts w:ascii="Tahoma" w:hAnsi="Tahoma" w:cs="Tahoma"/>
      <w:sz w:val="16"/>
      <w:szCs w:val="16"/>
    </w:rPr>
  </w:style>
  <w:style w:type="character" w:customStyle="1" w:styleId="BalloonTextChar">
    <w:name w:val="Balloon Text Char"/>
    <w:basedOn w:val="DefaultParagraphFont"/>
    <w:link w:val="BalloonText"/>
    <w:uiPriority w:val="99"/>
    <w:semiHidden/>
    <w:rsid w:val="00B9058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IN" w:bidi="ar-SA"/>
      </w:rPr>
    </w:rPrDefault>
    <w:pPrDefault>
      <w:pPr>
        <w:ind w:firstLine="22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1997"/>
    <w:pPr>
      <w:overflowPunct w:val="0"/>
      <w:autoSpaceDE w:val="0"/>
      <w:autoSpaceDN w:val="0"/>
      <w:adjustRightInd w:val="0"/>
      <w:textAlignment w:val="baseline"/>
    </w:pPr>
  </w:style>
  <w:style w:type="paragraph" w:styleId="Heading1">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rsid w:val="00D71A05"/>
    <w:pPr>
      <w:contextualSpacing/>
    </w:pPr>
    <w:rPr>
      <w:rFonts w:asciiTheme="majorHAnsi" w:eastAsiaTheme="majorEastAsia" w:hAnsiTheme="majorHAnsi" w:cstheme="majorBidi"/>
      <w:spacing w:val="-10"/>
      <w:kern w:val="28"/>
      <w:sz w:val="56"/>
      <w:szCs w:val="56"/>
    </w:rPr>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spacing w:before="160" w:after="160"/>
      <w:ind w:left="567" w:hanging="567"/>
      <w:contextualSpacing/>
    </w:pPr>
  </w:style>
  <w:style w:type="paragraph" w:customStyle="1" w:styleId="dashitem">
    <w:name w:val="dashitem"/>
    <w:basedOn w:val="Normal"/>
    <w:pPr>
      <w:spacing w:before="160" w:after="160"/>
      <w:ind w:left="1799" w:hanging="72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link w:val="FooterChar"/>
    <w:uiPriority w:val="99"/>
    <w:unhideWhenUsed/>
  </w:style>
  <w:style w:type="paragraph" w:customStyle="1" w:styleId="heading10">
    <w:name w:val="heading1"/>
    <w:basedOn w:val="Normal"/>
    <w:next w:val="p1a"/>
    <w:qFormat/>
    <w:pPr>
      <w:keepNext/>
      <w:keepLines/>
      <w:tabs>
        <w:tab w:val="num" w:pos="720"/>
      </w:tabs>
      <w:suppressAutoHyphens/>
      <w:spacing w:before="360" w:after="240" w:line="300" w:lineRule="atLeast"/>
      <w:ind w:left="720" w:hanging="720"/>
      <w:jc w:val="left"/>
      <w:outlineLvl w:val="0"/>
    </w:pPr>
    <w:rPr>
      <w:b/>
      <w:sz w:val="24"/>
    </w:rPr>
  </w:style>
  <w:style w:type="paragraph" w:customStyle="1" w:styleId="heading20">
    <w:name w:val="heading2"/>
    <w:basedOn w:val="Normal"/>
    <w:next w:val="p1a"/>
    <w:qFormat/>
    <w:pPr>
      <w:keepNext/>
      <w:keepLines/>
      <w:tabs>
        <w:tab w:val="num" w:pos="1440"/>
      </w:tabs>
      <w:suppressAutoHyphens/>
      <w:spacing w:before="360" w:after="160"/>
      <w:ind w:left="1440" w:hanging="720"/>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style>
  <w:style w:type="character" w:styleId="Hyperlink">
    <w:name w:val="Hyperlink"/>
    <w:basedOn w:val="DefaultParagraph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style>
  <w:style w:type="numbering" w:customStyle="1" w:styleId="itemization2">
    <w:name w:val="itemization2"/>
    <w:basedOn w:val="NoList"/>
  </w:style>
  <w:style w:type="paragraph" w:customStyle="1" w:styleId="keywords">
    <w:name w:val="keywords"/>
    <w:basedOn w:val="abstract"/>
    <w:next w:val="heading10"/>
    <w:pPr>
      <w:spacing w:before="220"/>
      <w:ind w:firstLine="0"/>
      <w:contextualSpacing w:val="0"/>
      <w:jc w:val="left"/>
    </w:pPr>
  </w:style>
  <w:style w:type="paragraph" w:styleId="Header">
    <w:name w:val="header"/>
    <w:basedOn w:val="Normal"/>
    <w:link w:val="HeaderChar"/>
    <w:uiPriority w:val="99"/>
    <w:unhideWhenUsed/>
    <w:pPr>
      <w:tabs>
        <w:tab w:val="center" w:pos="4536"/>
        <w:tab w:val="right" w:pos="9072"/>
      </w:tabs>
      <w:ind w:firstLine="0"/>
    </w:pPr>
    <w:rPr>
      <w:sz w:val="18"/>
      <w:szCs w:val="18"/>
    </w:rPr>
  </w:style>
  <w:style w:type="paragraph" w:customStyle="1" w:styleId="numitem">
    <w:name w:val="numitem"/>
    <w:basedOn w:val="Normal"/>
    <w:pPr>
      <w:tabs>
        <w:tab w:val="num" w:pos="720"/>
      </w:tabs>
      <w:spacing w:before="160" w:after="160"/>
      <w:ind w:left="720" w:hanging="72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tabs>
        <w:tab w:val="num" w:pos="720"/>
      </w:tabs>
      <w:spacing w:line="220" w:lineRule="atLeast"/>
      <w:ind w:left="720" w:hanging="720"/>
    </w:pPr>
    <w:rPr>
      <w:sz w:val="18"/>
    </w:rPr>
  </w:style>
  <w:style w:type="numbering" w:customStyle="1" w:styleId="referencelist">
    <w:name w:val="referencelist"/>
    <w:basedOn w:val="NoList"/>
    <w:semiHidden/>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link w:val="FootnoteTextChar"/>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character" w:customStyle="1" w:styleId="FootnoteTextChar">
    <w:name w:val="Footnote Text Char"/>
    <w:basedOn w:val="DefaultParagraphFont"/>
    <w:link w:val="FootnoteText"/>
    <w:semiHidden/>
    <w:rsid w:val="00101C4C"/>
    <w:rPr>
      <w:sz w:val="18"/>
    </w:rPr>
  </w:style>
  <w:style w:type="paragraph" w:styleId="ListParagraph">
    <w:name w:val="List Paragraph"/>
    <w:basedOn w:val="Normal"/>
    <w:uiPriority w:val="34"/>
    <w:qFormat/>
    <w:rsid w:val="00361997"/>
    <w:pPr>
      <w:overflowPunct/>
      <w:autoSpaceDE/>
      <w:autoSpaceDN/>
      <w:adjustRightInd/>
      <w:spacing w:after="200" w:line="276" w:lineRule="auto"/>
      <w:ind w:left="720" w:firstLine="0"/>
      <w:contextualSpacing/>
      <w:jc w:val="left"/>
      <w:textAlignment w:val="auto"/>
    </w:pPr>
    <w:rPr>
      <w:rFonts w:asciiTheme="minorHAnsi" w:eastAsiaTheme="minorHAnsi" w:hAnsiTheme="minorHAnsi" w:cstheme="minorBidi"/>
      <w:sz w:val="22"/>
      <w:szCs w:val="22"/>
    </w:rPr>
  </w:style>
  <w:style w:type="numbering" w:customStyle="1" w:styleId="arabnumitem1">
    <w:name w:val="arabnumitem1"/>
    <w:basedOn w:val="NoList"/>
    <w:rsid w:val="00361997"/>
  </w:style>
  <w:style w:type="numbering" w:customStyle="1" w:styleId="arabnumitem2">
    <w:name w:val="arabnumitem2"/>
    <w:basedOn w:val="NoList"/>
    <w:rsid w:val="00361997"/>
  </w:style>
  <w:style w:type="paragraph" w:styleId="Caption">
    <w:name w:val="caption"/>
    <w:basedOn w:val="Normal"/>
    <w:next w:val="Normal"/>
    <w:unhideWhenUsed/>
    <w:rsid w:val="008F378B"/>
    <w:pPr>
      <w:spacing w:after="200"/>
    </w:pPr>
    <w:rPr>
      <w:i/>
      <w:iCs/>
      <w:color w:val="44546A" w:themeColor="text2"/>
      <w:sz w:val="18"/>
      <w:szCs w:val="18"/>
    </w:rPr>
  </w:style>
  <w:style w:type="paragraph" w:customStyle="1" w:styleId="FirstParagraph">
    <w:name w:val="First Paragraph"/>
    <w:basedOn w:val="BodyText"/>
    <w:rsid w:val="008F378B"/>
    <w:pPr>
      <w:overflowPunct/>
      <w:autoSpaceDE/>
      <w:autoSpaceDN/>
      <w:adjustRightInd/>
      <w:spacing w:after="0"/>
      <w:ind w:firstLine="0"/>
      <w:textAlignment w:val="auto"/>
    </w:pPr>
    <w:rPr>
      <w:lang w:eastAsia="pt-BR"/>
    </w:rPr>
  </w:style>
  <w:style w:type="paragraph" w:styleId="BodyText">
    <w:name w:val="Body Text"/>
    <w:basedOn w:val="Normal"/>
    <w:link w:val="BodyTextChar"/>
    <w:semiHidden/>
    <w:unhideWhenUsed/>
    <w:rsid w:val="008F378B"/>
    <w:pPr>
      <w:spacing w:after="120"/>
    </w:pPr>
  </w:style>
  <w:style w:type="character" w:customStyle="1" w:styleId="BodyTextChar">
    <w:name w:val="Body Text Char"/>
    <w:basedOn w:val="DefaultParagraphFont"/>
    <w:link w:val="BodyText"/>
    <w:semiHidden/>
    <w:rsid w:val="008F378B"/>
  </w:style>
  <w:style w:type="paragraph" w:customStyle="1" w:styleId="Author0">
    <w:name w:val="Author"/>
    <w:basedOn w:val="Title"/>
    <w:rsid w:val="00D71A05"/>
    <w:pPr>
      <w:overflowPunct/>
      <w:autoSpaceDE/>
      <w:autoSpaceDN/>
      <w:adjustRightInd/>
      <w:ind w:firstLine="0"/>
      <w:contextualSpacing w:val="0"/>
      <w:jc w:val="center"/>
      <w:textAlignment w:val="auto"/>
    </w:pPr>
    <w:rPr>
      <w:rFonts w:ascii="Times New Roman" w:eastAsia="Times New Roman" w:hAnsi="Times New Roman" w:cs="Times New Roman"/>
      <w:bCs/>
      <w:iCs/>
      <w:spacing w:val="0"/>
      <w:kern w:val="0"/>
      <w:sz w:val="22"/>
      <w:szCs w:val="22"/>
      <w:lang w:eastAsia="pt-BR"/>
    </w:rPr>
  </w:style>
  <w:style w:type="character" w:customStyle="1" w:styleId="TitleChar">
    <w:name w:val="Title Char"/>
    <w:basedOn w:val="DefaultParagraphFont"/>
    <w:link w:val="Title"/>
    <w:rsid w:val="00D71A05"/>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D71A05"/>
    <w:pPr>
      <w:suppressAutoHyphens w:val="0"/>
      <w:overflowPunct/>
      <w:autoSpaceDE/>
      <w:autoSpaceDN/>
      <w:adjustRightInd/>
      <w:spacing w:before="240" w:after="0" w:line="259" w:lineRule="auto"/>
      <w:ind w:left="0" w:firstLine="0"/>
      <w:textAlignment w:val="auto"/>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nhideWhenUsed/>
    <w:rsid w:val="00D71A05"/>
    <w:pPr>
      <w:spacing w:before="360"/>
      <w:jc w:val="left"/>
    </w:pPr>
    <w:rPr>
      <w:rFonts w:asciiTheme="majorHAnsi" w:hAnsiTheme="majorHAnsi" w:cstheme="majorHAnsi"/>
      <w:b/>
      <w:bCs/>
      <w:caps/>
      <w:sz w:val="24"/>
      <w:szCs w:val="28"/>
    </w:rPr>
  </w:style>
  <w:style w:type="paragraph" w:styleId="TOC2">
    <w:name w:val="toc 2"/>
    <w:basedOn w:val="Normal"/>
    <w:next w:val="Normal"/>
    <w:autoRedefine/>
    <w:uiPriority w:val="39"/>
    <w:unhideWhenUsed/>
    <w:rsid w:val="00D71A05"/>
    <w:pPr>
      <w:spacing w:before="240"/>
      <w:jc w:val="left"/>
    </w:pPr>
    <w:rPr>
      <w:rFonts w:asciiTheme="minorHAnsi" w:hAnsiTheme="minorHAnsi" w:cstheme="minorHAnsi"/>
      <w:b/>
      <w:bCs/>
      <w:szCs w:val="24"/>
    </w:rPr>
  </w:style>
  <w:style w:type="paragraph" w:customStyle="1" w:styleId="Title1">
    <w:name w:val="Title1"/>
    <w:basedOn w:val="Normal"/>
    <w:next w:val="author"/>
    <w:rsid w:val="00D71A05"/>
    <w:pPr>
      <w:keepNext/>
      <w:keepLines/>
      <w:pageBreakBefore/>
      <w:tabs>
        <w:tab w:val="left" w:pos="284"/>
      </w:tabs>
      <w:suppressAutoHyphens/>
      <w:spacing w:after="1680" w:line="348" w:lineRule="exact"/>
      <w:ind w:firstLine="0"/>
      <w:jc w:val="left"/>
    </w:pPr>
    <w:rPr>
      <w:rFonts w:ascii="Helvetica" w:hAnsi="Helvetica"/>
      <w:b/>
      <w:sz w:val="28"/>
      <w:lang w:eastAsia="de-DE"/>
    </w:rPr>
  </w:style>
  <w:style w:type="paragraph" w:styleId="TOC3">
    <w:name w:val="toc 3"/>
    <w:basedOn w:val="Normal"/>
    <w:next w:val="Normal"/>
    <w:autoRedefine/>
    <w:unhideWhenUsed/>
    <w:rsid w:val="00DB14C0"/>
    <w:pPr>
      <w:ind w:left="200"/>
      <w:jc w:val="left"/>
    </w:pPr>
    <w:rPr>
      <w:rFonts w:asciiTheme="minorHAnsi" w:hAnsiTheme="minorHAnsi" w:cstheme="minorHAnsi"/>
      <w:szCs w:val="24"/>
    </w:rPr>
  </w:style>
  <w:style w:type="paragraph" w:styleId="TOC4">
    <w:name w:val="toc 4"/>
    <w:basedOn w:val="Normal"/>
    <w:next w:val="Normal"/>
    <w:autoRedefine/>
    <w:unhideWhenUsed/>
    <w:rsid w:val="00DB14C0"/>
    <w:pPr>
      <w:ind w:left="400"/>
      <w:jc w:val="left"/>
    </w:pPr>
    <w:rPr>
      <w:rFonts w:asciiTheme="minorHAnsi" w:hAnsiTheme="minorHAnsi" w:cstheme="minorHAnsi"/>
      <w:szCs w:val="24"/>
    </w:rPr>
  </w:style>
  <w:style w:type="paragraph" w:styleId="TOC5">
    <w:name w:val="toc 5"/>
    <w:basedOn w:val="Normal"/>
    <w:next w:val="Normal"/>
    <w:autoRedefine/>
    <w:unhideWhenUsed/>
    <w:rsid w:val="00DB14C0"/>
    <w:pPr>
      <w:ind w:left="600"/>
      <w:jc w:val="left"/>
    </w:pPr>
    <w:rPr>
      <w:rFonts w:asciiTheme="minorHAnsi" w:hAnsiTheme="minorHAnsi" w:cstheme="minorHAnsi"/>
      <w:szCs w:val="24"/>
    </w:rPr>
  </w:style>
  <w:style w:type="paragraph" w:styleId="TOC6">
    <w:name w:val="toc 6"/>
    <w:basedOn w:val="Normal"/>
    <w:next w:val="Normal"/>
    <w:autoRedefine/>
    <w:unhideWhenUsed/>
    <w:rsid w:val="00DB14C0"/>
    <w:pPr>
      <w:ind w:left="800"/>
      <w:jc w:val="left"/>
    </w:pPr>
    <w:rPr>
      <w:rFonts w:asciiTheme="minorHAnsi" w:hAnsiTheme="minorHAnsi" w:cstheme="minorHAnsi"/>
      <w:szCs w:val="24"/>
    </w:rPr>
  </w:style>
  <w:style w:type="paragraph" w:styleId="TOC7">
    <w:name w:val="toc 7"/>
    <w:basedOn w:val="Normal"/>
    <w:next w:val="Normal"/>
    <w:autoRedefine/>
    <w:unhideWhenUsed/>
    <w:rsid w:val="00DB14C0"/>
    <w:pPr>
      <w:ind w:left="1000"/>
      <w:jc w:val="left"/>
    </w:pPr>
    <w:rPr>
      <w:rFonts w:asciiTheme="minorHAnsi" w:hAnsiTheme="minorHAnsi" w:cstheme="minorHAnsi"/>
      <w:szCs w:val="24"/>
    </w:rPr>
  </w:style>
  <w:style w:type="paragraph" w:styleId="TOC8">
    <w:name w:val="toc 8"/>
    <w:basedOn w:val="Normal"/>
    <w:next w:val="Normal"/>
    <w:autoRedefine/>
    <w:unhideWhenUsed/>
    <w:rsid w:val="00DB14C0"/>
    <w:pPr>
      <w:ind w:left="1200"/>
      <w:jc w:val="left"/>
    </w:pPr>
    <w:rPr>
      <w:rFonts w:asciiTheme="minorHAnsi" w:hAnsiTheme="minorHAnsi" w:cstheme="minorHAnsi"/>
      <w:szCs w:val="24"/>
    </w:rPr>
  </w:style>
  <w:style w:type="paragraph" w:styleId="TOC9">
    <w:name w:val="toc 9"/>
    <w:basedOn w:val="Normal"/>
    <w:next w:val="Normal"/>
    <w:autoRedefine/>
    <w:unhideWhenUsed/>
    <w:rsid w:val="00DB14C0"/>
    <w:pPr>
      <w:ind w:left="1400"/>
      <w:jc w:val="left"/>
    </w:pPr>
    <w:rPr>
      <w:rFonts w:asciiTheme="minorHAnsi" w:hAnsiTheme="minorHAnsi" w:cstheme="minorHAnsi"/>
      <w:szCs w:val="24"/>
    </w:rPr>
  </w:style>
  <w:style w:type="character" w:customStyle="1" w:styleId="HeaderChar">
    <w:name w:val="Header Char"/>
    <w:basedOn w:val="DefaultParagraphFont"/>
    <w:link w:val="Header"/>
    <w:uiPriority w:val="99"/>
    <w:rsid w:val="003D4CF8"/>
    <w:rPr>
      <w:sz w:val="18"/>
      <w:szCs w:val="18"/>
    </w:rPr>
  </w:style>
  <w:style w:type="character" w:customStyle="1" w:styleId="FooterChar">
    <w:name w:val="Footer Char"/>
    <w:basedOn w:val="DefaultParagraphFont"/>
    <w:link w:val="Footer"/>
    <w:uiPriority w:val="99"/>
    <w:rsid w:val="003D4CF8"/>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70" w:type="dxa"/>
        <w:bottom w:w="0" w:type="dxa"/>
        <w:right w:w="70" w:type="dxa"/>
      </w:tblCellMar>
    </w:tblPr>
  </w:style>
  <w:style w:type="table" w:customStyle="1" w:styleId="a0">
    <w:basedOn w:val="TableNormal"/>
    <w:tblPr>
      <w:tblStyleRowBandSize w:val="1"/>
      <w:tblStyleColBandSize w:val="1"/>
      <w:tblInd w:w="0" w:type="dxa"/>
      <w:tblCellMar>
        <w:top w:w="0" w:type="dxa"/>
        <w:left w:w="70" w:type="dxa"/>
        <w:bottom w:w="0" w:type="dxa"/>
        <w:right w:w="70" w:type="dxa"/>
      </w:tblCellMar>
    </w:tblPr>
  </w:style>
  <w:style w:type="table" w:customStyle="1" w:styleId="a1">
    <w:basedOn w:val="TableNormal"/>
    <w:tblPr>
      <w:tblStyleRowBandSize w:val="1"/>
      <w:tblStyleColBandSize w:val="1"/>
      <w:tblInd w:w="0" w:type="dxa"/>
      <w:tblCellMar>
        <w:top w:w="0" w:type="dxa"/>
        <w:left w:w="70" w:type="dxa"/>
        <w:bottom w:w="0" w:type="dxa"/>
        <w:right w:w="70" w:type="dxa"/>
      </w:tblCellMar>
    </w:tblPr>
  </w:style>
  <w:style w:type="table" w:customStyle="1" w:styleId="a2">
    <w:basedOn w:val="TableNormal"/>
    <w:tblPr>
      <w:tblStyleRowBandSize w:val="1"/>
      <w:tblStyleColBandSize w:val="1"/>
      <w:tblInd w:w="0" w:type="dxa"/>
      <w:tblCellMar>
        <w:top w:w="0" w:type="dxa"/>
        <w:left w:w="70" w:type="dxa"/>
        <w:bottom w:w="0" w:type="dxa"/>
        <w:right w:w="70" w:type="dxa"/>
      </w:tblCellMar>
    </w:tblPr>
  </w:style>
  <w:style w:type="paragraph" w:styleId="BalloonText">
    <w:name w:val="Balloon Text"/>
    <w:basedOn w:val="Normal"/>
    <w:link w:val="BalloonTextChar"/>
    <w:uiPriority w:val="99"/>
    <w:semiHidden/>
    <w:unhideWhenUsed/>
    <w:rsid w:val="00B90589"/>
    <w:rPr>
      <w:rFonts w:ascii="Tahoma" w:hAnsi="Tahoma" w:cs="Tahoma"/>
      <w:sz w:val="16"/>
      <w:szCs w:val="16"/>
    </w:rPr>
  </w:style>
  <w:style w:type="character" w:customStyle="1" w:styleId="BalloonTextChar">
    <w:name w:val="Balloon Text Char"/>
    <w:basedOn w:val="DefaultParagraphFont"/>
    <w:link w:val="BalloonText"/>
    <w:uiPriority w:val="99"/>
    <w:semiHidden/>
    <w:rsid w:val="00B9058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image" Target="media/image5.jpg"/><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webSettings" Target="webSettings.xml"/><Relationship Id="rId12" Type="http://schemas.openxmlformats.org/officeDocument/2006/relationships/hyperlink" Target="mailto:shilpa.sondkar@vit.edu" TargetMode="External"/><Relationship Id="rId17" Type="http://schemas.openxmlformats.org/officeDocument/2006/relationships/image" Target="media/image4.jp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prasad.gokhale@vupune.ac.in" TargetMode="External"/><Relationship Id="rId24"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image" Target="media/image2.png"/><Relationship Id="rId23" Type="http://schemas.openxmlformats.org/officeDocument/2006/relationships/footer" Target="footer2.xml"/><Relationship Id="rId10" Type="http://schemas.openxmlformats.org/officeDocument/2006/relationships/hyperlink" Target="mailto:yasser.aldeoes-043@vupune.ac.in" TargetMode="External"/><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chart" Target="charts/chart1.xml"/><Relationship Id="rId22" Type="http://schemas.openxmlformats.org/officeDocument/2006/relationships/footer" Target="footer1.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I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96256389004006"/>
          <c:y val="0.17549767817484352"/>
          <c:w val="0.83815463692038494"/>
          <c:h val="0.53107283464566923"/>
        </c:manualLayout>
      </c:layout>
      <c:barChart>
        <c:barDir val="bar"/>
        <c:grouping val="clustered"/>
        <c:varyColors val="0"/>
        <c:ser>
          <c:idx val="0"/>
          <c:order val="0"/>
          <c:spPr>
            <a:solidFill>
              <a:schemeClr val="accent1"/>
            </a:solidFill>
            <a:ln>
              <a:noFill/>
            </a:ln>
            <a:effectLst/>
          </c:spPr>
          <c:invertIfNegative val="0"/>
          <c:dPt>
            <c:idx val="3"/>
            <c:invertIfNegative val="0"/>
            <c:bubble3D val="0"/>
            <c:spPr>
              <a:solidFill>
                <a:srgbClr val="C00000"/>
              </a:solidFill>
              <a:ln>
                <a:noFill/>
              </a:ln>
              <a:effectLst/>
            </c:spPr>
            <c:extLst xmlns:c16r2="http://schemas.microsoft.com/office/drawing/2015/06/chart">
              <c:ext xmlns:c16="http://schemas.microsoft.com/office/drawing/2014/chart" uri="{C3380CC4-5D6E-409C-BE32-E72D297353CC}">
                <c16:uniqueId val="{00000001-64CD-4B08-B17C-FC7F859CD4AF}"/>
              </c:ext>
            </c:extLst>
          </c:dPt>
          <c:cat>
            <c:strRef>
              <c:f>Sheet1!$E$6:$H$6</c:f>
              <c:strCache>
                <c:ptCount val="4"/>
                <c:pt idx="0">
                  <c:v>Others</c:v>
                </c:pt>
                <c:pt idx="1">
                  <c:v>Rotor</c:v>
                </c:pt>
                <c:pt idx="2">
                  <c:v>Stator</c:v>
                </c:pt>
                <c:pt idx="3">
                  <c:v>Bearing</c:v>
                </c:pt>
              </c:strCache>
            </c:strRef>
          </c:cat>
          <c:val>
            <c:numRef>
              <c:f>Sheet1!$E$7:$H$7</c:f>
              <c:numCache>
                <c:formatCode>General</c:formatCode>
                <c:ptCount val="4"/>
                <c:pt idx="0">
                  <c:v>13</c:v>
                </c:pt>
                <c:pt idx="1">
                  <c:v>9</c:v>
                </c:pt>
                <c:pt idx="2">
                  <c:v>38</c:v>
                </c:pt>
                <c:pt idx="3">
                  <c:v>42</c:v>
                </c:pt>
              </c:numCache>
            </c:numRef>
          </c:val>
          <c:extLst xmlns:c16r2="http://schemas.microsoft.com/office/drawing/2015/06/chart">
            <c:ext xmlns:c16="http://schemas.microsoft.com/office/drawing/2014/chart" uri="{C3380CC4-5D6E-409C-BE32-E72D297353CC}">
              <c16:uniqueId val="{00000002-64CD-4B08-B17C-FC7F859CD4AF}"/>
            </c:ext>
          </c:extLst>
        </c:ser>
        <c:dLbls>
          <c:showLegendKey val="0"/>
          <c:showVal val="0"/>
          <c:showCatName val="0"/>
          <c:showSerName val="0"/>
          <c:showPercent val="0"/>
          <c:showBubbleSize val="0"/>
        </c:dLbls>
        <c:gapWidth val="137"/>
        <c:overlap val="3"/>
        <c:axId val="246269824"/>
        <c:axId val="246271360"/>
      </c:barChart>
      <c:catAx>
        <c:axId val="24626982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6271360"/>
        <c:crosses val="autoZero"/>
        <c:auto val="1"/>
        <c:lblAlgn val="ctr"/>
        <c:lblOffset val="100"/>
        <c:noMultiLvlLbl val="0"/>
      </c:catAx>
      <c:valAx>
        <c:axId val="24627136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626982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B2Fg/4JPk1dt07U8SGv6Dmw7yqw==">AMUW2mViWEWt3mIsWNfRg4c+8hzDzLn1vWp6J8l9uvmUpLzXsS7eyGaiFZhTjlQIo2XJRmM5f3AzmBb0VSmcwxA/djTtZnBDDTyLut1n0HKrKafDnS+cds0I1TUdkRVHhLwdD8Xpl49vL+cQznQ31Jd7uzRn+3b96qD+ubGriQ8nbebIVmUUNn9LczF7LT2qZirSevr++6OPIPiGS9BALsFovjVVXKo5H+queljTGKup0S1wgkBlQBe+9qK7fjZ/RHKYwFv2wCCbLLZUS2wcrG4KwsyWNMeVDEmHhnD7D2ascqcsajDyc5t5EqCN2xlq7N0lIerDsYcomcs2fWeWOjrnB2jdaFV0Qw==</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9C708E1-5A2E-47CB-BA23-55CF492437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1400</TotalTime>
  <Pages>25</Pages>
  <Words>9150</Words>
  <Characters>52157</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cp:lastModifiedBy>Admin</cp:lastModifiedBy>
  <cp:revision>26</cp:revision>
  <dcterms:created xsi:type="dcterms:W3CDTF">2022-05-10T20:05:00Z</dcterms:created>
  <dcterms:modified xsi:type="dcterms:W3CDTF">2022-05-24T05:23:00Z</dcterms:modified>
</cp:coreProperties>
</file>