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年广州市初中毕业生学业考试物理参考答案"/>
    <w:p>
      <w:pPr>
        <w:pStyle w:val="Heading1"/>
      </w:pPr>
      <w:r>
        <w:rPr>
          <w:rFonts w:hint="eastAsia"/>
        </w:rPr>
        <w:t xml:space="preserve">2019年广州市初中毕业生学业考试物理参考答案</w:t>
      </w:r>
    </w:p>
    <w:bookmarkStart w:id="9" w:name="一选择题"/>
    <w:p>
      <w:pPr>
        <w:pStyle w:val="Heading2"/>
      </w:pPr>
      <w:r>
        <w:rPr>
          <w:rFonts w:hint="eastAsia"/>
        </w:rPr>
        <w:t xml:space="preserve">一、选择题</w:t>
      </w:r>
    </w:p>
    <w:p>
      <w:pPr>
        <w:pStyle w:val="FirstParagraph"/>
      </w:pPr>
      <w:r>
        <w:rPr>
          <w:rFonts w:hint="eastAsia"/>
        </w:rPr>
        <w:t xml:space="preserve">1—5：D、C、D、D、A</w:t>
      </w:r>
    </w:p>
    <w:p>
      <w:pPr>
        <w:pStyle w:val="BodyText"/>
      </w:pPr>
      <w:r>
        <w:rPr>
          <w:rFonts w:hint="eastAsia"/>
        </w:rPr>
        <w:t xml:space="preserve">6—10：D、B、A、A、B</w:t>
      </w:r>
    </w:p>
    <w:p>
      <w:pPr>
        <w:pStyle w:val="BodyText"/>
      </w:pPr>
      <w:r>
        <w:rPr>
          <w:rFonts w:hint="eastAsia"/>
        </w:rPr>
        <w:t xml:space="preserve">11—12：C、A</w:t>
      </w:r>
    </w:p>
    <w:bookmarkEnd w:id="9"/>
    <w:bookmarkStart w:id="10" w:name="二填空作图题"/>
    <w:p>
      <w:pPr>
        <w:pStyle w:val="Heading2"/>
      </w:pPr>
      <w:r>
        <w:rPr>
          <w:rFonts w:hint="eastAsia"/>
        </w:rPr>
        <w:t xml:space="preserve">二、填空、作图题</w:t>
      </w:r>
    </w:p>
    <w:p>
      <w:pPr>
        <w:pStyle w:val="FirstParagraph"/>
      </w:pPr>
      <w:r>
        <w:rPr>
          <w:rFonts w:hint="eastAsia"/>
        </w:rPr>
        <w:t xml:space="preserve">13．作出点</w:t>
      </w:r>
      <w:r>
        <w:t xml:space="preserve"> A、B </w:t>
      </w:r>
      <w:r>
        <w:rPr>
          <w:rFonts w:hint="eastAsia"/>
        </w:rPr>
        <w:t xml:space="preserve">关于平面镜的对称点</w:t>
      </w:r>
      <w:r>
        <w:t xml:space="preserve"> </w:t>
      </w:r>
      <w:r>
        <w:rPr>
          <w:rFonts w:hint="eastAsia"/>
        </w:rPr>
        <w:t xml:space="preserve">A′、B′，使</w:t>
      </w:r>
      <w:r>
        <w:t xml:space="preserve"> A′、B′ </w:t>
      </w:r>
      <w:r>
        <w:rPr>
          <w:rFonts w:hint="eastAsia"/>
        </w:rPr>
        <w:t xml:space="preserve">到平面镜的距离分别等于</w:t>
      </w:r>
      <w:r>
        <w:t xml:space="preserve"> A、B </w:t>
      </w:r>
      <w:r>
        <w:rPr>
          <w:rFonts w:hint="eastAsia"/>
        </w:rPr>
        <w:t xml:space="preserve">到平面镜的距离；用虚线连接</w:t>
      </w:r>
      <w:r>
        <w:t xml:space="preserve"> </w:t>
      </w:r>
      <w:r>
        <w:rPr>
          <w:rFonts w:hint="eastAsia"/>
        </w:rPr>
        <w:t xml:space="preserve">A′、B′，得到物体</w:t>
      </w:r>
      <w:r>
        <w:t xml:space="preserve"> AB </w:t>
      </w:r>
      <w:r>
        <w:rPr>
          <w:rFonts w:hint="eastAsia"/>
        </w:rPr>
        <w:t xml:space="preserve">的像。过</w:t>
      </w:r>
      <w:r>
        <w:t xml:space="preserve"> O </w:t>
      </w:r>
      <w:r>
        <w:rPr>
          <w:rFonts w:hint="eastAsia"/>
        </w:rPr>
        <w:t xml:space="preserve">点作镜面的法线，依据反射角等于入射角，在镜面另一侧作出反射光线，反射光线方向远离</w:t>
      </w:r>
      <w:r>
        <w:t xml:space="preserve"> O </w:t>
      </w:r>
      <w:r>
        <w:rPr>
          <w:rFonts w:hint="eastAsia"/>
        </w:rPr>
        <w:t xml:space="preserve">点。</w:t>
      </w:r>
    </w:p>
    <w:p>
      <w:pPr>
        <w:pStyle w:val="BodyText"/>
      </w:pPr>
      <w:r>
        <w:rPr>
          <w:rFonts w:hint="eastAsia"/>
        </w:rPr>
        <w:t xml:space="preserve">14．（1）光线</w:t>
      </w:r>
      <w:r>
        <w:t xml:space="preserve"> a </w:t>
      </w:r>
      <w:r>
        <w:rPr>
          <w:rFonts w:hint="eastAsia"/>
        </w:rPr>
        <w:t xml:space="preserve">的入射光线沿折射光线</w:t>
      </w:r>
      <w:r>
        <w:t xml:space="preserve"> a </w:t>
      </w:r>
      <w:r>
        <w:rPr>
          <w:rFonts w:hint="eastAsia"/>
        </w:rPr>
        <w:t xml:space="preserve">的反向延长线作出，并通过光心</w:t>
      </w:r>
      <w:r>
        <w:t xml:space="preserve"> </w:t>
      </w:r>
      <w:r>
        <w:rPr>
          <w:rFonts w:hint="eastAsia"/>
        </w:rPr>
        <w:t xml:space="preserve">O；光线</w:t>
      </w:r>
      <w:r>
        <w:t xml:space="preserve"> b </w:t>
      </w:r>
      <w:r>
        <w:rPr>
          <w:rFonts w:hint="eastAsia"/>
        </w:rPr>
        <w:t xml:space="preserve">的入射光线通过焦点</w:t>
      </w:r>
      <w:r>
        <w:t xml:space="preserve"> </w:t>
      </w:r>
      <w:r>
        <w:rPr>
          <w:rFonts w:hint="eastAsia"/>
        </w:rPr>
        <w:t xml:space="preserve">F，并射向光线</w:t>
      </w:r>
      <w:r>
        <w:t xml:space="preserve"> b </w:t>
      </w:r>
      <w:r>
        <w:rPr>
          <w:rFonts w:hint="eastAsia"/>
        </w:rPr>
        <w:t xml:space="preserve">在物镜上的入射点。</w:t>
      </w:r>
      <w:r>
        <w:br/>
      </w:r>
      <w:r>
        <w:rPr>
          <w:rFonts w:hint="eastAsia"/>
        </w:rPr>
        <w:t xml:space="preserve">（2）凹。</w:t>
      </w:r>
      <w:r>
        <w:br/>
      </w:r>
      <w:r>
        <w:rPr>
          <w:rFonts w:hint="eastAsia"/>
        </w:rPr>
        <w:t xml:space="preserve">（3）倒立；缩小。</w:t>
      </w:r>
    </w:p>
    <w:p>
      <w:pPr>
        <w:pStyle w:val="BodyText"/>
      </w:pPr>
      <w:r>
        <w:rPr>
          <w:rFonts w:hint="eastAsia"/>
        </w:rPr>
        <w:t xml:space="preserve">15．在</w:t>
      </w:r>
      <w:r>
        <w:t xml:space="preserve"> M </w:t>
      </w:r>
      <w:r>
        <w:rPr>
          <w:rFonts w:hint="eastAsia"/>
        </w:rPr>
        <w:t xml:space="preserve">点处画出：竖直向上的支持力，竖直向下的重力，水平向右的滑动摩擦力；图中已标示的弹簧弹力</w:t>
      </w:r>
      <w:r>
        <w:t xml:space="preserve"> F </w:t>
      </w:r>
      <w:r>
        <w:rPr>
          <w:rFonts w:hint="eastAsia"/>
        </w:rPr>
        <w:t xml:space="preserve">方向向右。</w:t>
      </w:r>
    </w:p>
    <w:p>
      <w:pPr>
        <w:pStyle w:val="BodyText"/>
      </w:pPr>
      <w:r>
        <w:rPr>
          <w:rFonts w:hint="eastAsia"/>
        </w:rPr>
        <w:t xml:space="preserve">16．弹簧测力计示数为</w:t>
      </w:r>
      <w:r>
        <w:t xml:space="preserve"> </w:t>
      </w:r>
      <m:oMath>
        <m:r>
          <m:t>2.4</m:t>
        </m:r>
        <m:r>
          <m:t> </m:t>
        </m:r>
        <m:r>
          <m:rPr>
            <m:sty m:val="p"/>
          </m:rPr>
          <m:t>N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以</w:t>
      </w:r>
      <w:r>
        <w:t xml:space="preserve"> O </w:t>
      </w:r>
      <w:r>
        <w:rPr>
          <w:rFonts w:hint="eastAsia"/>
        </w:rPr>
        <w:t xml:space="preserve">为支点，由杠杆平衡条件：</w:t>
      </w:r>
      <w:r>
        <w:t xml:space="preserve"> </w:t>
      </w:r>
      <m:oMath>
        <m:r>
          <m:t>G</m:t>
        </m:r>
        <m:r>
          <m:rPr>
            <m:sty m:val="p"/>
          </m:rPr>
          <m:t>×</m:t>
        </m:r>
        <m:r>
          <m:t>0.2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2.4</m:t>
        </m:r>
        <m:r>
          <m:t> </m:t>
        </m:r>
        <m:r>
          <m:rPr>
            <m:sty m:val="p"/>
          </m:rPr>
          <m:t>N</m:t>
        </m:r>
        <m:r>
          <m:rPr>
            <m:sty m:val="p"/>
          </m:rPr>
          <m:t>×</m:t>
        </m:r>
        <m:r>
          <m:t>0.6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</w:t>
      </w:r>
    </w:p>
    <w:p>
      <w:pPr>
        <w:pStyle w:val="BodyText"/>
      </w:pPr>
      <m:oMath>
        <m:r>
          <m:t>G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2.4</m:t>
            </m:r>
            <m:r>
              <m:t> 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×</m:t>
            </m:r>
            <m:r>
              <m:t>0.6</m:t>
            </m:r>
            <m:r>
              <m:t> </m:t>
            </m:r>
            <m:r>
              <m:rPr>
                <m:sty m:val="p"/>
              </m:rPr>
              <m:t>m</m:t>
            </m:r>
          </m:num>
          <m:den>
            <m:r>
              <m:t>0.2</m:t>
            </m:r>
            <m:r>
              <m:t> </m:t>
            </m:r>
            <m:r>
              <m:rPr>
                <m:sty m:val="p"/>
              </m:rPr>
              <m:t>m</m:t>
            </m:r>
          </m:den>
        </m:f>
        <m:r>
          <m:rPr>
            <m:sty m:val="p"/>
          </m:rPr>
          <m:t>=</m:t>
        </m:r>
        <m:r>
          <m:t>7.2</m:t>
        </m:r>
        <m:r>
          <m:t> </m:t>
        </m:r>
        <m:r>
          <m:rPr>
            <m:sty m:val="p"/>
          </m:rPr>
          <m:t>N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不能。弹簧测力计的量程为</w:t>
      </w:r>
      <w:r>
        <w:t xml:space="preserve"> </w:t>
      </w:r>
      <m:oMath>
        <m:r>
          <m:t>5</m:t>
        </m:r>
        <m:r>
          <m:t> </m:t>
        </m:r>
        <m:r>
          <m:rPr>
            <m:sty m:val="p"/>
          </m:rPr>
          <m:t>N</m:t>
        </m:r>
      </m:oMath>
      <w:r>
        <w:rPr>
          <w:rFonts w:hint="eastAsia"/>
        </w:rPr>
        <w:t xml:space="preserve">，小于硬棒的重力</w:t>
      </w:r>
      <w:r>
        <w:t xml:space="preserve"> </w:t>
      </w:r>
      <m:oMath>
        <m:r>
          <m:t>7.2</m:t>
        </m:r>
        <m:r>
          <m:t> </m:t>
        </m:r>
        <m:r>
          <m:rPr>
            <m:sty m:val="p"/>
          </m:rPr>
          <m:t>N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17．（1）B，</w:t>
      </w:r>
      <m:oMath>
        <m:r>
          <m:t>83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。</w:t>
      </w:r>
      <w:r>
        <w:br/>
      </w:r>
      <w:r>
        <w:rPr>
          <w:rFonts w:hint="eastAsia"/>
        </w:rPr>
        <w:t xml:space="preserve">（2）</w:t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V</m:t>
            </m:r>
          </m:den>
        </m:f>
      </m:oMath>
      <w:r>
        <w:rPr>
          <w:rFonts w:hint="eastAsia"/>
        </w:rPr>
        <w:t xml:space="preserve">；</w:t>
      </w:r>
      <m:oMath>
        <m:sSub>
          <m:e>
            <m:r>
              <m:t>ρ</m:t>
            </m:r>
          </m:e>
          <m:sub>
            <m:r>
              <m:rPr>
                <m:nor/>
                <m:sty m:val="p"/>
              </m:rPr>
              <m:t>甲</m:t>
            </m:r>
          </m:sub>
        </m:sSub>
        <m:r>
          <m:rPr>
            <m:sty m:val="p"/>
          </m:rPr>
          <m:t>&gt;</m:t>
        </m:r>
        <m:sSub>
          <m:e>
            <m:r>
              <m:t>ρ</m:t>
            </m:r>
          </m:e>
          <m:sub>
            <m:r>
              <m:rPr>
                <m:nor/>
                <m:sty m:val="p"/>
              </m:rPr>
              <m:t>乙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18．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；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19．（1）2；</w:t>
      </w:r>
      <m:oMath>
        <m:r>
          <m:t>50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。</w:t>
      </w:r>
      <w:r>
        <w:br/>
      </w:r>
      <w:r>
        <w:rPr>
          <w:rFonts w:hint="eastAsia"/>
        </w:rPr>
        <w:t xml:space="preserve">（2）加热过程中的各种热损失；酒精没有完全燃烧。</w:t>
      </w:r>
    </w:p>
    <w:bookmarkEnd w:id="10"/>
    <w:bookmarkStart w:id="11" w:name="三解析题"/>
    <w:p>
      <w:pPr>
        <w:pStyle w:val="Heading2"/>
      </w:pPr>
      <w:r>
        <w:rPr>
          <w:rFonts w:hint="eastAsia"/>
        </w:rPr>
        <w:t xml:space="preserve">三、解析题</w:t>
      </w:r>
    </w:p>
    <w:p>
      <w:pPr>
        <w:pStyle w:val="FirstParagraph"/>
      </w:pPr>
      <w:r>
        <w:rPr>
          <w:rFonts w:hint="eastAsia"/>
        </w:rPr>
        <w:t xml:space="preserve">20．（1）</w:t>
      </w:r>
    </w:p>
    <w:p>
      <w:pPr>
        <w:pStyle w:val="BodyText"/>
      </w:pPr>
      <m:oMath>
        <m:r>
          <m:t>U</m:t>
        </m:r>
        <m:r>
          <m:rPr>
            <m:sty m:val="p"/>
          </m:rPr>
          <m:t>=</m:t>
        </m:r>
        <m:r>
          <m:t>I</m:t>
        </m:r>
        <m:r>
          <m:t>R</m:t>
        </m:r>
        <m:r>
          <m:rPr>
            <m:sty m:val="p"/>
          </m:rPr>
          <m:t>=</m:t>
        </m:r>
        <m:r>
          <m:t>0.02</m:t>
        </m:r>
        <m:r>
          <m:t> </m:t>
        </m:r>
        <m:r>
          <m:rPr>
            <m:sty m:val="p"/>
          </m:rPr>
          <m:t>A</m:t>
        </m:r>
        <m:r>
          <m:rPr>
            <m:sty m:val="p"/>
          </m:rPr>
          <m:t>×</m:t>
        </m:r>
        <m:r>
          <m:t>5000</m:t>
        </m:r>
        <m:r>
          <m:t> </m:t>
        </m:r>
        <m:r>
          <m:rPr>
            <m:sty m:val="p"/>
          </m:rPr>
          <m:t>Ω</m:t>
        </m:r>
        <m:r>
          <m:rPr>
            <m:sty m:val="p"/>
          </m:rPr>
          <m:t>=</m:t>
        </m:r>
        <m:r>
          <m:t>100</m:t>
        </m:r>
        <m:r>
          <m:t> </m:t>
        </m:r>
        <m:r>
          <m:rPr>
            <m:sty m:val="p"/>
          </m:rPr>
          <m:t>V</m:t>
        </m:r>
      </m:oMath>
      <w:r>
        <w:t xml:space="preserve">。</w:t>
      </w:r>
    </w:p>
    <w:p>
      <w:pPr>
        <w:pStyle w:val="BodyText"/>
      </w:pPr>
      <m:oMath>
        <m:r>
          <m:t>P</m:t>
        </m:r>
        <m:r>
          <m:rPr>
            <m:sty m:val="p"/>
          </m:rPr>
          <m:t>=</m:t>
        </m:r>
        <m:r>
          <m:t>U</m:t>
        </m:r>
        <m:r>
          <m:t>I</m:t>
        </m:r>
        <m:r>
          <m:rPr>
            <m:sty m:val="p"/>
          </m:rPr>
          <m:t>=</m:t>
        </m:r>
        <m:r>
          <m:t>100</m:t>
        </m:r>
        <m:r>
          <m:t> </m:t>
        </m:r>
        <m:r>
          <m:rPr>
            <m:sty m:val="p"/>
          </m:rPr>
          <m:t>V</m:t>
        </m:r>
        <m:r>
          <m:rPr>
            <m:sty m:val="p"/>
          </m:rPr>
          <m:t>×</m:t>
        </m:r>
        <m:r>
          <m:t>0.02</m:t>
        </m:r>
        <m:r>
          <m:t> 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W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（2）变大。依据：</w:t>
      </w:r>
      <m:oMath>
        <m:r>
          <m:t>U</m:t>
        </m:r>
        <m:r>
          <m:rPr>
            <m:sty m:val="p"/>
          </m:rPr>
          <m:t>=</m:t>
        </m:r>
        <m:r>
          <m:t>I</m:t>
        </m:r>
        <m:r>
          <m:t>R</m:t>
        </m:r>
      </m:oMath>
      <w:r>
        <w:rPr>
          <w:rFonts w:hint="eastAsia"/>
        </w:rPr>
        <w:t xml:space="preserve">；电阻由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变大，电流由</w:t>
      </w:r>
      <w:r>
        <w:t xml:space="preserve"> </w:t>
      </w:r>
      <m:oMath>
        <m:r>
          <m:t>0.02</m:t>
        </m:r>
        <m:r>
          <m:t> 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增大为</w:t>
      </w:r>
      <w:r>
        <w:t xml:space="preserve"> </w:t>
      </w:r>
      <m:oMath>
        <m:r>
          <m:t>0.05</m:t>
        </m:r>
        <m:r>
          <m:t> </m:t>
        </m:r>
        <m:r>
          <m:rPr>
            <m:sty m:val="p"/>
          </m:rPr>
          <m:t>A</m:t>
        </m:r>
      </m:oMath>
      <w:r>
        <w:rPr>
          <w:rFonts w:hint="eastAsia"/>
        </w:rPr>
        <w:t xml:space="preserve">，所以</w:t>
      </w:r>
      <w:r>
        <w:t xml:space="preserve"> AB </w:t>
      </w:r>
      <w:r>
        <w:rPr>
          <w:rFonts w:hint="eastAsia"/>
        </w:rPr>
        <w:t xml:space="preserve">间的电压变大。</w:t>
      </w:r>
    </w:p>
    <w:p>
      <w:pPr>
        <w:pStyle w:val="BodyText"/>
      </w:pPr>
      <w:r>
        <w:rPr>
          <w:rFonts w:hint="eastAsia"/>
        </w:rPr>
        <w:t xml:space="preserve">21．（1）</w:t>
      </w:r>
    </w:p>
    <w:p>
      <w:pPr>
        <w:pStyle w:val="BodyText"/>
      </w:pP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平均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</m:num>
          <m:den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2100</m:t>
            </m:r>
            <m:r>
              <m:t> </m:t>
            </m:r>
            <m:r>
              <m:rPr>
                <m:sty m:val="p"/>
              </m:rPr>
              <m:t>m</m:t>
            </m:r>
          </m:num>
          <m:den>
            <m:r>
              <m:t>50</m:t>
            </m:r>
            <m:r>
              <m:t> </m:t>
            </m:r>
            <m:r>
              <m:rPr>
                <m:sty m:val="p"/>
              </m:rPr>
              <m:t>s</m:t>
            </m:r>
          </m:den>
        </m:f>
        <m:r>
          <m:rPr>
            <m:sty m:val="p"/>
          </m:rPr>
          <m:t>=</m:t>
        </m:r>
        <m:r>
          <m:t>42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（2）</w:t>
      </w:r>
    </w:p>
    <w:p>
      <w:pPr>
        <w:pStyle w:val="BodyText"/>
      </w:pPr>
      <m:oMath>
        <m:r>
          <m:t>G</m:t>
        </m:r>
        <m:r>
          <m:rPr>
            <m:sty m:val="p"/>
          </m:rPr>
          <m:t>=</m:t>
        </m:r>
        <m:r>
          <m:t>m</m:t>
        </m:r>
        <m:r>
          <m:t>g</m:t>
        </m:r>
        <m:r>
          <m:rPr>
            <m:sty m:val="p"/>
          </m:rPr>
          <m:t>=</m:t>
        </m:r>
        <m:r>
          <m:t>80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×</m:t>
        </m:r>
        <m:r>
          <m:t>10</m:t>
        </m:r>
        <m:r>
          <m:t> </m:t>
        </m:r>
        <m:r>
          <m:rPr>
            <m:sty m:val="p"/>
          </m:rPr>
          <m:t>N</m:t>
        </m:r>
        <m:r>
          <m:rPr>
            <m:sty m:val="p"/>
          </m:rPr>
          <m:t>/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=</m:t>
        </m:r>
        <m:r>
          <m:t>800</m:t>
        </m:r>
        <m:r>
          <m:t> </m:t>
        </m:r>
        <m:r>
          <m:rPr>
            <m:sty m:val="p"/>
          </m:rPr>
          <m:t>N</m:t>
        </m:r>
      </m:oMath>
      <w:r>
        <w:t xml:space="preserve">。</w:t>
      </w:r>
    </w:p>
    <w:p>
      <w:pPr>
        <w:pStyle w:val="BodyText"/>
      </w:pPr>
      <m:oMath>
        <m:sSub>
          <m:e>
            <m:r>
              <m:t>W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G</m:t>
        </m:r>
        <m:r>
          <m:t>h</m:t>
        </m:r>
        <m:r>
          <m:rPr>
            <m:sty m:val="p"/>
          </m:rPr>
          <m:t>=</m:t>
        </m:r>
        <m:r>
          <m:t>800</m:t>
        </m:r>
        <m:r>
          <m:t> </m:t>
        </m:r>
        <m:r>
          <m:rPr>
            <m:sty m:val="p"/>
          </m:rPr>
          <m:t>N</m:t>
        </m:r>
        <m:r>
          <m:rPr>
            <m:sty m:val="p"/>
          </m:rPr>
          <m:t>×</m:t>
        </m:r>
        <m:r>
          <m:t>1500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 </m:t>
        </m:r>
        <m:r>
          <m:rPr>
            <m:sty m:val="p"/>
          </m:rPr>
          <m:t>J</m:t>
        </m:r>
      </m:oMath>
      <w:r>
        <w:t xml:space="preserve">。</w:t>
      </w:r>
    </w:p>
    <w:p>
      <w:pPr>
        <w:pStyle w:val="BodyText"/>
      </w:pP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W</m:t>
                </m:r>
              </m:e>
              <m:sub>
                <m:r>
                  <m:t>G</m:t>
                </m:r>
              </m:sub>
            </m:sSub>
          </m:num>
          <m:den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6</m:t>
                </m:r>
              </m:sup>
            </m:sSup>
            <m:r>
              <m:t> </m:t>
            </m:r>
            <m:r>
              <m:rPr>
                <m:sty m:val="p"/>
              </m:rPr>
              <m:t>J</m:t>
            </m:r>
          </m:num>
          <m:den>
            <m:r>
              <m:t>30</m:t>
            </m:r>
            <m:r>
              <m:t> </m:t>
            </m:r>
            <m:r>
              <m:rPr>
                <m:sty m:val="p"/>
              </m:rPr>
              <m:t>s</m:t>
            </m:r>
          </m:den>
        </m:f>
        <m:r>
          <m:rPr>
            <m:sty m:val="p"/>
          </m:rPr>
          <m:t>=</m:t>
        </m: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 </m:t>
        </m:r>
        <m:r>
          <m:rPr>
            <m:sty m:val="p"/>
          </m:rPr>
          <m:t>W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（3）动能先增大后不变；重力势能一直减小；机械能减小。</w:t>
      </w:r>
    </w:p>
    <w:p>
      <w:pPr>
        <w:pStyle w:val="BodyText"/>
      </w:pPr>
      <w:r>
        <w:rPr>
          <w:rFonts w:hint="eastAsia"/>
        </w:rPr>
        <w:t xml:space="preserve">（4）等于。</w:t>
      </w:r>
    </w:p>
    <w:bookmarkEnd w:id="11"/>
    <w:bookmarkStart w:id="12" w:name="四实验探究题"/>
    <w:p>
      <w:pPr>
        <w:pStyle w:val="Heading2"/>
      </w:pPr>
      <w:r>
        <w:rPr>
          <w:rFonts w:hint="eastAsia"/>
        </w:rPr>
        <w:t xml:space="preserve">四、实验探究题</w:t>
      </w:r>
    </w:p>
    <w:p>
      <w:pPr>
        <w:pStyle w:val="FirstParagraph"/>
      </w:pPr>
      <w:r>
        <w:rPr>
          <w:rFonts w:hint="eastAsia"/>
        </w:rPr>
        <w:t xml:space="preserve">22．液体蒸发吸热，使物体温度下降；只有空气流动而没有液体蒸发时，物体不能降温。</w:t>
      </w:r>
    </w:p>
    <w:p>
      <w:pPr>
        <w:pStyle w:val="BodyText"/>
      </w:pPr>
      <w:r>
        <w:rPr>
          <w:rFonts w:hint="eastAsia"/>
        </w:rPr>
        <w:t xml:space="preserve">23．（1）电源、开关、滑动变阻器、灯泡和电流表串联，连接顺序为：</w:t>
      </w:r>
    </w:p>
    <w:p>
      <w:pPr>
        <w:pStyle w:val="BodyText"/>
      </w:pPr>
      <w:r>
        <w:rPr>
          <w:rFonts w:hint="eastAsia"/>
        </w:rPr>
        <w:t xml:space="preserve">电源正极—开关—滑动变阻器—灯泡—电流表—电源负极。</w:t>
      </w:r>
    </w:p>
    <w:p>
      <w:pPr>
        <w:pStyle w:val="BodyText"/>
      </w:pPr>
      <w:r>
        <w:rPr>
          <w:rFonts w:hint="eastAsia"/>
        </w:rPr>
        <w:t xml:space="preserve">滑动变阻器接</w:t>
      </w:r>
      <w:r>
        <w:t xml:space="preserve"> a、b </w:t>
      </w:r>
      <w:r>
        <w:rPr>
          <w:rFonts w:hint="eastAsia"/>
        </w:rPr>
        <w:t xml:space="preserve">接线柱。</w:t>
      </w:r>
    </w:p>
    <w:p>
      <w:pPr>
        <w:pStyle w:val="BodyText"/>
      </w:pPr>
      <w:r>
        <w:rPr>
          <w:rFonts w:hint="eastAsia"/>
        </w:rPr>
        <w:t xml:space="preserve">（2）不正确。电流表有示数，说明电路是通路；若灯丝断了，电路中没有电流，电流表不可能有示数。</w:t>
      </w:r>
    </w:p>
    <w:p>
      <w:pPr>
        <w:pStyle w:val="BodyText"/>
      </w:pPr>
      <w:r>
        <w:rPr>
          <w:rFonts w:hint="eastAsia"/>
        </w:rPr>
        <w:t xml:space="preserve">（3）将电压表并联在</w:t>
      </w:r>
      <w:r>
        <w:t xml:space="preserve"> a、b </w:t>
      </w:r>
      <w:r>
        <w:rPr>
          <w:rFonts w:hint="eastAsia"/>
        </w:rPr>
        <w:t xml:space="preserve">接线柱之间，电压表正接线柱接</w:t>
      </w:r>
      <w:r>
        <w:t xml:space="preserve"> </w:t>
      </w:r>
      <w:r>
        <w:rPr>
          <w:rFonts w:hint="eastAsia"/>
        </w:rPr>
        <w:t xml:space="preserve">a，负接线柱接</w:t>
      </w:r>
      <w:r>
        <w:t xml:space="preserve"> b。</w:t>
      </w:r>
    </w:p>
    <w:p>
      <w:pPr>
        <w:pStyle w:val="BodyText"/>
      </w:pPr>
      <w:r>
        <w:rPr>
          <w:rFonts w:hint="eastAsia"/>
        </w:rPr>
        <w:t xml:space="preserve">情况一：cd</w:t>
      </w:r>
      <w:r>
        <w:t xml:space="preserve"> </w:t>
      </w:r>
      <w:r>
        <w:rPr>
          <w:rFonts w:hint="eastAsia"/>
        </w:rPr>
        <w:t xml:space="preserve">间短路。</w:t>
      </w:r>
    </w:p>
    <w:p>
      <w:pPr>
        <w:pStyle w:val="BodyText"/>
      </w:pPr>
      <w:r>
        <w:rPr>
          <w:rFonts w:hint="eastAsia"/>
        </w:rPr>
        <w:t xml:space="preserve">情况二：小灯泡的实际功率太小，未达到发光功率。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灯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c</m:t>
            </m:r>
            <m:r>
              <m:t>d</m:t>
            </m:r>
          </m:sub>
        </m:sSub>
        <m:r>
          <m:t>I</m:t>
        </m:r>
        <m:r>
          <m:rPr>
            <m:sty m:val="p"/>
          </m:rPr>
          <m:t>=</m:t>
        </m:r>
        <m:r>
          <m:t>0.40</m:t>
        </m:r>
        <m:r>
          <m:t> </m:t>
        </m:r>
        <m:r>
          <m:rPr>
            <m:sty m:val="p"/>
          </m:rPr>
          <m:t>V</m:t>
        </m:r>
        <m:r>
          <m:rPr>
            <m:sty m:val="p"/>
          </m:rPr>
          <m:t>×</m:t>
        </m:r>
        <m:r>
          <m:t>0.14</m:t>
        </m:r>
        <m:r>
          <m:t> 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0.056</m:t>
        </m:r>
        <m:r>
          <m:t> </m:t>
        </m:r>
        <m:r>
          <m:rPr>
            <m:sty m:val="p"/>
          </m:rPr>
          <m:t>W</m:t>
        </m:r>
      </m:oMath>
      <w:r>
        <w:t xml:space="preserve">。</w:t>
      </w:r>
    </w:p>
    <w:p>
      <w:pPr>
        <w:pStyle w:val="BodyText"/>
      </w:pPr>
      <m:oMath>
        <m:r>
          <m:t>W</m:t>
        </m:r>
        <m:r>
          <m:rPr>
            <m:sty m:val="p"/>
          </m:rPr>
          <m:t>=</m:t>
        </m:r>
        <m:r>
          <m:t>P</m:t>
        </m:r>
        <m:r>
          <m:t>t</m:t>
        </m:r>
        <m:r>
          <m:rPr>
            <m:sty m:val="p"/>
          </m:rPr>
          <m:t>=</m:t>
        </m:r>
        <m:r>
          <m:t>0.056</m:t>
        </m:r>
        <m:r>
          <m:t> </m:t>
        </m:r>
        <m:r>
          <m:rPr>
            <m:sty m:val="p"/>
          </m:rPr>
          <m:t>W</m:t>
        </m:r>
        <m:r>
          <m:rPr>
            <m:sty m:val="p"/>
          </m:rPr>
          <m:t>×</m:t>
        </m:r>
        <m:r>
          <m:t>10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=</m:t>
        </m:r>
        <m:r>
          <m:t>0.56</m:t>
        </m:r>
        <m:r>
          <m:t> </m:t>
        </m:r>
        <m:r>
          <m:rPr>
            <m:sty m:val="p"/>
          </m:rPr>
          <m:t>J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24．无关。</w:t>
      </w:r>
    </w:p>
    <w:p>
      <w:pPr>
        <w:pStyle w:val="BodyText"/>
      </w:pPr>
      <w:r>
        <w:rPr>
          <w:rFonts w:hint="eastAsia"/>
        </w:rPr>
        <w:t xml:space="preserve">实验步骤：</w:t>
      </w:r>
    </w:p>
    <w:p>
      <w:pPr>
        <w:pStyle w:val="BodyText"/>
      </w:pPr>
      <w:r>
        <w:t xml:space="preserve">① </w:t>
      </w:r>
      <w:r>
        <w:rPr>
          <w:rFonts w:hint="eastAsia"/>
        </w:rPr>
        <w:t xml:space="preserve">选取质量不同的两个大小相同的金属螺母，用天平测出其质量。</w:t>
      </w:r>
    </w:p>
    <w:p>
      <w:pPr>
        <w:pStyle w:val="BodyText"/>
      </w:pPr>
      <w:r>
        <w:t xml:space="preserve">② </w:t>
      </w:r>
      <w:r>
        <w:rPr>
          <w:rFonts w:hint="eastAsia"/>
        </w:rPr>
        <w:t xml:space="preserve">将螺母系在细绳下端，固定细绳上端，用刻度尺测量摆长，并保持摆长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相同。</w:t>
      </w:r>
    </w:p>
    <w:p>
      <w:pPr>
        <w:pStyle w:val="BodyText"/>
      </w:pPr>
      <w:r>
        <w:t xml:space="preserve">③ </w:t>
      </w:r>
      <w:r>
        <w:rPr>
          <w:rFonts w:hint="eastAsia"/>
        </w:rPr>
        <w:t xml:space="preserve">将螺母拉到同一侧相同的小偏角处，由静止释放，用停表测量完成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次往返摆动所用的时间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，计算往返摆动一次的时间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r>
              <m:t>n</m:t>
            </m:r>
          </m:den>
        </m:f>
      </m:oMath>
      <w:r>
        <w:t xml:space="preserve">。</w:t>
      </w:r>
    </w:p>
    <w:p>
      <w:pPr>
        <w:pStyle w:val="BodyText"/>
      </w:pPr>
      <w:r>
        <w:t xml:space="preserve">④ </w:t>
      </w:r>
      <w:r>
        <w:rPr>
          <w:rFonts w:hint="eastAsia"/>
        </w:rPr>
        <w:t xml:space="preserve">换用质量不同的螺母，保持摆长和偏角等条件相同，重复实验，比较两次测得的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。若摆动时间相等，则说明摆动时间与螺母质量无关。</w:t>
      </w:r>
    </w:p>
    <w:bookmarkEnd w:id="12"/>
    <w:bookmarkEnd w:id="13"/>
    <w:sectPr>
      <w:footnotePr>
        <w:numRestart w:val="eachSect"/>
      </w:footnotePr>
      <w:pgSz w:h="16838" w:w="11906"/>
      <w:pgMar w:bottom="907" w:footer="709" w:gutter="0" w:header="709" w:left="964" w:right="964" w:top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icrosoft YaHei" w:cs="Microsoft YaHei" w:eastAsia="Microsoft YaHei" w:hAnsi="Microsoft YaHei"/>
        <w:sz w:val="28"/>
        <w:szCs w:val="28"/>
        <w:lang w:bidi="ar-SA" w:eastAsia="zh-CN" w:val="en-US"/>
      </w:rPr>
    </w:rPrDefault>
    <w:pPrDefault>
      <w:pPr>
        <w:spacing w:after="140" w:line="37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Microsoft YaHei" w:cs="Microsoft YaHei" w:eastAsia="Microsoft YaHei" w:hAnsi="Microsoft YaHei"/>
      <w:color w:val="111111"/>
      <w:sz w:val="42"/>
      <w:szCs w:val="4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Microsoft YaHei" w:cs="Microsoft YaHei" w:eastAsia="Microsoft YaHei" w:hAnsi="Microsoft YaHei"/>
      <w:color w:val="164A7A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Microsoft YaHei" w:cs="Microsoft YaHei" w:eastAsia="Microsoft YaHei" w:hAnsi="Microsoft YaHei"/>
      <w:color w:val="164A7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2026-09-09T01:23:14Z</dcterms:created>
  <dcterms:modified xsi:type="dcterms:W3CDTF">2026-09-09T01:23:14Z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