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9BAF2" w14:textId="7F607416" w:rsidR="00593D1F" w:rsidRPr="00D40B3E" w:rsidRDefault="00D40B3E" w:rsidP="004344F5">
      <w:pPr>
        <w:pStyle w:val="BodyText"/>
        <w:jc w:val="center"/>
        <w:rPr>
          <w:rFonts w:ascii="Times New Roman"/>
          <w:sz w:val="20"/>
        </w:rPr>
      </w:pPr>
      <w:r>
        <w:rPr>
          <w:rFonts w:ascii="Times New Roman"/>
          <w:noProof/>
          <w:sz w:val="20"/>
        </w:rPr>
        <w:drawing>
          <wp:anchor distT="0" distB="0" distL="114300" distR="114300" simplePos="0" relativeHeight="251658240" behindDoc="1" locked="0" layoutInCell="1" allowOverlap="1" wp14:anchorId="5033700E" wp14:editId="3A12C32A">
            <wp:simplePos x="0" y="0"/>
            <wp:positionH relativeFrom="column">
              <wp:posOffset>-120650</wp:posOffset>
            </wp:positionH>
            <wp:positionV relativeFrom="paragraph">
              <wp:posOffset>-463550</wp:posOffset>
            </wp:positionV>
            <wp:extent cx="6858000" cy="1225550"/>
            <wp:effectExtent l="0" t="0" r="0" b="0"/>
            <wp:wrapTight wrapText="bothSides">
              <wp:wrapPolygon edited="0">
                <wp:start x="0" y="0"/>
                <wp:lineTo x="0" y="21152"/>
                <wp:lineTo x="5040" y="21152"/>
                <wp:lineTo x="21540" y="21152"/>
                <wp:lineTo x="21540" y="0"/>
                <wp:lineTo x="50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2">
                      <a:extLst>
                        <a:ext uri="{28A0092B-C50C-407E-A947-70E740481C1C}">
                          <a14:useLocalDpi xmlns:a14="http://schemas.microsoft.com/office/drawing/2010/main" val="0"/>
                        </a:ext>
                      </a:extLst>
                    </a:blip>
                    <a:srcRect r="5710"/>
                    <a:stretch/>
                  </pic:blipFill>
                  <pic:spPr bwMode="auto">
                    <a:xfrm>
                      <a:off x="0" y="0"/>
                      <a:ext cx="6858000" cy="1225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0" w:name="Watershed_Management_Optimization_Suppor"/>
      <w:bookmarkEnd w:id="0"/>
      <w:r w:rsidR="001F547D">
        <w:rPr>
          <w:b/>
          <w:sz w:val="36"/>
        </w:rPr>
        <w:t>SciNote Electronic Laboratory and Field Notebook</w:t>
      </w:r>
    </w:p>
    <w:p w14:paraId="3629BAF4" w14:textId="500BE737" w:rsidR="00593D1F" w:rsidRPr="006419B3" w:rsidRDefault="002B69B3" w:rsidP="006419B3">
      <w:pPr>
        <w:pStyle w:val="BodyText"/>
        <w:spacing w:before="120"/>
        <w:ind w:left="115"/>
      </w:pPr>
      <w:r>
        <w:t xml:space="preserve">SciNote </w:t>
      </w:r>
      <w:r w:rsidRPr="002B69B3">
        <w:t>is an open</w:t>
      </w:r>
      <w:r w:rsidR="00D03C43">
        <w:t>-</w:t>
      </w:r>
      <w:r w:rsidRPr="002B69B3">
        <w:t xml:space="preserve">source </w:t>
      </w:r>
      <w:r w:rsidR="00EC112D">
        <w:t>E</w:t>
      </w:r>
      <w:r w:rsidRPr="002B69B3">
        <w:t xml:space="preserve">lectronic </w:t>
      </w:r>
      <w:r w:rsidR="00EC112D">
        <w:t>L</w:t>
      </w:r>
      <w:r w:rsidRPr="002B69B3">
        <w:t xml:space="preserve">ab &amp; </w:t>
      </w:r>
      <w:r w:rsidR="00EC112D">
        <w:t>F</w:t>
      </w:r>
      <w:r w:rsidRPr="002B69B3">
        <w:t xml:space="preserve">ield </w:t>
      </w:r>
      <w:r w:rsidR="00EC112D">
        <w:t>N</w:t>
      </w:r>
      <w:r w:rsidRPr="002B69B3">
        <w:t xml:space="preserve">otebook (ELFN) </w:t>
      </w:r>
      <w:r>
        <w:t>application for</w:t>
      </w:r>
      <w:r w:rsidRPr="002B69B3">
        <w:t xml:space="preserve"> </w:t>
      </w:r>
      <w:r>
        <w:t>use in</w:t>
      </w:r>
      <w:r w:rsidRPr="002B69B3">
        <w:t xml:space="preserve"> manag</w:t>
      </w:r>
      <w:r>
        <w:t>ing</w:t>
      </w:r>
      <w:r w:rsidRPr="002B69B3">
        <w:t xml:space="preserve"> laboratory</w:t>
      </w:r>
      <w:r>
        <w:t xml:space="preserve"> </w:t>
      </w:r>
      <w:r w:rsidRPr="002B69B3">
        <w:t>work and stor</w:t>
      </w:r>
      <w:r>
        <w:t>ing</w:t>
      </w:r>
      <w:r w:rsidRPr="002B69B3">
        <w:t xml:space="preserve"> experimental data securely on an EPA private server.</w:t>
      </w:r>
      <w:r>
        <w:t xml:space="preserve"> </w:t>
      </w:r>
      <w:r w:rsidRPr="002B69B3">
        <w:t>SciNote is available for all ORD researcher</w:t>
      </w:r>
      <w:r w:rsidR="001F547D">
        <w:t>s’</w:t>
      </w:r>
      <w:r w:rsidRPr="002B69B3">
        <w:t xml:space="preserve"> use (user registration is required) </w:t>
      </w:r>
      <w:r w:rsidR="008C15F9">
        <w:t>via</w:t>
      </w:r>
      <w:r w:rsidRPr="002B69B3">
        <w:t xml:space="preserve"> </w:t>
      </w:r>
      <w:hyperlink r:id="rId13" w:history="1">
        <w:r w:rsidR="001F547D" w:rsidRPr="00B31EB0">
          <w:rPr>
            <w:rStyle w:val="Hyperlink"/>
          </w:rPr>
          <w:t>https://intranet.ord.epa.gov/nrmrl/electronic-research-notebook</w:t>
        </w:r>
      </w:hyperlink>
      <w:r w:rsidR="00EC112D">
        <w:rPr>
          <w:rStyle w:val="Hyperlink"/>
        </w:rPr>
        <w:t>.</w:t>
      </w:r>
    </w:p>
    <w:p w14:paraId="3629BAF5" w14:textId="77777777" w:rsidR="00593D1F" w:rsidRPr="00F83E76" w:rsidRDefault="00187621" w:rsidP="00F83E76">
      <w:pPr>
        <w:pStyle w:val="Heading1"/>
        <w:spacing w:before="120"/>
        <w:ind w:left="0" w:firstLine="115"/>
        <w:rPr>
          <w:sz w:val="24"/>
        </w:rPr>
      </w:pPr>
      <w:bookmarkStart w:id="1" w:name="Uses"/>
      <w:bookmarkEnd w:id="1"/>
      <w:r w:rsidRPr="00F83E76">
        <w:rPr>
          <w:sz w:val="24"/>
        </w:rPr>
        <w:t>Uses</w:t>
      </w:r>
    </w:p>
    <w:p w14:paraId="1852C93F" w14:textId="7C384BF0" w:rsidR="002B69B3" w:rsidRDefault="002B69B3" w:rsidP="00E67045">
      <w:pPr>
        <w:pStyle w:val="BodyText"/>
        <w:spacing w:before="60"/>
        <w:ind w:left="115" w:right="43"/>
      </w:pPr>
      <w:r>
        <w:t xml:space="preserve">SciNote was developed and deployed to support both research and EPA requirements for electronic record keeping, as well as improve current record keeping requirements </w:t>
      </w:r>
      <w:r w:rsidRPr="002B69B3">
        <w:t xml:space="preserve">through tools that are 21 CFR Part 11 – electronic signatures </w:t>
      </w:r>
      <w:r>
        <w:t>and</w:t>
      </w:r>
      <w:r w:rsidRPr="002B69B3">
        <w:t xml:space="preserve"> audit trails compliant.</w:t>
      </w:r>
      <w:r>
        <w:t xml:space="preserve"> </w:t>
      </w:r>
      <w:r w:rsidR="006419B3">
        <w:t>T</w:t>
      </w:r>
      <w:r>
        <w:t>his tool is also helping to reduce paper waste within ORD.</w:t>
      </w:r>
    </w:p>
    <w:p w14:paraId="73137090" w14:textId="26C154B8" w:rsidR="002B69B3" w:rsidRDefault="002B69B3" w:rsidP="002B69B3">
      <w:pPr>
        <w:pStyle w:val="BodyText"/>
        <w:spacing w:before="120" w:after="4"/>
        <w:ind w:left="115" w:right="43"/>
      </w:pPr>
      <w:r>
        <w:t>ORD guidance for implementing research notebooks is provided in Section 13.2 and Section 13.6 of the ORD Policies and Procedures Manual.</w:t>
      </w:r>
    </w:p>
    <w:p w14:paraId="4A436000" w14:textId="0A1AC31D" w:rsidR="006419B3" w:rsidRPr="000D717D" w:rsidRDefault="006419B3" w:rsidP="006419B3">
      <w:pPr>
        <w:pStyle w:val="Heading1"/>
        <w:spacing w:before="120"/>
        <w:ind w:left="0" w:firstLine="115"/>
        <w:rPr>
          <w:sz w:val="24"/>
        </w:rPr>
      </w:pPr>
      <w:bookmarkStart w:id="2" w:name="Process"/>
      <w:bookmarkEnd w:id="2"/>
      <w:r w:rsidRPr="000D717D">
        <w:rPr>
          <w:sz w:val="24"/>
        </w:rPr>
        <w:t>Features</w:t>
      </w:r>
    </w:p>
    <w:p w14:paraId="3FBBDC1E" w14:textId="65EB2C03" w:rsidR="006419B3" w:rsidRPr="006419B3" w:rsidRDefault="006419B3" w:rsidP="000D717D">
      <w:pPr>
        <w:pStyle w:val="Heading1"/>
        <w:spacing w:before="60"/>
        <w:ind w:left="115"/>
        <w:rPr>
          <w:b w:val="0"/>
          <w:sz w:val="22"/>
        </w:rPr>
      </w:pPr>
      <w:r>
        <w:rPr>
          <w:b w:val="0"/>
          <w:sz w:val="22"/>
        </w:rPr>
        <w:t>SciNote keeps your lab data organized by project</w:t>
      </w:r>
      <w:r w:rsidR="000D717D">
        <w:rPr>
          <w:b w:val="0"/>
          <w:sz w:val="22"/>
        </w:rPr>
        <w:t>, including</w:t>
      </w:r>
      <w:r>
        <w:rPr>
          <w:b w:val="0"/>
          <w:sz w:val="22"/>
        </w:rPr>
        <w:t xml:space="preserve"> experiments and tasks.</w:t>
      </w:r>
      <w:r w:rsidR="000D717D">
        <w:rPr>
          <w:b w:val="0"/>
          <w:sz w:val="22"/>
        </w:rPr>
        <w:t xml:space="preserve"> Users can add notes and files, create protocols, connect tasks to workflow, export data, and create detailed project reports. SciNote also allows users to create personalized inventories of lab resources and assign user roles and permissions to collaborators.</w:t>
      </w:r>
      <w:r w:rsidR="00412BEB" w:rsidRPr="00412BEB">
        <w:t xml:space="preserve"> </w:t>
      </w:r>
      <w:r w:rsidR="00412BEB" w:rsidRPr="00412BEB">
        <w:rPr>
          <w:b w:val="0"/>
          <w:sz w:val="22"/>
        </w:rPr>
        <w:t xml:space="preserve">The software is constantly updated with new modules added on a regular basis and shared with the research community. </w:t>
      </w:r>
      <w:r w:rsidR="00412BEB" w:rsidRPr="006419B3">
        <w:rPr>
          <w:b w:val="0"/>
          <w:sz w:val="22"/>
        </w:rPr>
        <w:t>ORD updates the EPA version on a regular basis.</w:t>
      </w:r>
    </w:p>
    <w:p w14:paraId="3629BAFB" w14:textId="3ABB9B58" w:rsidR="00593D1F" w:rsidRPr="000D717D" w:rsidRDefault="006419B3" w:rsidP="006419B3">
      <w:pPr>
        <w:pStyle w:val="Heading1"/>
        <w:spacing w:before="120"/>
        <w:ind w:left="0" w:firstLine="115"/>
        <w:rPr>
          <w:sz w:val="24"/>
        </w:rPr>
      </w:pPr>
      <w:r w:rsidRPr="000D717D">
        <w:rPr>
          <w:sz w:val="24"/>
        </w:rPr>
        <w:t>Training</w:t>
      </w:r>
    </w:p>
    <w:p w14:paraId="09813703" w14:textId="0994DC0A" w:rsidR="006419B3" w:rsidRPr="006419B3" w:rsidRDefault="006419B3" w:rsidP="000D717D">
      <w:pPr>
        <w:pStyle w:val="Heading1"/>
        <w:spacing w:before="60"/>
        <w:ind w:left="115"/>
        <w:rPr>
          <w:b w:val="0"/>
          <w:sz w:val="22"/>
        </w:rPr>
      </w:pPr>
      <w:r w:rsidRPr="006419B3">
        <w:rPr>
          <w:b w:val="0"/>
          <w:sz w:val="22"/>
        </w:rPr>
        <w:t>Free online webinars are available to users</w:t>
      </w:r>
      <w:r w:rsidR="00D95A6B">
        <w:rPr>
          <w:b w:val="0"/>
          <w:sz w:val="22"/>
        </w:rPr>
        <w:t xml:space="preserve"> through the developer</w:t>
      </w:r>
      <w:r w:rsidRPr="006419B3">
        <w:rPr>
          <w:b w:val="0"/>
          <w:sz w:val="22"/>
        </w:rPr>
        <w:t>. Register for future webinars at</w:t>
      </w:r>
      <w:r>
        <w:rPr>
          <w:b w:val="0"/>
          <w:sz w:val="22"/>
        </w:rPr>
        <w:t xml:space="preserve">: </w:t>
      </w:r>
      <w:hyperlink r:id="rId14" w:history="1">
        <w:r w:rsidR="00EC112D" w:rsidRPr="00057FD7">
          <w:rPr>
            <w:rStyle w:val="Hyperlink"/>
            <w:b w:val="0"/>
            <w:sz w:val="22"/>
          </w:rPr>
          <w:t>https://scinote.net/webinars/</w:t>
        </w:r>
      </w:hyperlink>
    </w:p>
    <w:p w14:paraId="3629BAFF" w14:textId="77777777" w:rsidR="00593D1F" w:rsidRDefault="00593D1F">
      <w:pPr>
        <w:pStyle w:val="BodyText"/>
        <w:spacing w:before="4"/>
        <w:rPr>
          <w:sz w:val="16"/>
        </w:rPr>
      </w:pPr>
    </w:p>
    <w:p w14:paraId="3629BB00" w14:textId="6B47F060" w:rsidR="00593D1F" w:rsidRPr="000D717D" w:rsidRDefault="006419B3" w:rsidP="00415FB8">
      <w:pPr>
        <w:pStyle w:val="Heading1"/>
        <w:ind w:left="0" w:firstLine="115"/>
        <w:rPr>
          <w:sz w:val="24"/>
        </w:rPr>
      </w:pPr>
      <w:bookmarkStart w:id="3" w:name="Features"/>
      <w:bookmarkEnd w:id="3"/>
      <w:r w:rsidRPr="000D717D">
        <w:rPr>
          <w:sz w:val="24"/>
        </w:rPr>
        <w:t>Platform and Code Style</w:t>
      </w:r>
    </w:p>
    <w:p w14:paraId="3C1CBDAB" w14:textId="16F93E6F" w:rsidR="006419B3" w:rsidRDefault="006419B3" w:rsidP="001F547D">
      <w:pPr>
        <w:pStyle w:val="Heading1"/>
        <w:spacing w:before="60"/>
        <w:ind w:left="115"/>
        <w:rPr>
          <w:b w:val="0"/>
          <w:sz w:val="22"/>
        </w:rPr>
      </w:pPr>
      <w:r>
        <w:rPr>
          <w:b w:val="0"/>
          <w:sz w:val="22"/>
        </w:rPr>
        <w:t xml:space="preserve">SciNote is securely maintained on an EPA private Intranet Red Hat Enterprise Linux server. </w:t>
      </w:r>
      <w:r w:rsidRPr="006419B3">
        <w:rPr>
          <w:b w:val="0"/>
          <w:sz w:val="22"/>
        </w:rPr>
        <w:t>SciNote is developed in Ruby on Rails. It makes use of Docker technology, which is platform independent and runs inside Docker containers on an RTP RHEL server assigned by OSIM. These Docker containers contain an OS and all software modules and services required to run an application and is portable.</w:t>
      </w:r>
      <w:r w:rsidRPr="006419B3">
        <w:t xml:space="preserve"> </w:t>
      </w:r>
      <w:r w:rsidRPr="006419B3">
        <w:rPr>
          <w:b w:val="0"/>
          <w:sz w:val="22"/>
        </w:rPr>
        <w:t xml:space="preserve">SciNote's codebase follows code styling conventions. </w:t>
      </w:r>
      <w:r w:rsidR="00837477">
        <w:rPr>
          <w:b w:val="0"/>
          <w:sz w:val="22"/>
        </w:rPr>
        <w:t>A</w:t>
      </w:r>
      <w:r w:rsidRPr="006419B3">
        <w:rPr>
          <w:b w:val="0"/>
          <w:sz w:val="22"/>
        </w:rPr>
        <w:t>ll contributions should follow the below code styling rules provided by various linter configuration files:</w:t>
      </w:r>
    </w:p>
    <w:p w14:paraId="2B872E1E" w14:textId="77777777" w:rsidR="006419B3" w:rsidRDefault="006419B3" w:rsidP="00D03C43">
      <w:pPr>
        <w:pStyle w:val="Heading1"/>
        <w:numPr>
          <w:ilvl w:val="0"/>
          <w:numId w:val="4"/>
        </w:numPr>
        <w:spacing w:after="60"/>
        <w:ind w:left="1699" w:hanging="605"/>
        <w:contextualSpacing/>
        <w:rPr>
          <w:b w:val="0"/>
          <w:sz w:val="22"/>
        </w:rPr>
      </w:pPr>
      <w:r w:rsidRPr="006419B3">
        <w:rPr>
          <w:b w:val="0"/>
          <w:sz w:val="22"/>
        </w:rPr>
        <w:t>Ruby - RuboCop -.rubocop.yml.</w:t>
      </w:r>
    </w:p>
    <w:p w14:paraId="4A1498E0" w14:textId="77777777" w:rsidR="006419B3" w:rsidRDefault="006419B3" w:rsidP="006419B3">
      <w:pPr>
        <w:pStyle w:val="Heading1"/>
        <w:numPr>
          <w:ilvl w:val="0"/>
          <w:numId w:val="4"/>
        </w:numPr>
        <w:spacing w:before="120" w:after="60"/>
        <w:ind w:left="1699" w:hanging="605"/>
        <w:contextualSpacing/>
        <w:rPr>
          <w:b w:val="0"/>
          <w:sz w:val="22"/>
        </w:rPr>
      </w:pPr>
      <w:r w:rsidRPr="006419B3">
        <w:rPr>
          <w:b w:val="0"/>
          <w:sz w:val="22"/>
        </w:rPr>
        <w:t>JavaScript - ESLint -. eslintrc.json, .jsbeautifyrc.</w:t>
      </w:r>
      <w:bookmarkStart w:id="4" w:name="_GoBack"/>
      <w:bookmarkEnd w:id="4"/>
    </w:p>
    <w:p w14:paraId="4101D8E8" w14:textId="44121B40" w:rsidR="006419B3" w:rsidRPr="006419B3" w:rsidRDefault="006419B3" w:rsidP="006419B3">
      <w:pPr>
        <w:pStyle w:val="Heading1"/>
        <w:numPr>
          <w:ilvl w:val="0"/>
          <w:numId w:val="4"/>
        </w:numPr>
        <w:spacing w:before="120" w:after="60"/>
        <w:ind w:left="1699" w:hanging="605"/>
        <w:contextualSpacing/>
        <w:rPr>
          <w:b w:val="0"/>
          <w:sz w:val="22"/>
        </w:rPr>
      </w:pPr>
      <w:r w:rsidRPr="006419B3">
        <w:rPr>
          <w:b w:val="0"/>
          <w:sz w:val="22"/>
        </w:rPr>
        <w:t xml:space="preserve">Sass - </w:t>
      </w:r>
      <w:proofErr w:type="spellStart"/>
      <w:r w:rsidRPr="006419B3">
        <w:rPr>
          <w:b w:val="0"/>
          <w:sz w:val="22"/>
        </w:rPr>
        <w:t>scss</w:t>
      </w:r>
      <w:proofErr w:type="spellEnd"/>
      <w:r w:rsidRPr="006419B3">
        <w:rPr>
          <w:b w:val="0"/>
          <w:sz w:val="22"/>
        </w:rPr>
        <w:t>-lint -.</w:t>
      </w:r>
      <w:proofErr w:type="spellStart"/>
      <w:r w:rsidRPr="006419B3">
        <w:rPr>
          <w:b w:val="0"/>
          <w:sz w:val="22"/>
        </w:rPr>
        <w:t>scss-lint.yml</w:t>
      </w:r>
      <w:proofErr w:type="spellEnd"/>
      <w:r w:rsidRPr="006419B3">
        <w:rPr>
          <w:b w:val="0"/>
          <w:sz w:val="22"/>
        </w:rPr>
        <w:t>.</w:t>
      </w:r>
    </w:p>
    <w:p w14:paraId="3629BB0C" w14:textId="77777777" w:rsidR="00593D1F" w:rsidRPr="000D717D" w:rsidRDefault="00187621" w:rsidP="00415FB8">
      <w:pPr>
        <w:pStyle w:val="Heading1"/>
        <w:spacing w:before="197"/>
        <w:ind w:left="0" w:firstLine="115"/>
        <w:rPr>
          <w:sz w:val="24"/>
        </w:rPr>
      </w:pPr>
      <w:bookmarkStart w:id="5" w:name="Contacts"/>
      <w:bookmarkEnd w:id="5"/>
      <w:r w:rsidRPr="000D717D">
        <w:rPr>
          <w:sz w:val="24"/>
        </w:rPr>
        <w:t>Contacts</w:t>
      </w:r>
    </w:p>
    <w:p w14:paraId="495E919D" w14:textId="4CFC0DD5" w:rsidR="00113B02" w:rsidRDefault="00113B02" w:rsidP="000D717D">
      <w:pPr>
        <w:pStyle w:val="BodyText"/>
        <w:spacing w:before="60"/>
        <w:ind w:right="2059" w:firstLine="115"/>
        <w:rPr>
          <w:color w:val="0000FF"/>
        </w:rPr>
      </w:pPr>
      <w:r>
        <w:t>Daniel Young</w:t>
      </w:r>
      <w:r w:rsidR="00187621">
        <w:t>, EPA</w:t>
      </w:r>
      <w:r>
        <w:t xml:space="preserve"> </w:t>
      </w:r>
      <w:r w:rsidR="00187621">
        <w:t xml:space="preserve">Office of Research and Development │ </w:t>
      </w:r>
      <w:hyperlink r:id="rId15" w:history="1">
        <w:r w:rsidRPr="00E80C86">
          <w:rPr>
            <w:rStyle w:val="Hyperlink"/>
          </w:rPr>
          <w:t>young.daniel@epa.gov</w:t>
        </w:r>
      </w:hyperlink>
    </w:p>
    <w:p w14:paraId="2B0E2073" w14:textId="58A32CB3" w:rsidR="00187621" w:rsidRPr="00187621" w:rsidRDefault="002B69B3" w:rsidP="00187621">
      <w:pPr>
        <w:pStyle w:val="BodyText"/>
        <w:spacing w:before="45"/>
        <w:ind w:right="2059" w:firstLine="115"/>
        <w:rPr>
          <w:color w:val="0000FF"/>
          <w:u w:val="single" w:color="0000FF"/>
        </w:rPr>
      </w:pPr>
      <w:r>
        <w:rPr>
          <w:color w:val="000000" w:themeColor="text1"/>
        </w:rPr>
        <w:t xml:space="preserve">Michael Gonzalez, EPA Office of Research and Development | </w:t>
      </w:r>
      <w:hyperlink r:id="rId16" w:history="1">
        <w:r w:rsidRPr="00C6317B">
          <w:rPr>
            <w:rStyle w:val="Hyperlink"/>
          </w:rPr>
          <w:t>gonzalez.michael@epa.gov</w:t>
        </w:r>
      </w:hyperlink>
    </w:p>
    <w:p w14:paraId="3629BB0E" w14:textId="77777777" w:rsidR="00593D1F" w:rsidRDefault="00593D1F">
      <w:pPr>
        <w:pStyle w:val="BodyText"/>
        <w:spacing w:before="7"/>
        <w:rPr>
          <w:sz w:val="16"/>
        </w:rPr>
      </w:pPr>
    </w:p>
    <w:p w14:paraId="3629BB0F" w14:textId="29274117" w:rsidR="00593D1F" w:rsidRPr="000D717D" w:rsidRDefault="00113B02" w:rsidP="00415FB8">
      <w:pPr>
        <w:pStyle w:val="Heading1"/>
        <w:ind w:left="0" w:firstLine="115"/>
        <w:rPr>
          <w:sz w:val="24"/>
        </w:rPr>
      </w:pPr>
      <w:bookmarkStart w:id="6" w:name="Model_Download"/>
      <w:bookmarkEnd w:id="6"/>
      <w:r w:rsidRPr="000D717D">
        <w:rPr>
          <w:sz w:val="24"/>
        </w:rPr>
        <w:t>Access</w:t>
      </w:r>
    </w:p>
    <w:p w14:paraId="3629BB10" w14:textId="7CAB748C" w:rsidR="00593D1F" w:rsidRDefault="00D03C43" w:rsidP="000D717D">
      <w:pPr>
        <w:pStyle w:val="BodyText"/>
        <w:spacing w:before="60"/>
        <w:ind w:left="115"/>
      </w:pPr>
      <w:r>
        <w:t xml:space="preserve">ORD’s </w:t>
      </w:r>
      <w:r w:rsidR="002B69B3">
        <w:t xml:space="preserve">SciNote Electronic Research Notebook: </w:t>
      </w:r>
      <w:hyperlink r:id="rId17" w:history="1">
        <w:r w:rsidR="002B69B3" w:rsidRPr="00C6317B">
          <w:rPr>
            <w:rStyle w:val="Hyperlink"/>
          </w:rPr>
          <w:t>https://ordscinote.epa.gov/</w:t>
        </w:r>
      </w:hyperlink>
    </w:p>
    <w:sectPr w:rsidR="00593D1F" w:rsidSect="000D717D">
      <w:footerReference w:type="default" r:id="rId18"/>
      <w:pgSz w:w="12240" w:h="15840"/>
      <w:pgMar w:top="1066" w:right="1008" w:bottom="634" w:left="1008" w:header="0"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2F48A" w14:textId="77777777" w:rsidR="0063472F" w:rsidRDefault="0063472F">
      <w:r>
        <w:separator/>
      </w:r>
    </w:p>
  </w:endnote>
  <w:endnote w:type="continuationSeparator" w:id="0">
    <w:p w14:paraId="53E1B8CB" w14:textId="77777777" w:rsidR="0063472F" w:rsidRDefault="0063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9BB16" w14:textId="2C4C4316" w:rsidR="00593D1F" w:rsidRDefault="00FB35A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629BB17" wp14:editId="4383A48B">
              <wp:simplePos x="0" y="0"/>
              <wp:positionH relativeFrom="page">
                <wp:posOffset>627380</wp:posOffset>
              </wp:positionH>
              <wp:positionV relativeFrom="page">
                <wp:posOffset>9638665</wp:posOffset>
              </wp:positionV>
              <wp:extent cx="65278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9BB18" w14:textId="70085931" w:rsidR="00593D1F" w:rsidRDefault="00187621">
                          <w:pPr>
                            <w:spacing w:line="245" w:lineRule="exact"/>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t xml:space="preserve">of </w:t>
                          </w:r>
                          <w:r w:rsidR="00CE20AB">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29BB17" id="_x0000_t202" coordsize="21600,21600" o:spt="202" path="m,l,21600r21600,l21600,xe">
              <v:stroke joinstyle="miter"/>
              <v:path gradientshapeok="t" o:connecttype="rect"/>
            </v:shapetype>
            <v:shape id="Text Box 1" o:spid="_x0000_s1026" type="#_x0000_t202" style="position:absolute;margin-left:49.4pt;margin-top:758.95pt;width:51.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" filled="f" stroked="f">
              <v:textbox inset="0,0,0,0">
                <w:txbxContent>
                  <w:p w14:paraId="3629BB18" w14:textId="70085931" w:rsidR="00593D1F" w:rsidRDefault="00187621">
                    <w:pPr>
                      <w:spacing w:line="245" w:lineRule="exact"/>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t xml:space="preserve">of </w:t>
                    </w:r>
                    <w:r w:rsidR="00CE20AB">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CC879" w14:textId="77777777" w:rsidR="0063472F" w:rsidRDefault="0063472F">
      <w:r>
        <w:separator/>
      </w:r>
    </w:p>
  </w:footnote>
  <w:footnote w:type="continuationSeparator" w:id="0">
    <w:p w14:paraId="25F03E6C" w14:textId="77777777" w:rsidR="0063472F" w:rsidRDefault="00634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1C04"/>
    <w:multiLevelType w:val="hybridMultilevel"/>
    <w:tmpl w:val="6B48351C"/>
    <w:lvl w:ilvl="0" w:tplc="2EC8078E">
      <w:numFmt w:val="bullet"/>
      <w:lvlText w:val="•"/>
      <w:lvlJc w:val="left"/>
      <w:pPr>
        <w:ind w:left="1695" w:hanging="600"/>
      </w:pPr>
      <w:rPr>
        <w:rFonts w:ascii="Calibri" w:eastAsia="Calibri" w:hAnsi="Calibri" w:cs="Calibri"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1" w15:restartNumberingAfterBreak="0">
    <w:nsid w:val="31513E91"/>
    <w:multiLevelType w:val="hybridMultilevel"/>
    <w:tmpl w:val="25CEA2AE"/>
    <w:lvl w:ilvl="0" w:tplc="2EC8078E">
      <w:numFmt w:val="bullet"/>
      <w:lvlText w:val="•"/>
      <w:lvlJc w:val="left"/>
      <w:pPr>
        <w:ind w:left="715" w:hanging="600"/>
      </w:pPr>
      <w:rPr>
        <w:rFonts w:ascii="Calibri" w:eastAsia="Calibri" w:hAnsi="Calibri" w:cs="Calibri"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2" w15:restartNumberingAfterBreak="0">
    <w:nsid w:val="61DB4885"/>
    <w:multiLevelType w:val="hybridMultilevel"/>
    <w:tmpl w:val="A30C7BD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79F3307D"/>
    <w:multiLevelType w:val="hybridMultilevel"/>
    <w:tmpl w:val="D13EEC4A"/>
    <w:lvl w:ilvl="0" w:tplc="50AA116E">
      <w:numFmt w:val="bullet"/>
      <w:lvlText w:val=""/>
      <w:lvlJc w:val="left"/>
      <w:pPr>
        <w:ind w:left="536" w:hanging="288"/>
      </w:pPr>
      <w:rPr>
        <w:rFonts w:ascii="Wingdings" w:eastAsia="Wingdings" w:hAnsi="Wingdings" w:cs="Wingdings" w:hint="default"/>
        <w:w w:val="100"/>
        <w:sz w:val="18"/>
        <w:szCs w:val="18"/>
        <w:lang w:val="en-US" w:eastAsia="en-US" w:bidi="en-US"/>
      </w:rPr>
    </w:lvl>
    <w:lvl w:ilvl="1" w:tplc="070A81AA">
      <w:numFmt w:val="bullet"/>
      <w:lvlText w:val="–"/>
      <w:lvlJc w:val="left"/>
      <w:pPr>
        <w:ind w:left="967" w:hanging="288"/>
      </w:pPr>
      <w:rPr>
        <w:rFonts w:ascii="Calibri" w:eastAsia="Calibri" w:hAnsi="Calibri" w:cs="Calibri" w:hint="default"/>
        <w:w w:val="100"/>
        <w:sz w:val="22"/>
        <w:szCs w:val="22"/>
        <w:lang w:val="en-US" w:eastAsia="en-US" w:bidi="en-US"/>
      </w:rPr>
    </w:lvl>
    <w:lvl w:ilvl="2" w:tplc="E1F28006">
      <w:numFmt w:val="bullet"/>
      <w:lvlText w:val="•"/>
      <w:lvlJc w:val="left"/>
      <w:pPr>
        <w:ind w:left="2022" w:hanging="288"/>
      </w:pPr>
      <w:rPr>
        <w:rFonts w:hint="default"/>
        <w:lang w:val="en-US" w:eastAsia="en-US" w:bidi="en-US"/>
      </w:rPr>
    </w:lvl>
    <w:lvl w:ilvl="3" w:tplc="D826D9E2">
      <w:numFmt w:val="bullet"/>
      <w:lvlText w:val="•"/>
      <w:lvlJc w:val="left"/>
      <w:pPr>
        <w:ind w:left="3084" w:hanging="288"/>
      </w:pPr>
      <w:rPr>
        <w:rFonts w:hint="default"/>
        <w:lang w:val="en-US" w:eastAsia="en-US" w:bidi="en-US"/>
      </w:rPr>
    </w:lvl>
    <w:lvl w:ilvl="4" w:tplc="7492A59A">
      <w:numFmt w:val="bullet"/>
      <w:lvlText w:val="•"/>
      <w:lvlJc w:val="left"/>
      <w:pPr>
        <w:ind w:left="4146" w:hanging="288"/>
      </w:pPr>
      <w:rPr>
        <w:rFonts w:hint="default"/>
        <w:lang w:val="en-US" w:eastAsia="en-US" w:bidi="en-US"/>
      </w:rPr>
    </w:lvl>
    <w:lvl w:ilvl="5" w:tplc="962A4650">
      <w:numFmt w:val="bullet"/>
      <w:lvlText w:val="•"/>
      <w:lvlJc w:val="left"/>
      <w:pPr>
        <w:ind w:left="5208" w:hanging="288"/>
      </w:pPr>
      <w:rPr>
        <w:rFonts w:hint="default"/>
        <w:lang w:val="en-US" w:eastAsia="en-US" w:bidi="en-US"/>
      </w:rPr>
    </w:lvl>
    <w:lvl w:ilvl="6" w:tplc="E3023E46">
      <w:numFmt w:val="bullet"/>
      <w:lvlText w:val="•"/>
      <w:lvlJc w:val="left"/>
      <w:pPr>
        <w:ind w:left="6271" w:hanging="288"/>
      </w:pPr>
      <w:rPr>
        <w:rFonts w:hint="default"/>
        <w:lang w:val="en-US" w:eastAsia="en-US" w:bidi="en-US"/>
      </w:rPr>
    </w:lvl>
    <w:lvl w:ilvl="7" w:tplc="4D727BC2">
      <w:numFmt w:val="bullet"/>
      <w:lvlText w:val="•"/>
      <w:lvlJc w:val="left"/>
      <w:pPr>
        <w:ind w:left="7333" w:hanging="288"/>
      </w:pPr>
      <w:rPr>
        <w:rFonts w:hint="default"/>
        <w:lang w:val="en-US" w:eastAsia="en-US" w:bidi="en-US"/>
      </w:rPr>
    </w:lvl>
    <w:lvl w:ilvl="8" w:tplc="5BECED10">
      <w:numFmt w:val="bullet"/>
      <w:lvlText w:val="•"/>
      <w:lvlJc w:val="left"/>
      <w:pPr>
        <w:ind w:left="8395" w:hanging="288"/>
      </w:pPr>
      <w:rPr>
        <w:rFonts w:hint="default"/>
        <w:lang w:val="en-US" w:eastAsia="en-US" w:bidi="en-U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1F"/>
    <w:rsid w:val="00032BA0"/>
    <w:rsid w:val="000D717D"/>
    <w:rsid w:val="000E6AAF"/>
    <w:rsid w:val="00113B02"/>
    <w:rsid w:val="00153EFB"/>
    <w:rsid w:val="00184383"/>
    <w:rsid w:val="00187621"/>
    <w:rsid w:val="001D3E6D"/>
    <w:rsid w:val="001F547D"/>
    <w:rsid w:val="00282BA7"/>
    <w:rsid w:val="002B69B3"/>
    <w:rsid w:val="003767B6"/>
    <w:rsid w:val="00412BEB"/>
    <w:rsid w:val="00415FB8"/>
    <w:rsid w:val="004344F5"/>
    <w:rsid w:val="0044317B"/>
    <w:rsid w:val="005878A4"/>
    <w:rsid w:val="00593D1F"/>
    <w:rsid w:val="0063472F"/>
    <w:rsid w:val="006419B3"/>
    <w:rsid w:val="00734A9A"/>
    <w:rsid w:val="0073751A"/>
    <w:rsid w:val="00750F56"/>
    <w:rsid w:val="007C1C52"/>
    <w:rsid w:val="00837477"/>
    <w:rsid w:val="008C15F9"/>
    <w:rsid w:val="008D23A5"/>
    <w:rsid w:val="00971125"/>
    <w:rsid w:val="0098072E"/>
    <w:rsid w:val="00BC116F"/>
    <w:rsid w:val="00BF1874"/>
    <w:rsid w:val="00CE20AB"/>
    <w:rsid w:val="00D03C43"/>
    <w:rsid w:val="00D40B3E"/>
    <w:rsid w:val="00D95A6B"/>
    <w:rsid w:val="00E67045"/>
    <w:rsid w:val="00EA5F88"/>
    <w:rsid w:val="00EC112D"/>
    <w:rsid w:val="00ED393F"/>
    <w:rsid w:val="00F44B4E"/>
    <w:rsid w:val="00F83E76"/>
    <w:rsid w:val="00FB35A3"/>
    <w:rsid w:val="00FE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9BAEA"/>
  <w15:docId w15:val="{0EE3256A-DC74-4D2B-A0FE-C2299CE2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247"/>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7"/>
      <w:ind w:left="536" w:hanging="288"/>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D393F"/>
    <w:rPr>
      <w:sz w:val="16"/>
      <w:szCs w:val="16"/>
    </w:rPr>
  </w:style>
  <w:style w:type="paragraph" w:styleId="CommentText">
    <w:name w:val="annotation text"/>
    <w:basedOn w:val="Normal"/>
    <w:link w:val="CommentTextChar"/>
    <w:uiPriority w:val="99"/>
    <w:semiHidden/>
    <w:unhideWhenUsed/>
    <w:rsid w:val="00ED393F"/>
    <w:rPr>
      <w:sz w:val="20"/>
      <w:szCs w:val="20"/>
    </w:rPr>
  </w:style>
  <w:style w:type="character" w:customStyle="1" w:styleId="CommentTextChar">
    <w:name w:val="Comment Text Char"/>
    <w:basedOn w:val="DefaultParagraphFont"/>
    <w:link w:val="CommentText"/>
    <w:uiPriority w:val="99"/>
    <w:semiHidden/>
    <w:rsid w:val="00ED393F"/>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ED393F"/>
    <w:rPr>
      <w:b/>
      <w:bCs/>
    </w:rPr>
  </w:style>
  <w:style w:type="character" w:customStyle="1" w:styleId="CommentSubjectChar">
    <w:name w:val="Comment Subject Char"/>
    <w:basedOn w:val="CommentTextChar"/>
    <w:link w:val="CommentSubject"/>
    <w:uiPriority w:val="99"/>
    <w:semiHidden/>
    <w:rsid w:val="00ED393F"/>
    <w:rPr>
      <w:rFonts w:ascii="Calibri" w:eastAsia="Calibri" w:hAnsi="Calibri" w:cs="Calibri"/>
      <w:b/>
      <w:bCs/>
      <w:sz w:val="20"/>
      <w:szCs w:val="20"/>
      <w:lang w:bidi="en-US"/>
    </w:rPr>
  </w:style>
  <w:style w:type="paragraph" w:styleId="BalloonText">
    <w:name w:val="Balloon Text"/>
    <w:basedOn w:val="Normal"/>
    <w:link w:val="BalloonTextChar"/>
    <w:uiPriority w:val="99"/>
    <w:semiHidden/>
    <w:unhideWhenUsed/>
    <w:rsid w:val="00ED39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93F"/>
    <w:rPr>
      <w:rFonts w:ascii="Segoe UI" w:eastAsia="Calibri" w:hAnsi="Segoe UI" w:cs="Segoe UI"/>
      <w:sz w:val="18"/>
      <w:szCs w:val="18"/>
      <w:lang w:bidi="en-US"/>
    </w:rPr>
  </w:style>
  <w:style w:type="character" w:styleId="Hyperlink">
    <w:name w:val="Hyperlink"/>
    <w:basedOn w:val="DefaultParagraphFont"/>
    <w:uiPriority w:val="99"/>
    <w:unhideWhenUsed/>
    <w:rsid w:val="00113B02"/>
    <w:rPr>
      <w:color w:val="0000FF" w:themeColor="hyperlink"/>
      <w:u w:val="single"/>
    </w:rPr>
  </w:style>
  <w:style w:type="character" w:styleId="UnresolvedMention">
    <w:name w:val="Unresolved Mention"/>
    <w:basedOn w:val="DefaultParagraphFont"/>
    <w:uiPriority w:val="99"/>
    <w:semiHidden/>
    <w:unhideWhenUsed/>
    <w:rsid w:val="00113B02"/>
    <w:rPr>
      <w:color w:val="605E5C"/>
      <w:shd w:val="clear" w:color="auto" w:fill="E1DFDD"/>
    </w:rPr>
  </w:style>
  <w:style w:type="paragraph" w:styleId="Header">
    <w:name w:val="header"/>
    <w:basedOn w:val="Normal"/>
    <w:link w:val="HeaderChar"/>
    <w:uiPriority w:val="99"/>
    <w:unhideWhenUsed/>
    <w:rsid w:val="004344F5"/>
    <w:pPr>
      <w:tabs>
        <w:tab w:val="center" w:pos="4680"/>
        <w:tab w:val="right" w:pos="9360"/>
      </w:tabs>
    </w:pPr>
  </w:style>
  <w:style w:type="character" w:customStyle="1" w:styleId="HeaderChar">
    <w:name w:val="Header Char"/>
    <w:basedOn w:val="DefaultParagraphFont"/>
    <w:link w:val="Header"/>
    <w:uiPriority w:val="99"/>
    <w:rsid w:val="004344F5"/>
    <w:rPr>
      <w:rFonts w:ascii="Calibri" w:eastAsia="Calibri" w:hAnsi="Calibri" w:cs="Calibri"/>
      <w:lang w:bidi="en-US"/>
    </w:rPr>
  </w:style>
  <w:style w:type="paragraph" w:styleId="Footer">
    <w:name w:val="footer"/>
    <w:basedOn w:val="Normal"/>
    <w:link w:val="FooterChar"/>
    <w:uiPriority w:val="99"/>
    <w:unhideWhenUsed/>
    <w:rsid w:val="004344F5"/>
    <w:pPr>
      <w:tabs>
        <w:tab w:val="center" w:pos="4680"/>
        <w:tab w:val="right" w:pos="9360"/>
      </w:tabs>
    </w:pPr>
  </w:style>
  <w:style w:type="character" w:customStyle="1" w:styleId="FooterChar">
    <w:name w:val="Footer Char"/>
    <w:basedOn w:val="DefaultParagraphFont"/>
    <w:link w:val="Footer"/>
    <w:uiPriority w:val="99"/>
    <w:rsid w:val="004344F5"/>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ord.epa.gov/nrmrl/electronic-research-notebook"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rdscinote.epa.gov/" TargetMode="External"/><Relationship Id="rId2" Type="http://schemas.openxmlformats.org/officeDocument/2006/relationships/customXml" Target="../customXml/item2.xml"/><Relationship Id="rId16" Type="http://schemas.openxmlformats.org/officeDocument/2006/relationships/hyperlink" Target="mailto:gonzalez.michael@ep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young.daniel@epa.gov"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inote.net/webin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E43D798329F74449977D0AB52CA623FA" ma:contentTypeVersion="35" ma:contentTypeDescription="Create a new document." ma:contentTypeScope="" ma:versionID="493edb62c039075d1ce54a346fc474cd">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4f1ce439-a529-4307-808d-7212ff6723eb" xmlns:ns7="2173e3bd-5700-4e4b-b12b-fd135510384f" targetNamespace="http://schemas.microsoft.com/office/2006/metadata/properties" ma:root="true" ma:fieldsID="043df70e176498c607226e77814a4db6" ns1:_="" ns2:_="" ns3:_="" ns4:_="" ns5:_="" ns6:_="" ns7: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4f1ce439-a529-4307-808d-7212ff6723eb"/>
    <xsd:import namespace="2173e3bd-5700-4e4b-b12b-fd135510384f"/>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SharedWithUsers" minOccurs="0"/>
                <xsd:element ref="ns6:SharingHintHash" minOccurs="0"/>
                <xsd:element ref="ns5:SharedWithDetails" minOccurs="0"/>
                <xsd:element ref="ns1:PublishingStartDate" minOccurs="0"/>
                <xsd:element ref="ns1:PublishingExpirationDate" minOccurs="0"/>
                <xsd:element ref="ns5:_dlc_DocId" minOccurs="0"/>
                <xsd:element ref="ns5:_dlc_DocIdUrl" minOccurs="0"/>
                <xsd:element ref="ns5:_dlc_DocIdPersistId" minOccurs="0"/>
                <xsd:element ref="ns6:LastSharedByUser" minOccurs="0"/>
                <xsd:element ref="ns6:LastSharedByTime" minOccurs="0"/>
                <xsd:element ref="ns7:MediaServiceMetadata" minOccurs="0"/>
                <xsd:element ref="ns7:MediaServiceFastMetadata" minOccurs="0"/>
                <xsd:element ref="ns7:MediaServiceDateTaken" minOccurs="0"/>
                <xsd:element ref="ns7:MediaServiceAutoTags" minOccurs="0"/>
                <xsd:element ref="ns7:MediaServiceOCR" minOccurs="0"/>
                <xsd:element ref="ns7:MediaServiceEventHashCode" minOccurs="0"/>
                <xsd:element ref="ns7: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PublishingStartDate" ma:index="3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3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_dlc_DocId" ma:index="34" nillable="true" ma:displayName="Document ID Value" ma:description="The value of the document ID assigned to this item." ma:internalName="_dlc_DocId" ma:readOnly="true">
      <xsd:simpleType>
        <xsd:restriction base="dms:Text"/>
      </xsd:simpleType>
    </xsd:element>
    <xsd:element name="_dlc_DocIdUrl" ma:index="3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f1ce439-a529-4307-808d-7212ff6723eb" elementFormDefault="qualified">
    <xsd:import namespace="http://schemas.microsoft.com/office/2006/documentManagement/types"/>
    <xsd:import namespace="http://schemas.microsoft.com/office/infopath/2007/PartnerControls"/>
    <xsd:element name="SharingHintHash" ma:index="30" nillable="true" ma:displayName="Sharing Hint Hash" ma:internalName="SharingHintHash" ma:readOnly="true">
      <xsd:simpleType>
        <xsd:restriction base="dms:Text"/>
      </xsd:simpleType>
    </xsd:element>
    <xsd:element name="LastSharedByUser" ma:index="37" nillable="true" ma:displayName="Last Shared By User" ma:description="" ma:internalName="LastSharedByUser" ma:readOnly="true">
      <xsd:simpleType>
        <xsd:restriction base="dms:Note">
          <xsd:maxLength value="255"/>
        </xsd:restriction>
      </xsd:simpleType>
    </xsd:element>
    <xsd:element name="LastSharedByTime" ma:index="3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173e3bd-5700-4e4b-b12b-fd135510384f" elementFormDefault="qualified">
    <xsd:import namespace="http://schemas.microsoft.com/office/2006/documentManagement/types"/>
    <xsd:import namespace="http://schemas.microsoft.com/office/infopath/2007/PartnerControls"/>
    <xsd:element name="MediaServiceMetadata" ma:index="39" nillable="true" ma:displayName="MediaServiceMetadata" ma:description="" ma:hidden="true" ma:internalName="MediaServiceMetadata" ma:readOnly="true">
      <xsd:simpleType>
        <xsd:restriction base="dms:Note"/>
      </xsd:simpleType>
    </xsd:element>
    <xsd:element name="MediaServiceFastMetadata" ma:index="40" nillable="true" ma:displayName="MediaServiceFastMetadata" ma:description="" ma:hidden="true" ma:internalName="MediaServiceFastMetadata" ma:readOnly="true">
      <xsd:simpleType>
        <xsd:restriction base="dms:Note"/>
      </xsd:simpleType>
    </xsd:element>
    <xsd:element name="MediaServiceDateTaken" ma:index="41" nillable="true" ma:displayName="MediaServiceDateTaken" ma:description="" ma:hidden="true" ma:internalName="MediaServiceDateTaken" ma:readOnly="true">
      <xsd:simpleType>
        <xsd:restriction base="dms:Text"/>
      </xsd:simpleType>
    </xsd:element>
    <xsd:element name="MediaServiceAutoTags" ma:index="42" nillable="true" ma:displayName="MediaServiceAutoTags" ma:internalName="MediaServiceAutoTags" ma:readOnly="true">
      <xsd:simpleType>
        <xsd:restriction base="dms:Text"/>
      </xsd:simpleType>
    </xsd:element>
    <xsd:element name="MediaServiceOCR" ma:index="43" nillable="true" ma:displayName="MediaServiceOCR" ma:internalName="MediaServiceOCR" ma:readOnly="true">
      <xsd:simpleType>
        <xsd:restriction base="dms:Note">
          <xsd:maxLength value="255"/>
        </xsd:restriction>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GenerationTime" ma:index="4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ORD-NRMRL-TCOS</EPA_x0020_Office>
    <Document_x0020_Creation_x0020_Date xmlns="4ffa91fb-a0ff-4ac5-b2db-65c790d184a4">2014-10-31T07:00:00+00:00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_Source xmlns="http://schemas.microsoft.com/sharepoint/v3/fields" xsi:nil="true"/>
    <CategoryDescription xmlns="http://schemas.microsoft.com/sharepoint.v3" xsi:nil="true"/>
    <SharedWithUsers xmlns="2fe5acc1-9310-4462-a44a-3cad32217294">
      <UserInfo>
        <DisplayName>Walling, Joyce</DisplayName>
        <AccountId>74</AccountId>
        <AccountType/>
      </UserInfo>
      <UserInfo>
        <DisplayName>Young, Daniel</DisplayName>
        <AccountId>3480</AccountId>
        <AccountType/>
      </UserInfo>
      <UserInfo>
        <DisplayName>Gonzalez, Michael</DisplayName>
        <AccountId>1016</AccountId>
        <AccountType/>
      </UserInfo>
      <UserInfo>
        <DisplayName>Scheckel, Kirk</DisplayName>
        <AccountId>1879</AccountId>
        <AccountType/>
      </UserInfo>
      <UserInfo>
        <DisplayName>Kozlowski, David</DisplayName>
        <AccountId>38</AccountId>
        <AccountType/>
      </UserInfo>
    </SharedWithUsers>
    <PublishingStartDate xmlns="http://schemas.microsoft.com/sharepoint/v3" xsi:nil="true"/>
    <EPA_x0020_Contributor xmlns="4ffa91fb-a0ff-4ac5-b2db-65c790d184a4">
      <UserInfo>
        <DisplayName>Bowling, Charlena</DisplayName>
        <AccountId>106</AccountId>
        <AccountType/>
      </UserInfo>
    </EPA_x0020_Contributor>
    <_dlc_DocId xmlns="2fe5acc1-9310-4462-a44a-3cad32217294">SSYEHYHTR5TA-563959394-146289</_dlc_DocId>
    <TaxCatchAll xmlns="4ffa91fb-a0ff-4ac5-b2db-65c790d184a4">
      <Value>1778</Value>
    </TaxCatchAll>
    <TaxKeywordTaxHTField xmlns="4ffa91fb-a0ff-4ac5-b2db-65c790d184a4">
      <Terms xmlns="http://schemas.microsoft.com/office/infopath/2007/PartnerControls">
        <TermInfo xmlns="http://schemas.microsoft.com/office/infopath/2007/PartnerControls">
          <TermName xmlns="http://schemas.microsoft.com/office/infopath/2007/PartnerControls">GWSC</TermName>
          <TermId xmlns="http://schemas.microsoft.com/office/infopath/2007/PartnerControls">08845c79-2a0c-4b1e-8297-3ac01738fc3d</TermId>
        </TermInfo>
      </Terms>
    </TaxKeywordTaxHTField>
    <Rights xmlns="4ffa91fb-a0ff-4ac5-b2db-65c790d184a4" xsi:nil="true"/>
    <e3f09c3df709400db2417a7161762d62 xmlns="4ffa91fb-a0ff-4ac5-b2db-65c790d184a4">
      <Terms xmlns="http://schemas.microsoft.com/office/infopath/2007/PartnerControls"/>
    </e3f09c3df709400db2417a7161762d62>
    <External_x0020_Contributor xmlns="4ffa91fb-a0ff-4ac5-b2db-65c790d184a4" xsi:nil="true"/>
    <Identifier xmlns="4ffa91fb-a0ff-4ac5-b2db-65c790d184a4" xsi:nil="true"/>
    <PublishingExpirationDate xmlns="http://schemas.microsoft.com/sharepoint/v3" xsi:nil="true"/>
    <Creator xmlns="4ffa91fb-a0ff-4ac5-b2db-65c790d184a4">
      <UserInfo>
        <DisplayName>Bowling, Charlena</DisplayName>
        <AccountId>106</AccountId>
        <AccountType/>
      </UserInfo>
    </Creator>
    <_dlc_DocIdUrl xmlns="2fe5acc1-9310-4462-a44a-3cad32217294">
      <Url>https://usepa.sharepoint.com/sites/ORD_Work/NRMRL_Communications/_layouts/15/DocIdRedir.aspx?ID=SSYEHYHTR5TA-563959394-146289</Url>
      <Description>SSYEHYHTR5TA-563959394-146289</Description>
    </_dlc_DocIdUrl>
    <Language xmlns="http://schemas.microsoft.com/sharepoint/v3">English</Language>
  </documentManagement>
</p:properties>
</file>

<file path=customXml/itemProps1.xml><?xml version="1.0" encoding="utf-8"?>
<ds:datastoreItem xmlns:ds="http://schemas.openxmlformats.org/officeDocument/2006/customXml" ds:itemID="{AA85CA2A-F871-432E-BD6D-62D746299131}">
  <ds:schemaRefs>
    <ds:schemaRef ds:uri="http://schemas.microsoft.com/sharepoint/events"/>
  </ds:schemaRefs>
</ds:datastoreItem>
</file>

<file path=customXml/itemProps2.xml><?xml version="1.0" encoding="utf-8"?>
<ds:datastoreItem xmlns:ds="http://schemas.openxmlformats.org/officeDocument/2006/customXml" ds:itemID="{39730B69-8680-496E-9F9A-10FE227D8789}">
  <ds:schemaRefs>
    <ds:schemaRef ds:uri="Microsoft.SharePoint.Taxonomy.ContentTypeSync"/>
  </ds:schemaRefs>
</ds:datastoreItem>
</file>

<file path=customXml/itemProps3.xml><?xml version="1.0" encoding="utf-8"?>
<ds:datastoreItem xmlns:ds="http://schemas.openxmlformats.org/officeDocument/2006/customXml" ds:itemID="{30FAEDD2-7918-4903-B19B-F147E6C48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fe5acc1-9310-4462-a44a-3cad32217294"/>
    <ds:schemaRef ds:uri="4f1ce439-a529-4307-808d-7212ff6723eb"/>
    <ds:schemaRef ds:uri="2173e3bd-5700-4e4b-b12b-fd1355103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B4E398-04E8-4362-89D6-EE915311DF5E}">
  <ds:schemaRefs>
    <ds:schemaRef ds:uri="http://schemas.microsoft.com/sharepoint/v3/contenttype/forms"/>
  </ds:schemaRefs>
</ds:datastoreItem>
</file>

<file path=customXml/itemProps5.xml><?xml version="1.0" encoding="utf-8"?>
<ds:datastoreItem xmlns:ds="http://schemas.openxmlformats.org/officeDocument/2006/customXml" ds:itemID="{E7CEBF3E-5C80-4A9E-8186-B857F5001F4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2fe5acc1-9310-4462-a44a-3cad3221729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Groundwater Seepage Calculator</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Groundwater Seepage Calculator</dc:title>
  <dc:subject>GWSC application</dc:subject>
  <dc:creator>US EPA, Office of Research and Development</dc:creator>
  <cp:keywords>GWSC</cp:keywords>
  <dc:description/>
  <cp:lastModifiedBy>Young, Daniel</cp:lastModifiedBy>
  <cp:revision>2</cp:revision>
  <dcterms:created xsi:type="dcterms:W3CDTF">2019-05-09T10:47:00Z</dcterms:created>
  <dcterms:modified xsi:type="dcterms:W3CDTF">2019-05-09T10:47:00Z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2016-09-20T00:00:00Z</vt:filetime>
  </property>
  <property fmtid="{D5CDD505-2E9C-101B-9397-08002B2CF9AE}" pid="3" name="Creator">
    <vt:lpwstr>Acrobat PDFMaker 11 for Word</vt:lpwstr>
  </property>
  <property fmtid="{D5CDD505-2E9C-101B-9397-08002B2CF9AE}" pid="4" name="LastSaved">
    <vt:filetime>2019-04-19T00:00:00Z</vt:filetime>
  </property>
  <property fmtid="{D5CDD505-2E9C-101B-9397-08002B2CF9AE}" pid="5" name="TaxKeyword">
    <vt:lpwstr>1778;#GWSC|08845c79-2a0c-4b1e-8297-3ac01738fc3d</vt:lpwstr>
  </property>
  <property fmtid="{D5CDD505-2E9C-101B-9397-08002B2CF9AE}" pid="6" name="ContentTypeId">
    <vt:lpwstr>0x010100E43D798329F74449977D0AB52CA623FA</vt:lpwstr>
  </property>
  <property fmtid="{D5CDD505-2E9C-101B-9397-08002B2CF9AE}" pid="7" name="EPA Subject">
    <vt:lpwstr/>
  </property>
  <property fmtid="{D5CDD505-2E9C-101B-9397-08002B2CF9AE}" pid="8" name="_dlc_DocIdItemGuid">
    <vt:lpwstr>a14ac9ed-3a84-46d7-a746-651273941a89</vt:lpwstr>
  </property>
  <property fmtid="{D5CDD505-2E9C-101B-9397-08002B2CF9AE}" pid="9" name="Document Type">
    <vt:lpwstr/>
  </property>
  <property fmtid="{D5CDD505-2E9C-101B-9397-08002B2CF9AE}" pid="10" name="IsMyDocuments">
    <vt:bool>true</vt:bool>
  </property>
</Properties>
</file>