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4"/>
        </w:rPr>
        <w:t>软件工程导论 · 期末A卷终极复习</w:t>
      </w:r>
    </w:p>
    <w:p>
      <w:pPr>
        <w:jc w:val="center"/>
      </w:pPr>
      <w:r>
        <w:rPr>
          <w:rFonts w:ascii="宋体" w:hAnsi="宋体" w:eastAsia="宋体"/>
          <w:color w:val="808080"/>
          <w:sz w:val="24"/>
        </w:rPr>
        <w:t>基于庄老师最后一课划重点 · 2026年7月</w:t>
      </w:r>
    </w:p>
    <w:p/>
    <w:p>
      <w:pPr>
        <w:pStyle w:val="Heading1"/>
      </w:pPr>
      <w:r>
        <w:t>考试基本信息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试卷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A卷（近三年最简单一套，体量小）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答题要求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主观题严禁留白，写相关内容即可得分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画图工具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可用铅笔、尺子（自愿携带）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座位要求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序号写在试卷左上角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禁止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仅禁止电子设备</w:t>
            </w:r>
          </w:p>
        </w:tc>
      </w:tr>
    </w:tbl>
    <w:p/>
    <w:p>
      <w:pPr>
        <w:pStyle w:val="Heading1"/>
      </w:pPr>
      <w:r>
        <w:t>题型与分值分布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大题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题型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题量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分值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难度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一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选择题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10题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10×2=20分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基础素养，不靠背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二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名词解释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5题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5×4=20分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送分题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三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简答题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5题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5×6=30分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送分题，写满6点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四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应用题（画图）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2~3题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50分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用例图10分类图/状态图20分</w:t>
            </w:r>
          </w:p>
        </w:tc>
      </w:tr>
    </w:tbl>
    <w:p/>
    <w:p>
      <w:r>
        <w:rPr>
          <w:rFonts w:ascii="宋体" w:hAnsi="宋体" w:eastAsia="宋体"/>
          <w:b/>
          <w:color w:val="C00000"/>
          <w:sz w:val="21"/>
        </w:rPr>
        <w:t>简答题技巧：每题6分，写出6个得分点满分；只写1点保底2分，多写不扣分。</w:t>
      </w:r>
    </w:p>
    <w:p>
      <w:r>
        <w:br w:type="page"/>
      </w:r>
    </w:p>
    <w:p>
      <w:pPr>
        <w:pStyle w:val="Heading1"/>
      </w:pPr>
      <w:r>
        <w:t>第一章 软件工程概述</w:t>
      </w:r>
    </w:p>
    <w:p>
      <w:r>
        <w:rPr>
          <w:rFonts w:ascii="宋体" w:hAnsi="宋体" w:eastAsia="宋体"/>
          <w:b/>
          <w:color w:val="006699"/>
          <w:sz w:val="21"/>
        </w:rPr>
        <w:t>考查：选择题、名词解释、简答题</w:t>
      </w:r>
    </w:p>
    <w:p>
      <w:pPr>
        <w:pStyle w:val="Heading2"/>
      </w:pPr>
      <w:r>
        <w:t>1.1 软件危机</w:t>
      </w:r>
    </w:p>
    <w:p>
      <w:r>
        <w:rPr>
          <w:rFonts w:ascii="宋体" w:hAnsi="宋体" w:eastAsia="宋体"/>
          <w:b/>
          <w:sz w:val="21"/>
        </w:rPr>
        <w:t>【名词解释】软件危机</w:t>
      </w:r>
    </w:p>
    <w:p>
      <w:pPr>
        <w:ind w:firstLine="420"/>
      </w:pPr>
      <w:r>
        <w:rPr>
          <w:rFonts w:ascii="宋体" w:hAnsi="宋体" w:eastAsia="宋体"/>
          <w:sz w:val="21"/>
        </w:rPr>
        <w:t>在计算机软件的开发和维护过程中所遇到的一系列严重问题。随着计算机应用日益普及，软件数量急剧增长，众多因素导致软件开发过程中产品质量低下，无法满足用户需求，可维护性差，问题不断堆积形成日益尖锐的矛盾。</w:t>
      </w:r>
    </w:p>
    <w:p>
      <w:r>
        <w:rPr>
          <w:rFonts w:ascii="宋体" w:hAnsi="宋体" w:eastAsia="宋体"/>
          <w:b/>
          <w:sz w:val="21"/>
        </w:rPr>
        <w:t>【选择/简答】软件危机的表现（7条）：</w:t>
      </w:r>
    </w:p>
    <w:p>
      <w:pPr>
        <w:pStyle w:val="ListBullet"/>
      </w:pPr>
      <w:r>
        <w:rPr>
          <w:rFonts w:ascii="宋体" w:hAnsi="宋体" w:eastAsia="宋体"/>
          <w:sz w:val="21"/>
        </w:rPr>
        <w:t>①开发成本和进度估计常常很不准确</w:t>
      </w:r>
    </w:p>
    <w:p>
      <w:pPr>
        <w:pStyle w:val="ListBullet"/>
      </w:pPr>
      <w:r>
        <w:rPr>
          <w:rFonts w:ascii="宋体" w:hAnsi="宋体" w:eastAsia="宋体"/>
          <w:sz w:val="21"/>
        </w:rPr>
        <w:t>②用户对"已完成的"软件系统不满意</w:t>
      </w:r>
    </w:p>
    <w:p>
      <w:pPr>
        <w:pStyle w:val="ListBullet"/>
      </w:pPr>
      <w:r>
        <w:rPr>
          <w:rFonts w:ascii="宋体" w:hAnsi="宋体" w:eastAsia="宋体"/>
          <w:sz w:val="21"/>
        </w:rPr>
        <w:t>③软件产品的质量往往靠不住</w:t>
      </w:r>
    </w:p>
    <w:p>
      <w:pPr>
        <w:pStyle w:val="ListBullet"/>
      </w:pPr>
      <w:r>
        <w:rPr>
          <w:rFonts w:ascii="宋体" w:hAnsi="宋体" w:eastAsia="宋体"/>
          <w:sz w:val="21"/>
        </w:rPr>
        <w:t>④软件常常是不可维护的</w:t>
      </w:r>
    </w:p>
    <w:p>
      <w:pPr>
        <w:pStyle w:val="ListBullet"/>
      </w:pPr>
      <w:r>
        <w:rPr>
          <w:rFonts w:ascii="宋体" w:hAnsi="宋体" w:eastAsia="宋体"/>
          <w:sz w:val="21"/>
        </w:rPr>
        <w:t>⑤软件通常没有对应的文档资料</w:t>
      </w:r>
    </w:p>
    <w:p>
      <w:pPr>
        <w:pStyle w:val="ListBullet"/>
      </w:pPr>
      <w:r>
        <w:rPr>
          <w:rFonts w:ascii="宋体" w:hAnsi="宋体" w:eastAsia="宋体"/>
          <w:sz w:val="21"/>
        </w:rPr>
        <w:t>⑥软件成本在计算机系统总成本中所占比例逐年上升</w:t>
      </w:r>
    </w:p>
    <w:p>
      <w:pPr>
        <w:pStyle w:val="ListBullet"/>
      </w:pPr>
      <w:r>
        <w:rPr>
          <w:rFonts w:ascii="宋体" w:hAnsi="宋体" w:eastAsia="宋体"/>
          <w:sz w:val="21"/>
        </w:rPr>
        <w:t>⑦软件开发生产率提高的速度跟不上计算机应用普及趋势</w:t>
      </w:r>
    </w:p>
    <w:p>
      <w:pPr>
        <w:ind w:firstLine="420"/>
      </w:pPr>
      <w:r>
        <w:rPr>
          <w:rFonts w:ascii="宋体" w:hAnsi="宋体" w:eastAsia="宋体"/>
          <w:sz w:val="21"/>
        </w:rPr>
        <w:t>原因：客观——软件本身规模大、结构复杂；主观——开发与维护方法不正确。</w:t>
      </w:r>
    </w:p>
    <w:p>
      <w:pPr>
        <w:pStyle w:val="Heading2"/>
      </w:pPr>
      <w:r>
        <w:t>1.2 软件工程</w:t>
      </w:r>
    </w:p>
    <w:p>
      <w:r>
        <w:rPr>
          <w:rFonts w:ascii="宋体" w:hAnsi="宋体" w:eastAsia="宋体"/>
          <w:b/>
          <w:sz w:val="21"/>
        </w:rPr>
        <w:t>【名词解释】软件工程</w:t>
      </w:r>
    </w:p>
    <w:p>
      <w:pPr>
        <w:ind w:firstLine="420"/>
      </w:pPr>
      <w:r>
        <w:rPr>
          <w:rFonts w:ascii="宋体" w:hAnsi="宋体" w:eastAsia="宋体"/>
          <w:sz w:val="21"/>
        </w:rPr>
        <w:t>IEEE定义：将系统的、规范的、可量化的方法应用于软件的开发、运行和维护的过程；及上述方法的研究。核心三要素：方法（如何做）、工具（用什么）、过程（做什么）。</w:t>
      </w:r>
    </w:p>
    <w:p>
      <w:pPr>
        <w:pStyle w:val="Heading2"/>
      </w:pPr>
      <w:r>
        <w:t>1.3 四类过程模型</w:t>
      </w:r>
    </w:p>
    <w:p>
      <w:r>
        <w:rPr>
          <w:rFonts w:ascii="宋体" w:hAnsi="宋体" w:eastAsia="宋体"/>
          <w:b/>
          <w:color w:val="C00000"/>
          <w:sz w:val="21"/>
        </w:rPr>
        <w:t>【简答】四种模型对比（必考）：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核心特点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优点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缺点</w:t>
            </w:r>
          </w:p>
        </w:tc>
        <w:tc>
          <w:tcPr>
            <w:tcW w:type="dxa" w:w="181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瀑布模型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线性顺序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文档驱动，简单好学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缺乏灵活性，逆转性差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需求明确稳定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快速原型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快速构建→评估→迭代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用户早期参与，开发速度快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原型可能被当最终产品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需求不明确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增量模型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分批交付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用户可早期使用部分功能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需开放体系结构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可分模块项目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螺旋模型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迭代+风险分析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强调风险分析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风险评估成本高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sz w:val="20"/>
              </w:rPr>
              <w:t>大型高风险项目</w:t>
            </w:r>
          </w:p>
        </w:tc>
      </w:tr>
    </w:tbl>
    <w:p/>
    <w:p>
      <w:pPr>
        <w:pStyle w:val="Heading2"/>
      </w:pPr>
      <w:r>
        <w:t>1.4 SWEBOK 10个知识域</w:t>
      </w:r>
    </w:p>
    <w:p>
      <w:r>
        <w:rPr>
          <w:rFonts w:ascii="宋体" w:hAnsi="宋体" w:eastAsia="宋体"/>
          <w:b/>
          <w:sz w:val="21"/>
        </w:rPr>
        <w:t>【简答】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开发过程（5个）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支持过程（5个）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软件配置管理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软件设计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软件工程管理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软件构造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软件工程过程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软件测试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软件工程工具和方法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软件维护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软件质量</w:t>
            </w:r>
          </w:p>
        </w:tc>
      </w:tr>
    </w:tbl>
    <w:p/>
    <w:p>
      <w:r>
        <w:rPr>
          <w:rFonts w:ascii="宋体" w:hAnsi="宋体" w:eastAsia="宋体"/>
          <w:b/>
          <w:color w:val="C00000"/>
          <w:sz w:val="21"/>
        </w:rPr>
        <w:t>1.5节"软件工程师职业道德"不考，跳过。</w:t>
      </w:r>
    </w:p>
    <w:p>
      <w:r>
        <w:br w:type="page"/>
      </w:r>
    </w:p>
    <w:p>
      <w:pPr>
        <w:pStyle w:val="Heading1"/>
      </w:pPr>
      <w:r>
        <w:t>第二章 软件工程方法和工具</w:t>
      </w:r>
    </w:p>
    <w:p>
      <w:r>
        <w:rPr>
          <w:rFonts w:ascii="宋体" w:hAnsi="宋体" w:eastAsia="宋体"/>
          <w:b/>
          <w:color w:val="C00000"/>
          <w:sz w:val="21"/>
        </w:rPr>
        <w:t>仅考面向对象内容。跳过传统结构化方法、Booch/Jacobson等。</w:t>
      </w:r>
    </w:p>
    <w:p>
      <w:pPr>
        <w:pStyle w:val="Heading2"/>
      </w:pPr>
      <w:r>
        <w:t>2.1 面向对象基本概念</w:t>
      </w:r>
    </w:p>
    <w:p>
      <w:r>
        <w:rPr>
          <w:rFonts w:ascii="宋体" w:hAnsi="宋体" w:eastAsia="宋体"/>
          <w:b/>
          <w:sz w:val="21"/>
        </w:rPr>
        <w:t>【选择】面向对象 = 对象 + 类 + 继承 + 消息通信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概念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对象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描述客观事物的实体，由属性和方法组成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类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具有相同属性和方法的一组对象的集合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封装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隐藏内部细节，只暴露接口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继承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子类自动拥有父类的属性和方法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多态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不同对象收到相同消息产生不同动作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消息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对象之间进行通信的方式</w:t>
            </w:r>
          </w:p>
        </w:tc>
      </w:tr>
    </w:tbl>
    <w:p/>
    <w:p>
      <w:pPr>
        <w:pStyle w:val="Heading2"/>
      </w:pPr>
      <w:r>
        <w:t>2.2 UML</w:t>
      </w:r>
    </w:p>
    <w:p>
      <w:r>
        <w:rPr>
          <w:rFonts w:ascii="宋体" w:hAnsi="宋体" w:eastAsia="宋体"/>
          <w:b/>
          <w:sz w:val="21"/>
        </w:rPr>
        <w:t>【名词解释】UML</w:t>
      </w:r>
    </w:p>
    <w:p>
      <w:pPr>
        <w:ind w:firstLine="420"/>
      </w:pPr>
      <w:r>
        <w:rPr>
          <w:rFonts w:ascii="宋体" w:hAnsi="宋体" w:eastAsia="宋体"/>
          <w:sz w:val="21"/>
        </w:rPr>
        <w:t>UML是用来对软件密集系统进行可视化建模的一种语言，是对面向对象开发系统的产品进行说明、可视化和文档编制的一种标准语言。三大特点：①统一标准；②面向对象；③表达能力强大且可视化。</w:t>
      </w:r>
    </w:p>
    <w:p>
      <w:r>
        <w:rPr>
          <w:rFonts w:ascii="宋体" w:hAnsi="宋体" w:eastAsia="宋体"/>
          <w:b/>
          <w:color w:val="C00000"/>
          <w:sz w:val="21"/>
        </w:rPr>
        <w:t>需掌握的4类图：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图名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定义要点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用例图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描述系统功能和参与者之间的关系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类图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表示系统中的类以及类与类之间的静态关系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状态图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显示一个对象的状态和状态之间的转换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顺序图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反映对象之间发送消息的时间顺序（仅了解）</w:t>
            </w:r>
          </w:p>
        </w:tc>
      </w:tr>
    </w:tbl>
    <w:p/>
    <w:p>
      <w:r>
        <w:rPr>
          <w:rFonts w:ascii="宋体" w:hAnsi="宋体" w:eastAsia="宋体"/>
          <w:b/>
          <w:color w:val="C00000"/>
          <w:sz w:val="21"/>
        </w:rPr>
        <w:t>活动图、顺序图明确不考大题。</w:t>
      </w:r>
    </w:p>
    <w:p>
      <w:pPr>
        <w:pStyle w:val="Heading2"/>
      </w:pPr>
      <w:r>
        <w:t>2.3 用例三种关系（应用题必考）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关系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include（包含）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执行A时必须执行B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借书 → 验证身份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extend（扩展）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特定条件下B扩展A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显示错误 → 登录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继承/泛化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子用例继承父用例行为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网上支付 → 支付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第三章：全书不考，直接跳过</w:t>
      </w:r>
    </w:p>
    <w:p>
      <w:r>
        <w:rPr>
          <w:rFonts w:ascii="宋体" w:hAnsi="宋体" w:eastAsia="宋体"/>
          <w:b/>
          <w:color w:val="C00000"/>
          <w:sz w:val="21"/>
        </w:rPr>
        <w:t>庄老师明确说明第三章不纳入考试范围。</w:t>
      </w:r>
    </w:p>
    <w:p>
      <w:r>
        <w:br w:type="page"/>
      </w:r>
    </w:p>
    <w:p>
      <w:pPr>
        <w:pStyle w:val="Heading1"/>
      </w:pPr>
      <w:r>
        <w:t>第四章 软件需求分析</w:t>
      </w:r>
    </w:p>
    <w:p>
      <w:r>
        <w:rPr>
          <w:rFonts w:ascii="宋体" w:hAnsi="宋体" w:eastAsia="宋体"/>
          <w:b/>
          <w:color w:val="006699"/>
          <w:sz w:val="21"/>
        </w:rPr>
        <w:t>围绕用例建模。需求文档、需求评审、需求管理不考察。</w:t>
      </w:r>
    </w:p>
    <w:p>
      <w:pPr>
        <w:pStyle w:val="Heading2"/>
      </w:pPr>
      <w:r>
        <w:t>4.1 需求类型</w:t>
      </w:r>
    </w:p>
    <w:p>
      <w:r>
        <w:rPr>
          <w:rFonts w:ascii="宋体" w:hAnsi="宋体" w:eastAsia="宋体"/>
          <w:b/>
          <w:sz w:val="21"/>
        </w:rPr>
        <w:t>【简答】三种需求类型：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功能需求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系统应具有的功能及相关约定限制（2分）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质量需求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对系统质量的要求（1分）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约束性需求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对预算、时间、技术选型等的要求及环境约束（2分）</w:t>
            </w:r>
          </w:p>
        </w:tc>
      </w:tr>
    </w:tbl>
    <w:p/>
    <w:p>
      <w:pPr>
        <w:pStyle w:val="Heading2"/>
      </w:pPr>
      <w:r>
        <w:t>4.2 用例建模（应用题10分）</w:t>
      </w:r>
    </w:p>
    <w:p>
      <w:r>
        <w:rPr>
          <w:rFonts w:ascii="宋体" w:hAnsi="宋体" w:eastAsia="宋体"/>
          <w:b/>
          <w:color w:val="C00000"/>
          <w:sz w:val="21"/>
        </w:rPr>
        <w:t>【应用题·必考】用例图画法步骤：</w:t>
      </w:r>
    </w:p>
    <w:p>
      <w:pPr>
        <w:pStyle w:val="ListBullet"/>
      </w:pPr>
      <w:r>
        <w:rPr>
          <w:rFonts w:ascii="宋体" w:hAnsi="宋体" w:eastAsia="宋体"/>
          <w:sz w:val="21"/>
        </w:rPr>
        <w:t>①识别参与者（Actor）→ 人形图标</w:t>
      </w:r>
    </w:p>
    <w:p>
      <w:pPr>
        <w:pStyle w:val="ListBullet"/>
      </w:pPr>
      <w:r>
        <w:rPr>
          <w:rFonts w:ascii="宋体" w:hAnsi="宋体" w:eastAsia="宋体"/>
          <w:sz w:val="21"/>
        </w:rPr>
        <w:t>②识别用例（Use Case）→ 椭圆</w:t>
      </w:r>
    </w:p>
    <w:p>
      <w:pPr>
        <w:pStyle w:val="ListBullet"/>
      </w:pPr>
      <w:r>
        <w:rPr>
          <w:rFonts w:ascii="宋体" w:hAnsi="宋体" w:eastAsia="宋体"/>
          <w:sz w:val="21"/>
        </w:rPr>
        <w:t>③画关联线（实线）：参与者与用例连接</w:t>
      </w:r>
    </w:p>
    <w:p>
      <w:pPr>
        <w:pStyle w:val="ListBullet"/>
      </w:pPr>
      <w:r>
        <w:rPr>
          <w:rFonts w:ascii="宋体" w:hAnsi="宋体" w:eastAsia="宋体"/>
          <w:sz w:val="21"/>
        </w:rPr>
        <w:t>④标注关系（虚线）：&lt;&lt;include&gt;&gt;、&lt;&lt;extend&gt;&gt;、继承</w:t>
      </w:r>
    </w:p>
    <w:p>
      <w:pPr>
        <w:pStyle w:val="ListBullet"/>
      </w:pPr>
      <w:r>
        <w:rPr>
          <w:rFonts w:ascii="宋体" w:hAnsi="宋体" w:eastAsia="宋体"/>
          <w:sz w:val="21"/>
        </w:rPr>
        <w:t>⑤画系统边界矩形，标注系统名称</w:t>
      </w:r>
    </w:p>
    <w:p>
      <w:r>
        <w:rPr>
          <w:rFonts w:ascii="宋体" w:hAnsi="宋体" w:eastAsia="宋体"/>
          <w:b/>
          <w:sz w:val="21"/>
        </w:rPr>
        <w:t>【名词解释】用例</w:t>
      </w:r>
    </w:p>
    <w:p>
      <w:pPr>
        <w:ind w:firstLine="420"/>
      </w:pPr>
      <w:r>
        <w:rPr>
          <w:rFonts w:ascii="宋体" w:hAnsi="宋体" w:eastAsia="宋体"/>
          <w:sz w:val="21"/>
        </w:rPr>
        <w:t>⑴从外部用户视角看，一个用例是执行者与目标软件系统之间一次典型的交互作用，其效果就是执行者完成了某项业务功能或达成了某项业务目标。⑵从内部视角看，一个用例代表着系统执行的一系列动作，动作执行的结果能够被外部执行者所察觉。</w:t>
      </w:r>
    </w:p>
    <w:p>
      <w:r>
        <w:br w:type="page"/>
      </w:r>
    </w:p>
    <w:p>
      <w:pPr>
        <w:pStyle w:val="Heading1"/>
      </w:pPr>
      <w:r>
        <w:t>第五章 软件设计</w:t>
      </w:r>
    </w:p>
    <w:p>
      <w:r>
        <w:rPr>
          <w:rFonts w:ascii="宋体" w:hAnsi="宋体" w:eastAsia="宋体"/>
          <w:b/>
          <w:color w:val="C00000"/>
          <w:sz w:val="21"/>
        </w:rPr>
        <w:t>设计准则、耦合与内聚（每年必考）。体系结构、结构化设计、人机界面不考。</w:t>
      </w:r>
    </w:p>
    <w:p>
      <w:pPr>
        <w:pStyle w:val="Heading2"/>
      </w:pPr>
      <w:r>
        <w:t>5.1 耦合</w:t>
      </w:r>
    </w:p>
    <w:p>
      <w:r>
        <w:rPr>
          <w:rFonts w:ascii="宋体" w:hAnsi="宋体" w:eastAsia="宋体"/>
          <w:b/>
          <w:sz w:val="21"/>
        </w:rPr>
        <w:t>【选择/简答】耦合 = 模块间依赖程度，越低越好</w:t>
      </w:r>
    </w:p>
    <w:p>
      <w:r>
        <w:rPr>
          <w:rFonts w:ascii="宋体" w:hAnsi="宋体" w:eastAsia="宋体"/>
          <w:b/>
          <w:color w:val="C00000"/>
          <w:sz w:val="21"/>
        </w:rPr>
        <w:t>只需掌握以下两种：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耦合类型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好坏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数据耦合（最好）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模块间仅通过参数交换简单数据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设计目标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公共耦合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多个模块共用全局数据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应避免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内容耦合（最差）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直接访问另一模块内部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完全不用</w:t>
            </w:r>
          </w:p>
        </w:tc>
      </w:tr>
    </w:tbl>
    <w:p/>
    <w:p>
      <w:pPr>
        <w:pStyle w:val="Heading2"/>
      </w:pPr>
      <w:r>
        <w:t>5.2 内聚</w:t>
      </w:r>
    </w:p>
    <w:p>
      <w:r>
        <w:rPr>
          <w:rFonts w:ascii="宋体" w:hAnsi="宋体" w:eastAsia="宋体"/>
          <w:b/>
          <w:sz w:val="21"/>
        </w:rPr>
        <w:t>【选择/简答】内聚 = 模块内部关联程度，越高越好</w:t>
      </w:r>
    </w:p>
    <w:p>
      <w:r>
        <w:rPr>
          <w:rFonts w:ascii="宋体" w:hAnsi="宋体" w:eastAsia="宋体"/>
          <w:b/>
          <w:color w:val="C00000"/>
          <w:sz w:val="21"/>
        </w:rPr>
        <w:t>只需掌握以下两种：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内聚类型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好坏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偶然内聚（最差）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模块内各处理无关联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最差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逻辑内聚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逻辑相似的功能放一起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应改进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功能内聚（最强）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模块只完成一个功能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设计目标</w:t>
            </w:r>
          </w:p>
        </w:tc>
      </w:tr>
    </w:tbl>
    <w:p/>
    <w:p>
      <w:r>
        <w:rPr>
          <w:rFonts w:ascii="宋体" w:hAnsi="宋体" w:eastAsia="宋体"/>
          <w:b/>
          <w:color w:val="006699"/>
          <w:sz w:val="21"/>
        </w:rPr>
        <w:t>核心设计思想：低耦合、高内聚。</w:t>
      </w:r>
    </w:p>
    <w:p>
      <w:r>
        <w:br w:type="page"/>
      </w:r>
    </w:p>
    <w:p>
      <w:pPr>
        <w:pStyle w:val="Heading1"/>
      </w:pPr>
      <w:r>
        <w:t>第六章 软件实现</w:t>
      </w:r>
    </w:p>
    <w:p>
      <w:r>
        <w:rPr>
          <w:rFonts w:ascii="宋体" w:hAnsi="宋体" w:eastAsia="宋体"/>
          <w:b/>
          <w:color w:val="006699"/>
          <w:sz w:val="21"/>
        </w:rPr>
        <w:t>编码规范（简答重点）。语言选择等仅少量选择题。</w:t>
      </w:r>
    </w:p>
    <w:p>
      <w:pPr>
        <w:pStyle w:val="Heading2"/>
      </w:pPr>
      <w:r>
        <w:t>6.1 编码规范</w:t>
      </w:r>
    </w:p>
    <w:p>
      <w:r>
        <w:rPr>
          <w:rFonts w:ascii="宋体" w:hAnsi="宋体" w:eastAsia="宋体"/>
          <w:b/>
          <w:sz w:val="21"/>
        </w:rPr>
        <w:t>【简答】编码风格要点：</w:t>
      </w:r>
    </w:p>
    <w:p>
      <w:pPr>
        <w:pStyle w:val="ListBullet"/>
      </w:pPr>
      <w:r>
        <w:rPr>
          <w:rFonts w:ascii="宋体" w:hAnsi="宋体" w:eastAsia="宋体"/>
          <w:sz w:val="21"/>
        </w:rPr>
        <w:t>①标识符命名：有意义、一致</w:t>
      </w:r>
    </w:p>
    <w:p>
      <w:pPr>
        <w:pStyle w:val="ListBullet"/>
      </w:pPr>
      <w:r>
        <w:rPr>
          <w:rFonts w:ascii="宋体" w:hAnsi="宋体" w:eastAsia="宋体"/>
          <w:sz w:val="21"/>
        </w:rPr>
        <w:t>②注释：适当、解释"为什么"</w:t>
      </w:r>
    </w:p>
    <w:p>
      <w:pPr>
        <w:pStyle w:val="ListBullet"/>
      </w:pPr>
      <w:r>
        <w:rPr>
          <w:rFonts w:ascii="宋体" w:hAnsi="宋体" w:eastAsia="宋体"/>
          <w:sz w:val="21"/>
        </w:rPr>
        <w:t>③程序布局：缩进、空行分隔</w:t>
      </w:r>
    </w:p>
    <w:p>
      <w:pPr>
        <w:pStyle w:val="ListBullet"/>
      </w:pPr>
      <w:r>
        <w:rPr>
          <w:rFonts w:ascii="宋体" w:hAnsi="宋体" w:eastAsia="宋体"/>
          <w:sz w:val="21"/>
        </w:rPr>
        <w:t>④语句构造：简单直接，避免复杂嵌套</w:t>
      </w:r>
    </w:p>
    <w:p>
      <w:pPr>
        <w:pStyle w:val="ListBullet"/>
      </w:pPr>
      <w:r>
        <w:rPr>
          <w:rFonts w:ascii="宋体" w:hAnsi="宋体" w:eastAsia="宋体"/>
          <w:sz w:val="21"/>
        </w:rPr>
        <w:t>⑤输入输出：友好提示，清晰格式</w:t>
      </w:r>
    </w:p>
    <w:p>
      <w:pPr>
        <w:pStyle w:val="ListBullet"/>
      </w:pPr>
      <w:r>
        <w:rPr>
          <w:rFonts w:ascii="宋体" w:hAnsi="宋体" w:eastAsia="宋体"/>
          <w:sz w:val="21"/>
        </w:rPr>
        <w:t>⑥模块化：合理划分，一模块一功能</w:t>
      </w:r>
    </w:p>
    <w:p>
      <w:pPr>
        <w:pStyle w:val="Heading2"/>
      </w:pPr>
      <w:r>
        <w:t>6.2 基本控制结构</w:t>
      </w:r>
    </w:p>
    <w:p>
      <w:pPr>
        <w:ind w:firstLine="420"/>
      </w:pPr>
      <w:r>
        <w:rPr>
          <w:rFonts w:ascii="宋体" w:hAnsi="宋体" w:eastAsia="宋体"/>
          <w:sz w:val="21"/>
        </w:rPr>
        <w:t>【选择】顺序、选择、循环。共同特点：单入口单出口。</w:t>
      </w:r>
    </w:p>
    <w:p>
      <w:r>
        <w:br w:type="page"/>
      </w:r>
    </w:p>
    <w:p>
      <w:pPr>
        <w:pStyle w:val="Heading1"/>
      </w:pPr>
      <w:r>
        <w:t>第七章 软件测试</w:t>
      </w:r>
    </w:p>
    <w:p>
      <w:r>
        <w:rPr>
          <w:rFonts w:ascii="宋体" w:hAnsi="宋体" w:eastAsia="宋体"/>
          <w:b/>
          <w:color w:val="006699"/>
          <w:sz w:val="21"/>
        </w:rPr>
        <w:t>名词解释高频。重点区分黑盒与白盒。具体方法和完整过程不考。</w:t>
      </w:r>
    </w:p>
    <w:p>
      <w:pPr>
        <w:pStyle w:val="Heading2"/>
      </w:pPr>
      <w:r>
        <w:t>7.1 软件测试概念</w:t>
      </w:r>
    </w:p>
    <w:p>
      <w:r>
        <w:rPr>
          <w:rFonts w:ascii="宋体" w:hAnsi="宋体" w:eastAsia="宋体"/>
          <w:b/>
          <w:sz w:val="21"/>
        </w:rPr>
        <w:t>【名词解释】软件测试</w:t>
      </w:r>
    </w:p>
    <w:p>
      <w:pPr>
        <w:ind w:firstLine="420"/>
      </w:pPr>
      <w:r>
        <w:rPr>
          <w:rFonts w:ascii="宋体" w:hAnsi="宋体" w:eastAsia="宋体"/>
          <w:sz w:val="21"/>
        </w:rPr>
        <w:t>为了发现错误而执行程序的过程。目的：发现软件的错误（不是证明正确，不是找出所有错误）。Myers观点：①测试是执行过程，目的在于发现错误；②好的测试用例能发现尚未发现的错误；③成功的测试是发现了至今未发现的错误的测试。</w:t>
      </w:r>
    </w:p>
    <w:p>
      <w:pPr>
        <w:pStyle w:val="Heading2"/>
      </w:pPr>
      <w:r>
        <w:t>7.2 黑盒测试 vs 白盒测试</w:t>
      </w:r>
    </w:p>
    <w:p>
      <w:r>
        <w:rPr>
          <w:rFonts w:ascii="宋体" w:hAnsi="宋体" w:eastAsia="宋体"/>
          <w:b/>
          <w:color w:val="C00000"/>
          <w:sz w:val="21"/>
        </w:rPr>
        <w:t>【名词解释·必考】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黑盒测试</w:t>
            </w:r>
          </w:p>
        </w:tc>
        <w:tc>
          <w:tcPr>
            <w:tcW w:type="dxa" w:w="302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白盒测试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别称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功能测试、数据驱动测试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结构测试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视角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从程序外部（功能）出发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从程序内部（逻辑结构）出发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不考虑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不考虑内部逻辑结构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不考虑功能是否正确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测试对象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软件界面和功能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每条通路是否正确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【名词解释】黑盒测试</w:t>
      </w:r>
    </w:p>
    <w:p>
      <w:pPr>
        <w:ind w:firstLine="420"/>
      </w:pPr>
      <w:r>
        <w:rPr>
          <w:rFonts w:ascii="宋体" w:hAnsi="宋体" w:eastAsia="宋体"/>
          <w:sz w:val="21"/>
        </w:rPr>
        <w:t>根据被测程序功能来进行测试，也称为功能测试或数据驱动测试。主要着眼于程序外部结构，不考虑内部逻辑结构，针对软件界面和软件功能进行测试。</w:t>
      </w:r>
    </w:p>
    <w:p>
      <w:r>
        <w:rPr>
          <w:rFonts w:ascii="宋体" w:hAnsi="宋体" w:eastAsia="宋体"/>
          <w:b/>
          <w:sz w:val="21"/>
        </w:rPr>
        <w:t>【名词解释】白盒测试</w:t>
      </w:r>
    </w:p>
    <w:p>
      <w:pPr>
        <w:ind w:firstLine="420"/>
      </w:pPr>
      <w:r>
        <w:rPr>
          <w:rFonts w:ascii="宋体" w:hAnsi="宋体" w:eastAsia="宋体"/>
          <w:sz w:val="21"/>
        </w:rPr>
        <w:t>以程序的结构为依据，又称为结构测试。按照程序的内部结构测试程序，检验程序中的每条通路是否都能按预定要求正确工作。要求测试人员对程序的逻辑结构有清楚了解。</w:t>
      </w:r>
    </w:p>
    <w:p>
      <w:r>
        <w:rPr>
          <w:rFonts w:ascii="宋体" w:hAnsi="宋体" w:eastAsia="宋体"/>
          <w:b/>
          <w:color w:val="C00000"/>
          <w:sz w:val="21"/>
        </w:rPr>
        <w:t>具体测试方法和完整测试过程不考大题。</w:t>
      </w:r>
    </w:p>
    <w:p>
      <w:r>
        <w:br w:type="page"/>
      </w:r>
    </w:p>
    <w:p>
      <w:pPr>
        <w:pStyle w:val="Heading1"/>
      </w:pPr>
      <w:r>
        <w:t>第八章 软件维护</w:t>
      </w:r>
    </w:p>
    <w:p>
      <w:r>
        <w:rPr>
          <w:rFonts w:ascii="宋体" w:hAnsi="宋体" w:eastAsia="宋体"/>
          <w:b/>
          <w:color w:val="006699"/>
          <w:sz w:val="21"/>
        </w:rPr>
        <w:t>名词解释必考、简答。维护过程、文档不考。</w:t>
      </w:r>
    </w:p>
    <w:p>
      <w:r>
        <w:rPr>
          <w:rFonts w:ascii="宋体" w:hAnsi="宋体" w:eastAsia="宋体"/>
          <w:b/>
          <w:sz w:val="21"/>
        </w:rPr>
        <w:t>【名词解释】软件维护</w:t>
      </w:r>
    </w:p>
    <w:p>
      <w:pPr>
        <w:ind w:firstLine="420"/>
      </w:pPr>
      <w:r>
        <w:rPr>
          <w:rFonts w:ascii="宋体" w:hAnsi="宋体" w:eastAsia="宋体"/>
          <w:sz w:val="21"/>
        </w:rPr>
        <w:t>在软件交付使用之后，为了纠正软件的错误、满足新的需要或者适应新的软、硬件环境而对软件进行修改的过程。</w:t>
      </w:r>
    </w:p>
    <w:p>
      <w:r>
        <w:rPr>
          <w:rFonts w:ascii="宋体" w:hAnsi="宋体" w:eastAsia="宋体"/>
          <w:b/>
          <w:sz w:val="21"/>
        </w:rPr>
        <w:t>【简答/选择】四种维护类型：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目的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举例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改正性维护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修复已发现的错误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~20%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修复Bug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完善性维护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增强功能、提高性能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~50%（最大）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增加新功能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适应性维护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适应环境变化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~25%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移植到新OS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预防性维护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预防未来问题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~5%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重构代码</w:t>
            </w:r>
          </w:p>
        </w:tc>
      </w:tr>
    </w:tbl>
    <w:p/>
    <w:p>
      <w:r>
        <w:rPr>
          <w:rFonts w:ascii="宋体" w:hAnsi="宋体" w:eastAsia="宋体"/>
          <w:b/>
          <w:color w:val="006699"/>
          <w:sz w:val="21"/>
        </w:rPr>
        <w:t>完善性维护占比最大！常考选择题。</w:t>
      </w:r>
    </w:p>
    <w:p>
      <w:r>
        <w:rPr>
          <w:rFonts w:ascii="宋体" w:hAnsi="宋体" w:eastAsia="宋体"/>
          <w:b/>
          <w:sz w:val="21"/>
        </w:rPr>
        <w:t>【简答】可维护性5个要点：</w:t>
      </w:r>
    </w:p>
    <w:p>
      <w:pPr>
        <w:pStyle w:val="ListBullet"/>
      </w:pPr>
      <w:r>
        <w:rPr>
          <w:rFonts w:ascii="宋体" w:hAnsi="宋体" w:eastAsia="宋体"/>
          <w:sz w:val="21"/>
        </w:rPr>
        <w:t>①建立明确的软件质量目标</w:t>
      </w:r>
    </w:p>
    <w:p>
      <w:pPr>
        <w:pStyle w:val="ListBullet"/>
      </w:pPr>
      <w:r>
        <w:rPr>
          <w:rFonts w:ascii="宋体" w:hAnsi="宋体" w:eastAsia="宋体"/>
          <w:sz w:val="21"/>
        </w:rPr>
        <w:t>②使用先进的软件开发技术</w:t>
      </w:r>
    </w:p>
    <w:p>
      <w:pPr>
        <w:pStyle w:val="ListBullet"/>
      </w:pPr>
      <w:r>
        <w:rPr>
          <w:rFonts w:ascii="宋体" w:hAnsi="宋体" w:eastAsia="宋体"/>
          <w:sz w:val="21"/>
        </w:rPr>
        <w:t>③进行明确的质量保证审查</w:t>
      </w:r>
    </w:p>
    <w:p>
      <w:pPr>
        <w:pStyle w:val="ListBullet"/>
      </w:pPr>
      <w:r>
        <w:rPr>
          <w:rFonts w:ascii="宋体" w:hAnsi="宋体" w:eastAsia="宋体"/>
          <w:sz w:val="21"/>
        </w:rPr>
        <w:t>④选择可维护的程序设计语言</w:t>
      </w:r>
    </w:p>
    <w:p>
      <w:pPr>
        <w:pStyle w:val="ListBullet"/>
      </w:pPr>
      <w:r>
        <w:rPr>
          <w:rFonts w:ascii="宋体" w:hAnsi="宋体" w:eastAsia="宋体"/>
          <w:sz w:val="21"/>
        </w:rPr>
        <w:t>⑤完善的文档</w:t>
      </w:r>
    </w:p>
    <w:p>
      <w:r>
        <w:rPr>
          <w:rFonts w:ascii="宋体" w:hAnsi="宋体" w:eastAsia="宋体"/>
          <w:color w:val="006699"/>
          <w:sz w:val="21"/>
        </w:rPr>
        <w:t>可维护性中相互矛盾的特性：效率和可修改性。</w:t>
      </w:r>
    </w:p>
    <w:p>
      <w:r>
        <w:br w:type="page"/>
      </w:r>
    </w:p>
    <w:p>
      <w:pPr>
        <w:pStyle w:val="Heading1"/>
      </w:pPr>
      <w:r>
        <w:t>第九章 软件质量保证</w:t>
      </w:r>
    </w:p>
    <w:p>
      <w:r>
        <w:rPr>
          <w:rFonts w:ascii="宋体" w:hAnsi="宋体" w:eastAsia="宋体"/>
          <w:b/>
          <w:color w:val="006699"/>
          <w:sz w:val="21"/>
        </w:rPr>
        <w:t>名词解释、简答。质量保证体系不考察。</w:t>
      </w:r>
    </w:p>
    <w:p>
      <w:r>
        <w:rPr>
          <w:rFonts w:ascii="宋体" w:hAnsi="宋体" w:eastAsia="宋体"/>
          <w:b/>
          <w:sz w:val="21"/>
        </w:rPr>
        <w:t>【名词解释】软件质量</w:t>
      </w:r>
    </w:p>
    <w:p>
      <w:pPr>
        <w:ind w:firstLine="420"/>
      </w:pPr>
      <w:r>
        <w:rPr>
          <w:rFonts w:ascii="宋体" w:hAnsi="宋体" w:eastAsia="宋体"/>
          <w:sz w:val="21"/>
        </w:rPr>
        <w:t>软件产品满足规定的和隐含的与需求能力有关的全部特征和特性。包括：①满足用户要求的程度；②使用过程中满足用户需求的程度；③用户综合反映程度；④期望属性的组合程度。</w:t>
      </w:r>
    </w:p>
    <w:p>
      <w:r>
        <w:rPr>
          <w:rFonts w:ascii="宋体" w:hAnsi="宋体" w:eastAsia="宋体"/>
          <w:b/>
          <w:sz w:val="21"/>
        </w:rPr>
        <w:t>【简答】质量度量（自选6点）：</w:t>
      </w:r>
    </w:p>
    <w:p>
      <w:pPr>
        <w:pStyle w:val="ListBullet"/>
      </w:pPr>
      <w:r>
        <w:rPr>
          <w:rFonts w:ascii="宋体" w:hAnsi="宋体" w:eastAsia="宋体"/>
          <w:sz w:val="21"/>
        </w:rPr>
        <w:t>①正确性：满足需求规格说明的程度</w:t>
      </w:r>
    </w:p>
    <w:p>
      <w:pPr>
        <w:pStyle w:val="ListBullet"/>
      </w:pPr>
      <w:r>
        <w:rPr>
          <w:rFonts w:ascii="宋体" w:hAnsi="宋体" w:eastAsia="宋体"/>
          <w:sz w:val="21"/>
        </w:rPr>
        <w:t>②可靠性：规定条件下维持性能的能力</w:t>
      </w:r>
    </w:p>
    <w:p>
      <w:pPr>
        <w:pStyle w:val="ListBullet"/>
      </w:pPr>
      <w:r>
        <w:rPr>
          <w:rFonts w:ascii="宋体" w:hAnsi="宋体" w:eastAsia="宋体"/>
          <w:sz w:val="21"/>
        </w:rPr>
        <w:t>③可用性（易用性）：用户使用的容易程度</w:t>
      </w:r>
    </w:p>
    <w:p>
      <w:pPr>
        <w:pStyle w:val="ListBullet"/>
      </w:pPr>
      <w:r>
        <w:rPr>
          <w:rFonts w:ascii="宋体" w:hAnsi="宋体" w:eastAsia="宋体"/>
          <w:sz w:val="21"/>
        </w:rPr>
        <w:t>④效率：资源利用与性能的关系</w:t>
      </w:r>
    </w:p>
    <w:p>
      <w:pPr>
        <w:pStyle w:val="ListBullet"/>
      </w:pPr>
      <w:r>
        <w:rPr>
          <w:rFonts w:ascii="宋体" w:hAnsi="宋体" w:eastAsia="宋体"/>
          <w:sz w:val="21"/>
        </w:rPr>
        <w:t>⑤可维护性：被修改的难易程度</w:t>
      </w:r>
    </w:p>
    <w:p>
      <w:pPr>
        <w:pStyle w:val="ListBullet"/>
      </w:pPr>
      <w:r>
        <w:rPr>
          <w:rFonts w:ascii="宋体" w:hAnsi="宋体" w:eastAsia="宋体"/>
          <w:sz w:val="21"/>
        </w:rPr>
        <w:t>⑥可移植性：从一个环境转移到另一个环境的能力</w:t>
      </w:r>
    </w:p>
    <w:p>
      <w:r>
        <w:br w:type="page"/>
      </w:r>
    </w:p>
    <w:p>
      <w:pPr>
        <w:pStyle w:val="Heading1"/>
      </w:pPr>
      <w:r>
        <w:t>名词解释必背汇总（20分）</w:t>
      </w:r>
    </w:p>
    <w:p>
      <w:r>
        <w:rPr>
          <w:rFonts w:ascii="宋体" w:hAnsi="宋体" w:eastAsia="宋体"/>
          <w:b/>
          <w:color w:val="006699"/>
          <w:sz w:val="21"/>
        </w:rPr>
        <w:t>逻辑通顺即可满分，无需死记标准原文。每题至少写3-4句话。</w:t>
      </w:r>
    </w:p>
    <w:p>
      <w:r>
        <w:rPr>
          <w:rFonts w:ascii="宋体" w:hAnsi="宋体" w:eastAsia="宋体"/>
          <w:b/>
          <w:sz w:val="21"/>
        </w:rPr>
        <w:t>1. 软件工程</w:t>
      </w:r>
    </w:p>
    <w:p>
      <w:pPr>
        <w:ind w:firstLine="420"/>
      </w:pPr>
      <w:r>
        <w:rPr>
          <w:rFonts w:ascii="宋体" w:hAnsi="宋体" w:eastAsia="宋体"/>
          <w:sz w:val="21"/>
        </w:rPr>
        <w:t>将系统的、规范的、可量化的方法应用于软件的开发、运行和维护的过程；及上述方法的研究。核心三要素：方法、工具、过程。</w:t>
      </w:r>
    </w:p>
    <w:p>
      <w:r>
        <w:rPr>
          <w:rFonts w:ascii="宋体" w:hAnsi="宋体" w:eastAsia="宋体"/>
          <w:b/>
          <w:sz w:val="21"/>
        </w:rPr>
        <w:t>2. UML</w:t>
      </w:r>
    </w:p>
    <w:p>
      <w:pPr>
        <w:ind w:firstLine="420"/>
      </w:pPr>
      <w:r>
        <w:rPr>
          <w:rFonts w:ascii="宋体" w:hAnsi="宋体" w:eastAsia="宋体"/>
          <w:sz w:val="21"/>
        </w:rPr>
        <w:t>用来对软件密集系统进行可视化建模的语言，是对面向对象开发系统的产品进行说明、可视化和文档编制的标准语言。特点：统一标准、面向对象、可视化。</w:t>
      </w:r>
    </w:p>
    <w:p>
      <w:r>
        <w:rPr>
          <w:rFonts w:ascii="宋体" w:hAnsi="宋体" w:eastAsia="宋体"/>
          <w:b/>
          <w:sz w:val="21"/>
        </w:rPr>
        <w:t>3. 软件危机</w:t>
      </w:r>
    </w:p>
    <w:p>
      <w:pPr>
        <w:ind w:firstLine="420"/>
      </w:pPr>
      <w:r>
        <w:rPr>
          <w:rFonts w:ascii="宋体" w:hAnsi="宋体" w:eastAsia="宋体"/>
          <w:sz w:val="21"/>
        </w:rPr>
        <w:t>在计算机软件的开发和维护过程中所遇到的一系列严重问题。表现为成本估计不准、用户不满意、质量差、不可维护、缺文档、成本上升、生产率低。</w:t>
      </w:r>
    </w:p>
    <w:p>
      <w:r>
        <w:rPr>
          <w:rFonts w:ascii="宋体" w:hAnsi="宋体" w:eastAsia="宋体"/>
          <w:b/>
          <w:sz w:val="21"/>
        </w:rPr>
        <w:t>4. 软件测试</w:t>
      </w:r>
    </w:p>
    <w:p>
      <w:pPr>
        <w:ind w:firstLine="420"/>
      </w:pPr>
      <w:r>
        <w:rPr>
          <w:rFonts w:ascii="宋体" w:hAnsi="宋体" w:eastAsia="宋体"/>
          <w:sz w:val="21"/>
        </w:rPr>
        <w:t>为了发现错误而执行程序的过程。目的：发现软件的错误，不是证明正确。</w:t>
      </w:r>
    </w:p>
    <w:p>
      <w:r>
        <w:rPr>
          <w:rFonts w:ascii="宋体" w:hAnsi="宋体" w:eastAsia="宋体"/>
          <w:b/>
          <w:sz w:val="21"/>
        </w:rPr>
        <w:t>5. 黑盒测试</w:t>
      </w:r>
    </w:p>
    <w:p>
      <w:pPr>
        <w:ind w:firstLine="420"/>
      </w:pPr>
      <w:r>
        <w:rPr>
          <w:rFonts w:ascii="宋体" w:hAnsi="宋体" w:eastAsia="宋体"/>
          <w:sz w:val="21"/>
        </w:rPr>
        <w:t>根据被测程序功能来进行测试，也称功能测试或数据驱动测试。从外部结构出发，不考虑内部逻辑。</w:t>
      </w:r>
    </w:p>
    <w:p>
      <w:r>
        <w:rPr>
          <w:rFonts w:ascii="宋体" w:hAnsi="宋体" w:eastAsia="宋体"/>
          <w:b/>
          <w:sz w:val="21"/>
        </w:rPr>
        <w:t>6. 白盒测试</w:t>
      </w:r>
    </w:p>
    <w:p>
      <w:pPr>
        <w:ind w:firstLine="420"/>
      </w:pPr>
      <w:r>
        <w:rPr>
          <w:rFonts w:ascii="宋体" w:hAnsi="宋体" w:eastAsia="宋体"/>
          <w:sz w:val="21"/>
        </w:rPr>
        <w:t>以程序结构为依据，也称结构测试。按内部结构测试，检验每条通路是否正确。</w:t>
      </w:r>
    </w:p>
    <w:p>
      <w:r>
        <w:rPr>
          <w:rFonts w:ascii="宋体" w:hAnsi="宋体" w:eastAsia="宋体"/>
          <w:b/>
          <w:sz w:val="21"/>
        </w:rPr>
        <w:t>7. 软件维护</w:t>
      </w:r>
    </w:p>
    <w:p>
      <w:pPr>
        <w:ind w:firstLine="420"/>
      </w:pPr>
      <w:r>
        <w:rPr>
          <w:rFonts w:ascii="宋体" w:hAnsi="宋体" w:eastAsia="宋体"/>
          <w:sz w:val="21"/>
        </w:rPr>
        <w:t>在软件交付使用后，为纠正错误、满足新需求或适应新环境而修改软件的过程。</w:t>
      </w:r>
    </w:p>
    <w:p>
      <w:r>
        <w:rPr>
          <w:rFonts w:ascii="宋体" w:hAnsi="宋体" w:eastAsia="宋体"/>
          <w:b/>
          <w:sz w:val="21"/>
        </w:rPr>
        <w:t>8. 软件质量</w:t>
      </w:r>
    </w:p>
    <w:p>
      <w:pPr>
        <w:ind w:firstLine="420"/>
      </w:pPr>
      <w:r>
        <w:rPr>
          <w:rFonts w:ascii="宋体" w:hAnsi="宋体" w:eastAsia="宋体"/>
          <w:sz w:val="21"/>
        </w:rPr>
        <w:t>软件产品满足规定的和隐含的与需求能力有关的全部特征和特性。六大特性：功能性、可靠性、易用性、效率、可维护性、可移植性。</w:t>
      </w:r>
    </w:p>
    <w:p>
      <w:r>
        <w:rPr>
          <w:rFonts w:ascii="宋体" w:hAnsi="宋体" w:eastAsia="宋体"/>
          <w:b/>
          <w:sz w:val="21"/>
        </w:rPr>
        <w:t>9. 用例</w:t>
      </w:r>
    </w:p>
    <w:p>
      <w:pPr>
        <w:ind w:firstLine="420"/>
      </w:pPr>
      <w:r>
        <w:rPr>
          <w:rFonts w:ascii="宋体" w:hAnsi="宋体" w:eastAsia="宋体"/>
          <w:sz w:val="21"/>
        </w:rPr>
        <w:t>从外部视角看，是执行者与系统之间一次典型的交互作用。从内部视角看，是系统执行的一系列动作。</w:t>
      </w:r>
    </w:p>
    <w:p>
      <w:r>
        <w:br w:type="page"/>
      </w:r>
    </w:p>
    <w:p>
      <w:pPr>
        <w:pStyle w:val="Heading1"/>
      </w:pPr>
      <w:r>
        <w:t>简答题必背汇总（30分）</w:t>
      </w:r>
    </w:p>
    <w:p>
      <w:r>
        <w:rPr>
          <w:rFonts w:ascii="宋体" w:hAnsi="宋体" w:eastAsia="宋体"/>
          <w:b/>
          <w:color w:val="006699"/>
          <w:sz w:val="21"/>
        </w:rPr>
        <w:t>每题6分，写出6个得分点满分；多写不扣分。</w:t>
      </w:r>
    </w:p>
    <w:p>
      <w:r>
        <w:rPr>
          <w:rFonts w:ascii="宋体" w:hAnsi="宋体" w:eastAsia="宋体"/>
          <w:b/>
          <w:sz w:val="21"/>
        </w:rPr>
        <w:t>【简答1】软件危机的表现和原因</w:t>
      </w:r>
    </w:p>
    <w:p>
      <w:pPr>
        <w:ind w:firstLine="420"/>
      </w:pPr>
      <w:r>
        <w:rPr>
          <w:rFonts w:ascii="宋体" w:hAnsi="宋体" w:eastAsia="宋体"/>
          <w:sz w:val="21"/>
        </w:rPr>
        <w:t>表现（7条）：①成本和进度估计不准 ②用户不满意 ③质量差 ④不可维护 ⑤缺文档 ⑥成本比例上升 ⑦生产率低。</w:t>
        <w:br/>
        <w:t>原因：①软件规模大结构复杂 ②开发管理困难 ③费用增加 ④技术落后 ⑤方式落后 ⑥工具落后。</w:t>
      </w:r>
    </w:p>
    <w:p>
      <w:r>
        <w:rPr>
          <w:rFonts w:ascii="宋体" w:hAnsi="宋体" w:eastAsia="宋体"/>
          <w:b/>
          <w:sz w:val="21"/>
        </w:rPr>
        <w:t>【简答2】四种过程模型优缺点</w:t>
      </w:r>
    </w:p>
    <w:p>
      <w:pPr>
        <w:ind w:firstLine="420"/>
      </w:pPr>
      <w:r>
        <w:rPr>
          <w:rFonts w:ascii="宋体" w:hAnsi="宋体" w:eastAsia="宋体"/>
          <w:sz w:val="21"/>
        </w:rPr>
        <w:t>参见第一章1.3节表格。需记住瀑布、快速原型、增量、螺旋的核心特点、优缺点、适用场景。</w:t>
      </w:r>
    </w:p>
    <w:p>
      <w:r>
        <w:rPr>
          <w:rFonts w:ascii="宋体" w:hAnsi="宋体" w:eastAsia="宋体"/>
          <w:b/>
          <w:sz w:val="21"/>
        </w:rPr>
        <w:t>【简答3】软件需求类型</w:t>
      </w:r>
    </w:p>
    <w:p>
      <w:pPr>
        <w:ind w:firstLine="420"/>
      </w:pPr>
      <w:r>
        <w:rPr>
          <w:rFonts w:ascii="宋体" w:hAnsi="宋体" w:eastAsia="宋体"/>
          <w:sz w:val="21"/>
        </w:rPr>
        <w:t>⑴功能需求（2分）：系统应具有的功能及相关约定。⑵质量需求（1分）：对系统质量的要求。⑶约束性需求（2分）：对预算、时间、技术等的要求及环境约束。</w:t>
      </w:r>
    </w:p>
    <w:p>
      <w:r>
        <w:rPr>
          <w:rFonts w:ascii="宋体" w:hAnsi="宋体" w:eastAsia="宋体"/>
          <w:b/>
          <w:sz w:val="21"/>
        </w:rPr>
        <w:t>【简答4】耦合和内聚</w:t>
      </w:r>
    </w:p>
    <w:p>
      <w:pPr>
        <w:ind w:firstLine="420"/>
      </w:pPr>
      <w:r>
        <w:rPr>
          <w:rFonts w:ascii="宋体" w:hAnsi="宋体" w:eastAsia="宋体"/>
          <w:sz w:val="21"/>
        </w:rPr>
        <w:t>耦合是模块间依赖程度，越低越好；内聚是模块内关联程度，越高越好。设计原则：低耦合、高内聚。重点：数据耦合（最好）、公共耦合；偶然内聚（最差）、功能内聚（最强）。</w:t>
      </w:r>
    </w:p>
    <w:p>
      <w:r>
        <w:rPr>
          <w:rFonts w:ascii="宋体" w:hAnsi="宋体" w:eastAsia="宋体"/>
          <w:b/>
          <w:sz w:val="21"/>
        </w:rPr>
        <w:t>【简答5】可维护性5要点</w:t>
      </w:r>
    </w:p>
    <w:p>
      <w:pPr>
        <w:ind w:firstLine="420"/>
      </w:pPr>
      <w:r>
        <w:rPr>
          <w:rFonts w:ascii="宋体" w:hAnsi="宋体" w:eastAsia="宋体"/>
          <w:sz w:val="21"/>
        </w:rPr>
        <w:t>①建立明确的软件质量目标 ②使用先进的开发技术 ③进行质量保证审查 ④选择可维护的语言 ⑤完善文档。</w:t>
      </w:r>
    </w:p>
    <w:p>
      <w:r>
        <w:rPr>
          <w:rFonts w:ascii="宋体" w:hAnsi="宋体" w:eastAsia="宋体"/>
          <w:b/>
          <w:sz w:val="21"/>
        </w:rPr>
        <w:t>【简答6】质量度量6点</w:t>
      </w:r>
    </w:p>
    <w:p>
      <w:pPr>
        <w:ind w:firstLine="420"/>
      </w:pPr>
      <w:r>
        <w:rPr>
          <w:rFonts w:ascii="宋体" w:hAnsi="宋体" w:eastAsia="宋体"/>
          <w:sz w:val="21"/>
        </w:rPr>
        <w:t>①正确性 ②可靠性 ③可用性 ④效率 ⑤可维护性 ⑥可移植性。</w:t>
      </w:r>
    </w:p>
    <w:p>
      <w:r>
        <w:rPr>
          <w:rFonts w:ascii="宋体" w:hAnsi="宋体" w:eastAsia="宋体"/>
          <w:b/>
          <w:sz w:val="21"/>
        </w:rPr>
        <w:t>【简答7】编码规范</w:t>
      </w:r>
    </w:p>
    <w:p>
      <w:pPr>
        <w:ind w:firstLine="420"/>
      </w:pPr>
      <w:r>
        <w:rPr>
          <w:rFonts w:ascii="宋体" w:hAnsi="宋体" w:eastAsia="宋体"/>
          <w:sz w:val="21"/>
        </w:rPr>
        <w:t>①标识符命名有意义 ②注释适当 ③布局规范 ④语句简单 ⑤IO友好 ⑥模块化。</w:t>
      </w:r>
    </w:p>
    <w:p>
      <w:r>
        <w:rPr>
          <w:rFonts w:ascii="宋体" w:hAnsi="宋体" w:eastAsia="宋体"/>
          <w:b/>
          <w:sz w:val="21"/>
        </w:rPr>
        <w:t>【简答8】SWEBOK 10个知识域</w:t>
      </w:r>
    </w:p>
    <w:p>
      <w:pPr>
        <w:ind w:firstLine="420"/>
      </w:pPr>
      <w:r>
        <w:rPr>
          <w:rFonts w:ascii="宋体" w:hAnsi="宋体" w:eastAsia="宋体"/>
          <w:sz w:val="21"/>
        </w:rPr>
        <w:t>开发5个：需求、设计、构造、测试、维护。支持5个：配置管理、工程管理、过程、工具方法、质量。</w:t>
      </w:r>
    </w:p>
    <w:p>
      <w:r>
        <w:br w:type="page"/>
      </w:r>
    </w:p>
    <w:p>
      <w:pPr>
        <w:pStyle w:val="Heading1"/>
      </w:pPr>
      <w:r>
        <w:t>应用题攻略（50分）</w:t>
      </w:r>
    </w:p>
    <w:p>
      <w:r>
        <w:rPr>
          <w:rFonts w:ascii="宋体" w:hAnsi="宋体" w:eastAsia="宋体"/>
          <w:b/>
          <w:color w:val="C00000"/>
          <w:sz w:val="21"/>
        </w:rPr>
        <w:t>明确不考：活动图、顺序图。</w:t>
      </w:r>
    </w:p>
    <w:p>
      <w:pPr>
        <w:pStyle w:val="Heading2"/>
      </w:pPr>
      <w:r>
        <w:t>用例图（10分·必考）</w:t>
      </w:r>
    </w:p>
    <w:p>
      <w:pPr>
        <w:pStyle w:val="ListBullet"/>
      </w:pPr>
      <w:r>
        <w:rPr>
          <w:rFonts w:ascii="宋体" w:hAnsi="宋体" w:eastAsia="宋体"/>
          <w:sz w:val="21"/>
        </w:rPr>
        <w:t>①识别参与者（Actor）→ 人形</w:t>
      </w:r>
    </w:p>
    <w:p>
      <w:pPr>
        <w:pStyle w:val="ListBullet"/>
      </w:pPr>
      <w:r>
        <w:rPr>
          <w:rFonts w:ascii="宋体" w:hAnsi="宋体" w:eastAsia="宋体"/>
          <w:sz w:val="21"/>
        </w:rPr>
        <w:t>②识别用例（Use Case）→ 椭圆</w:t>
      </w:r>
    </w:p>
    <w:p>
      <w:pPr>
        <w:pStyle w:val="ListBullet"/>
      </w:pPr>
      <w:r>
        <w:rPr>
          <w:rFonts w:ascii="宋体" w:hAnsi="宋体" w:eastAsia="宋体"/>
          <w:sz w:val="21"/>
        </w:rPr>
        <w:t>③画关联线（实线）</w:t>
      </w:r>
    </w:p>
    <w:p>
      <w:pPr>
        <w:pStyle w:val="ListBullet"/>
      </w:pPr>
      <w:r>
        <w:rPr>
          <w:rFonts w:ascii="宋体" w:hAnsi="宋体" w:eastAsia="宋体"/>
          <w:sz w:val="21"/>
        </w:rPr>
        <w:t>④标注关系：&lt;&lt;include&gt;&gt;、&lt;&lt;extend&gt;&gt;、继承（虚线）</w:t>
      </w:r>
    </w:p>
    <w:p>
      <w:pPr>
        <w:pStyle w:val="ListBullet"/>
      </w:pPr>
      <w:r>
        <w:rPr>
          <w:rFonts w:ascii="宋体" w:hAnsi="宋体" w:eastAsia="宋体"/>
          <w:sz w:val="21"/>
        </w:rPr>
        <w:t>⑤画系统边界矩形</w:t>
      </w:r>
    </w:p>
    <w:p>
      <w:pPr>
        <w:pStyle w:val="Heading2"/>
      </w:pPr>
      <w:r>
        <w:t>类图（20分·重点准备）</w:t>
      </w:r>
    </w:p>
    <w:p>
      <w:pPr>
        <w:pStyle w:val="ListBullet"/>
      </w:pPr>
      <w:r>
        <w:rPr>
          <w:rFonts w:ascii="宋体" w:hAnsi="宋体" w:eastAsia="宋体"/>
          <w:sz w:val="21"/>
        </w:rPr>
        <w:t>①类名（矩形上格）</w:t>
      </w:r>
    </w:p>
    <w:p>
      <w:pPr>
        <w:pStyle w:val="ListBullet"/>
      </w:pPr>
      <w:r>
        <w:rPr>
          <w:rFonts w:ascii="宋体" w:hAnsi="宋体" w:eastAsia="宋体"/>
          <w:sz w:val="21"/>
        </w:rPr>
        <w:t>②属性（中格）：可见性 属性名:类型</w:t>
      </w:r>
    </w:p>
    <w:p>
      <w:pPr>
        <w:pStyle w:val="ListBullet"/>
      </w:pPr>
      <w:r>
        <w:rPr>
          <w:rFonts w:ascii="宋体" w:hAnsi="宋体" w:eastAsia="宋体"/>
          <w:sz w:val="21"/>
        </w:rPr>
        <w:t>③方法（下格）：可见性 方法名(参数):返回类型</w:t>
      </w:r>
    </w:p>
    <w:p>
      <w:pPr>
        <w:pStyle w:val="ListBullet"/>
      </w:pPr>
      <w:r>
        <w:rPr>
          <w:rFonts w:ascii="宋体" w:hAnsi="宋体" w:eastAsia="宋体"/>
          <w:sz w:val="21"/>
        </w:rPr>
        <w:t>④关系：关联→ 聚合◇ 组合◆ 继承△ 依赖⇢</w:t>
      </w:r>
    </w:p>
    <w:p>
      <w:pPr>
        <w:pStyle w:val="Heading2"/>
      </w:pPr>
      <w:r>
        <w:t>状态图（20分·备选）</w:t>
      </w:r>
    </w:p>
    <w:p>
      <w:pPr>
        <w:pStyle w:val="ListBullet"/>
      </w:pPr>
      <w:r>
        <w:rPr>
          <w:rFonts w:ascii="宋体" w:hAnsi="宋体" w:eastAsia="宋体"/>
          <w:sz w:val="21"/>
        </w:rPr>
        <w:t>①初始状态：实心圆 ●</w:t>
      </w:r>
    </w:p>
    <w:p>
      <w:pPr>
        <w:pStyle w:val="ListBullet"/>
      </w:pPr>
      <w:r>
        <w:rPr>
          <w:rFonts w:ascii="宋体" w:hAnsi="宋体" w:eastAsia="宋体"/>
          <w:sz w:val="21"/>
        </w:rPr>
        <w:t>②终止状态：牛眼 ◎</w:t>
      </w:r>
    </w:p>
    <w:p>
      <w:pPr>
        <w:pStyle w:val="ListBullet"/>
      </w:pPr>
      <w:r>
        <w:rPr>
          <w:rFonts w:ascii="宋体" w:hAnsi="宋体" w:eastAsia="宋体"/>
          <w:sz w:val="21"/>
        </w:rPr>
        <w:t>③状态：圆角矩形</w:t>
      </w:r>
    </w:p>
    <w:p>
      <w:pPr>
        <w:pStyle w:val="ListBullet"/>
      </w:pPr>
      <w:r>
        <w:rPr>
          <w:rFonts w:ascii="宋体" w:hAnsi="宋体" w:eastAsia="宋体"/>
          <w:sz w:val="21"/>
        </w:rPr>
        <w:t>④转换：带箭头线，标注事件[条件]</w:t>
      </w:r>
    </w:p>
    <w:p>
      <w:r>
        <w:br w:type="page"/>
      </w:r>
    </w:p>
    <w:p>
      <w:pPr>
        <w:pStyle w:val="Heading1"/>
      </w:pPr>
      <w:r>
        <w:t>易混淆概念速查表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易混点</w:t>
            </w:r>
          </w:p>
        </w:tc>
        <w:tc>
          <w:tcPr>
            <w:tcW w:type="dxa" w:w="453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正确区分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黑盒 vs 白盒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黑盒=功能（外部）；白盒=结构（内部）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include vs extend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include=必须执行；extend=条件扩展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改正性 vs 完善性维护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改正=修Bug；完善=加功能（占比最大50%）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数据耦合 vs 公共耦合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数据=最好；公共=差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偶然内聚 vs 功能内聚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偶然=最弱；功能=最强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耦合 vs 内聚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耦合=模块间（越低越好）；内聚=模块内（越高越好）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效率 vs 可修改性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sz w:val="20"/>
              </w:rPr>
              <w:t>可维护性中相互矛盾的特性</w:t>
            </w:r>
          </w:p>
        </w:tc>
      </w:tr>
    </w:tbl>
    <w:p/>
    <w:p>
      <w:pPr>
        <w:pStyle w:val="Heading1"/>
      </w:pPr>
      <w:r>
        <w:t>考场作答策略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题型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分值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建议时间</w:t>
            </w:r>
          </w:p>
        </w:tc>
        <w:tc>
          <w:tcPr>
            <w:tcW w:type="dxa" w:w="226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选择题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20分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10分钟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不确定先选一个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名词解释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20分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10分钟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每题3-4句话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简答题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30分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15分钟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每题写6个点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应用题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50分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25分钟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sz w:val="20"/>
              </w:rPr>
              <w:t>先画用例图再画类图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注意事项：</w:t>
      </w:r>
    </w:p>
    <w:p>
      <w:pPr>
        <w:pStyle w:val="ListBullet"/>
      </w:pPr>
      <w:r>
        <w:rPr>
          <w:rFonts w:ascii="宋体" w:hAnsi="宋体" w:eastAsia="宋体"/>
          <w:sz w:val="21"/>
        </w:rPr>
        <w:t>主观题严禁留白，写相关内容即得分</w:t>
      </w:r>
    </w:p>
    <w:p>
      <w:pPr>
        <w:pStyle w:val="ListBullet"/>
      </w:pPr>
      <w:r>
        <w:rPr>
          <w:rFonts w:ascii="宋体" w:hAnsi="宋体" w:eastAsia="宋体"/>
          <w:sz w:val="21"/>
        </w:rPr>
        <w:t>名词解释无需死记原文，逻辑通顺即满分</w:t>
      </w:r>
    </w:p>
    <w:p>
      <w:pPr>
        <w:pStyle w:val="ListBullet"/>
      </w:pPr>
      <w:r>
        <w:rPr>
          <w:rFonts w:ascii="宋体" w:hAnsi="宋体" w:eastAsia="宋体"/>
          <w:sz w:val="21"/>
        </w:rPr>
        <w:t>简答题多写不扣分，尽量多写</w:t>
      </w:r>
    </w:p>
    <w:p>
      <w:pPr>
        <w:pStyle w:val="ListBullet"/>
      </w:pPr>
      <w:r>
        <w:rPr>
          <w:rFonts w:ascii="宋体" w:hAnsi="宋体" w:eastAsia="宋体"/>
          <w:sz w:val="21"/>
        </w:rPr>
        <w:t>画图可用铅笔，空间不足标注"反面"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