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7C" w:rsidRDefault="004153F0" w:rsidP="006D2015">
      <w:pPr>
        <w:pStyle w:val="Title"/>
      </w:pPr>
      <w:r>
        <w:t>Setting up a router/firewall/VPN combo with OpenBSD 5.2 and OpenVPN</w:t>
      </w:r>
      <w:r w:rsidR="005F6E04">
        <w:t xml:space="preserve"> 2.2</w:t>
      </w:r>
      <w:r w:rsidR="00B07235">
        <w:t>.2</w:t>
      </w:r>
    </w:p>
    <w:p w:rsidR="00104275" w:rsidRDefault="006D2015" w:rsidP="006D2015">
      <w:r>
        <w:t>This file contains directions for setting up an OpenBSD 5.2 server that plays the role of firewall, router</w:t>
      </w:r>
      <w:r>
        <w:t xml:space="preserve"> </w:t>
      </w:r>
      <w:r>
        <w:t>and OpenVPN server. The machine is assumed to be of the i386 architecture and to have two Ethernet interfaces,</w:t>
      </w:r>
      <w:r>
        <w:t xml:space="preserve"> </w:t>
      </w:r>
      <w:r>
        <w:t xml:space="preserve">one </w:t>
      </w:r>
      <w:r>
        <w:t>connect</w:t>
      </w:r>
      <w:r w:rsidR="00104275">
        <w:t>ed</w:t>
      </w:r>
      <w:r>
        <w:t xml:space="preserve"> to </w:t>
      </w:r>
      <w:r>
        <w:t xml:space="preserve">the outside world and the other </w:t>
      </w:r>
      <w:r>
        <w:t>connected to</w:t>
      </w:r>
      <w:r>
        <w:t xml:space="preserve"> </w:t>
      </w:r>
      <w:r w:rsidR="00104275">
        <w:t>the protected internal network.</w:t>
      </w:r>
    </w:p>
    <w:p w:rsidR="006D2015" w:rsidRDefault="00F22704" w:rsidP="006D2015">
      <w:r>
        <w:t>T</w:t>
      </w:r>
      <w:r w:rsidR="006D2015">
        <w:t xml:space="preserve">he following </w:t>
      </w:r>
      <w:r w:rsidR="00E61C09">
        <w:t xml:space="preserve">source </w:t>
      </w:r>
      <w:r w:rsidR="006D2015">
        <w:t>files accompany</w:t>
      </w:r>
      <w:r w:rsidR="006D2015">
        <w:t xml:space="preserve"> </w:t>
      </w:r>
      <w:r w:rsidR="006D2015">
        <w:t>these directions and will need to be copied to the OpenBSD machine: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108"/>
        <w:gridCol w:w="3330"/>
        <w:gridCol w:w="5922"/>
        <w:gridCol w:w="108"/>
      </w:tblGrid>
      <w:tr w:rsidR="006D2015" w:rsidRPr="00DB5574" w:rsidTr="00065FC3">
        <w:trPr>
          <w:gridBefore w:val="1"/>
          <w:wBefore w:w="108" w:type="dxa"/>
        </w:trPr>
        <w:tc>
          <w:tcPr>
            <w:tcW w:w="333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6D2015" w:rsidRPr="00DB5574" w:rsidRDefault="004849CF" w:rsidP="006D2015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603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6D2015" w:rsidRPr="00DB5574" w:rsidRDefault="004849CF" w:rsidP="006D20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2015" w:rsidTr="00065FC3">
        <w:trPr>
          <w:gridAfter w:val="1"/>
          <w:wAfter w:w="108" w:type="dxa"/>
        </w:trPr>
        <w:tc>
          <w:tcPr>
            <w:tcW w:w="3438" w:type="dxa"/>
            <w:gridSpan w:val="2"/>
            <w:tcBorders>
              <w:left w:val="nil"/>
              <w:bottom w:val="nil"/>
              <w:right w:val="nil"/>
            </w:tcBorders>
          </w:tcPr>
          <w:p w:rsidR="006D2015" w:rsidRDefault="00E61C09" w:rsidP="006F2AB5">
            <w:pPr>
              <w:pStyle w:val="Code"/>
              <w:ind w:left="0"/>
            </w:pPr>
            <w:r>
              <w:t>$/server</w:t>
            </w:r>
            <w:r w:rsidR="006D2015">
              <w:t>/etc/sysctl.conf</w:t>
            </w:r>
          </w:p>
        </w:tc>
        <w:tc>
          <w:tcPr>
            <w:tcW w:w="5922" w:type="dxa"/>
            <w:tcBorders>
              <w:left w:val="nil"/>
              <w:bottom w:val="nil"/>
              <w:right w:val="nil"/>
            </w:tcBorders>
          </w:tcPr>
          <w:p w:rsidR="006D2015" w:rsidRDefault="00D81BAC" w:rsidP="006D2015">
            <w:r>
              <w:t>Enables IP forwarding</w:t>
            </w:r>
          </w:p>
        </w:tc>
      </w:tr>
      <w:tr w:rsidR="006D2015" w:rsidTr="00065FC3">
        <w:trPr>
          <w:gridAfter w:val="1"/>
          <w:wAfter w:w="108" w:type="dxa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015" w:rsidRDefault="00E61C09" w:rsidP="006F2AB5">
            <w:pPr>
              <w:pStyle w:val="Code"/>
              <w:ind w:left="0"/>
            </w:pPr>
            <w:r>
              <w:t>$/server</w:t>
            </w:r>
            <w:r w:rsidR="006D2015">
              <w:t>/etc/rc.local</w:t>
            </w:r>
          </w:p>
        </w:tc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:rsidR="006D2015" w:rsidRDefault="00D81BAC" w:rsidP="006D2015">
            <w:r>
              <w:t>Start</w:t>
            </w:r>
            <w:r w:rsidR="00D1316B">
              <w:t>s</w:t>
            </w:r>
            <w:r>
              <w:t xml:space="preserve"> OpenVPN as a daemon on boot</w:t>
            </w:r>
          </w:p>
        </w:tc>
      </w:tr>
      <w:tr w:rsidR="006D2015" w:rsidTr="00065FC3">
        <w:trPr>
          <w:gridAfter w:val="1"/>
          <w:wAfter w:w="108" w:type="dxa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015" w:rsidRDefault="00E61C09" w:rsidP="006F2AB5">
            <w:pPr>
              <w:pStyle w:val="Code"/>
              <w:ind w:left="0"/>
            </w:pPr>
            <w:r>
              <w:t>$/server</w:t>
            </w:r>
            <w:r w:rsidR="006D2015">
              <w:t>/etc/rc.conf.local</w:t>
            </w:r>
          </w:p>
        </w:tc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:rsidR="006D2015" w:rsidRDefault="009A5361" w:rsidP="006D2015">
            <w:r>
              <w:t>Enables packet filter and DHCP server</w:t>
            </w:r>
          </w:p>
        </w:tc>
      </w:tr>
      <w:tr w:rsidR="006D2015" w:rsidTr="00065FC3">
        <w:trPr>
          <w:gridAfter w:val="1"/>
          <w:wAfter w:w="108" w:type="dxa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015" w:rsidRDefault="00E61C09" w:rsidP="006F2AB5">
            <w:pPr>
              <w:pStyle w:val="Code"/>
              <w:ind w:left="0"/>
            </w:pPr>
            <w:r>
              <w:t>$/server</w:t>
            </w:r>
            <w:r w:rsidR="006D2015">
              <w:t>/etc/pf.conf</w:t>
            </w:r>
          </w:p>
        </w:tc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:rsidR="006D2015" w:rsidRDefault="00065FC3" w:rsidP="006D2015">
            <w:r>
              <w:t>Specifies r</w:t>
            </w:r>
            <w:r w:rsidR="00D12B26">
              <w:t>outing and firewall rules</w:t>
            </w:r>
          </w:p>
        </w:tc>
      </w:tr>
      <w:tr w:rsidR="006D2015" w:rsidTr="00065FC3">
        <w:trPr>
          <w:gridAfter w:val="1"/>
          <w:wAfter w:w="108" w:type="dxa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015" w:rsidRDefault="00E61C09" w:rsidP="006F2AB5">
            <w:pPr>
              <w:pStyle w:val="Code"/>
              <w:ind w:left="0"/>
            </w:pPr>
            <w:r>
              <w:t>$/server</w:t>
            </w:r>
            <w:r w:rsidR="006D2015">
              <w:t>/etc/dhcpd.conf</w:t>
            </w:r>
          </w:p>
        </w:tc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:rsidR="006D2015" w:rsidRDefault="00904034" w:rsidP="006D2015">
            <w:r>
              <w:t>DHCP server settings</w:t>
            </w:r>
          </w:p>
        </w:tc>
      </w:tr>
      <w:tr w:rsidR="006D2015" w:rsidTr="00065FC3">
        <w:trPr>
          <w:gridAfter w:val="1"/>
          <w:wAfter w:w="108" w:type="dxa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015" w:rsidRDefault="00E61C09" w:rsidP="006F2AB5">
            <w:pPr>
              <w:pStyle w:val="Code"/>
              <w:ind w:left="0"/>
            </w:pPr>
            <w:r>
              <w:t>$/server</w:t>
            </w:r>
            <w:r w:rsidR="006D2015">
              <w:t>/etc/resolv.conf</w:t>
            </w:r>
          </w:p>
        </w:tc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:rsidR="006D2015" w:rsidRDefault="00065FC3" w:rsidP="00065FC3">
            <w:r>
              <w:t>List of domain name servers</w:t>
            </w:r>
          </w:p>
        </w:tc>
      </w:tr>
      <w:tr w:rsidR="006D2015" w:rsidTr="00065FC3">
        <w:trPr>
          <w:gridAfter w:val="1"/>
          <w:wAfter w:w="108" w:type="dxa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015" w:rsidRDefault="00E61C09" w:rsidP="006F2AB5">
            <w:pPr>
              <w:pStyle w:val="Code"/>
              <w:ind w:left="0"/>
            </w:pPr>
            <w:r>
              <w:t>$/server</w:t>
            </w:r>
            <w:r w:rsidR="006D2015">
              <w:t>/etc/openvpn/vars-fixed</w:t>
            </w:r>
          </w:p>
        </w:tc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:rsidR="006D2015" w:rsidRDefault="00513F70" w:rsidP="00E61627">
            <w:r>
              <w:t xml:space="preserve">Version of OpenVPN </w:t>
            </w:r>
            <w:r w:rsidR="00E61627">
              <w:t>utility script</w:t>
            </w:r>
            <w:r>
              <w:t xml:space="preserve"> fixed for OpenBSD</w:t>
            </w:r>
          </w:p>
        </w:tc>
      </w:tr>
      <w:tr w:rsidR="006D2015" w:rsidTr="00065FC3">
        <w:trPr>
          <w:gridAfter w:val="1"/>
          <w:wAfter w:w="108" w:type="dxa"/>
        </w:trPr>
        <w:tc>
          <w:tcPr>
            <w:tcW w:w="34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015" w:rsidRDefault="00E61C09" w:rsidP="006F2AB5">
            <w:pPr>
              <w:pStyle w:val="Code"/>
              <w:ind w:left="0"/>
            </w:pPr>
            <w:r>
              <w:t>$/server</w:t>
            </w:r>
            <w:r w:rsidR="006D2015">
              <w:t>/etc/openvpn/server.conf</w:t>
            </w:r>
          </w:p>
        </w:tc>
        <w:tc>
          <w:tcPr>
            <w:tcW w:w="59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015" w:rsidRDefault="00E61627" w:rsidP="006D2015">
            <w:r>
              <w:t>OpenVPN server configuration</w:t>
            </w:r>
          </w:p>
        </w:tc>
      </w:tr>
    </w:tbl>
    <w:p w:rsidR="00FE6424" w:rsidRDefault="00FE6424" w:rsidP="006D2015"/>
    <w:p w:rsidR="006D2015" w:rsidRDefault="006D2015" w:rsidP="006D2015">
      <w:r>
        <w:t>The following files will be created on the OpenBSD machine during installation: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065FC3" w:rsidRPr="00DB5574" w:rsidTr="00065FC3">
        <w:tc>
          <w:tcPr>
            <w:tcW w:w="333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E6424" w:rsidRPr="00DB5574" w:rsidRDefault="004849CF" w:rsidP="00D31EEF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602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E6424" w:rsidRPr="00DB5574" w:rsidRDefault="004849CF" w:rsidP="00D31EE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E6424" w:rsidTr="00065FC3">
        <w:tc>
          <w:tcPr>
            <w:tcW w:w="3330" w:type="dxa"/>
            <w:tcBorders>
              <w:left w:val="nil"/>
              <w:bottom w:val="nil"/>
              <w:right w:val="nil"/>
            </w:tcBorders>
          </w:tcPr>
          <w:p w:rsidR="00FE6424" w:rsidRDefault="00FE6424" w:rsidP="006F2AB5">
            <w:pPr>
              <w:pStyle w:val="Code"/>
              <w:ind w:left="0"/>
            </w:pPr>
            <w:r>
              <w:t>/etc/myname</w:t>
            </w:r>
          </w:p>
        </w:tc>
        <w:tc>
          <w:tcPr>
            <w:tcW w:w="6020" w:type="dxa"/>
            <w:tcBorders>
              <w:left w:val="nil"/>
              <w:bottom w:val="nil"/>
              <w:right w:val="nil"/>
            </w:tcBorders>
          </w:tcPr>
          <w:p w:rsidR="00FE6424" w:rsidRDefault="00065FC3" w:rsidP="00065FC3">
            <w:r>
              <w:t>Sets the host name</w:t>
            </w:r>
          </w:p>
        </w:tc>
      </w:tr>
      <w:tr w:rsidR="00FE6424" w:rsidTr="00065FC3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FE6424" w:rsidRDefault="00FE6424" w:rsidP="006F2AB5">
            <w:pPr>
              <w:pStyle w:val="Code"/>
              <w:ind w:left="0"/>
            </w:pPr>
            <w:r>
              <w:t>/etc/hostname.{</w:t>
            </w:r>
            <w:r>
              <w:t>ethIn</w:t>
            </w:r>
            <w:r>
              <w:t>}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FE6424" w:rsidRDefault="00065FC3" w:rsidP="00065FC3">
            <w:r>
              <w:t>Configures internal network with a static IP</w:t>
            </w:r>
          </w:p>
        </w:tc>
      </w:tr>
      <w:tr w:rsidR="00FE6424" w:rsidTr="00065FC3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FE6424" w:rsidRDefault="00FE6424" w:rsidP="006F2AB5">
            <w:pPr>
              <w:pStyle w:val="Code"/>
              <w:ind w:left="0"/>
            </w:pPr>
            <w:r>
              <w:t>/etc/hostname.{e</w:t>
            </w:r>
            <w:r>
              <w:t>thEx</w:t>
            </w:r>
            <w:r>
              <w:t>}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FE6424" w:rsidRDefault="00065FC3" w:rsidP="00065FC3">
            <w:r>
              <w:t>Configures external network with a static IP</w:t>
            </w:r>
          </w:p>
        </w:tc>
      </w:tr>
      <w:tr w:rsidR="00FE6424" w:rsidTr="00065FC3"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6424" w:rsidRDefault="00FE6424" w:rsidP="006F2AB5">
            <w:pPr>
              <w:pStyle w:val="Code"/>
              <w:ind w:left="0"/>
            </w:pPr>
            <w:r>
              <w:t>/etc/dhcpd.interfaces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6424" w:rsidRDefault="00065FC3" w:rsidP="00D31EEF">
            <w:r>
              <w:t>Sets DHCP server to listen on internal network</w:t>
            </w:r>
          </w:p>
        </w:tc>
      </w:tr>
    </w:tbl>
    <w:p w:rsidR="006D2015" w:rsidRDefault="006D2015" w:rsidP="006D2015"/>
    <w:p w:rsidR="006D2015" w:rsidRDefault="00E61C09" w:rsidP="006D2015">
      <w:r>
        <w:t>Each client machine</w:t>
      </w:r>
      <w:r w:rsidR="006D2015">
        <w:t xml:space="preserve"> will need </w:t>
      </w:r>
      <w:r>
        <w:t xml:space="preserve">one </w:t>
      </w:r>
      <w:r w:rsidR="00104275">
        <w:t xml:space="preserve">source </w:t>
      </w:r>
      <w:r>
        <w:t xml:space="preserve">file and three </w:t>
      </w:r>
      <w:r w:rsidR="00104275">
        <w:t xml:space="preserve">others </w:t>
      </w:r>
      <w:r w:rsidR="006D2015">
        <w:t xml:space="preserve">generate </w:t>
      </w:r>
      <w:r>
        <w:t>on</w:t>
      </w:r>
      <w:r w:rsidR="006D2015">
        <w:t xml:space="preserve"> the OpenBS</w:t>
      </w:r>
      <w:r>
        <w:t>D machine</w:t>
      </w:r>
      <w:r w:rsidR="006D201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E61C09" w:rsidRPr="00DB5574" w:rsidTr="009D1502">
        <w:tc>
          <w:tcPr>
            <w:tcW w:w="333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4849CF" w:rsidRPr="00DB5574" w:rsidRDefault="004849CF" w:rsidP="00D31EEF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602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4849CF" w:rsidRPr="00DB5574" w:rsidRDefault="004849CF" w:rsidP="00D31EE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49CF" w:rsidTr="009D1502">
        <w:tc>
          <w:tcPr>
            <w:tcW w:w="3330" w:type="dxa"/>
            <w:tcBorders>
              <w:left w:val="nil"/>
              <w:bottom w:val="nil"/>
              <w:right w:val="nil"/>
            </w:tcBorders>
          </w:tcPr>
          <w:p w:rsidR="004849CF" w:rsidRDefault="00E61C09" w:rsidP="006F2AB5">
            <w:pPr>
              <w:pStyle w:val="Code"/>
              <w:ind w:left="0"/>
            </w:pPr>
            <w:r>
              <w:t>$</w:t>
            </w:r>
            <w:r w:rsidR="004849CF">
              <w:t>/client/client.ovpn</w:t>
            </w:r>
          </w:p>
        </w:tc>
        <w:tc>
          <w:tcPr>
            <w:tcW w:w="6020" w:type="dxa"/>
            <w:tcBorders>
              <w:left w:val="nil"/>
              <w:bottom w:val="nil"/>
              <w:right w:val="nil"/>
            </w:tcBorders>
          </w:tcPr>
          <w:p w:rsidR="004849CF" w:rsidRDefault="002C6595" w:rsidP="00D31EEF">
            <w:r>
              <w:t>OpenVPN client configuration</w:t>
            </w:r>
          </w:p>
        </w:tc>
      </w:tr>
      <w:tr w:rsidR="004849CF" w:rsidTr="009D1502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49CF" w:rsidRDefault="00E61C09" w:rsidP="006F2AB5">
            <w:pPr>
              <w:pStyle w:val="Code"/>
              <w:ind w:left="0"/>
            </w:pPr>
            <w:r>
              <w:t>/etc/openvpn/</w:t>
            </w:r>
            <w:r w:rsidR="004A3350">
              <w:t>ca.crt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4849CF" w:rsidRDefault="002C6595" w:rsidP="00D31EEF">
            <w:r>
              <w:t>Root CA certificate</w:t>
            </w:r>
          </w:p>
        </w:tc>
      </w:tr>
      <w:tr w:rsidR="004849CF" w:rsidTr="009D1502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49CF" w:rsidRDefault="00E61C09" w:rsidP="006F2AB5">
            <w:pPr>
              <w:pStyle w:val="Code"/>
              <w:ind w:left="0"/>
            </w:pPr>
            <w:r>
              <w:t>/etc/openvpn/</w:t>
            </w:r>
            <w:r w:rsidR="004A3350">
              <w:t>client.crt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4849CF" w:rsidRDefault="002C6595" w:rsidP="00D31EEF">
            <w:r>
              <w:t>Client certificate</w:t>
            </w:r>
          </w:p>
        </w:tc>
      </w:tr>
      <w:tr w:rsidR="004849CF" w:rsidTr="009D1502"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9CF" w:rsidRDefault="00E61C09" w:rsidP="006F2AB5">
            <w:pPr>
              <w:pStyle w:val="Code"/>
              <w:ind w:left="0"/>
            </w:pPr>
            <w:r>
              <w:t>/etc/openvpn/</w:t>
            </w:r>
            <w:r w:rsidR="004A3350">
              <w:t>client.key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9CF" w:rsidRDefault="002C6595" w:rsidP="00D31EEF">
            <w:r>
              <w:t>Client key</w:t>
            </w:r>
            <w:r w:rsidR="00E46989">
              <w:t xml:space="preserve"> (secret)</w:t>
            </w:r>
            <w:bookmarkStart w:id="0" w:name="_GoBack"/>
            <w:bookmarkEnd w:id="0"/>
          </w:p>
        </w:tc>
      </w:tr>
    </w:tbl>
    <w:p w:rsidR="006D2015" w:rsidRDefault="006D2015" w:rsidP="006D2015"/>
    <w:p w:rsidR="00373F1C" w:rsidRDefault="00373F1C" w:rsidP="00C86082">
      <w:pPr>
        <w:pStyle w:val="ListParagraph"/>
        <w:numPr>
          <w:ilvl w:val="0"/>
          <w:numId w:val="1"/>
        </w:numPr>
        <w:spacing w:after="0"/>
      </w:pPr>
      <w:r>
        <w:t>Pick a hostname for the system and set it:</w:t>
      </w:r>
    </w:p>
    <w:p w:rsidR="00373F1C" w:rsidRPr="00373F1C" w:rsidRDefault="00373F1C" w:rsidP="00C86082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373F1C">
        <w:rPr>
          <w:rFonts w:ascii="Courier New" w:hAnsi="Courier New" w:cs="Courier New"/>
          <w:sz w:val="16"/>
          <w:szCs w:val="16"/>
        </w:rPr>
        <w:t xml:space="preserve">hostname </w:t>
      </w:r>
      <w:r w:rsidRPr="006F2AB5">
        <w:rPr>
          <w:rStyle w:val="CodeChar"/>
        </w:rPr>
        <w:t>openvpn.z</w:t>
      </w:r>
      <w:r w:rsidRPr="00373F1C">
        <w:rPr>
          <w:rFonts w:ascii="Courier New" w:hAnsi="Courier New" w:cs="Courier New"/>
          <w:sz w:val="16"/>
          <w:szCs w:val="16"/>
        </w:rPr>
        <w:t>eus.local</w:t>
      </w:r>
    </w:p>
    <w:p w:rsidR="00373F1C" w:rsidRDefault="00373F1C" w:rsidP="00C86082">
      <w:pPr>
        <w:spacing w:after="0"/>
        <w:ind w:left="1440"/>
      </w:pPr>
      <w:r w:rsidRPr="00373F1C">
        <w:rPr>
          <w:rFonts w:ascii="Courier New" w:hAnsi="Courier New" w:cs="Courier New"/>
          <w:sz w:val="16"/>
          <w:szCs w:val="16"/>
        </w:rPr>
        <w:t>echo "openvpn.zeus.local" &gt; /etc/myname</w:t>
      </w:r>
    </w:p>
    <w:p w:rsidR="00373F1C" w:rsidRDefault="006F2AB5" w:rsidP="00C86082">
      <w:pPr>
        <w:pStyle w:val="ListParagraph"/>
        <w:numPr>
          <w:ilvl w:val="0"/>
          <w:numId w:val="1"/>
        </w:numPr>
        <w:spacing w:after="0"/>
      </w:pPr>
      <w:r>
        <w:t xml:space="preserve">Determine the names that OpenBSD has assigned to your two Ethernet interfaces and decide which will be the internal and external. The following directions and accompanying files use </w:t>
      </w:r>
      <w:r w:rsidRPr="006F2AB5">
        <w:rPr>
          <w:rStyle w:val="CodeChar"/>
        </w:rPr>
        <w:t>{ethIn}</w:t>
      </w:r>
      <w:r>
        <w:t xml:space="preserve"> </w:t>
      </w:r>
      <w:r w:rsidR="00675598">
        <w:t xml:space="preserve">and </w:t>
      </w:r>
      <w:r w:rsidR="00675598" w:rsidRPr="006F2AB5">
        <w:rPr>
          <w:rStyle w:val="CodeChar"/>
        </w:rPr>
        <w:t>{ethEx}</w:t>
      </w:r>
      <w:r w:rsidR="00675598">
        <w:t xml:space="preserve"> </w:t>
      </w:r>
      <w:r>
        <w:t xml:space="preserve">for the internal </w:t>
      </w:r>
      <w:r w:rsidR="00675598">
        <w:t>and</w:t>
      </w:r>
      <w:r>
        <w:t xml:space="preserve"> external interface</w:t>
      </w:r>
      <w:r w:rsidR="00675598">
        <w:t>s</w:t>
      </w:r>
      <w:r>
        <w:t>. Replace with the particulars of your system.</w:t>
      </w:r>
    </w:p>
    <w:p w:rsidR="006D2015" w:rsidRDefault="006D2015" w:rsidP="00C86082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Configure </w:t>
      </w:r>
      <w:r w:rsidR="00C86082">
        <w:t xml:space="preserve">the </w:t>
      </w:r>
      <w:r>
        <w:t>external network interface</w:t>
      </w:r>
      <w:r w:rsidR="00C86082">
        <w:t xml:space="preserve"> with a static IP</w:t>
      </w:r>
      <w:r>
        <w:t>:</w:t>
      </w:r>
    </w:p>
    <w:p w:rsidR="00C86082" w:rsidRDefault="00C86082" w:rsidP="00C86082">
      <w:pPr>
        <w:pStyle w:val="Code"/>
      </w:pPr>
      <w:r>
        <w:t>echo "inet 10.1.1.5 255.255.255.0 NONE" &gt; /etc/hostname.</w:t>
      </w:r>
      <w:r w:rsidRPr="006F2AB5">
        <w:rPr>
          <w:rStyle w:val="CodeChar"/>
        </w:rPr>
        <w:t>{ethEx}</w:t>
      </w:r>
    </w:p>
    <w:p w:rsidR="00C86082" w:rsidRDefault="00C86082" w:rsidP="00C86082">
      <w:pPr>
        <w:pStyle w:val="Code"/>
      </w:pPr>
      <w:r>
        <w:t xml:space="preserve">sh /etc/netstart </w:t>
      </w:r>
      <w:r w:rsidRPr="006F2AB5">
        <w:rPr>
          <w:rStyle w:val="CodeChar"/>
        </w:rPr>
        <w:t>{ethEx}</w:t>
      </w:r>
    </w:p>
    <w:p w:rsidR="00C86082" w:rsidRDefault="00C86082" w:rsidP="00C86082">
      <w:pPr>
        <w:pStyle w:val="ListParagraph"/>
        <w:numPr>
          <w:ilvl w:val="0"/>
          <w:numId w:val="1"/>
        </w:numPr>
        <w:spacing w:after="0"/>
      </w:pPr>
      <w:r>
        <w:t>Configure the internal network interface</w:t>
      </w:r>
      <w:r>
        <w:t xml:space="preserve"> with a static IP</w:t>
      </w:r>
      <w:r>
        <w:t>:</w:t>
      </w:r>
    </w:p>
    <w:p w:rsidR="00C86082" w:rsidRDefault="00C86082" w:rsidP="00C86082">
      <w:pPr>
        <w:pStyle w:val="Code"/>
      </w:pPr>
      <w:r>
        <w:t>e</w:t>
      </w:r>
      <w:r>
        <w:t>cho "inet 10.4.4.1 255.255.255.0 NONE" &gt; /etc/hostname.</w:t>
      </w:r>
      <w:r w:rsidRPr="006F2AB5">
        <w:rPr>
          <w:rStyle w:val="CodeChar"/>
        </w:rPr>
        <w:t>{eth</w:t>
      </w:r>
      <w:r>
        <w:rPr>
          <w:rStyle w:val="CodeChar"/>
        </w:rPr>
        <w:t>In</w:t>
      </w:r>
      <w:r w:rsidRPr="006F2AB5">
        <w:rPr>
          <w:rStyle w:val="CodeChar"/>
        </w:rPr>
        <w:t>}</w:t>
      </w:r>
    </w:p>
    <w:p w:rsidR="00C86082" w:rsidRDefault="00C86082" w:rsidP="00C86082">
      <w:pPr>
        <w:pStyle w:val="Code"/>
      </w:pPr>
      <w:r>
        <w:t xml:space="preserve">sh /etc/netstart </w:t>
      </w:r>
      <w:r w:rsidRPr="006F2AB5">
        <w:rPr>
          <w:rStyle w:val="CodeChar"/>
        </w:rPr>
        <w:t>{eth</w:t>
      </w:r>
      <w:r>
        <w:rPr>
          <w:rStyle w:val="CodeChar"/>
        </w:rPr>
        <w:t>In</w:t>
      </w:r>
      <w:r w:rsidRPr="006F2AB5">
        <w:rPr>
          <w:rStyle w:val="CodeChar"/>
        </w:rPr>
        <w:t>}</w:t>
      </w:r>
    </w:p>
    <w:p w:rsidR="00C86082" w:rsidRDefault="00C86082" w:rsidP="00C86082">
      <w:pPr>
        <w:pStyle w:val="ListParagraph"/>
        <w:numPr>
          <w:ilvl w:val="0"/>
          <w:numId w:val="1"/>
        </w:numPr>
        <w:spacing w:after="0"/>
      </w:pPr>
      <w:r>
        <w:t xml:space="preserve">Copy all of the files in the </w:t>
      </w:r>
      <w:r w:rsidRPr="00C86082">
        <w:rPr>
          <w:rStyle w:val="CodeChar"/>
        </w:rPr>
        <w:t>$/server</w:t>
      </w:r>
      <w:r>
        <w:t xml:space="preserve"> directory directly onto your fresh OpenBSD 5.2 install. </w:t>
      </w:r>
      <w:r>
        <w:t>Backing up the default files that came with your install is probably wise</w:t>
      </w:r>
      <w:r w:rsidR="001514F8">
        <w:t>. E</w:t>
      </w:r>
      <w:r>
        <w:t>ven better</w:t>
      </w:r>
      <w:r w:rsidR="001514F8">
        <w:t>,</w:t>
      </w:r>
      <w:r>
        <w:t xml:space="preserve"> manually </w:t>
      </w:r>
      <w:r>
        <w:t xml:space="preserve">merge the contents of the source files into the </w:t>
      </w:r>
      <w:r w:rsidR="001514F8">
        <w:t>defaults</w:t>
      </w:r>
      <w:r>
        <w:t xml:space="preserve"> </w:t>
      </w:r>
      <w:r w:rsidR="001514F8">
        <w:t>so</w:t>
      </w:r>
      <w:r>
        <w:t xml:space="preserve"> you get a better understanding of how everything </w:t>
      </w:r>
      <w:r w:rsidR="00675598">
        <w:t>is configured</w:t>
      </w:r>
      <w:r>
        <w:t>.</w:t>
      </w:r>
    </w:p>
    <w:p w:rsidR="00C86082" w:rsidRDefault="001514F8" w:rsidP="00C86082">
      <w:pPr>
        <w:pStyle w:val="ListParagraph"/>
        <w:numPr>
          <w:ilvl w:val="0"/>
          <w:numId w:val="1"/>
        </w:numPr>
        <w:spacing w:after="0"/>
      </w:pPr>
      <w:r>
        <w:t>Modify files?</w:t>
      </w:r>
    </w:p>
    <w:p w:rsidR="006D2015" w:rsidRDefault="001514F8" w:rsidP="00EE2406">
      <w:pPr>
        <w:pStyle w:val="ListParagraph"/>
        <w:numPr>
          <w:ilvl w:val="0"/>
          <w:numId w:val="1"/>
        </w:numPr>
        <w:spacing w:after="0"/>
      </w:pPr>
      <w:r>
        <w:t>Set</w:t>
      </w:r>
      <w:r w:rsidR="006D2015">
        <w:t xml:space="preserve"> the DHCP server to run on the internal interface:</w:t>
      </w:r>
    </w:p>
    <w:p w:rsidR="001514F8" w:rsidRDefault="001514F8" w:rsidP="001514F8">
      <w:pPr>
        <w:pStyle w:val="Code"/>
      </w:pPr>
      <w:r>
        <w:t>echo "</w:t>
      </w:r>
      <w:r w:rsidRPr="006F2AB5">
        <w:rPr>
          <w:rStyle w:val="CodeChar"/>
        </w:rPr>
        <w:t>{eth</w:t>
      </w:r>
      <w:r>
        <w:rPr>
          <w:rStyle w:val="CodeChar"/>
        </w:rPr>
        <w:t>In</w:t>
      </w:r>
      <w:r w:rsidRPr="006F2AB5">
        <w:rPr>
          <w:rStyle w:val="CodeChar"/>
        </w:rPr>
        <w:t>}</w:t>
      </w:r>
      <w:r>
        <w:t>" &gt; /etc/dhcpd.interfaces</w:t>
      </w:r>
    </w:p>
    <w:p w:rsidR="006D2015" w:rsidRDefault="006D2015" w:rsidP="00ED1AA6">
      <w:pPr>
        <w:pStyle w:val="ListParagraph"/>
        <w:numPr>
          <w:ilvl w:val="0"/>
          <w:numId w:val="1"/>
        </w:numPr>
        <w:spacing w:after="0"/>
      </w:pPr>
      <w:r>
        <w:t xml:space="preserve">Reboot the OpenBSD machine and </w:t>
      </w:r>
      <w:r w:rsidR="001514F8">
        <w:t>run the following tests</w:t>
      </w:r>
      <w:r>
        <w:t>:</w:t>
      </w:r>
    </w:p>
    <w:p w:rsidR="001514F8" w:rsidRDefault="001514F8" w:rsidP="001514F8">
      <w:pPr>
        <w:pStyle w:val="ListParagraph"/>
        <w:numPr>
          <w:ilvl w:val="1"/>
          <w:numId w:val="1"/>
        </w:numPr>
        <w:spacing w:after="0"/>
      </w:pPr>
      <w:r>
        <w:t xml:space="preserve">Can the </w:t>
      </w:r>
      <w:r w:rsidR="006D2015">
        <w:t xml:space="preserve">OpenBSD machine ping </w:t>
      </w:r>
      <w:r>
        <w:t>your</w:t>
      </w:r>
      <w:r w:rsidR="006D2015">
        <w:t xml:space="preserve"> internet gateway</w:t>
      </w:r>
      <w:r>
        <w:t>?</w:t>
      </w:r>
    </w:p>
    <w:p w:rsidR="006D2015" w:rsidRDefault="006D2015" w:rsidP="001454C7">
      <w:pPr>
        <w:pStyle w:val="Code"/>
        <w:ind w:firstLine="720"/>
      </w:pPr>
      <w:r>
        <w:t>ping 10.1.1.1</w:t>
      </w:r>
    </w:p>
    <w:p w:rsidR="001514F8" w:rsidRDefault="001514F8" w:rsidP="009351B9">
      <w:pPr>
        <w:pStyle w:val="ListParagraph"/>
        <w:numPr>
          <w:ilvl w:val="1"/>
          <w:numId w:val="1"/>
        </w:numPr>
        <w:spacing w:after="0"/>
      </w:pPr>
      <w:r>
        <w:t>Can</w:t>
      </w:r>
      <w:r w:rsidR="006D2015">
        <w:t xml:space="preserve"> the OpenBSD machine resolve names and reach the internet</w:t>
      </w:r>
      <w:r>
        <w:t>?</w:t>
      </w:r>
    </w:p>
    <w:p w:rsidR="006D2015" w:rsidRDefault="001514F8" w:rsidP="001454C7">
      <w:pPr>
        <w:pStyle w:val="Code"/>
        <w:ind w:firstLine="720"/>
      </w:pPr>
      <w:r>
        <w:t>ping www.google.com</w:t>
      </w:r>
    </w:p>
    <w:p w:rsidR="006D2015" w:rsidRDefault="001514F8" w:rsidP="001514F8">
      <w:pPr>
        <w:pStyle w:val="ListParagraph"/>
        <w:numPr>
          <w:ilvl w:val="1"/>
          <w:numId w:val="1"/>
        </w:numPr>
        <w:spacing w:after="0"/>
      </w:pPr>
      <w:r>
        <w:t>Can a machine plugged in</w:t>
      </w:r>
      <w:r w:rsidR="001454C7">
        <w:t>to the in</w:t>
      </w:r>
      <w:r>
        <w:t>ternal Ethernet port obtain an I</w:t>
      </w:r>
      <w:r w:rsidR="006D2015">
        <w:t>P address</w:t>
      </w:r>
      <w:r>
        <w:t xml:space="preserve"> via DHCP?</w:t>
      </w:r>
    </w:p>
    <w:p w:rsidR="001454C7" w:rsidRDefault="001454C7" w:rsidP="001454C7">
      <w:pPr>
        <w:pStyle w:val="ListParagraph"/>
        <w:numPr>
          <w:ilvl w:val="1"/>
          <w:numId w:val="1"/>
        </w:numPr>
        <w:spacing w:after="0"/>
      </w:pPr>
      <w:r>
        <w:t xml:space="preserve">Can the internal machine </w:t>
      </w:r>
      <w:r w:rsidR="006D2015">
        <w:t xml:space="preserve">ping the </w:t>
      </w:r>
      <w:r>
        <w:t>OpenBSD machine?</w:t>
      </w:r>
    </w:p>
    <w:p w:rsidR="006D2015" w:rsidRDefault="001454C7" w:rsidP="00112638">
      <w:pPr>
        <w:pStyle w:val="Code"/>
        <w:ind w:firstLine="720"/>
      </w:pPr>
      <w:r>
        <w:t>ping 10.4.4.1</w:t>
      </w:r>
    </w:p>
    <w:p w:rsidR="00112638" w:rsidRDefault="001454C7" w:rsidP="001454C7">
      <w:pPr>
        <w:pStyle w:val="ListParagraph"/>
        <w:numPr>
          <w:ilvl w:val="1"/>
          <w:numId w:val="1"/>
        </w:numPr>
        <w:spacing w:after="0"/>
      </w:pPr>
      <w:r>
        <w:t xml:space="preserve">Can the internal machine </w:t>
      </w:r>
      <w:r w:rsidR="006D2015">
        <w:t xml:space="preserve">ping </w:t>
      </w:r>
      <w:r>
        <w:t>your</w:t>
      </w:r>
      <w:r w:rsidR="006D2015">
        <w:t xml:space="preserve"> </w:t>
      </w:r>
      <w:r>
        <w:t xml:space="preserve">internet </w:t>
      </w:r>
      <w:r w:rsidR="006D2015">
        <w:t>gateway</w:t>
      </w:r>
      <w:r w:rsidR="00112638">
        <w:t>?</w:t>
      </w:r>
    </w:p>
    <w:p w:rsidR="006D2015" w:rsidRDefault="00112638" w:rsidP="00112638">
      <w:pPr>
        <w:pStyle w:val="Code"/>
        <w:ind w:firstLine="720"/>
      </w:pPr>
      <w:r>
        <w:t>ping 10.1.1.1</w:t>
      </w:r>
    </w:p>
    <w:p w:rsidR="00112638" w:rsidRDefault="00112638" w:rsidP="001454C7">
      <w:pPr>
        <w:pStyle w:val="ListParagraph"/>
        <w:numPr>
          <w:ilvl w:val="1"/>
          <w:numId w:val="1"/>
        </w:numPr>
        <w:spacing w:after="0"/>
      </w:pPr>
      <w:r>
        <w:t>Can the internal machine resolve names and reach the internet?</w:t>
      </w:r>
    </w:p>
    <w:p w:rsidR="006D2015" w:rsidRDefault="00112638" w:rsidP="00112638">
      <w:pPr>
        <w:pStyle w:val="Code"/>
        <w:ind w:firstLine="720"/>
      </w:pPr>
      <w:r>
        <w:t xml:space="preserve">ping </w:t>
      </w:r>
      <w:r w:rsidRPr="00112638">
        <w:t>www.google.com</w:t>
      </w:r>
    </w:p>
    <w:p w:rsidR="006D2015" w:rsidRDefault="00064477" w:rsidP="00E54413">
      <w:pPr>
        <w:pStyle w:val="ListParagraph"/>
        <w:numPr>
          <w:ilvl w:val="0"/>
          <w:numId w:val="1"/>
        </w:numPr>
        <w:spacing w:after="0"/>
      </w:pPr>
      <w:r>
        <w:t xml:space="preserve">Install </w:t>
      </w:r>
      <w:r w:rsidR="006D2015">
        <w:t>OpenVPN:</w:t>
      </w:r>
    </w:p>
    <w:p w:rsidR="00064477" w:rsidRDefault="00064477" w:rsidP="00064477">
      <w:pPr>
        <w:pStyle w:val="Code"/>
      </w:pPr>
      <w:r>
        <w:t>export PKG_PATH=ftp://ftp3.usa.openbsd.org/pub/OpenBSD/5.2/packages/`machine -a`/</w:t>
      </w:r>
    </w:p>
    <w:p w:rsidR="00064477" w:rsidRDefault="00064477" w:rsidP="00064477">
      <w:pPr>
        <w:pStyle w:val="Code"/>
      </w:pPr>
      <w:r>
        <w:t>sudo pkg_add -v openvpn-2.2.2p1.tgz</w:t>
      </w:r>
    </w:p>
    <w:p w:rsidR="00064477" w:rsidRDefault="00064477" w:rsidP="00064477">
      <w:pPr>
        <w:pStyle w:val="Code"/>
      </w:pPr>
      <w:r>
        <w:t>cp -R /usr/local/share/examples/openvpn/easy-rsa/2.0/* /etc/openvpn/</w:t>
      </w:r>
    </w:p>
    <w:p w:rsidR="00064477" w:rsidRDefault="00064477" w:rsidP="00064477">
      <w:pPr>
        <w:pStyle w:val="Code"/>
      </w:pPr>
      <w:r>
        <w:t>echo "openvpn --daemon --config /etc/openvpn/server.conf" &gt;&gt; /etc/rc.conf.local</w:t>
      </w:r>
    </w:p>
    <w:p w:rsidR="00064477" w:rsidRDefault="00064477" w:rsidP="00E54413">
      <w:pPr>
        <w:pStyle w:val="ListParagraph"/>
        <w:numPr>
          <w:ilvl w:val="0"/>
          <w:numId w:val="1"/>
        </w:numPr>
        <w:spacing w:after="0"/>
      </w:pPr>
      <w:r>
        <w:t>Create the root CA keys:</w:t>
      </w:r>
    </w:p>
    <w:p w:rsidR="00064477" w:rsidRDefault="00064477" w:rsidP="00064477">
      <w:pPr>
        <w:pStyle w:val="Code"/>
      </w:pPr>
      <w:r>
        <w:t>cd /etc/openvpn</w:t>
      </w:r>
    </w:p>
    <w:p w:rsidR="00064477" w:rsidRDefault="00064477" w:rsidP="00064477">
      <w:pPr>
        <w:pStyle w:val="Code"/>
      </w:pPr>
      <w:r>
        <w:t>. ./vars-fixed</w:t>
      </w:r>
    </w:p>
    <w:p w:rsidR="00064477" w:rsidRDefault="00064477" w:rsidP="00064477">
      <w:pPr>
        <w:pStyle w:val="Code"/>
      </w:pPr>
      <w:r>
        <w:t>./clean-all</w:t>
      </w:r>
    </w:p>
    <w:p w:rsidR="00064477" w:rsidRDefault="00064477" w:rsidP="00064477">
      <w:pPr>
        <w:pStyle w:val="Code"/>
      </w:pPr>
      <w:r>
        <w:t>./build-ca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45"/>
        <w:gridCol w:w="2250"/>
      </w:tblGrid>
      <w:tr w:rsidR="00064477" w:rsidTr="00322C98">
        <w:tc>
          <w:tcPr>
            <w:tcW w:w="2245" w:type="dxa"/>
          </w:tcPr>
          <w:p w:rsidR="00064477" w:rsidRDefault="00064477" w:rsidP="00064477">
            <w:pPr>
              <w:pStyle w:val="Code"/>
              <w:ind w:left="0"/>
            </w:pPr>
            <w:r>
              <w:t>Country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US</w:t>
            </w:r>
          </w:p>
        </w:tc>
      </w:tr>
      <w:tr w:rsidR="00064477" w:rsidTr="00322C98">
        <w:tc>
          <w:tcPr>
            <w:tcW w:w="2245" w:type="dxa"/>
          </w:tcPr>
          <w:p w:rsidR="00064477" w:rsidRDefault="00064477" w:rsidP="00064477">
            <w:pPr>
              <w:pStyle w:val="Code"/>
              <w:ind w:left="0"/>
            </w:pPr>
            <w:r>
              <w:t>State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CA</w:t>
            </w:r>
          </w:p>
        </w:tc>
      </w:tr>
      <w:tr w:rsidR="00064477" w:rsidTr="00322C98">
        <w:tc>
          <w:tcPr>
            <w:tcW w:w="2245" w:type="dxa"/>
          </w:tcPr>
          <w:p w:rsidR="00064477" w:rsidRDefault="00064477" w:rsidP="00064477">
            <w:pPr>
              <w:pStyle w:val="Code"/>
              <w:ind w:left="0"/>
            </w:pPr>
            <w:r>
              <w:t>Locality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LosAngeles</w:t>
            </w:r>
          </w:p>
        </w:tc>
      </w:tr>
      <w:tr w:rsidR="00064477" w:rsidTr="00322C98">
        <w:tc>
          <w:tcPr>
            <w:tcW w:w="2245" w:type="dxa"/>
          </w:tcPr>
          <w:p w:rsidR="00064477" w:rsidRDefault="00064477" w:rsidP="00064477">
            <w:pPr>
              <w:pStyle w:val="Code"/>
              <w:ind w:left="0"/>
            </w:pPr>
            <w:r>
              <w:t>Organization name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Zeus</w:t>
            </w:r>
          </w:p>
        </w:tc>
      </w:tr>
      <w:tr w:rsidR="00064477" w:rsidTr="00322C98">
        <w:tc>
          <w:tcPr>
            <w:tcW w:w="2245" w:type="dxa"/>
          </w:tcPr>
          <w:p w:rsidR="00064477" w:rsidRDefault="00064477" w:rsidP="00064477">
            <w:pPr>
              <w:pStyle w:val="Code"/>
              <w:ind w:left="0"/>
            </w:pPr>
            <w:r>
              <w:t>Unit name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.</w:t>
            </w:r>
          </w:p>
        </w:tc>
      </w:tr>
      <w:tr w:rsidR="00064477" w:rsidTr="00322C98">
        <w:tc>
          <w:tcPr>
            <w:tcW w:w="2245" w:type="dxa"/>
          </w:tcPr>
          <w:p w:rsidR="00064477" w:rsidRDefault="00064477" w:rsidP="00064477">
            <w:pPr>
              <w:pStyle w:val="Code"/>
              <w:ind w:left="0"/>
            </w:pPr>
            <w:r>
              <w:t>Common name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openvpn.zeus.local</w:t>
            </w:r>
          </w:p>
        </w:tc>
      </w:tr>
      <w:tr w:rsidR="00064477" w:rsidTr="00322C98">
        <w:tc>
          <w:tcPr>
            <w:tcW w:w="2245" w:type="dxa"/>
          </w:tcPr>
          <w:p w:rsidR="00064477" w:rsidRDefault="00064477" w:rsidP="00064477">
            <w:pPr>
              <w:pStyle w:val="Code"/>
              <w:ind w:left="0"/>
            </w:pPr>
            <w:r>
              <w:t>Name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OpenVPN-Zeus-RootCA</w:t>
            </w:r>
          </w:p>
        </w:tc>
      </w:tr>
      <w:tr w:rsidR="00064477" w:rsidTr="00322C98">
        <w:tc>
          <w:tcPr>
            <w:tcW w:w="2245" w:type="dxa"/>
          </w:tcPr>
          <w:p w:rsidR="00064477" w:rsidRDefault="00064477" w:rsidP="00064477">
            <w:pPr>
              <w:pStyle w:val="Code"/>
              <w:ind w:left="0"/>
            </w:pPr>
            <w:r>
              <w:t>Email address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 w:rsidRPr="00064477">
              <w:t>no@email.com</w:t>
            </w:r>
          </w:p>
        </w:tc>
      </w:tr>
    </w:tbl>
    <w:p w:rsidR="00064477" w:rsidRDefault="00064477" w:rsidP="00064477">
      <w:pPr>
        <w:pStyle w:val="Code"/>
        <w:ind w:left="720" w:firstLine="720"/>
      </w:pPr>
      <w:r>
        <w:t>./build-key-server server</w:t>
      </w:r>
    </w:p>
    <w:tbl>
      <w:tblPr>
        <w:tblStyle w:val="TableGrid"/>
        <w:tblW w:w="4500" w:type="dxa"/>
        <w:tblInd w:w="1435" w:type="dxa"/>
        <w:tblLook w:val="04A0" w:firstRow="1" w:lastRow="0" w:firstColumn="1" w:lastColumn="0" w:noHBand="0" w:noVBand="1"/>
      </w:tblPr>
      <w:tblGrid>
        <w:gridCol w:w="2250"/>
        <w:gridCol w:w="2250"/>
      </w:tblGrid>
      <w:tr w:rsidR="00064477" w:rsidTr="00322C98"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Country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US</w:t>
            </w:r>
          </w:p>
        </w:tc>
      </w:tr>
      <w:tr w:rsidR="00064477" w:rsidTr="00322C98"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State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CA</w:t>
            </w:r>
          </w:p>
        </w:tc>
      </w:tr>
      <w:tr w:rsidR="00064477" w:rsidTr="00322C98"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L</w:t>
            </w:r>
            <w:r>
              <w:t>ocality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LosAngeles</w:t>
            </w:r>
          </w:p>
        </w:tc>
      </w:tr>
      <w:tr w:rsidR="00064477" w:rsidTr="00322C98"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Organization name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Zeus</w:t>
            </w:r>
          </w:p>
        </w:tc>
      </w:tr>
      <w:tr w:rsidR="00064477" w:rsidTr="00322C98"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Unit name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.</w:t>
            </w:r>
          </w:p>
        </w:tc>
      </w:tr>
      <w:tr w:rsidR="00064477" w:rsidTr="00322C98"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Common name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S</w:t>
            </w:r>
            <w:r>
              <w:t>erver</w:t>
            </w:r>
          </w:p>
        </w:tc>
      </w:tr>
      <w:tr w:rsidR="00064477" w:rsidTr="00322C98"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Name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OpenVPN-Zeus-Server</w:t>
            </w:r>
          </w:p>
        </w:tc>
      </w:tr>
      <w:tr w:rsidR="00064477" w:rsidTr="00322C98"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Email address</w:t>
            </w:r>
          </w:p>
        </w:tc>
        <w:tc>
          <w:tcPr>
            <w:tcW w:w="2250" w:type="dxa"/>
          </w:tcPr>
          <w:p w:rsidR="00064477" w:rsidRDefault="00064477" w:rsidP="00064477">
            <w:pPr>
              <w:pStyle w:val="Code"/>
              <w:ind w:left="0"/>
            </w:pPr>
            <w:r>
              <w:t>no@email.com</w:t>
            </w:r>
          </w:p>
        </w:tc>
      </w:tr>
      <w:tr w:rsidR="00322C98" w:rsidTr="00322C98">
        <w:tc>
          <w:tcPr>
            <w:tcW w:w="2250" w:type="dxa"/>
          </w:tcPr>
          <w:p w:rsidR="00322C98" w:rsidRDefault="00322C98" w:rsidP="00322C98">
            <w:pPr>
              <w:pStyle w:val="Code"/>
              <w:ind w:left="0"/>
            </w:pPr>
            <w:r>
              <w:t>Challenge password</w:t>
            </w:r>
          </w:p>
        </w:tc>
        <w:tc>
          <w:tcPr>
            <w:tcW w:w="2250" w:type="dxa"/>
          </w:tcPr>
          <w:p w:rsidR="00322C98" w:rsidRDefault="00322C98" w:rsidP="00322C98">
            <w:pPr>
              <w:pStyle w:val="Code"/>
              <w:ind w:left="0"/>
            </w:pPr>
            <w:r>
              <w:t>[blank]</w:t>
            </w:r>
          </w:p>
        </w:tc>
      </w:tr>
      <w:tr w:rsidR="00322C98" w:rsidTr="00322C98">
        <w:tc>
          <w:tcPr>
            <w:tcW w:w="2250" w:type="dxa"/>
          </w:tcPr>
          <w:p w:rsidR="00322C98" w:rsidRDefault="00322C98" w:rsidP="00322C98">
            <w:pPr>
              <w:pStyle w:val="Code"/>
              <w:ind w:left="0"/>
            </w:pPr>
            <w:r>
              <w:t>Optional company name</w:t>
            </w:r>
          </w:p>
        </w:tc>
        <w:tc>
          <w:tcPr>
            <w:tcW w:w="2250" w:type="dxa"/>
          </w:tcPr>
          <w:p w:rsidR="00322C98" w:rsidRDefault="00322C98" w:rsidP="00064477">
            <w:pPr>
              <w:pStyle w:val="Code"/>
              <w:ind w:left="0"/>
            </w:pPr>
            <w:r>
              <w:t>[blank]</w:t>
            </w:r>
          </w:p>
        </w:tc>
      </w:tr>
      <w:tr w:rsidR="00322C98" w:rsidTr="00322C98">
        <w:tc>
          <w:tcPr>
            <w:tcW w:w="2250" w:type="dxa"/>
          </w:tcPr>
          <w:p w:rsidR="00322C98" w:rsidRDefault="00322C98" w:rsidP="00322C98">
            <w:pPr>
              <w:pStyle w:val="Code"/>
              <w:ind w:left="0"/>
            </w:pPr>
            <w:r>
              <w:t>Sign the certificate?</w:t>
            </w:r>
          </w:p>
        </w:tc>
        <w:tc>
          <w:tcPr>
            <w:tcW w:w="2250" w:type="dxa"/>
          </w:tcPr>
          <w:p w:rsidR="00322C98" w:rsidRDefault="00322C98" w:rsidP="00064477">
            <w:pPr>
              <w:pStyle w:val="Code"/>
              <w:ind w:left="0"/>
            </w:pPr>
            <w:r>
              <w:t>y</w:t>
            </w:r>
          </w:p>
        </w:tc>
      </w:tr>
      <w:tr w:rsidR="00322C98" w:rsidTr="00322C98">
        <w:tc>
          <w:tcPr>
            <w:tcW w:w="2250" w:type="dxa"/>
          </w:tcPr>
          <w:p w:rsidR="00322C98" w:rsidRDefault="00322C98" w:rsidP="00322C98">
            <w:pPr>
              <w:pStyle w:val="Code"/>
              <w:ind w:left="0"/>
            </w:pPr>
            <w:r>
              <w:t>1 out of 1 certificat</w:t>
            </w:r>
            <w:r>
              <w:t>e requests certified, commit?</w:t>
            </w:r>
          </w:p>
        </w:tc>
        <w:tc>
          <w:tcPr>
            <w:tcW w:w="2250" w:type="dxa"/>
          </w:tcPr>
          <w:p w:rsidR="00322C98" w:rsidRDefault="00322C98" w:rsidP="00064477">
            <w:pPr>
              <w:pStyle w:val="Code"/>
              <w:ind w:left="0"/>
            </w:pPr>
            <w:r>
              <w:t>y</w:t>
            </w:r>
          </w:p>
        </w:tc>
      </w:tr>
    </w:tbl>
    <w:p w:rsidR="006D2015" w:rsidRDefault="006D2015" w:rsidP="00F54E3B">
      <w:pPr>
        <w:pStyle w:val="ListParagraph"/>
        <w:numPr>
          <w:ilvl w:val="0"/>
          <w:numId w:val="1"/>
        </w:numPr>
        <w:spacing w:after="0"/>
      </w:pPr>
      <w:r>
        <w:lastRenderedPageBreak/>
        <w:t>Creat</w:t>
      </w:r>
      <w:r w:rsidR="003134C6">
        <w:t xml:space="preserve">e a set of keys for each client. For example, to generate keys for </w:t>
      </w:r>
      <w:r w:rsidR="003134C6" w:rsidRPr="003134C6">
        <w:rPr>
          <w:rStyle w:val="CodeChar"/>
        </w:rPr>
        <w:t>client1</w:t>
      </w:r>
      <w:r w:rsidR="003134C6">
        <w:t>:</w:t>
      </w:r>
    </w:p>
    <w:p w:rsidR="003134C6" w:rsidRDefault="003134C6" w:rsidP="003134C6">
      <w:pPr>
        <w:pStyle w:val="Code"/>
      </w:pPr>
      <w:r>
        <w:t xml:space="preserve">./build-key </w:t>
      </w:r>
      <w:r w:rsidR="00E554B0">
        <w:t>client1</w:t>
      </w:r>
    </w:p>
    <w:tbl>
      <w:tblPr>
        <w:tblStyle w:val="TableGrid"/>
        <w:tblW w:w="4500" w:type="dxa"/>
        <w:tblInd w:w="1435" w:type="dxa"/>
        <w:tblLook w:val="04A0" w:firstRow="1" w:lastRow="0" w:firstColumn="1" w:lastColumn="0" w:noHBand="0" w:noVBand="1"/>
      </w:tblPr>
      <w:tblGrid>
        <w:gridCol w:w="2250"/>
        <w:gridCol w:w="2250"/>
      </w:tblGrid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Country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US</w:t>
            </w:r>
          </w:p>
        </w:tc>
      </w:tr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State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CA</w:t>
            </w:r>
          </w:p>
        </w:tc>
      </w:tr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Locality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LosAngeles</w:t>
            </w:r>
          </w:p>
        </w:tc>
      </w:tr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Organization name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Zeus</w:t>
            </w:r>
          </w:p>
        </w:tc>
      </w:tr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Unit name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.</w:t>
            </w:r>
          </w:p>
        </w:tc>
      </w:tr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Common name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client1</w:t>
            </w:r>
          </w:p>
        </w:tc>
      </w:tr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Name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Client1</w:t>
            </w:r>
          </w:p>
        </w:tc>
      </w:tr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Email address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no@email.com</w:t>
            </w:r>
          </w:p>
        </w:tc>
      </w:tr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Challenge password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[blank]</w:t>
            </w:r>
          </w:p>
        </w:tc>
      </w:tr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Optional company name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[blank]</w:t>
            </w:r>
          </w:p>
        </w:tc>
      </w:tr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Sign the certificate?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y</w:t>
            </w:r>
          </w:p>
        </w:tc>
      </w:tr>
      <w:tr w:rsidR="003134C6" w:rsidTr="00D31EEF"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1 out of 1 certificate requests certified, commit?</w:t>
            </w:r>
          </w:p>
        </w:tc>
        <w:tc>
          <w:tcPr>
            <w:tcW w:w="2250" w:type="dxa"/>
          </w:tcPr>
          <w:p w:rsidR="003134C6" w:rsidRDefault="003134C6" w:rsidP="00D31EEF">
            <w:pPr>
              <w:pStyle w:val="Code"/>
              <w:ind w:left="0"/>
            </w:pPr>
            <w:r>
              <w:t>y</w:t>
            </w:r>
          </w:p>
        </w:tc>
      </w:tr>
    </w:tbl>
    <w:p w:rsidR="003134C6" w:rsidRDefault="00850D4A" w:rsidP="00F54E3B">
      <w:pPr>
        <w:pStyle w:val="ListParagraph"/>
        <w:numPr>
          <w:ilvl w:val="0"/>
          <w:numId w:val="1"/>
        </w:numPr>
        <w:spacing w:after="0"/>
      </w:pPr>
      <w:r>
        <w:t>Generate Diffie Hellman parameters:</w:t>
      </w:r>
    </w:p>
    <w:p w:rsidR="00850D4A" w:rsidRDefault="00850D4A" w:rsidP="00850D4A">
      <w:pPr>
        <w:pStyle w:val="Code"/>
      </w:pPr>
      <w:r>
        <w:t>./build-dh</w:t>
      </w:r>
    </w:p>
    <w:p w:rsidR="006D2015" w:rsidRDefault="00D81BAC" w:rsidP="00116E8A">
      <w:pPr>
        <w:pStyle w:val="ListParagraph"/>
        <w:numPr>
          <w:ilvl w:val="0"/>
          <w:numId w:val="1"/>
        </w:numPr>
        <w:spacing w:after="0"/>
      </w:pPr>
      <w:r>
        <w:t>S</w:t>
      </w:r>
      <w:r w:rsidR="00497018">
        <w:t xml:space="preserve">tart the server on the command line manually </w:t>
      </w:r>
      <w:r>
        <w:t>t</w:t>
      </w:r>
      <w:r w:rsidR="00497018">
        <w:t xml:space="preserve">o </w:t>
      </w:r>
      <w:r>
        <w:t>check if</w:t>
      </w:r>
      <w:r w:rsidR="00B44416">
        <w:t xml:space="preserve"> it boots successfully</w:t>
      </w:r>
      <w:r w:rsidR="00497018">
        <w:t xml:space="preserve"> </w:t>
      </w:r>
      <w:r w:rsidR="006D2015">
        <w:t xml:space="preserve">(press </w:t>
      </w:r>
      <w:r w:rsidR="006D2015" w:rsidRPr="00497018">
        <w:rPr>
          <w:rStyle w:val="CodeChar"/>
        </w:rPr>
        <w:t>Ctrl-C</w:t>
      </w:r>
      <w:r w:rsidR="006D2015">
        <w:t xml:space="preserve"> to shut down):</w:t>
      </w:r>
    </w:p>
    <w:p w:rsidR="00497018" w:rsidRDefault="00497018" w:rsidP="00497018">
      <w:pPr>
        <w:pStyle w:val="Code"/>
      </w:pPr>
      <w:r>
        <w:t>openvpn /etc/openvpn/server.conf</w:t>
      </w:r>
    </w:p>
    <w:p w:rsidR="0016183A" w:rsidRDefault="00261727" w:rsidP="00116E8A">
      <w:pPr>
        <w:pStyle w:val="ListParagraph"/>
        <w:numPr>
          <w:ilvl w:val="0"/>
          <w:numId w:val="1"/>
        </w:numPr>
        <w:spacing w:after="0"/>
      </w:pPr>
      <w:r>
        <w:t xml:space="preserve">Configuring a </w:t>
      </w:r>
      <w:r w:rsidR="0016183A">
        <w:t>Windows 7</w:t>
      </w:r>
      <w:r>
        <w:t xml:space="preserve"> client</w:t>
      </w:r>
      <w:r w:rsidR="0016183A">
        <w:t>:</w:t>
      </w:r>
    </w:p>
    <w:p w:rsidR="0075196C" w:rsidRDefault="00497018" w:rsidP="0016183A">
      <w:pPr>
        <w:pStyle w:val="ListParagraph"/>
        <w:numPr>
          <w:ilvl w:val="1"/>
          <w:numId w:val="1"/>
        </w:numPr>
        <w:spacing w:after="0"/>
      </w:pPr>
      <w:r>
        <w:t xml:space="preserve">Copy </w:t>
      </w:r>
      <w:r w:rsidR="001C2B0C" w:rsidRPr="0074489F">
        <w:rPr>
          <w:rStyle w:val="CodeChar"/>
        </w:rPr>
        <w:t>ca.crt</w:t>
      </w:r>
      <w:r w:rsidR="001C2B0C">
        <w:t xml:space="preserve">, </w:t>
      </w:r>
      <w:r w:rsidR="001C2B0C" w:rsidRPr="0074489F">
        <w:rPr>
          <w:rStyle w:val="CodeChar"/>
        </w:rPr>
        <w:t>client</w:t>
      </w:r>
      <w:r w:rsidR="0016183A">
        <w:rPr>
          <w:rStyle w:val="CodeChar"/>
        </w:rPr>
        <w:t>1</w:t>
      </w:r>
      <w:r w:rsidR="001C2B0C" w:rsidRPr="0074489F">
        <w:rPr>
          <w:rStyle w:val="CodeChar"/>
        </w:rPr>
        <w:t>.crt</w:t>
      </w:r>
      <w:r w:rsidR="001C2B0C">
        <w:t xml:space="preserve">, </w:t>
      </w:r>
      <w:r w:rsidR="001C2B0C" w:rsidRPr="0074489F">
        <w:rPr>
          <w:rStyle w:val="CodeChar"/>
        </w:rPr>
        <w:t>client</w:t>
      </w:r>
      <w:r w:rsidR="0016183A">
        <w:rPr>
          <w:rStyle w:val="CodeChar"/>
        </w:rPr>
        <w:t>1</w:t>
      </w:r>
      <w:r w:rsidR="001C2B0C" w:rsidRPr="0074489F">
        <w:rPr>
          <w:rStyle w:val="CodeChar"/>
        </w:rPr>
        <w:t>.key</w:t>
      </w:r>
      <w:r w:rsidR="001C2B0C">
        <w:t xml:space="preserve"> and </w:t>
      </w:r>
      <w:r w:rsidR="001C2B0C" w:rsidRPr="001C2B0C">
        <w:rPr>
          <w:rStyle w:val="CodeChar"/>
        </w:rPr>
        <w:t>client.ovpn</w:t>
      </w:r>
      <w:r w:rsidR="001C2B0C">
        <w:t xml:space="preserve"> </w:t>
      </w:r>
      <w:r w:rsidR="0075196C">
        <w:t xml:space="preserve">to </w:t>
      </w:r>
      <w:r w:rsidR="001C2B0C">
        <w:t>the</w:t>
      </w:r>
      <w:r w:rsidR="0016183A">
        <w:t xml:space="preserve"> client machine and rename them as you see fit.</w:t>
      </w:r>
    </w:p>
    <w:p w:rsidR="0075196C" w:rsidRDefault="00BD0087" w:rsidP="00BD0087">
      <w:pPr>
        <w:pStyle w:val="ListParagraph"/>
        <w:numPr>
          <w:ilvl w:val="1"/>
          <w:numId w:val="1"/>
        </w:numPr>
        <w:spacing w:after="0"/>
      </w:pPr>
      <w:r>
        <w:t xml:space="preserve">Download and install the </w:t>
      </w:r>
      <w:r w:rsidRPr="00BD0087">
        <w:t xml:space="preserve">OpenVPN </w:t>
      </w:r>
      <w:r>
        <w:t>d</w:t>
      </w:r>
      <w:r w:rsidRPr="00BD0087">
        <w:t>es</w:t>
      </w:r>
      <w:r>
        <w:t xml:space="preserve">ktop client from </w:t>
      </w:r>
      <w:hyperlink r:id="rId5" w:history="1">
        <w:r w:rsidRPr="0001320C">
          <w:rPr>
            <w:rStyle w:val="Hyperlink"/>
          </w:rPr>
          <w:t>www.openvpn.net</w:t>
        </w:r>
      </w:hyperlink>
      <w:r>
        <w:t>.</w:t>
      </w:r>
    </w:p>
    <w:p w:rsidR="0074489F" w:rsidRDefault="0074489F" w:rsidP="00BD0087">
      <w:pPr>
        <w:pStyle w:val="ListParagraph"/>
        <w:numPr>
          <w:ilvl w:val="1"/>
          <w:numId w:val="1"/>
        </w:numPr>
        <w:spacing w:after="0"/>
      </w:pPr>
      <w:r>
        <w:t xml:space="preserve">Copy </w:t>
      </w:r>
      <w:r w:rsidRPr="0074489F">
        <w:rPr>
          <w:rStyle w:val="CodeChar"/>
        </w:rPr>
        <w:t>ca.crt</w:t>
      </w:r>
      <w:r>
        <w:t xml:space="preserve">, </w:t>
      </w:r>
      <w:r w:rsidRPr="0074489F">
        <w:rPr>
          <w:rStyle w:val="CodeChar"/>
        </w:rPr>
        <w:t>client</w:t>
      </w:r>
      <w:r w:rsidR="0016183A">
        <w:rPr>
          <w:rStyle w:val="CodeChar"/>
        </w:rPr>
        <w:t>1</w:t>
      </w:r>
      <w:r w:rsidRPr="0074489F">
        <w:rPr>
          <w:rStyle w:val="CodeChar"/>
        </w:rPr>
        <w:t>.crt</w:t>
      </w:r>
      <w:r>
        <w:t xml:space="preserve"> and </w:t>
      </w:r>
      <w:r w:rsidRPr="0074489F">
        <w:rPr>
          <w:rStyle w:val="CodeChar"/>
        </w:rPr>
        <w:t>client</w:t>
      </w:r>
      <w:r w:rsidR="0016183A">
        <w:rPr>
          <w:rStyle w:val="CodeChar"/>
        </w:rPr>
        <w:t>1</w:t>
      </w:r>
      <w:r w:rsidRPr="0074489F">
        <w:rPr>
          <w:rStyle w:val="CodeChar"/>
        </w:rPr>
        <w:t>.key</w:t>
      </w:r>
      <w:r>
        <w:t xml:space="preserve"> to the keys directory:</w:t>
      </w:r>
    </w:p>
    <w:p w:rsidR="0074489F" w:rsidRDefault="0074489F" w:rsidP="0074489F">
      <w:pPr>
        <w:pStyle w:val="Code"/>
        <w:ind w:firstLine="720"/>
      </w:pPr>
      <w:r>
        <w:t>C:\Program Files</w:t>
      </w:r>
      <w:r>
        <w:t xml:space="preserve">[ </w:t>
      </w:r>
      <w:r>
        <w:t>(x86)</w:t>
      </w:r>
      <w:r>
        <w:t>]</w:t>
      </w:r>
      <w:r>
        <w:t>\OpenVPN Technologies\OpenVPN Client\keys</w:t>
      </w:r>
    </w:p>
    <w:p w:rsidR="0074489F" w:rsidRDefault="0016183A" w:rsidP="0016183A">
      <w:pPr>
        <w:pStyle w:val="ListParagraph"/>
        <w:numPr>
          <w:ilvl w:val="1"/>
          <w:numId w:val="1"/>
        </w:numPr>
        <w:spacing w:after="0"/>
      </w:pPr>
      <w:r>
        <w:t xml:space="preserve">Store and edit </w:t>
      </w:r>
      <w:r w:rsidRPr="001C2B0C">
        <w:rPr>
          <w:rStyle w:val="CodeChar"/>
        </w:rPr>
        <w:t>client.ovpn</w:t>
      </w:r>
      <w:r>
        <w:t xml:space="preserve"> </w:t>
      </w:r>
      <w:r>
        <w:t xml:space="preserve">anywhere you’d like. Import it into </w:t>
      </w:r>
      <w:r w:rsidR="001C2B0C">
        <w:t xml:space="preserve">OpenVPN </w:t>
      </w:r>
      <w:r>
        <w:t xml:space="preserve">after you’re done and it </w:t>
      </w:r>
      <w:r w:rsidR="001C2B0C">
        <w:t xml:space="preserve">will import </w:t>
      </w:r>
      <w:r>
        <w:t>the</w:t>
      </w:r>
      <w:r w:rsidR="001C2B0C">
        <w:t xml:space="preserve"> file </w:t>
      </w:r>
      <w:r>
        <w:t>into</w:t>
      </w:r>
      <w:r w:rsidR="001C2B0C">
        <w:t xml:space="preserve"> the profile directory:</w:t>
      </w:r>
    </w:p>
    <w:p w:rsidR="001C2B0C" w:rsidRDefault="001C2B0C" w:rsidP="001C2B0C">
      <w:pPr>
        <w:pStyle w:val="Code"/>
        <w:ind w:firstLine="720"/>
      </w:pPr>
      <w:r>
        <w:t>C:\Program Files</w:t>
      </w:r>
      <w:r>
        <w:t>[</w:t>
      </w:r>
      <w:r>
        <w:t xml:space="preserve"> (x86)</w:t>
      </w:r>
      <w:r>
        <w:t>]</w:t>
      </w:r>
      <w:r>
        <w:t>\OpenVPN Technologies\OpenVPN Client\etc\profile</w:t>
      </w:r>
    </w:p>
    <w:p w:rsidR="001C2B0C" w:rsidRDefault="001C2B0C" w:rsidP="00F72382">
      <w:pPr>
        <w:spacing w:after="0"/>
      </w:pPr>
    </w:p>
    <w:p w:rsidR="00F72382" w:rsidRDefault="00F72382" w:rsidP="00F72382">
      <w:pPr>
        <w:spacing w:after="0"/>
      </w:pPr>
    </w:p>
    <w:p w:rsidR="005F6E04" w:rsidRDefault="005F6E04" w:rsidP="006D2015"/>
    <w:p w:rsidR="004153F0" w:rsidRDefault="004153F0"/>
    <w:sectPr w:rsidR="0041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F1849"/>
    <w:multiLevelType w:val="hybridMultilevel"/>
    <w:tmpl w:val="16D2C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08"/>
    <w:rsid w:val="00023CAA"/>
    <w:rsid w:val="00064477"/>
    <w:rsid w:val="00065FC3"/>
    <w:rsid w:val="00104275"/>
    <w:rsid w:val="00112638"/>
    <w:rsid w:val="001454C7"/>
    <w:rsid w:val="001514F8"/>
    <w:rsid w:val="0016183A"/>
    <w:rsid w:val="001C2B0C"/>
    <w:rsid w:val="001F0142"/>
    <w:rsid w:val="00261727"/>
    <w:rsid w:val="002C6595"/>
    <w:rsid w:val="003134C6"/>
    <w:rsid w:val="00322C98"/>
    <w:rsid w:val="00373F1C"/>
    <w:rsid w:val="003A414F"/>
    <w:rsid w:val="004153F0"/>
    <w:rsid w:val="004849CF"/>
    <w:rsid w:val="00497018"/>
    <w:rsid w:val="004A3350"/>
    <w:rsid w:val="00513F70"/>
    <w:rsid w:val="005F6E04"/>
    <w:rsid w:val="00610508"/>
    <w:rsid w:val="00675598"/>
    <w:rsid w:val="006D2015"/>
    <w:rsid w:val="006F2AB5"/>
    <w:rsid w:val="0074489F"/>
    <w:rsid w:val="0075196C"/>
    <w:rsid w:val="00850D4A"/>
    <w:rsid w:val="00904034"/>
    <w:rsid w:val="009A5361"/>
    <w:rsid w:val="009D1502"/>
    <w:rsid w:val="00B07235"/>
    <w:rsid w:val="00B44416"/>
    <w:rsid w:val="00BD0087"/>
    <w:rsid w:val="00C86082"/>
    <w:rsid w:val="00D12B26"/>
    <w:rsid w:val="00D1316B"/>
    <w:rsid w:val="00D64F5C"/>
    <w:rsid w:val="00D81BAC"/>
    <w:rsid w:val="00DB5574"/>
    <w:rsid w:val="00E46989"/>
    <w:rsid w:val="00E554B0"/>
    <w:rsid w:val="00E61627"/>
    <w:rsid w:val="00E61C09"/>
    <w:rsid w:val="00E83F7C"/>
    <w:rsid w:val="00F22704"/>
    <w:rsid w:val="00F7238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F5A72-E62E-4D8F-BA42-21561934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2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3F1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F2AB5"/>
    <w:pPr>
      <w:spacing w:after="0"/>
      <w:ind w:left="1440"/>
    </w:pPr>
    <w:rPr>
      <w:rFonts w:ascii="Courier New" w:hAnsi="Courier New" w:cs="Courier New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14F8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6F2AB5"/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vp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Claggett</dc:creator>
  <cp:keywords/>
  <dc:description/>
  <cp:lastModifiedBy>Shane Claggett</cp:lastModifiedBy>
  <cp:revision>43</cp:revision>
  <dcterms:created xsi:type="dcterms:W3CDTF">2013-01-25T04:57:00Z</dcterms:created>
  <dcterms:modified xsi:type="dcterms:W3CDTF">2013-01-25T07:26:00Z</dcterms:modified>
</cp:coreProperties>
</file>