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166A" w14:textId="3ECC822A" w:rsidR="00A42AA3" w:rsidRPr="00A42AA3" w:rsidRDefault="00A82E82" w:rsidP="0014236D">
      <w:pPr>
        <w:jc w:val="center"/>
        <w:rPr>
          <w:rFonts w:ascii="宋体" w:eastAsia="宋体" w:hAnsi="宋体" w:hint="eastAsia"/>
          <w:b/>
          <w:bCs/>
          <w:sz w:val="36"/>
          <w:szCs w:val="36"/>
        </w:rPr>
      </w:pPr>
      <w:r>
        <w:rPr>
          <w:rFonts w:ascii="宋体" w:eastAsia="宋体" w:hAnsi="宋体" w:hint="eastAsia"/>
          <w:b/>
          <w:bCs/>
          <w:sz w:val="36"/>
          <w:szCs w:val="36"/>
        </w:rPr>
        <w:fldChar w:fldCharType="begin"/>
      </w:r>
      <w:r>
        <w:rPr>
          <w:rFonts w:ascii="宋体" w:eastAsia="宋体" w:hAnsi="宋体" w:hint="eastAsia"/>
          <w:b/>
          <w:bCs/>
          <w:sz w:val="36"/>
          <w:szCs w:val="36"/>
        </w:rPr>
        <w:instrText xml:space="preserve"> MACROBUTTON MTEditEquationSection2 </w:instrText>
      </w:r>
      <w:r w:rsidRPr="00A82E82">
        <w:rPr>
          <w:rStyle w:val="MTEquationSection"/>
        </w:rPr>
        <w:instrText>公式章 1 节 1</w:instrText>
      </w:r>
      <w:r>
        <w:rPr>
          <w:rFonts w:ascii="宋体" w:eastAsia="宋体" w:hAnsi="宋体" w:hint="eastAsia"/>
          <w:b/>
          <w:bCs/>
          <w:sz w:val="36"/>
          <w:szCs w:val="36"/>
        </w:rPr>
        <w:fldChar w:fldCharType="begin"/>
      </w:r>
      <w:r>
        <w:rPr>
          <w:rFonts w:ascii="宋体" w:eastAsia="宋体" w:hAnsi="宋体" w:hint="eastAsia"/>
          <w:b/>
          <w:bCs/>
          <w:sz w:val="36"/>
          <w:szCs w:val="36"/>
        </w:rPr>
        <w:instrText xml:space="preserve"> SEQ MTEqn \r \h \* MERGEFORMAT </w:instrText>
      </w:r>
      <w:r>
        <w:rPr>
          <w:rFonts w:ascii="宋体" w:eastAsia="宋体" w:hAnsi="宋体" w:hint="eastAsia"/>
          <w:b/>
          <w:bCs/>
          <w:sz w:val="36"/>
          <w:szCs w:val="36"/>
        </w:rPr>
        <w:fldChar w:fldCharType="end"/>
      </w:r>
      <w:r>
        <w:rPr>
          <w:rFonts w:ascii="宋体" w:eastAsia="宋体" w:hAnsi="宋体" w:hint="eastAsia"/>
          <w:b/>
          <w:bCs/>
          <w:sz w:val="36"/>
          <w:szCs w:val="36"/>
        </w:rPr>
        <w:fldChar w:fldCharType="begin"/>
      </w:r>
      <w:r>
        <w:rPr>
          <w:rFonts w:ascii="宋体" w:eastAsia="宋体" w:hAnsi="宋体" w:hint="eastAsia"/>
          <w:b/>
          <w:bCs/>
          <w:sz w:val="36"/>
          <w:szCs w:val="36"/>
        </w:rPr>
        <w:instrText xml:space="preserve"> SEQ MTSec \r 1 \h \* MERGEFORMAT </w:instrText>
      </w:r>
      <w:r>
        <w:rPr>
          <w:rFonts w:ascii="宋体" w:eastAsia="宋体" w:hAnsi="宋体" w:hint="eastAsia"/>
          <w:b/>
          <w:bCs/>
          <w:sz w:val="36"/>
          <w:szCs w:val="36"/>
        </w:rPr>
        <w:fldChar w:fldCharType="end"/>
      </w:r>
      <w:r>
        <w:rPr>
          <w:rFonts w:ascii="宋体" w:eastAsia="宋体" w:hAnsi="宋体" w:hint="eastAsia"/>
          <w:b/>
          <w:bCs/>
          <w:sz w:val="36"/>
          <w:szCs w:val="36"/>
        </w:rPr>
        <w:fldChar w:fldCharType="begin"/>
      </w:r>
      <w:r>
        <w:rPr>
          <w:rFonts w:ascii="宋体" w:eastAsia="宋体" w:hAnsi="宋体" w:hint="eastAsia"/>
          <w:b/>
          <w:bCs/>
          <w:sz w:val="36"/>
          <w:szCs w:val="36"/>
        </w:rPr>
        <w:instrText xml:space="preserve"> SEQ MTChap \r 1 \h \* MERGEFORMAT </w:instrText>
      </w:r>
      <w:r>
        <w:rPr>
          <w:rFonts w:ascii="宋体" w:eastAsia="宋体" w:hAnsi="宋体" w:hint="eastAsia"/>
          <w:b/>
          <w:bCs/>
          <w:sz w:val="36"/>
          <w:szCs w:val="36"/>
        </w:rPr>
        <w:fldChar w:fldCharType="end"/>
      </w:r>
      <w:r>
        <w:rPr>
          <w:rFonts w:ascii="宋体" w:eastAsia="宋体" w:hAnsi="宋体" w:hint="eastAsia"/>
          <w:b/>
          <w:bCs/>
          <w:sz w:val="36"/>
          <w:szCs w:val="36"/>
        </w:rPr>
        <w:fldChar w:fldCharType="end"/>
      </w:r>
      <w:proofErr w:type="gramStart"/>
      <w:r w:rsidR="0014236D" w:rsidRPr="0014236D">
        <w:rPr>
          <w:rStyle w:val="10"/>
          <w:rFonts w:ascii="宋体" w:eastAsia="宋体" w:hAnsi="宋体"/>
          <w:color w:val="auto"/>
          <w:sz w:val="44"/>
          <w:szCs w:val="44"/>
        </w:rPr>
        <w:t>网约车场景</w:t>
      </w:r>
      <w:proofErr w:type="gramEnd"/>
      <w:r w:rsidR="0014236D" w:rsidRPr="0014236D">
        <w:rPr>
          <w:rStyle w:val="10"/>
          <w:rFonts w:ascii="宋体" w:eastAsia="宋体" w:hAnsi="宋体"/>
          <w:color w:val="auto"/>
          <w:sz w:val="44"/>
          <w:szCs w:val="44"/>
        </w:rPr>
        <w:t>下双层 Stackelberg 博弈模型与多目标优化策略研究</w:t>
      </w:r>
    </w:p>
    <w:p w14:paraId="0AA4E153" w14:textId="77777777" w:rsidR="00A42AA3" w:rsidRPr="00FD3DA8" w:rsidRDefault="00A42AA3" w:rsidP="0065777D">
      <w:pPr>
        <w:jc w:val="center"/>
        <w:rPr>
          <w:rFonts w:ascii="宋体" w:eastAsia="宋体" w:hAnsi="宋体" w:hint="eastAsia"/>
          <w:b/>
          <w:bCs/>
          <w:sz w:val="30"/>
          <w:szCs w:val="30"/>
        </w:rPr>
      </w:pPr>
      <w:r w:rsidRPr="00FD3DA8">
        <w:rPr>
          <w:rFonts w:ascii="宋体" w:eastAsia="宋体" w:hAnsi="宋体"/>
          <w:b/>
          <w:bCs/>
          <w:sz w:val="30"/>
          <w:szCs w:val="30"/>
        </w:rPr>
        <w:t>摘要</w:t>
      </w:r>
    </w:p>
    <w:p w14:paraId="67393C38" w14:textId="77777777" w:rsidR="0014236D" w:rsidRPr="0014236D" w:rsidRDefault="0014236D" w:rsidP="0014236D">
      <w:pPr>
        <w:widowControl/>
        <w:jc w:val="left"/>
        <w:rPr>
          <w:rFonts w:ascii="宋体" w:eastAsia="宋体" w:hAnsi="宋体" w:hint="eastAsia"/>
          <w:sz w:val="24"/>
          <w:szCs w:val="24"/>
        </w:rPr>
      </w:pPr>
      <w:r w:rsidRPr="0014236D">
        <w:rPr>
          <w:rFonts w:ascii="宋体" w:eastAsia="宋体" w:hAnsi="宋体"/>
          <w:sz w:val="24"/>
          <w:szCs w:val="24"/>
        </w:rPr>
        <w:t> 随着共享经济的兴起，</w:t>
      </w:r>
      <w:proofErr w:type="gramStart"/>
      <w:r w:rsidRPr="0014236D">
        <w:rPr>
          <w:rFonts w:ascii="宋体" w:eastAsia="宋体" w:hAnsi="宋体"/>
          <w:sz w:val="24"/>
          <w:szCs w:val="24"/>
        </w:rPr>
        <w:t>网约车平台</w:t>
      </w:r>
      <w:proofErr w:type="gramEnd"/>
      <w:r w:rsidRPr="0014236D">
        <w:rPr>
          <w:rFonts w:ascii="宋体" w:eastAsia="宋体" w:hAnsi="宋体"/>
          <w:sz w:val="24"/>
          <w:szCs w:val="24"/>
        </w:rPr>
        <w:t>已成为城市交通系统不可或缺的一部分。平台的定价和激励机制直接影响司机的行为和收益，进而决定了平台的盈利能力和服务质量。这种平台与司机之间的层级决策关系，天然适合使用博弈论进行建模分析。</w:t>
      </w:r>
    </w:p>
    <w:p w14:paraId="19C81E1E" w14:textId="77777777" w:rsidR="0014236D" w:rsidRPr="0014236D" w:rsidRDefault="0014236D" w:rsidP="0014236D">
      <w:pPr>
        <w:widowControl/>
        <w:ind w:firstLine="420"/>
        <w:jc w:val="left"/>
        <w:rPr>
          <w:rFonts w:ascii="宋体" w:eastAsia="宋体" w:hAnsi="宋体" w:hint="eastAsia"/>
          <w:sz w:val="24"/>
          <w:szCs w:val="24"/>
        </w:rPr>
      </w:pPr>
      <w:r w:rsidRPr="0014236D">
        <w:rPr>
          <w:rFonts w:ascii="宋体" w:eastAsia="宋体" w:hAnsi="宋体"/>
          <w:sz w:val="24"/>
          <w:szCs w:val="24"/>
        </w:rPr>
        <w:t>本文聚焦于网约车平台与司机之间的互动决策过程，构建了一个双层 Stackelberg 博弈模型。在该模型中，网约车平台作为上层领导者（Leader），其目标是实现多目标优化（如最大化自身收益、最小化乘客等待时间）；海量的网约车司机作为下层跟随者（Followers），其目标是最大化个人长期净收入。平台的决策变量是其核心的运营策略组合（如佣金率、动态调价系数等），而司机的决策则是一个复杂的序列决策过程，包括是否接受订单、在何处空驶寻单以及何时开始或结束工作</w:t>
      </w:r>
    </w:p>
    <w:p w14:paraId="7350DC7D" w14:textId="467017C6" w:rsidR="00222AB3" w:rsidRDefault="0014236D" w:rsidP="00FD3DA8">
      <w:pPr>
        <w:widowControl/>
        <w:jc w:val="left"/>
        <w:rPr>
          <w:rFonts w:ascii="宋体" w:eastAsia="宋体" w:hAnsi="宋体" w:hint="eastAsia"/>
          <w:sz w:val="24"/>
          <w:szCs w:val="24"/>
        </w:rPr>
      </w:pPr>
      <w:r w:rsidRPr="0014236D">
        <w:rPr>
          <w:rFonts w:ascii="宋体" w:eastAsia="宋体" w:hAnsi="宋体"/>
          <w:b/>
          <w:bCs/>
          <w:sz w:val="24"/>
          <w:szCs w:val="24"/>
        </w:rPr>
        <w:t>关键词</w:t>
      </w:r>
      <w:r w:rsidRPr="0014236D">
        <w:rPr>
          <w:rFonts w:ascii="宋体" w:eastAsia="宋体" w:hAnsi="宋体"/>
          <w:sz w:val="24"/>
          <w:szCs w:val="24"/>
        </w:rPr>
        <w:t>：网约车；Stackelberg 博弈；双层规划；多目标优化；代理模型；多智能体强化学习</w:t>
      </w:r>
      <w:r>
        <w:rPr>
          <w:rFonts w:ascii="宋体" w:eastAsia="宋体" w:hAnsi="宋体" w:hint="eastAsia"/>
          <w:sz w:val="24"/>
          <w:szCs w:val="24"/>
        </w:rPr>
        <w:t>;</w:t>
      </w:r>
      <w:r w:rsidRPr="0014236D">
        <w:rPr>
          <w:rFonts w:ascii="宋体" w:eastAsia="宋体" w:hAnsi="宋体"/>
          <w:sz w:val="24"/>
          <w:szCs w:val="24"/>
        </w:rPr>
        <w:t>博弈论</w:t>
      </w:r>
    </w:p>
    <w:p w14:paraId="14BD8A52" w14:textId="7F2CF032" w:rsidR="00A82E82" w:rsidRPr="00222AB3" w:rsidRDefault="00222AB3" w:rsidP="00FD3DA8">
      <w:pPr>
        <w:widowControl/>
        <w:jc w:val="left"/>
        <w:rPr>
          <w:rFonts w:ascii="宋体" w:eastAsia="宋体" w:hAnsi="宋体" w:hint="eastAsia"/>
          <w:sz w:val="24"/>
          <w:szCs w:val="24"/>
        </w:rPr>
      </w:pPr>
      <w:r>
        <w:rPr>
          <w:rFonts w:ascii="宋体" w:eastAsia="宋体" w:hAnsi="宋体" w:hint="eastAsia"/>
          <w:sz w:val="24"/>
          <w:szCs w:val="24"/>
        </w:rPr>
        <w:br w:type="page"/>
      </w:r>
    </w:p>
    <w:p w14:paraId="77BF882C" w14:textId="32F925A4" w:rsidR="00A82E82" w:rsidRPr="0014236D" w:rsidRDefault="00A82E82" w:rsidP="0014236D">
      <w:pPr>
        <w:pStyle w:val="2"/>
        <w:jc w:val="center"/>
        <w:rPr>
          <w:rFonts w:ascii="宋体" w:eastAsia="宋体" w:hAnsi="宋体" w:hint="eastAsia"/>
          <w:color w:val="auto"/>
          <w:sz w:val="30"/>
          <w:szCs w:val="30"/>
        </w:rPr>
      </w:pPr>
      <w:r w:rsidRPr="0014236D">
        <w:rPr>
          <w:rFonts w:ascii="宋体" w:eastAsia="宋体" w:hAnsi="宋体" w:hint="eastAsia"/>
          <w:color w:val="auto"/>
          <w:sz w:val="30"/>
          <w:szCs w:val="30"/>
        </w:rPr>
        <w:lastRenderedPageBreak/>
        <w:t>符号定义</w:t>
      </w:r>
    </w:p>
    <w:tbl>
      <w:tblPr>
        <w:tblW w:w="7938" w:type="dxa"/>
        <w:jc w:val="center"/>
        <w:tblCellMar>
          <w:left w:w="0" w:type="dxa"/>
          <w:right w:w="0" w:type="dxa"/>
        </w:tblCellMar>
        <w:tblLook w:val="0420" w:firstRow="1" w:lastRow="0" w:firstColumn="0" w:lastColumn="0" w:noHBand="0" w:noVBand="1"/>
      </w:tblPr>
      <w:tblGrid>
        <w:gridCol w:w="2835"/>
        <w:gridCol w:w="5103"/>
      </w:tblGrid>
      <w:tr w:rsidR="00A82E82" w:rsidRPr="00A82E82" w14:paraId="6D6A4097" w14:textId="77777777" w:rsidTr="00A82E82">
        <w:trPr>
          <w:trHeight w:val="208"/>
          <w:jc w:val="center"/>
        </w:trPr>
        <w:tc>
          <w:tcPr>
            <w:tcW w:w="2835"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09D7F507"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b/>
                <w:bCs/>
                <w:color w:val="000000"/>
                <w:kern w:val="24"/>
                <w:szCs w:val="21"/>
                <w14:ligatures w14:val="none"/>
              </w:rPr>
              <w:t>符号</w:t>
            </w:r>
          </w:p>
        </w:tc>
        <w:tc>
          <w:tcPr>
            <w:tcW w:w="5103" w:type="dxa"/>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3CDFB687"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b/>
                <w:bCs/>
                <w:color w:val="000000"/>
                <w:kern w:val="24"/>
                <w:szCs w:val="21"/>
                <w14:ligatures w14:val="none"/>
              </w:rPr>
              <w:t>描述</w:t>
            </w:r>
          </w:p>
        </w:tc>
      </w:tr>
      <w:tr w:rsidR="00A82E82" w:rsidRPr="00A82E82" w14:paraId="54D6FEFD"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03CE21C"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b/>
                <w:bCs/>
                <w:color w:val="000000"/>
                <w:kern w:val="24"/>
                <w:szCs w:val="21"/>
                <w14:ligatures w14:val="none"/>
              </w:rPr>
              <w:t>相关集合与下标</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5ABB0C62" w14:textId="77777777" w:rsidR="00A82E82" w:rsidRPr="00A82E82" w:rsidRDefault="00A82E82" w:rsidP="00A82E82">
            <w:pPr>
              <w:widowControl/>
              <w:jc w:val="left"/>
              <w:rPr>
                <w:rFonts w:ascii="Arial" w:eastAsia="宋体" w:hAnsi="Arial" w:cs="Arial"/>
                <w:kern w:val="0"/>
                <w:szCs w:val="21"/>
                <w14:ligatures w14:val="none"/>
              </w:rPr>
            </w:pPr>
          </w:p>
        </w:tc>
      </w:tr>
      <w:tr w:rsidR="00A82E82" w:rsidRPr="00A82E82" w14:paraId="2E69D3F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5701259F" w14:textId="77777777" w:rsidR="00A82E82" w:rsidRPr="00A82E82" w:rsidRDefault="00A82E82" w:rsidP="00A82E82">
            <w:pPr>
              <w:widowControl/>
              <w:jc w:val="center"/>
              <w:rPr>
                <w:rFonts w:ascii="Arial" w:eastAsia="宋体" w:hAnsi="Arial" w:cs="Arial"/>
                <w:kern w:val="0"/>
                <w:szCs w:val="21"/>
                <w14:ligatures w14:val="none"/>
              </w:rPr>
            </w:pPr>
            <m:oMathPara>
              <m:oMathParaPr>
                <m:jc m:val="centerGroup"/>
              </m:oMathParaPr>
              <m:oMath>
                <m:r>
                  <w:rPr>
                    <w:rFonts w:ascii="Cambria Math" w:eastAsia="宋体" w:hAnsi="Cambria Math" w:cs="Arial"/>
                    <w:color w:val="000000"/>
                    <w:kern w:val="24"/>
                    <w:szCs w:val="21"/>
                    <w14:ligatures w14:val="none"/>
                  </w:rPr>
                  <m:t>t ∈ T</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20D2C50"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离散时间步长</w:t>
            </w:r>
            <w:r w:rsidRPr="00A82E82">
              <w:rPr>
                <w:rFonts w:ascii="Corbel" w:eastAsia="宋体" w:hAnsi="Arial" w:cs="Arial"/>
                <w:color w:val="000000"/>
                <w:kern w:val="24"/>
                <w:szCs w:val="21"/>
                <w14:ligatures w14:val="none"/>
              </w:rPr>
              <w:t>, T = {0, 1, ..., T}</w:t>
            </w:r>
          </w:p>
        </w:tc>
      </w:tr>
      <w:tr w:rsidR="00A82E82" w:rsidRPr="00A82E82" w14:paraId="419434F3"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CF4F7C8" w14:textId="77777777" w:rsidR="00A82E82" w:rsidRPr="00A82E82" w:rsidRDefault="00A82E82" w:rsidP="00A82E82">
            <w:pPr>
              <w:widowControl/>
              <w:jc w:val="center"/>
              <w:rPr>
                <w:rFonts w:ascii="Arial" w:eastAsia="宋体" w:hAnsi="Arial" w:cs="Arial"/>
                <w:kern w:val="0"/>
                <w:szCs w:val="21"/>
                <w14:ligatures w14:val="none"/>
              </w:rPr>
            </w:pPr>
            <m:oMathPara>
              <m:oMathParaPr>
                <m:jc m:val="centerGroup"/>
              </m:oMathParaPr>
              <m:oMath>
                <m:r>
                  <w:rPr>
                    <w:rFonts w:ascii="Cambria Math" w:eastAsia="宋体" w:hAnsi="Cambria Math" w:cs="Arial"/>
                    <w:color w:val="000000"/>
                    <w:kern w:val="24"/>
                    <w:szCs w:val="21"/>
                    <w14:ligatures w14:val="none"/>
                  </w:rPr>
                  <m:t>z ∈ Z</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CD279B7"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地理区域</w:t>
            </w:r>
            <w:r w:rsidRPr="00A82E82">
              <w:rPr>
                <w:rFonts w:ascii="Corbel" w:eastAsia="宋体" w:hAnsi="Arial" w:cs="Arial"/>
                <w:color w:val="000000"/>
                <w:kern w:val="24"/>
                <w:szCs w:val="21"/>
                <w14:ligatures w14:val="none"/>
              </w:rPr>
              <w:t xml:space="preserve"> (</w:t>
            </w:r>
            <w:r w:rsidRPr="00A82E82">
              <w:rPr>
                <w:rFonts w:ascii="Corbel" w:eastAsia="宋体" w:hAnsi="Arial" w:cs="Arial"/>
                <w:color w:val="000000"/>
                <w:kern w:val="24"/>
                <w:szCs w:val="21"/>
                <w14:ligatures w14:val="none"/>
              </w:rPr>
              <w:t>六边形网格</w:t>
            </w:r>
            <w:r w:rsidRPr="00A82E82">
              <w:rPr>
                <w:rFonts w:ascii="Corbel" w:eastAsia="宋体" w:hAnsi="Arial" w:cs="Arial"/>
                <w:color w:val="000000"/>
                <w:kern w:val="24"/>
                <w:szCs w:val="21"/>
                <w14:ligatures w14:val="none"/>
              </w:rPr>
              <w:t>)</w:t>
            </w:r>
            <w:r w:rsidRPr="00A82E82">
              <w:rPr>
                <w:rFonts w:ascii="Corbel" w:eastAsia="宋体" w:hAnsi="Arial" w:cs="Arial"/>
                <w:color w:val="000000"/>
                <w:kern w:val="24"/>
                <w:szCs w:val="21"/>
                <w14:ligatures w14:val="none"/>
              </w:rPr>
              <w:t>编号集合，</w:t>
            </w:r>
            <w:r w:rsidRPr="00A82E82">
              <w:rPr>
                <w:rFonts w:ascii="Corbel" w:eastAsia="宋体" w:hAnsi="Arial" w:cs="Arial"/>
                <w:color w:val="000000"/>
                <w:kern w:val="24"/>
                <w:szCs w:val="21"/>
                <w14:ligatures w14:val="none"/>
              </w:rPr>
              <w:t>Z= {0, 1, ..., Z}</w:t>
            </w:r>
          </w:p>
        </w:tc>
      </w:tr>
      <w:tr w:rsidR="00A82E82" w:rsidRPr="00A82E82" w14:paraId="10A9D2F8"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DC03573" w14:textId="77777777" w:rsidR="00A82E82" w:rsidRPr="00A82E82" w:rsidRDefault="00A82E82" w:rsidP="00A82E82">
            <w:pPr>
              <w:widowControl/>
              <w:jc w:val="center"/>
              <w:rPr>
                <w:rFonts w:ascii="Arial" w:eastAsia="宋体" w:hAnsi="Arial" w:cs="Arial"/>
                <w:kern w:val="0"/>
                <w:szCs w:val="21"/>
                <w14:ligatures w14:val="none"/>
              </w:rPr>
            </w:pPr>
            <m:oMathPara>
              <m:oMathParaPr>
                <m:jc m:val="centerGroup"/>
              </m:oMathParaPr>
              <m:oMath>
                <m:r>
                  <w:rPr>
                    <w:rFonts w:ascii="Cambria Math" w:eastAsia="宋体" w:hAnsi="Cambria Math" w:cs="Arial"/>
                    <w:color w:val="000000"/>
                    <w:kern w:val="24"/>
                    <w:szCs w:val="21"/>
                    <w14:ligatures w14:val="none"/>
                  </w:rPr>
                  <m:t>i, j</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01CF818E"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起点和终点区域的索引</w:t>
            </w:r>
          </w:p>
        </w:tc>
      </w:tr>
      <w:tr w:rsidR="00A82E82" w:rsidRPr="00A82E82" w14:paraId="52A81E6C"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5E0F3848" w14:textId="77777777" w:rsidR="00A82E82" w:rsidRPr="00A82E82" w:rsidRDefault="00A82E82" w:rsidP="00A82E82">
            <w:pPr>
              <w:widowControl/>
              <w:jc w:val="center"/>
              <w:rPr>
                <w:rFonts w:ascii="Arial" w:eastAsia="宋体" w:hAnsi="Arial" w:cs="Arial"/>
                <w:kern w:val="0"/>
                <w:szCs w:val="21"/>
                <w14:ligatures w14:val="none"/>
              </w:rPr>
            </w:pPr>
            <m:oMathPara>
              <m:oMathParaPr>
                <m:jc m:val="centerGroup"/>
              </m:oMathParaPr>
              <m:oMath>
                <m:r>
                  <w:rPr>
                    <w:rFonts w:ascii="Cambria Math" w:eastAsia="宋体" w:hAnsi="Cambria Math" w:cs="Arial"/>
                    <w:color w:val="000000"/>
                    <w:kern w:val="24"/>
                    <w:szCs w:val="21"/>
                    <w14:ligatures w14:val="none"/>
                  </w:rPr>
                  <m:t>k</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08EEF7E1"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单个司机的索引</w:t>
            </w:r>
          </w:p>
        </w:tc>
      </w:tr>
      <w:tr w:rsidR="00A82E82" w:rsidRPr="00A82E82" w14:paraId="0DA55D97"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6A3EB1B"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b/>
                <w:bCs/>
                <w:color w:val="000000"/>
                <w:kern w:val="24"/>
                <w:szCs w:val="21"/>
                <w14:ligatures w14:val="none"/>
              </w:rPr>
              <w:t>平台变量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297F246E" w14:textId="77777777" w:rsidR="00A82E82" w:rsidRPr="00A82E82" w:rsidRDefault="00A82E82" w:rsidP="00A82E82">
            <w:pPr>
              <w:widowControl/>
              <w:jc w:val="left"/>
              <w:rPr>
                <w:rFonts w:ascii="Arial" w:eastAsia="宋体" w:hAnsi="Arial" w:cs="Arial"/>
                <w:kern w:val="0"/>
                <w:szCs w:val="21"/>
                <w14:ligatures w14:val="none"/>
              </w:rPr>
            </w:pPr>
          </w:p>
        </w:tc>
      </w:tr>
      <w:tr w:rsidR="00A82E82" w:rsidRPr="00A82E82" w14:paraId="0B70638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1C04243A" w14:textId="77777777" w:rsidR="00A82E82" w:rsidRPr="00A82E82" w:rsidRDefault="00A82E82" w:rsidP="00A82E82">
            <w:pPr>
              <w:widowControl/>
              <w:jc w:val="center"/>
              <w:rPr>
                <w:rFonts w:ascii="Arial" w:eastAsia="宋体" w:hAnsi="Arial" w:cs="Arial"/>
                <w:kern w:val="0"/>
                <w:szCs w:val="21"/>
                <w14:ligatures w14:val="none"/>
              </w:rPr>
            </w:pPr>
            <m:oMathPara>
              <m:oMathParaPr>
                <m:jc m:val="centerGroup"/>
              </m:oMathParaPr>
              <m:oMath>
                <m:r>
                  <w:rPr>
                    <w:rFonts w:ascii="Cambria Math" w:eastAsia="宋体" w:hAnsi="Cambria Math" w:cs="Arial"/>
                    <w:color w:val="000000"/>
                    <w:kern w:val="24"/>
                    <w:szCs w:val="21"/>
                    <w14:ligatures w14:val="none"/>
                  </w:rPr>
                  <m:t>x</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5EE8BA7"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平台决策变量的向量</w:t>
            </w:r>
          </w:p>
        </w:tc>
      </w:tr>
      <w:tr w:rsidR="00A82E82" w:rsidRPr="00A82E82" w14:paraId="5C3B942A"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1A808E9"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i/>
                        <w:iCs/>
                        <w:color w:val="000000"/>
                        <w:kern w:val="24"/>
                        <w:szCs w:val="21"/>
                        <w14:ligatures w14:val="none"/>
                      </w:rPr>
                    </m:ctrlPr>
                  </m:sSubPr>
                  <m:e>
                    <m:r>
                      <w:rPr>
                        <w:rFonts w:ascii="Cambria Math" w:eastAsia="宋体" w:hAnsi="Cambria Math" w:cs="Arial"/>
                        <w:color w:val="000000"/>
                        <w:kern w:val="24"/>
                        <w:szCs w:val="21"/>
                        <w14:ligatures w14:val="none"/>
                      </w:rPr>
                      <m:t>α</m:t>
                    </m:r>
                  </m:e>
                  <m:sub>
                    <m:r>
                      <w:rPr>
                        <w:rFonts w:ascii="Cambria Math" w:eastAsia="宋体" w:hAnsi="Cambria Math" w:cs="Arial"/>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566ADA0A"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color w:val="000000"/>
                <w:kern w:val="24"/>
                <w:szCs w:val="21"/>
                <w14:ligatures w14:val="none"/>
              </w:rPr>
              <w:t>t</w:t>
            </w:r>
            <w:r w:rsidRPr="00A82E82">
              <w:rPr>
                <w:rFonts w:ascii="Corbel" w:eastAsia="宋体" w:hAnsi="Corbel" w:cs="Arial"/>
                <w:color w:val="000000"/>
                <w:kern w:val="24"/>
                <w:szCs w:val="21"/>
                <w14:ligatures w14:val="none"/>
              </w:rPr>
              <w:t>时刻</w:t>
            </w:r>
            <w:r w:rsidRPr="00A82E82">
              <w:rPr>
                <w:rFonts w:ascii="Corbel" w:eastAsia="宋体" w:hAnsi="Corbel" w:cs="Arial"/>
                <w:color w:val="000000"/>
                <w:kern w:val="24"/>
                <w:szCs w:val="21"/>
                <w14:ligatures w14:val="none"/>
              </w:rPr>
              <w:t>z</w:t>
            </w:r>
            <w:r w:rsidRPr="00A82E82">
              <w:rPr>
                <w:rFonts w:ascii="Corbel" w:eastAsia="宋体" w:hAnsi="Corbel" w:cs="Arial"/>
                <w:color w:val="000000"/>
                <w:kern w:val="24"/>
                <w:szCs w:val="21"/>
                <w14:ligatures w14:val="none"/>
              </w:rPr>
              <w:t>区域的动态定价乘数</w:t>
            </w:r>
            <w:r w:rsidRPr="00A82E82">
              <w:rPr>
                <w:rFonts w:ascii="Corbel" w:eastAsia="宋体" w:hAnsi="Corbel" w:cs="Arial"/>
                <w:color w:val="000000"/>
                <w:kern w:val="24"/>
                <w:szCs w:val="21"/>
                <w14:ligatures w14:val="none"/>
              </w:rPr>
              <w:t xml:space="preserve"> (</w:t>
            </w:r>
            <w:r w:rsidRPr="00A82E82">
              <w:rPr>
                <w:rFonts w:ascii="Corbel" w:eastAsia="宋体" w:hAnsi="Corbel" w:cs="Arial"/>
                <w:color w:val="000000"/>
                <w:kern w:val="24"/>
                <w:szCs w:val="21"/>
                <w14:ligatures w14:val="none"/>
              </w:rPr>
              <w:t>高峰定价</w:t>
            </w:r>
            <w:r w:rsidRPr="00A82E82">
              <w:rPr>
                <w:rFonts w:ascii="Corbel" w:eastAsia="宋体" w:hAnsi="Corbel" w:cs="Arial"/>
                <w:color w:val="000000"/>
                <w:kern w:val="24"/>
                <w:szCs w:val="21"/>
                <w14:ligatures w14:val="none"/>
              </w:rPr>
              <w:t>)</w:t>
            </w:r>
          </w:p>
        </w:tc>
      </w:tr>
      <w:tr w:rsidR="00A82E82" w:rsidRPr="00A82E82" w14:paraId="479CD48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74AFE3A0"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i/>
                        <w:iCs/>
                        <w:color w:val="000000"/>
                        <w:kern w:val="24"/>
                        <w:szCs w:val="21"/>
                        <w14:ligatures w14:val="none"/>
                      </w:rPr>
                    </m:ctrlPr>
                  </m:sSubPr>
                  <m:e>
                    <m:r>
                      <w:rPr>
                        <w:rFonts w:ascii="Cambria Math" w:eastAsia="宋体" w:hAnsi="Cambria Math" w:cs="Arial"/>
                        <w:color w:val="000000"/>
                        <w:kern w:val="24"/>
                        <w:szCs w:val="21"/>
                        <w14:ligatures w14:val="none"/>
                      </w:rPr>
                      <m:t>β</m:t>
                    </m:r>
                  </m:e>
                  <m:sub>
                    <m:r>
                      <w:rPr>
                        <w:rFonts w:ascii="Cambria Math" w:eastAsia="宋体" w:hAnsi="Cambria Math" w:cs="Arial"/>
                        <w:color w:val="000000"/>
                        <w:kern w:val="24"/>
                        <w:szCs w:val="21"/>
                        <w14:ligatures w14:val="none"/>
                      </w:rPr>
                      <m:t>z,t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ABC5F33"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color w:val="000000"/>
                <w:kern w:val="24"/>
                <w:szCs w:val="21"/>
                <w14:ligatures w14:val="none"/>
              </w:rPr>
              <w:t>t</w:t>
            </w:r>
            <w:r w:rsidRPr="00A82E82">
              <w:rPr>
                <w:rFonts w:ascii="Corbel" w:eastAsia="宋体" w:hAnsi="Corbel" w:cs="Arial"/>
                <w:color w:val="000000"/>
                <w:kern w:val="24"/>
                <w:szCs w:val="21"/>
                <w14:ligatures w14:val="none"/>
              </w:rPr>
              <w:t>时刻</w:t>
            </w:r>
            <w:r w:rsidRPr="00A82E82">
              <w:rPr>
                <w:rFonts w:ascii="Corbel" w:eastAsia="宋体" w:hAnsi="Corbel" w:cs="Arial"/>
                <w:color w:val="000000"/>
                <w:kern w:val="24"/>
                <w:szCs w:val="21"/>
                <w14:ligatures w14:val="none"/>
              </w:rPr>
              <w:t>z</w:t>
            </w:r>
            <w:r w:rsidRPr="00A82E82">
              <w:rPr>
                <w:rFonts w:ascii="Corbel" w:eastAsia="宋体" w:hAnsi="Corbel" w:cs="Arial"/>
                <w:color w:val="000000"/>
                <w:kern w:val="24"/>
                <w:szCs w:val="21"/>
                <w14:ligatures w14:val="none"/>
              </w:rPr>
              <w:t>区域的补贴</w:t>
            </w:r>
            <w:r w:rsidRPr="00A82E82">
              <w:rPr>
                <w:rFonts w:ascii="Corbel" w:eastAsia="宋体" w:hAnsi="Corbel" w:cs="Arial"/>
                <w:color w:val="000000"/>
                <w:kern w:val="24"/>
                <w:szCs w:val="21"/>
                <w14:ligatures w14:val="none"/>
              </w:rPr>
              <w:t>(</w:t>
            </w:r>
            <w:r w:rsidRPr="00A82E82">
              <w:rPr>
                <w:rFonts w:ascii="Corbel" w:eastAsia="宋体" w:hAnsi="Corbel" w:cs="Arial"/>
                <w:color w:val="000000"/>
                <w:kern w:val="24"/>
                <w:szCs w:val="21"/>
                <w14:ligatures w14:val="none"/>
              </w:rPr>
              <w:t>低峰补贴</w:t>
            </w:r>
            <w:r w:rsidRPr="00A82E82">
              <w:rPr>
                <w:rFonts w:ascii="Corbel" w:eastAsia="宋体" w:hAnsi="Corbel" w:cs="Arial"/>
                <w:color w:val="000000"/>
                <w:kern w:val="24"/>
                <w:szCs w:val="21"/>
                <w14:ligatures w14:val="none"/>
              </w:rPr>
              <w:t>)</w:t>
            </w:r>
          </w:p>
        </w:tc>
      </w:tr>
      <w:tr w:rsidR="00A82E82" w:rsidRPr="00A82E82" w14:paraId="3986592F"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66935228" w14:textId="77777777" w:rsidR="00A82E82" w:rsidRPr="00A82E82" w:rsidRDefault="00A82E82" w:rsidP="00A82E82">
            <w:pPr>
              <w:widowControl/>
              <w:jc w:val="center"/>
              <w:rPr>
                <w:rFonts w:ascii="Arial" w:eastAsia="宋体" w:hAnsi="Arial" w:cs="Arial"/>
                <w:kern w:val="0"/>
                <w:szCs w:val="21"/>
                <w14:ligatures w14:val="none"/>
              </w:rPr>
            </w:pPr>
            <m:oMathPara>
              <m:oMathParaPr>
                <m:jc m:val="centerGroup"/>
              </m:oMathParaPr>
              <m:oMath>
                <m:r>
                  <w:rPr>
                    <w:rFonts w:ascii="Cambria Math" w:eastAsia="宋体" w:hAnsi="Cambria Math" w:cs="Arial"/>
                    <w:color w:val="000000"/>
                    <w:kern w:val="24"/>
                    <w:szCs w:val="21"/>
                    <w14:ligatures w14:val="none"/>
                  </w:rPr>
                  <m:t>η</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CC3AB10"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平台抽成</w:t>
            </w:r>
            <w:r w:rsidRPr="00A82E82">
              <w:rPr>
                <w:rFonts w:ascii="Corbel" w:eastAsia="宋体" w:hAnsi="Arial" w:cs="Arial"/>
                <w:color w:val="000000"/>
                <w:kern w:val="24"/>
                <w:szCs w:val="21"/>
                <w14:ligatures w14:val="none"/>
              </w:rPr>
              <w:t xml:space="preserve">, 0 </w:t>
            </w:r>
            <w:r w:rsidRPr="00A82E82">
              <w:rPr>
                <w:rFonts w:ascii="Corbel" w:eastAsia="宋体" w:hAnsi="Arial" w:cs="Arial"/>
                <w:color w:val="000000"/>
                <w:kern w:val="24"/>
                <w:szCs w:val="21"/>
                <w14:ligatures w14:val="none"/>
              </w:rPr>
              <w:t>≤</w:t>
            </w:r>
            <w:r w:rsidRPr="00A82E82">
              <w:rPr>
                <w:rFonts w:ascii="Corbel" w:eastAsia="宋体" w:hAnsi="Arial" w:cs="Arial"/>
                <w:color w:val="000000"/>
                <w:kern w:val="24"/>
                <w:szCs w:val="21"/>
                <w14:ligatures w14:val="none"/>
              </w:rPr>
              <w:t xml:space="preserve"> </w:t>
            </w:r>
            <w:r w:rsidRPr="00A82E82">
              <w:rPr>
                <w:rFonts w:ascii="Corbel" w:eastAsia="宋体" w:hAnsi="Arial" w:cs="Arial"/>
                <w:color w:val="000000"/>
                <w:kern w:val="24"/>
                <w:szCs w:val="21"/>
                <w14:ligatures w14:val="none"/>
              </w:rPr>
              <w:t>η</w:t>
            </w:r>
            <w:r w:rsidRPr="00A82E82">
              <w:rPr>
                <w:rFonts w:ascii="Corbel" w:eastAsia="宋体" w:hAnsi="Arial" w:cs="Arial"/>
                <w:color w:val="000000"/>
                <w:kern w:val="24"/>
                <w:szCs w:val="21"/>
                <w14:ligatures w14:val="none"/>
              </w:rPr>
              <w:t xml:space="preserve"> </w:t>
            </w:r>
            <w:r w:rsidRPr="00A82E82">
              <w:rPr>
                <w:rFonts w:ascii="Corbel" w:eastAsia="宋体" w:hAnsi="Arial" w:cs="Arial"/>
                <w:color w:val="000000"/>
                <w:kern w:val="24"/>
                <w:szCs w:val="21"/>
                <w14:ligatures w14:val="none"/>
              </w:rPr>
              <w:t>≤</w:t>
            </w:r>
            <w:r w:rsidRPr="00A82E82">
              <w:rPr>
                <w:rFonts w:ascii="Corbel" w:eastAsia="宋体" w:hAnsi="Arial" w:cs="Arial"/>
                <w:color w:val="000000"/>
                <w:kern w:val="24"/>
                <w:szCs w:val="21"/>
                <w14:ligatures w14:val="none"/>
              </w:rPr>
              <w:t xml:space="preserve"> 1</w:t>
            </w:r>
          </w:p>
        </w:tc>
      </w:tr>
      <w:tr w:rsidR="00A82E82" w:rsidRPr="00A82E82" w14:paraId="56A1AE0F" w14:textId="77777777" w:rsidTr="00A82E82">
        <w:trPr>
          <w:trHeight w:val="217"/>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721827C7"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i/>
                        <w:iCs/>
                        <w:color w:val="000000"/>
                        <w:kern w:val="24"/>
                        <w:szCs w:val="21"/>
                        <w14:ligatures w14:val="none"/>
                      </w:rPr>
                    </m:ctrlPr>
                  </m:sSubPr>
                  <m:e>
                    <m:r>
                      <w:rPr>
                        <w:rFonts w:ascii="Cambria Math" w:eastAsia="宋体" w:hAnsi="Cambria Math" w:cs="Arial"/>
                        <w:color w:val="000000"/>
                        <w:kern w:val="24"/>
                        <w:szCs w:val="21"/>
                        <w14:ligatures w14:val="none"/>
                      </w:rPr>
                      <m:t>R</m:t>
                    </m:r>
                  </m:e>
                  <m:sub>
                    <m:r>
                      <w:rPr>
                        <w:rFonts w:ascii="Cambria Math" w:eastAsia="宋体" w:hAnsi="Cambria Math" w:cs="Arial"/>
                        <w:color w:val="000000"/>
                        <w:kern w:val="24"/>
                        <w:szCs w:val="21"/>
                        <w14:ligatures w14:val="none"/>
                      </w:rPr>
                      <m:t>plat</m:t>
                    </m:r>
                  </m:sub>
                </m:sSub>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23BAF6FB"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平台的总收入</w:t>
            </w:r>
          </w:p>
        </w:tc>
      </w:tr>
      <w:tr w:rsidR="00A82E82" w:rsidRPr="00A82E82" w14:paraId="1EB22B48"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139F5C1B"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b/>
                <w:bCs/>
                <w:color w:val="000000"/>
                <w:kern w:val="24"/>
                <w:szCs w:val="21"/>
                <w14:ligatures w14:val="none"/>
              </w:rPr>
              <w:t>司机变量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639D2570" w14:textId="77777777" w:rsidR="00A82E82" w:rsidRPr="00A82E82" w:rsidRDefault="00A82E82" w:rsidP="00A82E82">
            <w:pPr>
              <w:widowControl/>
              <w:jc w:val="left"/>
              <w:rPr>
                <w:rFonts w:ascii="Arial" w:eastAsia="宋体" w:hAnsi="Arial" w:cs="Arial"/>
                <w:kern w:val="0"/>
                <w:szCs w:val="21"/>
                <w14:ligatures w14:val="none"/>
              </w:rPr>
            </w:pPr>
          </w:p>
        </w:tc>
      </w:tr>
      <w:tr w:rsidR="00A82E82" w:rsidRPr="00A82E82" w14:paraId="10AD6584"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34332AB8" w14:textId="324B72D0" w:rsidR="00A82E82" w:rsidRPr="00A82E82" w:rsidRDefault="00391F02" w:rsidP="00A82E82">
            <w:pPr>
              <w:widowControl/>
              <w:jc w:val="center"/>
              <w:rPr>
                <w:rFonts w:ascii="Arial" w:eastAsia="宋体" w:hAnsi="Arial" w:cs="Arial"/>
                <w:kern w:val="0"/>
                <w:szCs w:val="21"/>
                <w14:ligatures w14:val="none"/>
              </w:rPr>
            </w:pPr>
            <m:oMathPara>
              <m:oMath>
                <m:r>
                  <w:rPr>
                    <w:rFonts w:ascii="Cambria Math" w:eastAsia="宋体" w:hAnsi="Cambria Math" w:cs="Arial"/>
                    <w:color w:val="000000"/>
                    <w:kern w:val="24"/>
                    <w:szCs w:val="21"/>
                    <w14:ligatures w14:val="none"/>
                  </w:rPr>
                  <m:t>S, A</m:t>
                </m:r>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29FAAC36"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司机的状态空间和动作空间</w:t>
            </w:r>
          </w:p>
        </w:tc>
      </w:tr>
      <w:tr w:rsidR="00A82E82" w:rsidRPr="00A82E82" w14:paraId="7CE99163"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671C40E2"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Sup>
                  <m:sSubSupPr>
                    <m:ctrlPr>
                      <w:rPr>
                        <w:rFonts w:ascii="Cambria Math" w:eastAsia="宋体" w:hAnsi="Cambria Math" w:cs="Arial"/>
                        <w:i/>
                        <w:iCs/>
                        <w:color w:val="000000"/>
                        <w:kern w:val="24"/>
                        <w:szCs w:val="21"/>
                        <w14:ligatures w14:val="none"/>
                      </w:rPr>
                    </m:ctrlPr>
                  </m:sSubSupPr>
                  <m:e>
                    <m:r>
                      <w:rPr>
                        <w:rFonts w:ascii="Cambria Math" w:eastAsia="宋体" w:hAnsi="Cambria Math" w:cs="Arial"/>
                        <w:color w:val="000000"/>
                        <w:kern w:val="24"/>
                        <w:szCs w:val="21"/>
                        <w14:ligatures w14:val="none"/>
                      </w:rPr>
                      <m:t>s</m:t>
                    </m:r>
                  </m:e>
                  <m:sub>
                    <m:r>
                      <w:rPr>
                        <w:rFonts w:ascii="Cambria Math" w:eastAsia="宋体" w:hAnsi="Cambria Math" w:cs="Arial"/>
                        <w:color w:val="000000"/>
                        <w:kern w:val="24"/>
                        <w:szCs w:val="21"/>
                        <w14:ligatures w14:val="none"/>
                      </w:rPr>
                      <m:t>t</m:t>
                    </m:r>
                  </m:sub>
                  <m:sup>
                    <m:r>
                      <w:rPr>
                        <w:rFonts w:ascii="Cambria Math" w:eastAsia="宋体" w:hAnsi="Cambria Math" w:cs="Arial"/>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1F20654"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color w:val="000000"/>
                <w:kern w:val="24"/>
                <w:szCs w:val="21"/>
                <w14:ligatures w14:val="none"/>
              </w:rPr>
              <w:t>t</w:t>
            </w:r>
            <w:r w:rsidRPr="00A82E82">
              <w:rPr>
                <w:rFonts w:ascii="Corbel" w:eastAsia="宋体" w:hAnsi="Arial" w:cs="Arial"/>
                <w:color w:val="000000"/>
                <w:kern w:val="24"/>
                <w:szCs w:val="21"/>
                <w14:ligatures w14:val="none"/>
              </w:rPr>
              <w:t>时刻司机</w:t>
            </w:r>
            <w:r w:rsidRPr="00A82E82">
              <w:rPr>
                <w:rFonts w:ascii="Corbel" w:eastAsia="宋体" w:hAnsi="Corbel" w:cs="Arial"/>
                <w:color w:val="000000"/>
                <w:kern w:val="24"/>
                <w:szCs w:val="21"/>
                <w14:ligatures w14:val="none"/>
              </w:rPr>
              <w:t>k</w:t>
            </w:r>
            <w:r w:rsidRPr="00A82E82">
              <w:rPr>
                <w:rFonts w:ascii="Corbel" w:eastAsia="宋体" w:hAnsi="Arial" w:cs="Arial"/>
                <w:color w:val="000000"/>
                <w:kern w:val="24"/>
                <w:szCs w:val="21"/>
                <w14:ligatures w14:val="none"/>
              </w:rPr>
              <w:t>的状态</w:t>
            </w:r>
          </w:p>
        </w:tc>
      </w:tr>
      <w:tr w:rsidR="00A82E82" w:rsidRPr="00A82E82" w14:paraId="58E6182B"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277B911B"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Sup>
                  <m:sSubSupPr>
                    <m:ctrlPr>
                      <w:rPr>
                        <w:rFonts w:ascii="Cambria Math" w:eastAsia="宋体" w:hAnsi="Cambria Math" w:cs="Arial"/>
                        <w:i/>
                        <w:iCs/>
                        <w:color w:val="000000"/>
                        <w:kern w:val="24"/>
                        <w:szCs w:val="21"/>
                        <w14:ligatures w14:val="none"/>
                      </w:rPr>
                    </m:ctrlPr>
                  </m:sSubSupPr>
                  <m:e>
                    <m:r>
                      <w:rPr>
                        <w:rFonts w:ascii="Cambria Math" w:eastAsia="宋体" w:hAnsi="Cambria Math" w:cs="Arial"/>
                        <w:color w:val="000000"/>
                        <w:kern w:val="24"/>
                        <w:szCs w:val="21"/>
                        <w14:ligatures w14:val="none"/>
                      </w:rPr>
                      <m:t>a</m:t>
                    </m:r>
                  </m:e>
                  <m:sub>
                    <m:r>
                      <w:rPr>
                        <w:rFonts w:ascii="Cambria Math" w:eastAsia="宋体" w:hAnsi="Cambria Math" w:cs="Arial"/>
                        <w:color w:val="000000"/>
                        <w:kern w:val="24"/>
                        <w:szCs w:val="21"/>
                        <w14:ligatures w14:val="none"/>
                      </w:rPr>
                      <m:t>t</m:t>
                    </m:r>
                  </m:sub>
                  <m:sup>
                    <m:r>
                      <w:rPr>
                        <w:rFonts w:ascii="Cambria Math" w:eastAsia="宋体" w:hAnsi="Cambria Math" w:cs="Arial"/>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A7A8250"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color w:val="000000"/>
                <w:kern w:val="24"/>
                <w:szCs w:val="21"/>
                <w14:ligatures w14:val="none"/>
              </w:rPr>
              <w:t>t</w:t>
            </w:r>
            <w:r w:rsidRPr="00A82E82">
              <w:rPr>
                <w:rFonts w:ascii="Corbel" w:eastAsia="宋体" w:hAnsi="Arial" w:cs="Arial"/>
                <w:color w:val="000000"/>
                <w:kern w:val="24"/>
                <w:szCs w:val="21"/>
                <w14:ligatures w14:val="none"/>
              </w:rPr>
              <w:t>时刻司机</w:t>
            </w:r>
            <w:r w:rsidRPr="00A82E82">
              <w:rPr>
                <w:rFonts w:ascii="Corbel" w:eastAsia="宋体" w:hAnsi="Corbel" w:cs="Arial"/>
                <w:color w:val="000000"/>
                <w:kern w:val="24"/>
                <w:szCs w:val="21"/>
                <w14:ligatures w14:val="none"/>
              </w:rPr>
              <w:t>k</w:t>
            </w:r>
            <w:r w:rsidRPr="00A82E82">
              <w:rPr>
                <w:rFonts w:ascii="Corbel" w:eastAsia="宋体" w:hAnsi="Arial" w:cs="Arial"/>
                <w:color w:val="000000"/>
                <w:kern w:val="24"/>
                <w:szCs w:val="21"/>
                <w14:ligatures w14:val="none"/>
              </w:rPr>
              <w:t>的动作</w:t>
            </w:r>
            <w:r w:rsidRPr="00A82E82">
              <w:rPr>
                <w:rFonts w:ascii="Corbel" w:eastAsia="宋体" w:hAnsi="Corbel" w:cs="Arial"/>
                <w:color w:val="000000"/>
                <w:kern w:val="24"/>
                <w:szCs w:val="21"/>
                <w14:ligatures w14:val="none"/>
              </w:rPr>
              <w:t>(</w:t>
            </w:r>
            <w:r w:rsidRPr="00A82E82">
              <w:rPr>
                <w:rFonts w:ascii="Corbel" w:eastAsia="宋体" w:hAnsi="Arial" w:cs="Arial"/>
                <w:color w:val="000000"/>
                <w:kern w:val="24"/>
                <w:szCs w:val="21"/>
                <w14:ligatures w14:val="none"/>
              </w:rPr>
              <w:t>策略</w:t>
            </w:r>
            <w:r w:rsidRPr="00A82E82">
              <w:rPr>
                <w:rFonts w:ascii="Corbel" w:eastAsia="宋体" w:hAnsi="Corbel" w:cs="Arial"/>
                <w:color w:val="000000"/>
                <w:kern w:val="24"/>
                <w:szCs w:val="21"/>
                <w14:ligatures w14:val="none"/>
              </w:rPr>
              <w:t>)</w:t>
            </w:r>
          </w:p>
        </w:tc>
      </w:tr>
      <w:tr w:rsidR="00A82E82" w:rsidRPr="00A82E82" w14:paraId="522F6BC8" w14:textId="77777777" w:rsidTr="00A82E82">
        <w:trPr>
          <w:trHeight w:val="212"/>
          <w:jc w:val="center"/>
        </w:trPr>
        <w:tc>
          <w:tcPr>
            <w:tcW w:w="2835" w:type="dxa"/>
            <w:tcBorders>
              <w:top w:val="nil"/>
              <w:left w:val="nil"/>
              <w:bottom w:val="nil"/>
              <w:right w:val="nil"/>
            </w:tcBorders>
            <w:tcMar>
              <w:top w:w="72" w:type="dxa"/>
              <w:left w:w="144" w:type="dxa"/>
              <w:bottom w:w="72" w:type="dxa"/>
              <w:right w:w="144" w:type="dxa"/>
            </w:tcMar>
            <w:vAlign w:val="center"/>
            <w:hideMark/>
          </w:tcPr>
          <w:p w14:paraId="0E3A130C"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Sup>
                  <m:sSubSupPr>
                    <m:ctrlPr>
                      <w:rPr>
                        <w:rFonts w:ascii="Cambria Math" w:eastAsia="宋体" w:hAnsi="Cambria Math" w:cs="Arial"/>
                        <w:i/>
                        <w:iCs/>
                        <w:color w:val="000000"/>
                        <w:kern w:val="24"/>
                        <w:szCs w:val="21"/>
                        <w14:ligatures w14:val="none"/>
                      </w:rPr>
                    </m:ctrlPr>
                  </m:sSubSupPr>
                  <m:e>
                    <m:r>
                      <w:rPr>
                        <w:rFonts w:ascii="Cambria Math" w:eastAsia="宋体" w:hAnsi="Cambria Math" w:cs="Arial"/>
                        <w:color w:val="000000"/>
                        <w:kern w:val="24"/>
                        <w:szCs w:val="21"/>
                        <w14:ligatures w14:val="none"/>
                      </w:rPr>
                      <m:t>r</m:t>
                    </m:r>
                  </m:e>
                  <m:sub>
                    <m:r>
                      <w:rPr>
                        <w:rFonts w:ascii="Cambria Math" w:eastAsia="宋体" w:hAnsi="Cambria Math" w:cs="Arial"/>
                        <w:color w:val="000000"/>
                        <w:kern w:val="24"/>
                        <w:szCs w:val="21"/>
                        <w14:ligatures w14:val="none"/>
                      </w:rPr>
                      <m:t>t</m:t>
                    </m:r>
                  </m:sub>
                  <m:sup>
                    <m:r>
                      <w:rPr>
                        <w:rFonts w:ascii="Cambria Math" w:eastAsia="宋体" w:hAnsi="Cambria Math" w:cs="Arial"/>
                        <w:color w:val="000000"/>
                        <w:kern w:val="24"/>
                        <w:szCs w:val="21"/>
                        <w14:ligatures w14:val="none"/>
                      </w:rPr>
                      <m:t>k</m:t>
                    </m:r>
                  </m:sup>
                </m:sSubSup>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4F97CA3"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司机</w:t>
            </w:r>
            <w:r w:rsidRPr="00A82E82">
              <w:rPr>
                <w:rFonts w:ascii="Corbel" w:eastAsia="宋体" w:hAnsi="Corbel" w:cs="Arial"/>
                <w:color w:val="000000"/>
                <w:kern w:val="24"/>
                <w:szCs w:val="21"/>
                <w14:ligatures w14:val="none"/>
              </w:rPr>
              <w:t>k</w:t>
            </w:r>
            <w:r w:rsidRPr="00A82E82">
              <w:rPr>
                <w:rFonts w:ascii="Corbel" w:eastAsia="宋体" w:hAnsi="Arial" w:cs="Arial"/>
                <w:color w:val="000000"/>
                <w:kern w:val="24"/>
                <w:szCs w:val="21"/>
                <w14:ligatures w14:val="none"/>
              </w:rPr>
              <w:t>获得的即时奖励</w:t>
            </w:r>
          </w:p>
        </w:tc>
      </w:tr>
      <w:tr w:rsidR="00A82E82" w:rsidRPr="00A82E82" w14:paraId="46E62DCA"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046A716"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i/>
                        <w:iCs/>
                        <w:color w:val="000000"/>
                        <w:kern w:val="24"/>
                        <w:szCs w:val="21"/>
                        <w14:ligatures w14:val="none"/>
                      </w:rPr>
                    </m:ctrlPr>
                  </m:sSubPr>
                  <m:e>
                    <m:r>
                      <w:rPr>
                        <w:rFonts w:ascii="Cambria Math" w:eastAsia="宋体" w:hAnsi="Cambria Math" w:cs="Arial"/>
                        <w:color w:val="000000"/>
                        <w:kern w:val="24"/>
                        <w:szCs w:val="21"/>
                        <w14:ligatures w14:val="none"/>
                      </w:rPr>
                      <m:t>π</m:t>
                    </m:r>
                  </m:e>
                  <m:sub>
                    <m:r>
                      <w:rPr>
                        <w:rFonts w:ascii="Cambria Math" w:eastAsia="宋体" w:hAnsi="Cambria Math" w:cs="Arial"/>
                        <w:color w:val="000000"/>
                        <w:kern w:val="24"/>
                        <w:szCs w:val="21"/>
                        <w14:ligatures w14:val="none"/>
                      </w:rPr>
                      <m:t>θ</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318498C9"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由</w:t>
            </w:r>
            <w:r w:rsidRPr="00A82E82">
              <w:rPr>
                <w:rFonts w:ascii="Corbel" w:eastAsia="宋体" w:hAnsi="Corbel" w:cs="Arial"/>
                <w:color w:val="000000"/>
                <w:kern w:val="24"/>
                <w:szCs w:val="21"/>
                <w14:ligatures w14:val="none"/>
              </w:rPr>
              <w:t>θ</w:t>
            </w:r>
            <w:r w:rsidRPr="00A82E82">
              <w:rPr>
                <w:rFonts w:ascii="Corbel" w:eastAsia="宋体" w:hAnsi="Arial" w:cs="Arial"/>
                <w:color w:val="000000"/>
                <w:kern w:val="24"/>
                <w:szCs w:val="21"/>
                <w14:ligatures w14:val="none"/>
              </w:rPr>
              <w:t>参数化的司机策略</w:t>
            </w:r>
            <w:r w:rsidRPr="00A82E82">
              <w:rPr>
                <w:rFonts w:ascii="Corbel" w:eastAsia="宋体" w:hAnsi="Arial" w:cs="Arial"/>
                <w:color w:val="000000"/>
                <w:kern w:val="24"/>
                <w:szCs w:val="21"/>
                <w14:ligatures w14:val="none"/>
              </w:rPr>
              <w:t xml:space="preserve"> </w:t>
            </w:r>
            <w:r w:rsidRPr="00A82E82">
              <w:rPr>
                <w:rFonts w:ascii="Corbel" w:eastAsia="宋体" w:hAnsi="Corbel" w:cs="Arial"/>
                <w:color w:val="000000"/>
                <w:kern w:val="24"/>
                <w:szCs w:val="21"/>
                <w14:ligatures w14:val="none"/>
              </w:rPr>
              <w:t>(</w:t>
            </w:r>
            <w:r w:rsidRPr="00A82E82">
              <w:rPr>
                <w:rFonts w:ascii="Corbel" w:eastAsia="宋体" w:hAnsi="Arial" w:cs="Arial"/>
                <w:color w:val="000000"/>
                <w:kern w:val="24"/>
                <w:szCs w:val="21"/>
                <w14:ligatures w14:val="none"/>
              </w:rPr>
              <w:t>深度神经网络</w:t>
            </w:r>
            <w:r w:rsidRPr="00A82E82">
              <w:rPr>
                <w:rFonts w:ascii="Corbel" w:eastAsia="宋体" w:hAnsi="Corbel" w:cs="Arial"/>
                <w:color w:val="000000"/>
                <w:kern w:val="24"/>
                <w:szCs w:val="21"/>
                <w14:ligatures w14:val="none"/>
              </w:rPr>
              <w:t>)</w:t>
            </w:r>
          </w:p>
        </w:tc>
      </w:tr>
      <w:tr w:rsidR="00A82E82" w:rsidRPr="00A82E82" w14:paraId="51C2A297"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07776D49"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color w:val="000000"/>
                <w:kern w:val="24"/>
                <w:szCs w:val="21"/>
                <w14:ligatures w14:val="none"/>
              </w:rPr>
              <w:t>γ</w:t>
            </w:r>
          </w:p>
        </w:tc>
        <w:tc>
          <w:tcPr>
            <w:tcW w:w="5103" w:type="dxa"/>
            <w:tcBorders>
              <w:top w:val="nil"/>
              <w:left w:val="nil"/>
              <w:bottom w:val="nil"/>
              <w:right w:val="nil"/>
            </w:tcBorders>
            <w:tcMar>
              <w:top w:w="72" w:type="dxa"/>
              <w:left w:w="144" w:type="dxa"/>
              <w:bottom w:w="72" w:type="dxa"/>
              <w:right w:w="144" w:type="dxa"/>
            </w:tcMar>
            <w:vAlign w:val="center"/>
            <w:hideMark/>
          </w:tcPr>
          <w:p w14:paraId="0BA84744"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强化学习的折扣因子</w:t>
            </w:r>
          </w:p>
        </w:tc>
      </w:tr>
      <w:tr w:rsidR="00A82E82" w:rsidRPr="00A82E82" w14:paraId="68ABF56F"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32E45F1C"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b/>
                <w:bCs/>
                <w:color w:val="000000"/>
                <w:kern w:val="24"/>
                <w:szCs w:val="21"/>
                <w14:ligatures w14:val="none"/>
              </w:rPr>
              <w:t>c</w:t>
            </w:r>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7E21905B"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每单位时间的运营成本</w:t>
            </w:r>
            <w:r w:rsidRPr="00A82E82">
              <w:rPr>
                <w:rFonts w:ascii="Corbel" w:eastAsia="宋体" w:hAnsi="Arial" w:cs="Arial"/>
                <w:color w:val="000000"/>
                <w:kern w:val="24"/>
                <w:szCs w:val="21"/>
                <w14:ligatures w14:val="none"/>
              </w:rPr>
              <w:t xml:space="preserve"> </w:t>
            </w:r>
            <w:r w:rsidRPr="00A82E82">
              <w:rPr>
                <w:rFonts w:ascii="Corbel" w:eastAsia="宋体" w:hAnsi="Corbel" w:cs="Arial"/>
                <w:color w:val="000000"/>
                <w:kern w:val="24"/>
                <w:szCs w:val="21"/>
                <w14:ligatures w14:val="none"/>
              </w:rPr>
              <w:t>(</w:t>
            </w:r>
            <w:r w:rsidRPr="00A82E82">
              <w:rPr>
                <w:rFonts w:ascii="Corbel" w:eastAsia="宋体" w:hAnsi="Arial" w:cs="Arial"/>
                <w:color w:val="000000"/>
                <w:kern w:val="24"/>
                <w:szCs w:val="21"/>
                <w14:ligatures w14:val="none"/>
              </w:rPr>
              <w:t>燃料</w:t>
            </w:r>
            <w:r w:rsidRPr="00A82E82">
              <w:rPr>
                <w:rFonts w:ascii="Corbel" w:eastAsia="宋体" w:hAnsi="Corbel" w:cs="Arial"/>
                <w:color w:val="000000"/>
                <w:kern w:val="24"/>
                <w:szCs w:val="21"/>
                <w14:ligatures w14:val="none"/>
              </w:rPr>
              <w:t>)</w:t>
            </w:r>
          </w:p>
        </w:tc>
      </w:tr>
      <w:tr w:rsidR="00A82E82" w:rsidRPr="00A82E82" w14:paraId="3B7369CA" w14:textId="77777777" w:rsidTr="00A82E82">
        <w:trPr>
          <w:trHeight w:val="208"/>
          <w:jc w:val="center"/>
        </w:trPr>
        <w:tc>
          <w:tcPr>
            <w:tcW w:w="2835" w:type="dxa"/>
            <w:tcBorders>
              <w:top w:val="single" w:sz="8" w:space="0" w:color="000000"/>
              <w:left w:val="nil"/>
              <w:bottom w:val="nil"/>
              <w:right w:val="nil"/>
            </w:tcBorders>
            <w:tcMar>
              <w:top w:w="72" w:type="dxa"/>
              <w:left w:w="144" w:type="dxa"/>
              <w:bottom w:w="72" w:type="dxa"/>
              <w:right w:w="144" w:type="dxa"/>
            </w:tcMar>
            <w:vAlign w:val="center"/>
            <w:hideMark/>
          </w:tcPr>
          <w:p w14:paraId="27F37F43"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b/>
                <w:bCs/>
                <w:color w:val="000000"/>
                <w:kern w:val="24"/>
                <w:szCs w:val="21"/>
                <w14:ligatures w14:val="none"/>
              </w:rPr>
              <w:t>乘客变量</w:t>
            </w:r>
          </w:p>
        </w:tc>
        <w:tc>
          <w:tcPr>
            <w:tcW w:w="5103" w:type="dxa"/>
            <w:tcBorders>
              <w:top w:val="single" w:sz="8" w:space="0" w:color="000000"/>
              <w:left w:val="nil"/>
              <w:bottom w:val="nil"/>
              <w:right w:val="nil"/>
            </w:tcBorders>
            <w:tcMar>
              <w:top w:w="72" w:type="dxa"/>
              <w:left w:w="144" w:type="dxa"/>
              <w:bottom w:w="72" w:type="dxa"/>
              <w:right w:w="144" w:type="dxa"/>
            </w:tcMar>
            <w:vAlign w:val="center"/>
            <w:hideMark/>
          </w:tcPr>
          <w:p w14:paraId="4366024F" w14:textId="77777777" w:rsidR="00A82E82" w:rsidRPr="00A82E82" w:rsidRDefault="00A82E82" w:rsidP="00A82E82">
            <w:pPr>
              <w:widowControl/>
              <w:jc w:val="left"/>
              <w:rPr>
                <w:rFonts w:ascii="Arial" w:eastAsia="宋体" w:hAnsi="Arial" w:cs="Arial"/>
                <w:kern w:val="0"/>
                <w:szCs w:val="21"/>
                <w14:ligatures w14:val="none"/>
              </w:rPr>
            </w:pPr>
          </w:p>
        </w:tc>
      </w:tr>
      <w:tr w:rsidR="00A82E82" w:rsidRPr="00A82E82" w14:paraId="516CFE44"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55AE4319"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i/>
                        <w:iCs/>
                        <w:color w:val="000000"/>
                        <w:kern w:val="24"/>
                        <w:szCs w:val="21"/>
                        <w14:ligatures w14:val="none"/>
                      </w:rPr>
                    </m:ctrlPr>
                  </m:sSubPr>
                  <m:e>
                    <m:r>
                      <w:rPr>
                        <w:rFonts w:ascii="Cambria Math" w:eastAsia="宋体" w:hAnsi="Cambria Math" w:cs="Arial"/>
                        <w:color w:val="000000"/>
                        <w:kern w:val="24"/>
                        <w:szCs w:val="21"/>
                        <w14:ligatures w14:val="none"/>
                      </w:rPr>
                      <m:t> D</m:t>
                    </m:r>
                  </m:e>
                  <m:sub>
                    <m:r>
                      <w:rPr>
                        <w:rFonts w:ascii="Cambria Math" w:eastAsia="宋体" w:hAnsi="Cambria Math" w:cs="Arial"/>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1950F252"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color w:val="000000"/>
                <w:kern w:val="24"/>
                <w:szCs w:val="21"/>
                <w14:ligatures w14:val="none"/>
              </w:rPr>
              <w:t>t</w:t>
            </w:r>
            <w:r w:rsidRPr="00A82E82">
              <w:rPr>
                <w:rFonts w:ascii="Corbel" w:eastAsia="宋体" w:hAnsi="Arial" w:cs="Arial"/>
                <w:color w:val="000000"/>
                <w:kern w:val="24"/>
                <w:szCs w:val="21"/>
                <w14:ligatures w14:val="none"/>
              </w:rPr>
              <w:t>时刻</w:t>
            </w:r>
            <w:proofErr w:type="spellStart"/>
            <w:r w:rsidRPr="00A82E82">
              <w:rPr>
                <w:rFonts w:ascii="Corbel" w:eastAsia="宋体" w:hAnsi="Corbel" w:cs="Arial"/>
                <w:color w:val="000000"/>
                <w:kern w:val="24"/>
                <w:szCs w:val="21"/>
                <w14:ligatures w14:val="none"/>
              </w:rPr>
              <w:t>i</w:t>
            </w:r>
            <w:proofErr w:type="spellEnd"/>
            <w:r w:rsidRPr="00A82E82">
              <w:rPr>
                <w:rFonts w:ascii="Corbel" w:eastAsia="宋体" w:hAnsi="Arial" w:cs="Arial"/>
                <w:color w:val="000000"/>
                <w:kern w:val="24"/>
                <w:szCs w:val="21"/>
                <w14:ligatures w14:val="none"/>
              </w:rPr>
              <w:t>区域的潜在出行需求</w:t>
            </w:r>
            <w:r w:rsidRPr="00A82E82">
              <w:rPr>
                <w:rFonts w:ascii="Corbel" w:eastAsia="宋体" w:hAnsi="Arial" w:cs="Arial"/>
                <w:color w:val="000000"/>
                <w:kern w:val="24"/>
                <w:szCs w:val="21"/>
                <w14:ligatures w14:val="none"/>
              </w:rPr>
              <w:t xml:space="preserve"> </w:t>
            </w:r>
            <w:r w:rsidRPr="00A82E82">
              <w:rPr>
                <w:rFonts w:ascii="Corbel" w:eastAsia="宋体" w:hAnsi="Corbel" w:cs="Arial"/>
                <w:color w:val="000000"/>
                <w:kern w:val="24"/>
                <w:szCs w:val="21"/>
                <w14:ligatures w14:val="none"/>
              </w:rPr>
              <w:t>(</w:t>
            </w:r>
            <w:r w:rsidRPr="00A82E82">
              <w:rPr>
                <w:rFonts w:ascii="Corbel" w:eastAsia="宋体" w:hAnsi="Arial" w:cs="Arial"/>
                <w:color w:val="000000"/>
                <w:kern w:val="24"/>
                <w:szCs w:val="21"/>
                <w14:ligatures w14:val="none"/>
              </w:rPr>
              <w:t>请求数</w:t>
            </w:r>
            <w:r w:rsidRPr="00A82E82">
              <w:rPr>
                <w:rFonts w:ascii="Corbel" w:eastAsia="宋体" w:hAnsi="Corbel" w:cs="Arial"/>
                <w:color w:val="000000"/>
                <w:kern w:val="24"/>
                <w:szCs w:val="21"/>
                <w14:ligatures w14:val="none"/>
              </w:rPr>
              <w:t>)</w:t>
            </w:r>
          </w:p>
        </w:tc>
      </w:tr>
      <w:tr w:rsidR="00A82E82" w:rsidRPr="00A82E82" w14:paraId="438B0E2D" w14:textId="77777777" w:rsidTr="00A82E82">
        <w:trPr>
          <w:trHeight w:val="217"/>
          <w:jc w:val="center"/>
        </w:trPr>
        <w:tc>
          <w:tcPr>
            <w:tcW w:w="2835" w:type="dxa"/>
            <w:tcBorders>
              <w:top w:val="nil"/>
              <w:left w:val="nil"/>
              <w:bottom w:val="nil"/>
              <w:right w:val="nil"/>
            </w:tcBorders>
            <w:tcMar>
              <w:top w:w="72" w:type="dxa"/>
              <w:left w:w="144" w:type="dxa"/>
              <w:bottom w:w="72" w:type="dxa"/>
              <w:right w:w="144" w:type="dxa"/>
            </w:tcMar>
            <w:vAlign w:val="center"/>
            <w:hideMark/>
          </w:tcPr>
          <w:p w14:paraId="5D6365AC"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i/>
                        <w:iCs/>
                        <w:color w:val="000000"/>
                        <w:kern w:val="24"/>
                        <w:szCs w:val="21"/>
                        <w14:ligatures w14:val="none"/>
                      </w:rPr>
                    </m:ctrlPr>
                  </m:sSubPr>
                  <m:e>
                    <m:r>
                      <w:rPr>
                        <w:rFonts w:ascii="Cambria Math" w:eastAsia="宋体" w:hAnsi="Cambria Math" w:cs="Arial"/>
                        <w:color w:val="000000"/>
                        <w:kern w:val="24"/>
                        <w:szCs w:val="21"/>
                        <w14:ligatures w14:val="none"/>
                      </w:rPr>
                      <m:t>v</m:t>
                    </m:r>
                  </m:e>
                  <m:sub>
                    <m:r>
                      <w:rPr>
                        <w:rFonts w:ascii="Cambria Math" w:eastAsia="宋体" w:hAnsi="Cambria Math" w:cs="Arial"/>
                        <w:color w:val="000000"/>
                        <w:kern w:val="24"/>
                        <w:szCs w:val="21"/>
                        <w14:ligatures w14:val="none"/>
                      </w:rPr>
                      <m:t>i,j</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494051B3"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乘客对从</w:t>
            </w:r>
            <w:proofErr w:type="spellStart"/>
            <w:r w:rsidRPr="00A82E82">
              <w:rPr>
                <w:rFonts w:ascii="Corbel" w:eastAsia="宋体" w:hAnsi="Corbel" w:cs="Arial"/>
                <w:color w:val="000000"/>
                <w:kern w:val="24"/>
                <w:szCs w:val="21"/>
                <w14:ligatures w14:val="none"/>
              </w:rPr>
              <w:t>i</w:t>
            </w:r>
            <w:proofErr w:type="spellEnd"/>
            <w:r w:rsidRPr="00A82E82">
              <w:rPr>
                <w:rFonts w:ascii="Corbel" w:eastAsia="宋体" w:hAnsi="Arial" w:cs="Arial"/>
                <w:color w:val="000000"/>
                <w:kern w:val="24"/>
                <w:szCs w:val="21"/>
                <w14:ligatures w14:val="none"/>
              </w:rPr>
              <w:t>到</w:t>
            </w:r>
            <w:r w:rsidRPr="00A82E82">
              <w:rPr>
                <w:rFonts w:ascii="Corbel" w:eastAsia="宋体" w:hAnsi="Corbel" w:cs="Arial"/>
                <w:color w:val="000000"/>
                <w:kern w:val="24"/>
                <w:szCs w:val="21"/>
                <w14:ligatures w14:val="none"/>
              </w:rPr>
              <w:t>j</w:t>
            </w:r>
            <w:r w:rsidRPr="00A82E82">
              <w:rPr>
                <w:rFonts w:ascii="Corbel" w:eastAsia="宋体" w:hAnsi="Arial" w:cs="Arial"/>
                <w:color w:val="000000"/>
                <w:kern w:val="24"/>
                <w:szCs w:val="21"/>
                <w14:ligatures w14:val="none"/>
              </w:rPr>
              <w:t>行程的估值</w:t>
            </w:r>
          </w:p>
        </w:tc>
      </w:tr>
      <w:tr w:rsidR="00A82E82" w:rsidRPr="00A82E82" w14:paraId="0B934D4F" w14:textId="77777777" w:rsidTr="00A82E82">
        <w:trPr>
          <w:trHeight w:val="213"/>
          <w:jc w:val="center"/>
        </w:trPr>
        <w:tc>
          <w:tcPr>
            <w:tcW w:w="2835" w:type="dxa"/>
            <w:tcBorders>
              <w:top w:val="nil"/>
              <w:left w:val="nil"/>
              <w:bottom w:val="nil"/>
              <w:right w:val="nil"/>
            </w:tcBorders>
            <w:tcMar>
              <w:top w:w="72" w:type="dxa"/>
              <w:left w:w="144" w:type="dxa"/>
              <w:bottom w:w="72" w:type="dxa"/>
              <w:right w:w="144" w:type="dxa"/>
            </w:tcMar>
            <w:vAlign w:val="center"/>
            <w:hideMark/>
          </w:tcPr>
          <w:p w14:paraId="48ABBF7F"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i/>
                        <w:iCs/>
                        <w:color w:val="000000"/>
                        <w:kern w:val="24"/>
                        <w:szCs w:val="21"/>
                        <w14:ligatures w14:val="none"/>
                      </w:rPr>
                    </m:ctrlPr>
                  </m:sSubPr>
                  <m:e>
                    <m:r>
                      <w:rPr>
                        <w:rFonts w:ascii="Cambria Math" w:eastAsia="宋体" w:hAnsi="Cambria Math" w:cs="Arial"/>
                        <w:color w:val="000000"/>
                        <w:kern w:val="24"/>
                        <w:szCs w:val="21"/>
                        <w14:ligatures w14:val="none"/>
                      </w:rPr>
                      <m:t>w</m:t>
                    </m:r>
                  </m:e>
                  <m:sub>
                    <m:r>
                      <w:rPr>
                        <w:rFonts w:ascii="Cambria Math" w:eastAsia="宋体" w:hAnsi="Cambria Math" w:cs="Arial"/>
                        <w:color w:val="000000"/>
                        <w:kern w:val="24"/>
                        <w:szCs w:val="21"/>
                        <w14:ligatures w14:val="none"/>
                      </w:rPr>
                      <m:t>i,t</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7FDE3B3B"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Corbel" w:cs="Arial"/>
                <w:color w:val="000000"/>
                <w:kern w:val="24"/>
                <w:szCs w:val="21"/>
                <w14:ligatures w14:val="none"/>
              </w:rPr>
              <w:t>t</w:t>
            </w:r>
            <w:r w:rsidRPr="00A82E82">
              <w:rPr>
                <w:rFonts w:ascii="Corbel" w:eastAsia="宋体" w:hAnsi="Arial" w:cs="Arial"/>
                <w:color w:val="000000"/>
                <w:kern w:val="24"/>
                <w:szCs w:val="21"/>
                <w14:ligatures w14:val="none"/>
              </w:rPr>
              <w:t>时刻</w:t>
            </w:r>
            <w:proofErr w:type="spellStart"/>
            <w:r w:rsidRPr="00A82E82">
              <w:rPr>
                <w:rFonts w:ascii="Corbel" w:eastAsia="宋体" w:hAnsi="Corbel" w:cs="Arial"/>
                <w:color w:val="000000"/>
                <w:kern w:val="24"/>
                <w:szCs w:val="21"/>
                <w14:ligatures w14:val="none"/>
              </w:rPr>
              <w:t>i</w:t>
            </w:r>
            <w:proofErr w:type="spellEnd"/>
            <w:r w:rsidRPr="00A82E82">
              <w:rPr>
                <w:rFonts w:ascii="Corbel" w:eastAsia="宋体" w:hAnsi="Arial" w:cs="Arial"/>
                <w:color w:val="000000"/>
                <w:kern w:val="24"/>
                <w:szCs w:val="21"/>
                <w14:ligatures w14:val="none"/>
              </w:rPr>
              <w:t>区域的等待时间</w:t>
            </w:r>
          </w:p>
        </w:tc>
      </w:tr>
      <w:tr w:rsidR="00A82E82" w:rsidRPr="00A82E82" w14:paraId="211DD6D5" w14:textId="77777777" w:rsidTr="00A82E82">
        <w:trPr>
          <w:trHeight w:val="208"/>
          <w:jc w:val="center"/>
        </w:trPr>
        <w:tc>
          <w:tcPr>
            <w:tcW w:w="2835" w:type="dxa"/>
            <w:tcBorders>
              <w:top w:val="nil"/>
              <w:left w:val="nil"/>
              <w:bottom w:val="nil"/>
              <w:right w:val="nil"/>
            </w:tcBorders>
            <w:tcMar>
              <w:top w:w="72" w:type="dxa"/>
              <w:left w:w="144" w:type="dxa"/>
              <w:bottom w:w="72" w:type="dxa"/>
              <w:right w:w="144" w:type="dxa"/>
            </w:tcMar>
            <w:vAlign w:val="center"/>
            <w:hideMark/>
          </w:tcPr>
          <w:p w14:paraId="2D098161" w14:textId="77777777" w:rsidR="00A82E82" w:rsidRPr="00A82E82" w:rsidRDefault="00000000" w:rsidP="00A82E82">
            <w:pPr>
              <w:widowControl/>
              <w:jc w:val="center"/>
              <w:rPr>
                <w:rFonts w:ascii="Arial" w:eastAsia="宋体" w:hAnsi="Arial" w:cs="Arial"/>
                <w:kern w:val="0"/>
                <w:szCs w:val="21"/>
                <w14:ligatures w14:val="none"/>
              </w:rPr>
            </w:pPr>
            <m:oMathPara>
              <m:oMathParaPr>
                <m:jc m:val="centerGroup"/>
              </m:oMathParaPr>
              <m:oMath>
                <m:sSub>
                  <m:sSubPr>
                    <m:ctrlPr>
                      <w:rPr>
                        <w:rFonts w:ascii="Cambria Math" w:eastAsia="宋体" w:hAnsi="Cambria Math" w:cs="Arial"/>
                        <w:b/>
                        <w:bCs/>
                        <w:i/>
                        <w:iCs/>
                        <w:color w:val="000000"/>
                        <w:kern w:val="24"/>
                        <w:szCs w:val="21"/>
                        <w14:ligatures w14:val="none"/>
                      </w:rPr>
                    </m:ctrlPr>
                  </m:sSubPr>
                  <m:e>
                    <m:r>
                      <m:rPr>
                        <m:sty m:val="bi"/>
                      </m:rPr>
                      <w:rPr>
                        <w:rFonts w:ascii="Cambria Math" w:eastAsia="宋体" w:hAnsi="Cambria Math" w:cs="Arial"/>
                        <w:color w:val="000000"/>
                        <w:kern w:val="24"/>
                        <w:szCs w:val="21"/>
                        <w14:ligatures w14:val="none"/>
                      </w:rPr>
                      <m:t>ε</m:t>
                    </m:r>
                  </m:e>
                  <m:sub>
                    <m:r>
                      <m:rPr>
                        <m:sty m:val="bi"/>
                      </m:rPr>
                      <w:rPr>
                        <w:rFonts w:ascii="Cambria Math" w:eastAsia="宋体" w:hAnsi="Cambria Math" w:cs="Arial"/>
                        <w:color w:val="000000"/>
                        <w:kern w:val="24"/>
                        <w:szCs w:val="21"/>
                        <w14:ligatures w14:val="none"/>
                      </w:rPr>
                      <m:t>1</m:t>
                    </m:r>
                  </m:sub>
                </m:sSub>
              </m:oMath>
            </m:oMathPara>
          </w:p>
        </w:tc>
        <w:tc>
          <w:tcPr>
            <w:tcW w:w="5103" w:type="dxa"/>
            <w:tcBorders>
              <w:top w:val="nil"/>
              <w:left w:val="nil"/>
              <w:bottom w:val="nil"/>
              <w:right w:val="nil"/>
            </w:tcBorders>
            <w:tcMar>
              <w:top w:w="72" w:type="dxa"/>
              <w:left w:w="144" w:type="dxa"/>
              <w:bottom w:w="72" w:type="dxa"/>
              <w:right w:w="144" w:type="dxa"/>
            </w:tcMar>
            <w:vAlign w:val="center"/>
            <w:hideMark/>
          </w:tcPr>
          <w:p w14:paraId="60B52A1F"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乘客对等待时间的敏感性系数</w:t>
            </w:r>
          </w:p>
        </w:tc>
      </w:tr>
      <w:tr w:rsidR="00A82E82" w:rsidRPr="00A82E82" w14:paraId="577F2BE9" w14:textId="77777777" w:rsidTr="00A82E82">
        <w:trPr>
          <w:trHeight w:val="208"/>
          <w:jc w:val="center"/>
        </w:trPr>
        <w:tc>
          <w:tcPr>
            <w:tcW w:w="2835" w:type="dxa"/>
            <w:tcBorders>
              <w:top w:val="nil"/>
              <w:left w:val="nil"/>
              <w:bottom w:val="single" w:sz="8" w:space="0" w:color="000000"/>
              <w:right w:val="nil"/>
            </w:tcBorders>
            <w:tcMar>
              <w:top w:w="72" w:type="dxa"/>
              <w:left w:w="144" w:type="dxa"/>
              <w:bottom w:w="72" w:type="dxa"/>
              <w:right w:w="144" w:type="dxa"/>
            </w:tcMar>
            <w:vAlign w:val="center"/>
            <w:hideMark/>
          </w:tcPr>
          <w:p w14:paraId="10C76E9E" w14:textId="77777777" w:rsidR="00A82E82" w:rsidRPr="00A82E82" w:rsidRDefault="00A82E82" w:rsidP="00A82E82">
            <w:pPr>
              <w:widowControl/>
              <w:jc w:val="center"/>
              <w:rPr>
                <w:rFonts w:ascii="Arial" w:eastAsia="宋体" w:hAnsi="Arial" w:cs="Arial"/>
                <w:kern w:val="0"/>
                <w:szCs w:val="21"/>
                <w14:ligatures w14:val="none"/>
              </w:rPr>
            </w:pPr>
            <m:oMathPara>
              <m:oMathParaPr>
                <m:jc m:val="centerGroup"/>
              </m:oMathParaPr>
              <m:oMath>
                <m:r>
                  <w:rPr>
                    <w:rFonts w:ascii="Cambria Math" w:eastAsia="宋体" w:hAnsi="Cambria Math" w:cs="Arial"/>
                    <w:color w:val="000000"/>
                    <w:kern w:val="24"/>
                    <w:szCs w:val="21"/>
                    <w14:ligatures w14:val="none"/>
                  </w:rPr>
                  <m:t>Pr⁡(req)</m:t>
                </m:r>
              </m:oMath>
            </m:oMathPara>
          </w:p>
        </w:tc>
        <w:tc>
          <w:tcPr>
            <w:tcW w:w="5103" w:type="dxa"/>
            <w:tcBorders>
              <w:top w:val="nil"/>
              <w:left w:val="nil"/>
              <w:bottom w:val="single" w:sz="8" w:space="0" w:color="000000"/>
              <w:right w:val="nil"/>
            </w:tcBorders>
            <w:tcMar>
              <w:top w:w="72" w:type="dxa"/>
              <w:left w:w="144" w:type="dxa"/>
              <w:bottom w:w="72" w:type="dxa"/>
              <w:right w:w="144" w:type="dxa"/>
            </w:tcMar>
            <w:vAlign w:val="center"/>
            <w:hideMark/>
          </w:tcPr>
          <w:p w14:paraId="4DEB5094" w14:textId="77777777" w:rsidR="00A82E82" w:rsidRPr="00A82E82" w:rsidRDefault="00A82E82" w:rsidP="00A82E82">
            <w:pPr>
              <w:widowControl/>
              <w:jc w:val="center"/>
              <w:rPr>
                <w:rFonts w:ascii="Arial" w:eastAsia="宋体" w:hAnsi="Arial" w:cs="Arial"/>
                <w:kern w:val="0"/>
                <w:szCs w:val="21"/>
                <w14:ligatures w14:val="none"/>
              </w:rPr>
            </w:pPr>
            <w:r w:rsidRPr="00A82E82">
              <w:rPr>
                <w:rFonts w:ascii="Corbel" w:eastAsia="宋体" w:hAnsi="Arial" w:cs="Arial"/>
                <w:color w:val="000000"/>
                <w:kern w:val="24"/>
                <w:szCs w:val="21"/>
                <w14:ligatures w14:val="none"/>
              </w:rPr>
              <w:t>乘客下订单的概率</w:t>
            </w:r>
          </w:p>
        </w:tc>
      </w:tr>
    </w:tbl>
    <w:p w14:paraId="77CAB8B2" w14:textId="11FE5337" w:rsidR="00A82E82" w:rsidRDefault="00A82E82">
      <w:pPr>
        <w:widowControl/>
        <w:jc w:val="left"/>
        <w:rPr>
          <w:rFonts w:ascii="宋体" w:eastAsia="宋体" w:hAnsi="宋体" w:hint="eastAsia"/>
          <w:sz w:val="24"/>
          <w:szCs w:val="24"/>
        </w:rPr>
      </w:pPr>
    </w:p>
    <w:p w14:paraId="323DC98A" w14:textId="60E2F63D" w:rsidR="00A42AA3" w:rsidRPr="00A42AA3" w:rsidRDefault="00A82E82" w:rsidP="00FD3DA8">
      <w:pPr>
        <w:widowControl/>
        <w:jc w:val="left"/>
        <w:rPr>
          <w:rFonts w:ascii="宋体" w:eastAsia="宋体" w:hAnsi="宋体" w:hint="eastAsia"/>
          <w:sz w:val="24"/>
          <w:szCs w:val="24"/>
        </w:rPr>
      </w:pPr>
      <w:r>
        <w:rPr>
          <w:rFonts w:ascii="宋体" w:eastAsia="宋体" w:hAnsi="宋体" w:hint="eastAsia"/>
          <w:sz w:val="24"/>
          <w:szCs w:val="24"/>
        </w:rPr>
        <w:br w:type="page"/>
      </w:r>
    </w:p>
    <w:p w14:paraId="5E32D0D0" w14:textId="5D3A88D1" w:rsidR="00495089" w:rsidRPr="00495089" w:rsidRDefault="00495089" w:rsidP="00495089">
      <w:pPr>
        <w:pStyle w:val="2"/>
        <w:jc w:val="center"/>
        <w:rPr>
          <w:rFonts w:ascii="宋体" w:eastAsia="宋体" w:hAnsi="宋体" w:hint="eastAsia"/>
          <w:color w:val="auto"/>
          <w:sz w:val="30"/>
          <w:szCs w:val="30"/>
        </w:rPr>
      </w:pPr>
      <w:r w:rsidRPr="00495089">
        <w:rPr>
          <w:rFonts w:ascii="宋体" w:eastAsia="宋体" w:hAnsi="宋体" w:hint="eastAsia"/>
          <w:color w:val="auto"/>
          <w:sz w:val="30"/>
          <w:szCs w:val="30"/>
        </w:rPr>
        <w:lastRenderedPageBreak/>
        <w:t xml:space="preserve">第一章 </w:t>
      </w:r>
      <w:r w:rsidRPr="00495089">
        <w:rPr>
          <w:rFonts w:ascii="宋体" w:eastAsia="宋体" w:hAnsi="宋体"/>
          <w:color w:val="auto"/>
          <w:sz w:val="30"/>
          <w:szCs w:val="30"/>
        </w:rPr>
        <w:t>引言</w:t>
      </w:r>
    </w:p>
    <w:p w14:paraId="08FB7C2C" w14:textId="598BAB2D" w:rsidR="00495089" w:rsidRPr="00495089" w:rsidRDefault="00495089">
      <w:pPr>
        <w:pStyle w:val="a9"/>
        <w:numPr>
          <w:ilvl w:val="1"/>
          <w:numId w:val="7"/>
        </w:numPr>
        <w:rPr>
          <w:rFonts w:ascii="宋体" w:eastAsia="宋体" w:hAnsi="宋体" w:hint="eastAsia"/>
          <w:sz w:val="24"/>
          <w:szCs w:val="24"/>
        </w:rPr>
      </w:pPr>
      <w:r w:rsidRPr="00495089">
        <w:rPr>
          <w:rFonts w:ascii="宋体" w:eastAsia="宋体" w:hAnsi="宋体"/>
          <w:sz w:val="24"/>
          <w:szCs w:val="24"/>
        </w:rPr>
        <w:t xml:space="preserve">研究背景与意义 </w:t>
      </w:r>
    </w:p>
    <w:p w14:paraId="45ECC3E4" w14:textId="1D57D731"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近年来，以滴滴出行、Uber等为代表的</w:t>
      </w:r>
      <w:proofErr w:type="gramStart"/>
      <w:r w:rsidRPr="00495089">
        <w:rPr>
          <w:rFonts w:ascii="宋体" w:eastAsia="宋体" w:hAnsi="宋体"/>
          <w:sz w:val="24"/>
          <w:szCs w:val="24"/>
        </w:rPr>
        <w:t>网约车服务</w:t>
      </w:r>
      <w:proofErr w:type="gramEnd"/>
      <w:r w:rsidRPr="00495089">
        <w:rPr>
          <w:rFonts w:ascii="宋体" w:eastAsia="宋体" w:hAnsi="宋体"/>
          <w:sz w:val="24"/>
          <w:szCs w:val="24"/>
        </w:rPr>
        <w:t>深刻地改变了人们的出行方式，并成为现代城市交通生态的重要组成部分。平台通过连接海量乘客与司机，有效盘活了社会闲置运力，提高了出行效率。然而，平台、司机、乘客三方之间存在复杂的利益关系。其中，平台与司机的关系是整个商业模式的核心。平台需要制定合理的定价和抽成机制来吸引并留住足够多的司机，以保障运力供给，同时实现自身盈利；而司机则根据平台的政策和市场需求，自主决定是否出车、工作时长以及在何处接单，以追求个人收入最大化。这种决策的非对称性和层级性，为我们运用博弈论工具进行分析提供了理想的场景。</w:t>
      </w:r>
    </w:p>
    <w:p w14:paraId="574B6700" w14:textId="02BB5A1F" w:rsidR="00495089" w:rsidRPr="00495089" w:rsidRDefault="00495089">
      <w:pPr>
        <w:pStyle w:val="a9"/>
        <w:numPr>
          <w:ilvl w:val="1"/>
          <w:numId w:val="7"/>
        </w:numPr>
        <w:rPr>
          <w:rFonts w:ascii="宋体" w:eastAsia="宋体" w:hAnsi="宋体" w:hint="eastAsia"/>
          <w:sz w:val="24"/>
          <w:szCs w:val="24"/>
        </w:rPr>
      </w:pPr>
      <w:r w:rsidRPr="00495089">
        <w:rPr>
          <w:rFonts w:ascii="宋体" w:eastAsia="宋体" w:hAnsi="宋体"/>
          <w:sz w:val="24"/>
          <w:szCs w:val="24"/>
        </w:rPr>
        <w:t>博弈论视角下的</w:t>
      </w:r>
      <w:proofErr w:type="gramStart"/>
      <w:r w:rsidRPr="00495089">
        <w:rPr>
          <w:rFonts w:ascii="宋体" w:eastAsia="宋体" w:hAnsi="宋体"/>
          <w:sz w:val="24"/>
          <w:szCs w:val="24"/>
        </w:rPr>
        <w:t>网约车市场</w:t>
      </w:r>
      <w:proofErr w:type="gramEnd"/>
      <w:r w:rsidRPr="00495089">
        <w:rPr>
          <w:rFonts w:ascii="宋体" w:eastAsia="宋体" w:hAnsi="宋体"/>
          <w:sz w:val="24"/>
          <w:szCs w:val="24"/>
        </w:rPr>
        <w:t xml:space="preserve"> </w:t>
      </w:r>
    </w:p>
    <w:p w14:paraId="2723D1DA" w14:textId="7F255C1B"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博弈论是研究多个决策主体在互动中如何进行理性决策的理论。在</w:t>
      </w:r>
      <w:proofErr w:type="gramStart"/>
      <w:r w:rsidRPr="00495089">
        <w:rPr>
          <w:rFonts w:ascii="宋体" w:eastAsia="宋体" w:hAnsi="宋体"/>
          <w:sz w:val="24"/>
          <w:szCs w:val="24"/>
        </w:rPr>
        <w:t>网约车市场</w:t>
      </w:r>
      <w:proofErr w:type="gramEnd"/>
      <w:r w:rsidRPr="00495089">
        <w:rPr>
          <w:rFonts w:ascii="宋体" w:eastAsia="宋体" w:hAnsi="宋体"/>
          <w:sz w:val="24"/>
          <w:szCs w:val="24"/>
        </w:rPr>
        <w:t>中，平台和司机是两个核心的理性</w:t>
      </w:r>
      <w:proofErr w:type="gramStart"/>
      <w:r w:rsidRPr="00495089">
        <w:rPr>
          <w:rFonts w:ascii="宋体" w:eastAsia="宋体" w:hAnsi="宋体"/>
          <w:sz w:val="24"/>
          <w:szCs w:val="24"/>
        </w:rPr>
        <w:t>经济人</w:t>
      </w:r>
      <w:proofErr w:type="gramEnd"/>
      <w:r w:rsidRPr="00495089">
        <w:rPr>
          <w:rFonts w:ascii="宋体" w:eastAsia="宋体" w:hAnsi="宋体"/>
          <w:sz w:val="24"/>
          <w:szCs w:val="24"/>
        </w:rPr>
        <w:t>。</w:t>
      </w:r>
    </w:p>
    <w:p w14:paraId="243671BD"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决策的层级性：平台首先制定并公布其游戏规则（如佣金率、奖励政策），司机在此规则下做出自己的最优决策。这完全符合 Stackelberg 博弈 的领导者-跟随者（Leader-Follower）结构。</w:t>
      </w:r>
    </w:p>
    <w:p w14:paraId="57B61575"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利益的关联性：平台的收益直接来源于司机的劳动成果（车费抽成），而司机的收入则受到平台定价策略的直接影响。双方的支付函数相互关联，构成了一个完整的博弈系统。</w:t>
      </w:r>
    </w:p>
    <w:p w14:paraId="7F621360"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目标的多样性：平台的成功不仅取决于单一的财务利润，还依赖于服务质量，如乘客等待时间、订单完成率等。因此，平台的目标本质上是多目标的。</w:t>
      </w:r>
    </w:p>
    <w:p w14:paraId="708E3CF6" w14:textId="53F1FFB6" w:rsid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因此，本文选择双层 Stackelberg博弈模型来刻画这一互动过程。将平台作为上层领导者，追求多目标优化；将所有司机组成的群体作为下层跟随者。通过求解该博弈模型的Pareto最优解集，可以揭示平台在不同目标间的权衡关系，从而为平台运营提供科学的决策依据。</w:t>
      </w:r>
    </w:p>
    <w:p w14:paraId="0268C674" w14:textId="1A79EF22" w:rsidR="00222AB3" w:rsidRPr="0014236D" w:rsidRDefault="00222AB3">
      <w:pPr>
        <w:pStyle w:val="a9"/>
        <w:numPr>
          <w:ilvl w:val="1"/>
          <w:numId w:val="7"/>
        </w:numPr>
        <w:rPr>
          <w:rFonts w:ascii="宋体" w:eastAsia="宋体" w:hAnsi="宋体" w:hint="eastAsia"/>
          <w:sz w:val="24"/>
          <w:szCs w:val="24"/>
        </w:rPr>
      </w:pPr>
      <w:r w:rsidRPr="0014236D">
        <w:rPr>
          <w:rFonts w:ascii="宋体" w:eastAsia="宋体" w:hAnsi="宋体"/>
          <w:sz w:val="24"/>
          <w:szCs w:val="24"/>
        </w:rPr>
        <w:t>主要研究内容和贡献</w:t>
      </w:r>
    </w:p>
    <w:p w14:paraId="0891FA41" w14:textId="77777777" w:rsidR="00222AB3" w:rsidRPr="0014236D" w:rsidRDefault="00222AB3" w:rsidP="00222AB3">
      <w:pPr>
        <w:widowControl/>
        <w:ind w:firstLine="420"/>
        <w:jc w:val="left"/>
        <w:rPr>
          <w:rFonts w:ascii="宋体" w:eastAsia="宋体" w:hAnsi="宋体" w:hint="eastAsia"/>
          <w:sz w:val="24"/>
          <w:szCs w:val="24"/>
        </w:rPr>
      </w:pPr>
      <w:r w:rsidRPr="0014236D">
        <w:rPr>
          <w:rFonts w:ascii="宋体" w:eastAsia="宋体" w:hAnsi="宋体"/>
          <w:sz w:val="24"/>
          <w:szCs w:val="24"/>
        </w:rPr>
        <w:t>问题建模：从博弈论的视角出发，清晰地定义了</w:t>
      </w:r>
      <w:proofErr w:type="gramStart"/>
      <w:r w:rsidRPr="0014236D">
        <w:rPr>
          <w:rFonts w:ascii="宋体" w:eastAsia="宋体" w:hAnsi="宋体"/>
          <w:sz w:val="24"/>
          <w:szCs w:val="24"/>
        </w:rPr>
        <w:t>网约车场景</w:t>
      </w:r>
      <w:proofErr w:type="gramEnd"/>
      <w:r w:rsidRPr="0014236D">
        <w:rPr>
          <w:rFonts w:ascii="宋体" w:eastAsia="宋体" w:hAnsi="宋体"/>
          <w:sz w:val="24"/>
          <w:szCs w:val="24"/>
        </w:rPr>
        <w:t>下平台与司机双方的参与者集合、策略集合以及支付函数，构建了一个能够反映市场动态的双层 Stackelberg 博弈模型。特别地，本文将上层平台的目标扩展为多目标优化，并精细化地将下层司机的理性决策过程刻画为一个以最大化长期净收入为目标的强化学习问题，极大地提升了模型的现实性。</w:t>
      </w:r>
    </w:p>
    <w:p w14:paraId="633A463D" w14:textId="77777777" w:rsidR="00222AB3" w:rsidRPr="0014236D" w:rsidRDefault="00222AB3" w:rsidP="00222AB3">
      <w:pPr>
        <w:widowControl/>
        <w:ind w:firstLine="420"/>
        <w:jc w:val="left"/>
        <w:rPr>
          <w:rFonts w:ascii="宋体" w:eastAsia="宋体" w:hAnsi="宋体" w:hint="eastAsia"/>
          <w:sz w:val="24"/>
          <w:szCs w:val="24"/>
        </w:rPr>
      </w:pPr>
      <w:r w:rsidRPr="0014236D">
        <w:rPr>
          <w:rFonts w:ascii="宋体" w:eastAsia="宋体" w:hAnsi="宋体"/>
          <w:sz w:val="24"/>
          <w:szCs w:val="24"/>
        </w:rPr>
        <w:t>算法设计：针对该双层优化问题评估成本极其昂贵的挑战（下层为多智能体强化学习仿真），本文设计并实现了一种基于代理模型辅助的高效多目标演化算法（Surrogate-Assisted NSGA-II）。该算法利用高斯过程（GP）代理模型替代绝大多数昂贵的真实仿真，并结合预期超体积改善（EHVI）加点准则，智能地平衡探索与利用为进一步攻克下层仿真耗时的瓶颈，本文创新性地引入了基于迁移学习的“热启动”加速策略。该策略通过构建并复用历史训练好的强化学习模型知识库，显著缩短了新策略下司机智能体达到均衡所需的仿真时间，使得整个优化框架在实践中变得可行。</w:t>
      </w:r>
    </w:p>
    <w:p w14:paraId="4DA56C97" w14:textId="77777777" w:rsidR="00222AB3" w:rsidRPr="0014236D" w:rsidRDefault="00222AB3" w:rsidP="00222AB3">
      <w:pPr>
        <w:widowControl/>
        <w:ind w:firstLine="420"/>
        <w:jc w:val="left"/>
        <w:rPr>
          <w:rFonts w:ascii="宋体" w:eastAsia="宋体" w:hAnsi="宋体" w:hint="eastAsia"/>
          <w:sz w:val="24"/>
          <w:szCs w:val="24"/>
        </w:rPr>
      </w:pPr>
      <w:r w:rsidRPr="0014236D">
        <w:rPr>
          <w:rFonts w:ascii="宋体" w:eastAsia="宋体" w:hAnsi="宋体"/>
          <w:sz w:val="24"/>
          <w:szCs w:val="24"/>
        </w:rPr>
        <w:t>仿真分析：搭建了基于多智能体强化学习的城市交通仿真环境，其中每个司机被建模为一个独立的、理性的学习智能体（Agent）。特别地，仿真环境中的乘客需求被建模为对平台策略（价格、等待时间）动态响应的，从而更真实</w:t>
      </w:r>
      <w:r w:rsidRPr="0014236D">
        <w:rPr>
          <w:rFonts w:ascii="宋体" w:eastAsia="宋体" w:hAnsi="宋体"/>
          <w:sz w:val="24"/>
          <w:szCs w:val="24"/>
        </w:rPr>
        <w:lastRenderedPageBreak/>
        <w:t>地模拟了市场需求波动。通过仿真实验，验证了所提算法的有效性，并找到了平台在“利润-服务质量”等多个目标之间的权衡关系（Pareto前沿）。</w:t>
      </w:r>
    </w:p>
    <w:p w14:paraId="5E43B0A0" w14:textId="77777777" w:rsidR="00222AB3" w:rsidRPr="0014236D" w:rsidRDefault="00222AB3" w:rsidP="00222AB3">
      <w:pPr>
        <w:widowControl/>
        <w:ind w:firstLine="420"/>
        <w:jc w:val="left"/>
        <w:rPr>
          <w:rFonts w:ascii="宋体" w:eastAsia="宋体" w:hAnsi="宋体" w:hint="eastAsia"/>
          <w:sz w:val="24"/>
          <w:szCs w:val="24"/>
        </w:rPr>
      </w:pPr>
      <w:r w:rsidRPr="0014236D">
        <w:rPr>
          <w:rFonts w:ascii="宋体" w:eastAsia="宋体" w:hAnsi="宋体"/>
          <w:sz w:val="24"/>
          <w:szCs w:val="24"/>
        </w:rPr>
        <w:t>管理启示：实验结果揭示了平台不同运营策略对多个关键绩效指标的复杂影响。通过对Pareto前沿进行</w:t>
      </w:r>
      <w:proofErr w:type="gramStart"/>
      <w:r w:rsidRPr="0014236D">
        <w:rPr>
          <w:rFonts w:ascii="宋体" w:eastAsia="宋体" w:hAnsi="宋体"/>
          <w:sz w:val="24"/>
          <w:szCs w:val="24"/>
        </w:rPr>
        <w:t>深入分研究</w:t>
      </w:r>
      <w:proofErr w:type="gramEnd"/>
      <w:r w:rsidRPr="0014236D">
        <w:rPr>
          <w:rFonts w:ascii="宋体" w:eastAsia="宋体" w:hAnsi="宋体"/>
          <w:sz w:val="24"/>
          <w:szCs w:val="24"/>
        </w:rPr>
        <w:t>结论不仅能为平台制定单一最优策略，更能提供一个可视化的“策略-效果”权衡工具集，帮助决策者根据不同的战略侧重（如追求利润或提升用户体验）选择最合适的运营方案，为</w:t>
      </w:r>
      <w:proofErr w:type="gramStart"/>
      <w:r w:rsidRPr="0014236D">
        <w:rPr>
          <w:rFonts w:ascii="宋体" w:eastAsia="宋体" w:hAnsi="宋体"/>
          <w:sz w:val="24"/>
          <w:szCs w:val="24"/>
        </w:rPr>
        <w:t>网约车平台</w:t>
      </w:r>
      <w:proofErr w:type="gramEnd"/>
      <w:r w:rsidRPr="0014236D">
        <w:rPr>
          <w:rFonts w:ascii="宋体" w:eastAsia="宋体" w:hAnsi="宋体"/>
          <w:sz w:val="24"/>
          <w:szCs w:val="24"/>
        </w:rPr>
        <w:t>制定更高效、更公平的运营策略提供理论依据和决策支持</w:t>
      </w:r>
    </w:p>
    <w:p w14:paraId="1CB90E5D" w14:textId="77777777" w:rsidR="00222AB3" w:rsidRPr="00222AB3" w:rsidRDefault="00222AB3" w:rsidP="00495089">
      <w:pPr>
        <w:ind w:firstLine="420"/>
        <w:rPr>
          <w:rFonts w:ascii="宋体" w:eastAsia="宋体" w:hAnsi="宋体" w:hint="eastAsia"/>
          <w:sz w:val="24"/>
          <w:szCs w:val="24"/>
        </w:rPr>
      </w:pPr>
    </w:p>
    <w:p w14:paraId="1F951651" w14:textId="3585E2FD" w:rsidR="00495089" w:rsidRPr="00495089" w:rsidRDefault="00495089">
      <w:pPr>
        <w:pStyle w:val="a9"/>
        <w:numPr>
          <w:ilvl w:val="1"/>
          <w:numId w:val="7"/>
        </w:numPr>
        <w:rPr>
          <w:rFonts w:ascii="宋体" w:eastAsia="宋体" w:hAnsi="宋体" w:hint="eastAsia"/>
          <w:sz w:val="24"/>
          <w:szCs w:val="24"/>
        </w:rPr>
      </w:pPr>
      <w:r w:rsidRPr="00495089">
        <w:rPr>
          <w:rFonts w:ascii="宋体" w:eastAsia="宋体" w:hAnsi="宋体"/>
          <w:sz w:val="24"/>
          <w:szCs w:val="24"/>
        </w:rPr>
        <w:t xml:space="preserve">研究内容与论文结构 </w:t>
      </w:r>
    </w:p>
    <w:p w14:paraId="1BC5A992" w14:textId="1F97DA0E"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本文旨在构建一个</w:t>
      </w:r>
      <w:proofErr w:type="gramStart"/>
      <w:r w:rsidRPr="00495089">
        <w:rPr>
          <w:rFonts w:ascii="宋体" w:eastAsia="宋体" w:hAnsi="宋体"/>
          <w:sz w:val="24"/>
          <w:szCs w:val="24"/>
        </w:rPr>
        <w:t>符合网约车实际</w:t>
      </w:r>
      <w:proofErr w:type="gramEnd"/>
      <w:r w:rsidRPr="00495089">
        <w:rPr>
          <w:rFonts w:ascii="宋体" w:eastAsia="宋体" w:hAnsi="宋体"/>
          <w:sz w:val="24"/>
          <w:szCs w:val="24"/>
        </w:rPr>
        <w:t>运营场景的双层 Stackelberg 博弈模型，并设计相应的、能够应对下层仿真评估成本高昂挑战的高效求解算法。具体结构安排如下：</w:t>
      </w:r>
    </w:p>
    <w:p w14:paraId="090717CA" w14:textId="78651962"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第二章：</w:t>
      </w:r>
      <w:proofErr w:type="gramStart"/>
      <w:r w:rsidRPr="00495089">
        <w:rPr>
          <w:rFonts w:ascii="宋体" w:eastAsia="宋体" w:hAnsi="宋体"/>
          <w:sz w:val="24"/>
          <w:szCs w:val="24"/>
        </w:rPr>
        <w:t>梳理网约车</w:t>
      </w:r>
      <w:proofErr w:type="gramEnd"/>
      <w:r w:rsidRPr="00495089">
        <w:rPr>
          <w:rFonts w:ascii="宋体" w:eastAsia="宋体" w:hAnsi="宋体"/>
          <w:sz w:val="24"/>
          <w:szCs w:val="24"/>
        </w:rPr>
        <w:t>运营、交通博弈论、Stackelberg 模型、强化学习在司机行为建模中的应用以及迁移学习在加速强化学习中的应用，明确本文的研究定位。</w:t>
      </w:r>
    </w:p>
    <w:p w14:paraId="70285A60"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第三章：详细阐述问题的数学模型，从博弈三要素（参与者、策略集、支付函数）出发，构建平台（多目标）与司机的双层博弈模型，并重点引入强化学习框架对司机决策进行精细化建模。</w:t>
      </w:r>
    </w:p>
    <w:p w14:paraId="57200557"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第四章：针对所建模型评估成本极高的问题，设计一种集成了“热启动”加速机制的代理模型辅助高效多目标演化算法。</w:t>
      </w:r>
    </w:p>
    <w:p w14:paraId="0279CD2D"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第五章：介绍仿真实验的设计方案，包括环境、司机智能体参数、对比模型和评价指标。</w:t>
      </w:r>
    </w:p>
    <w:p w14:paraId="15C0E069"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第六章：展示并分析仿真实验结果，验证模型和算法的性能，并提炼出管理启示。</w:t>
      </w:r>
    </w:p>
    <w:p w14:paraId="236DE44E" w14:textId="77777777"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第七章：对全文进行总结，并指出研究的局限性与未来可行的研究方向。</w:t>
      </w:r>
    </w:p>
    <w:p w14:paraId="603C6DEC" w14:textId="0951EA5A" w:rsidR="00A42AA3" w:rsidRPr="00A42AA3" w:rsidRDefault="00FD3DA8" w:rsidP="00FD3DA8">
      <w:pPr>
        <w:widowControl/>
        <w:jc w:val="left"/>
        <w:rPr>
          <w:rFonts w:ascii="宋体" w:eastAsia="宋体" w:hAnsi="宋体" w:hint="eastAsia"/>
          <w:sz w:val="24"/>
          <w:szCs w:val="24"/>
        </w:rPr>
      </w:pPr>
      <w:r>
        <w:rPr>
          <w:rFonts w:ascii="宋体" w:eastAsia="宋体" w:hAnsi="宋体" w:hint="eastAsia"/>
          <w:sz w:val="24"/>
          <w:szCs w:val="24"/>
        </w:rPr>
        <w:br w:type="page"/>
      </w:r>
    </w:p>
    <w:p w14:paraId="1C4F7BC5" w14:textId="77777777" w:rsidR="00A42AA3" w:rsidRPr="00E80350" w:rsidRDefault="00A42AA3" w:rsidP="00E80350">
      <w:pPr>
        <w:pStyle w:val="2"/>
        <w:jc w:val="center"/>
        <w:rPr>
          <w:rFonts w:ascii="宋体" w:eastAsia="宋体" w:hAnsi="宋体" w:hint="eastAsia"/>
          <w:color w:val="auto"/>
          <w:sz w:val="30"/>
          <w:szCs w:val="30"/>
        </w:rPr>
      </w:pPr>
      <w:r w:rsidRPr="00E80350">
        <w:rPr>
          <w:rFonts w:ascii="宋体" w:eastAsia="宋体" w:hAnsi="宋体"/>
          <w:color w:val="auto"/>
          <w:sz w:val="30"/>
          <w:szCs w:val="30"/>
        </w:rPr>
        <w:lastRenderedPageBreak/>
        <w:t>第二章 相关工作</w:t>
      </w:r>
    </w:p>
    <w:p w14:paraId="4128E757" w14:textId="77777777" w:rsidR="00495089" w:rsidRPr="00E80350" w:rsidRDefault="00495089" w:rsidP="00E80350">
      <w:pPr>
        <w:pStyle w:val="3"/>
        <w:rPr>
          <w:rFonts w:ascii="宋体" w:eastAsia="宋体" w:hAnsi="宋体" w:hint="eastAsia"/>
          <w:sz w:val="24"/>
          <w:szCs w:val="24"/>
        </w:rPr>
      </w:pPr>
      <w:r w:rsidRPr="00E80350">
        <w:rPr>
          <w:rFonts w:ascii="宋体" w:eastAsia="宋体" w:hAnsi="宋体"/>
          <w:color w:val="auto"/>
          <w:sz w:val="24"/>
          <w:szCs w:val="24"/>
        </w:rPr>
        <w:t xml:space="preserve">2.1 </w:t>
      </w:r>
      <w:proofErr w:type="gramStart"/>
      <w:r w:rsidRPr="00E80350">
        <w:rPr>
          <w:rFonts w:ascii="宋体" w:eastAsia="宋体" w:hAnsi="宋体"/>
          <w:color w:val="auto"/>
          <w:sz w:val="24"/>
          <w:szCs w:val="24"/>
        </w:rPr>
        <w:t>网约车平台</w:t>
      </w:r>
      <w:proofErr w:type="gramEnd"/>
      <w:r w:rsidRPr="00E80350">
        <w:rPr>
          <w:rFonts w:ascii="宋体" w:eastAsia="宋体" w:hAnsi="宋体"/>
          <w:color w:val="auto"/>
          <w:sz w:val="24"/>
          <w:szCs w:val="24"/>
        </w:rPr>
        <w:t>运营策略研究</w:t>
      </w:r>
      <w:r w:rsidRPr="00E80350">
        <w:rPr>
          <w:rFonts w:ascii="宋体" w:eastAsia="宋体" w:hAnsi="宋体"/>
          <w:sz w:val="24"/>
          <w:szCs w:val="24"/>
        </w:rPr>
        <w:t xml:space="preserve"> </w:t>
      </w:r>
    </w:p>
    <w:p w14:paraId="4750C79F" w14:textId="41CBC3F2" w:rsidR="00495089" w:rsidRPr="00495089" w:rsidRDefault="00495089" w:rsidP="00495089">
      <w:pPr>
        <w:ind w:firstLine="420"/>
        <w:rPr>
          <w:rFonts w:ascii="宋体" w:eastAsia="宋体" w:hAnsi="宋体" w:hint="eastAsia"/>
          <w:sz w:val="24"/>
          <w:szCs w:val="24"/>
        </w:rPr>
      </w:pPr>
      <w:r w:rsidRPr="00495089">
        <w:rPr>
          <w:rFonts w:ascii="宋体" w:eastAsia="宋体" w:hAnsi="宋体"/>
          <w:sz w:val="24"/>
          <w:szCs w:val="24"/>
        </w:rPr>
        <w:t>现有关于</w:t>
      </w:r>
      <w:proofErr w:type="gramStart"/>
      <w:r w:rsidRPr="00495089">
        <w:rPr>
          <w:rFonts w:ascii="宋体" w:eastAsia="宋体" w:hAnsi="宋体"/>
          <w:sz w:val="24"/>
          <w:szCs w:val="24"/>
        </w:rPr>
        <w:t>网约车平台</w:t>
      </w:r>
      <w:proofErr w:type="gramEnd"/>
      <w:r w:rsidRPr="00495089">
        <w:rPr>
          <w:rFonts w:ascii="宋体" w:eastAsia="宋体" w:hAnsi="宋体"/>
          <w:sz w:val="24"/>
          <w:szCs w:val="24"/>
        </w:rPr>
        <w:t>运营的研究主要集中在定价策略、订单匹配（派单）和激励机制设计上。在定价方面，动态定价（Surge Pricing）是研究热点，大量文献探讨了其对供需平衡、平台收益和社会福利的影响。在订单匹配方面，研究多集中于如何设计高效的派单算法以最小化乘客等待时间或最大化系统总成交率。</w:t>
      </w:r>
    </w:p>
    <w:p w14:paraId="5B1FBF79" w14:textId="77777777" w:rsidR="009A2C2A" w:rsidRPr="00E80350" w:rsidRDefault="00495089" w:rsidP="00E80350">
      <w:pPr>
        <w:pStyle w:val="3"/>
        <w:rPr>
          <w:rFonts w:ascii="宋体" w:eastAsia="宋体" w:hAnsi="宋体" w:hint="eastAsia"/>
          <w:color w:val="auto"/>
          <w:sz w:val="24"/>
          <w:szCs w:val="24"/>
        </w:rPr>
      </w:pPr>
      <w:r w:rsidRPr="00E80350">
        <w:rPr>
          <w:rFonts w:ascii="宋体" w:eastAsia="宋体" w:hAnsi="宋体"/>
          <w:color w:val="auto"/>
          <w:sz w:val="24"/>
          <w:szCs w:val="24"/>
        </w:rPr>
        <w:t xml:space="preserve">2.2 博弈论在交通领域中的应用 </w:t>
      </w:r>
    </w:p>
    <w:p w14:paraId="0107051E" w14:textId="744A22A3" w:rsidR="00495089" w:rsidRPr="00495089" w:rsidRDefault="00495089" w:rsidP="009A2C2A">
      <w:pPr>
        <w:ind w:firstLine="420"/>
        <w:rPr>
          <w:rFonts w:ascii="宋体" w:eastAsia="宋体" w:hAnsi="宋体" w:hint="eastAsia"/>
          <w:sz w:val="24"/>
          <w:szCs w:val="24"/>
        </w:rPr>
      </w:pPr>
      <w:r w:rsidRPr="00495089">
        <w:rPr>
          <w:rFonts w:ascii="宋体" w:eastAsia="宋体" w:hAnsi="宋体"/>
          <w:sz w:val="24"/>
          <w:szCs w:val="24"/>
        </w:rPr>
        <w:t xml:space="preserve">博弈论被广泛应用于解决交通网络中的路径选择、拥堵收费、停车管理等问题。例如，经典的 Wardrop </w:t>
      </w:r>
      <w:proofErr w:type="gramStart"/>
      <w:r w:rsidRPr="00495089">
        <w:rPr>
          <w:rFonts w:ascii="宋体" w:eastAsia="宋体" w:hAnsi="宋体"/>
          <w:sz w:val="24"/>
          <w:szCs w:val="24"/>
        </w:rPr>
        <w:t>均衡被</w:t>
      </w:r>
      <w:proofErr w:type="gramEnd"/>
      <w:r w:rsidRPr="00495089">
        <w:rPr>
          <w:rFonts w:ascii="宋体" w:eastAsia="宋体" w:hAnsi="宋体"/>
          <w:sz w:val="24"/>
          <w:szCs w:val="24"/>
        </w:rPr>
        <w:t>用来描述交通网络中用户自发选择路径达到纳什均衡的状态。这些研究为将博弈论思想引</w:t>
      </w:r>
      <w:proofErr w:type="gramStart"/>
      <w:r w:rsidRPr="00495089">
        <w:rPr>
          <w:rFonts w:ascii="宋体" w:eastAsia="宋体" w:hAnsi="宋体"/>
          <w:sz w:val="24"/>
          <w:szCs w:val="24"/>
        </w:rPr>
        <w:t>入网约车场景</w:t>
      </w:r>
      <w:proofErr w:type="gramEnd"/>
      <w:r w:rsidRPr="00495089">
        <w:rPr>
          <w:rFonts w:ascii="宋体" w:eastAsia="宋体" w:hAnsi="宋体"/>
          <w:sz w:val="24"/>
          <w:szCs w:val="24"/>
        </w:rPr>
        <w:t>提供了坚实的基础。</w:t>
      </w:r>
    </w:p>
    <w:p w14:paraId="0EB22659" w14:textId="77777777" w:rsidR="009A2C2A" w:rsidRPr="00E80350" w:rsidRDefault="00495089" w:rsidP="00E80350">
      <w:pPr>
        <w:pStyle w:val="3"/>
        <w:rPr>
          <w:rFonts w:ascii="宋体" w:eastAsia="宋体" w:hAnsi="宋体" w:hint="eastAsia"/>
          <w:color w:val="auto"/>
          <w:sz w:val="24"/>
          <w:szCs w:val="24"/>
        </w:rPr>
      </w:pPr>
      <w:r w:rsidRPr="00E80350">
        <w:rPr>
          <w:rFonts w:ascii="宋体" w:eastAsia="宋体" w:hAnsi="宋体"/>
          <w:color w:val="auto"/>
          <w:sz w:val="24"/>
          <w:szCs w:val="24"/>
        </w:rPr>
        <w:t xml:space="preserve">2.3 Stackelberg 博弈模型及其应用 </w:t>
      </w:r>
    </w:p>
    <w:p w14:paraId="055C0806" w14:textId="6C017353" w:rsidR="00495089" w:rsidRPr="00495089" w:rsidRDefault="00495089" w:rsidP="009A2C2A">
      <w:pPr>
        <w:ind w:firstLine="420"/>
        <w:rPr>
          <w:rFonts w:ascii="宋体" w:eastAsia="宋体" w:hAnsi="宋体" w:hint="eastAsia"/>
          <w:sz w:val="24"/>
          <w:szCs w:val="24"/>
        </w:rPr>
      </w:pPr>
      <w:r w:rsidRPr="00495089">
        <w:rPr>
          <w:rFonts w:ascii="宋体" w:eastAsia="宋体" w:hAnsi="宋体"/>
          <w:sz w:val="24"/>
          <w:szCs w:val="24"/>
        </w:rPr>
        <w:t>Stackelberg 博弈模型因其能够刻画非对称的、具有先后次序的决策过程，在经济学和管理学中得到了广泛应用 。近年来，有学者开始将其应用于共享经济领域，例如分析共享单车平台与用户、或者</w:t>
      </w:r>
      <w:proofErr w:type="gramStart"/>
      <w:r w:rsidRPr="00495089">
        <w:rPr>
          <w:rFonts w:ascii="宋体" w:eastAsia="宋体" w:hAnsi="宋体"/>
          <w:sz w:val="24"/>
          <w:szCs w:val="24"/>
        </w:rPr>
        <w:t>网约车平台</w:t>
      </w:r>
      <w:proofErr w:type="gramEnd"/>
      <w:r w:rsidRPr="00495089">
        <w:rPr>
          <w:rFonts w:ascii="宋体" w:eastAsia="宋体" w:hAnsi="宋体"/>
          <w:sz w:val="24"/>
          <w:szCs w:val="24"/>
        </w:rPr>
        <w:t>与司机之间的互动。这些研究证实了 Stackelberg 模型在分析此类主从决策问题上的适用性和有效性。</w:t>
      </w:r>
    </w:p>
    <w:p w14:paraId="3E154D25" w14:textId="77777777" w:rsidR="009A2C2A" w:rsidRPr="00E80350" w:rsidRDefault="00495089" w:rsidP="00E80350">
      <w:pPr>
        <w:pStyle w:val="3"/>
        <w:rPr>
          <w:rFonts w:ascii="宋体" w:eastAsia="宋体" w:hAnsi="宋体" w:hint="eastAsia"/>
          <w:color w:val="auto"/>
          <w:sz w:val="24"/>
          <w:szCs w:val="24"/>
        </w:rPr>
      </w:pPr>
      <w:r w:rsidRPr="00E80350">
        <w:rPr>
          <w:rFonts w:ascii="宋体" w:eastAsia="宋体" w:hAnsi="宋体"/>
          <w:color w:val="auto"/>
          <w:sz w:val="24"/>
          <w:szCs w:val="24"/>
        </w:rPr>
        <w:t xml:space="preserve">2.4 基于强化学习的司机行为建模研究 </w:t>
      </w:r>
    </w:p>
    <w:p w14:paraId="69D9D344" w14:textId="1420F6DF" w:rsidR="009A2C2A" w:rsidRPr="00A42AA3" w:rsidRDefault="00495089" w:rsidP="00E80350">
      <w:pPr>
        <w:ind w:firstLine="420"/>
        <w:rPr>
          <w:rFonts w:ascii="宋体" w:eastAsia="宋体" w:hAnsi="宋体" w:hint="eastAsia"/>
          <w:sz w:val="24"/>
          <w:szCs w:val="24"/>
        </w:rPr>
      </w:pPr>
      <w:r w:rsidRPr="00495089">
        <w:rPr>
          <w:rFonts w:ascii="宋体" w:eastAsia="宋体" w:hAnsi="宋体"/>
          <w:sz w:val="24"/>
          <w:szCs w:val="24"/>
        </w:rPr>
        <w:t>为了更真实地模拟司机的决策，研究者们开始采用强化学习（RL）和多智能体强化学习（MARL）方法。在该框架下，每个司机被视为一个独立的智能体（Agent），通过与环境的</w:t>
      </w:r>
      <w:proofErr w:type="gramStart"/>
      <w:r w:rsidRPr="00495089">
        <w:rPr>
          <w:rFonts w:ascii="宋体" w:eastAsia="宋体" w:hAnsi="宋体"/>
          <w:sz w:val="24"/>
          <w:szCs w:val="24"/>
        </w:rPr>
        <w:t>交互来</w:t>
      </w:r>
      <w:proofErr w:type="gramEnd"/>
      <w:r w:rsidRPr="00495089">
        <w:rPr>
          <w:rFonts w:ascii="宋体" w:eastAsia="宋体" w:hAnsi="宋体"/>
          <w:sz w:val="24"/>
          <w:szCs w:val="24"/>
        </w:rPr>
        <w:t>学习一个能最大化其长期净收入的策略这些策略涵盖</w:t>
      </w:r>
      <w:proofErr w:type="gramStart"/>
      <w:r w:rsidRPr="00495089">
        <w:rPr>
          <w:rFonts w:ascii="宋体" w:eastAsia="宋体" w:hAnsi="宋体"/>
          <w:sz w:val="24"/>
          <w:szCs w:val="24"/>
        </w:rPr>
        <w:t>了接拒订单</w:t>
      </w:r>
      <w:proofErr w:type="gramEnd"/>
      <w:r w:rsidRPr="00495089">
        <w:rPr>
          <w:rFonts w:ascii="宋体" w:eastAsia="宋体" w:hAnsi="宋体"/>
          <w:sz w:val="24"/>
          <w:szCs w:val="24"/>
        </w:rPr>
        <w:t>、空驶寻单（Repositioning）等复杂行为这类研究为本论文下层跟随者模型的构建提供了重要的理论和技术支持。</w:t>
      </w:r>
      <w:r w:rsidR="009A2C2A" w:rsidRPr="00A42AA3">
        <w:rPr>
          <w:rFonts w:ascii="宋体" w:eastAsia="宋体" w:hAnsi="宋体"/>
          <w:sz w:val="24"/>
          <w:szCs w:val="24"/>
        </w:rPr>
        <w:t>深度强化学习（DRL）通过深度神经网络近似值函数或策略函数，成功解决了高维决策问题。近端策略优化（PPO）算法通过裁剪的代理目标函数来限制策略更新步长，在保证稳定性的同时简化了实现，性能卓越，成为了事实上的基准算法之一。在</w:t>
      </w:r>
      <w:proofErr w:type="gramStart"/>
      <w:r w:rsidR="009A2C2A" w:rsidRPr="00A42AA3">
        <w:rPr>
          <w:rFonts w:ascii="宋体" w:eastAsia="宋体" w:hAnsi="宋体"/>
          <w:sz w:val="24"/>
          <w:szCs w:val="24"/>
        </w:rPr>
        <w:t>网约车这</w:t>
      </w:r>
      <w:r w:rsidR="00E80350">
        <w:rPr>
          <w:rFonts w:ascii="宋体" w:eastAsia="宋体" w:hAnsi="宋体" w:hint="eastAsia"/>
          <w:sz w:val="24"/>
          <w:szCs w:val="24"/>
        </w:rPr>
        <w:t>类</w:t>
      </w:r>
      <w:proofErr w:type="gramEnd"/>
      <w:r w:rsidR="009A2C2A" w:rsidRPr="00A42AA3">
        <w:rPr>
          <w:rFonts w:ascii="宋体" w:eastAsia="宋体" w:hAnsi="宋体"/>
          <w:sz w:val="24"/>
          <w:szCs w:val="24"/>
        </w:rPr>
        <w:t>MARL场景中，直接应用PPO面临环境非平稳性等挑战。为此，学界提出了多种训练范式：</w:t>
      </w:r>
    </w:p>
    <w:p w14:paraId="61A38983" w14:textId="32F31484" w:rsidR="009A2C2A" w:rsidRPr="00E80350" w:rsidRDefault="009A2C2A">
      <w:pPr>
        <w:numPr>
          <w:ilvl w:val="0"/>
          <w:numId w:val="1"/>
        </w:numPr>
        <w:rPr>
          <w:rFonts w:ascii="宋体" w:eastAsia="宋体" w:hAnsi="宋体" w:hint="eastAsia"/>
          <w:sz w:val="24"/>
          <w:szCs w:val="24"/>
        </w:rPr>
      </w:pPr>
      <w:r w:rsidRPr="00A42AA3">
        <w:rPr>
          <w:rFonts w:ascii="宋体" w:eastAsia="宋体" w:hAnsi="宋体"/>
          <w:sz w:val="24"/>
          <w:szCs w:val="24"/>
        </w:rPr>
        <w:t>独立PPO (Independent PPO, IPPO)：这是最直接的方法，将每个智能体视为独立的学习者，拥有自己的Actor和Critic网络，并将其他智能体视为环境的一部分</w:t>
      </w:r>
      <w:r w:rsidRPr="00E80350">
        <w:rPr>
          <w:rFonts w:ascii="宋体" w:eastAsia="宋体" w:hAnsi="宋体"/>
          <w:sz w:val="24"/>
          <w:szCs w:val="24"/>
        </w:rPr>
        <w:t>。其优点是实现简单且可扩展性强，但由于环境的非平稳性，可能导致训练不稳定和收敛性差。尽管如此，IPPO仍是一个强大的基线方法，有时在复杂任务中也能取得不错的效果。</w:t>
      </w:r>
    </w:p>
    <w:p w14:paraId="182817D3" w14:textId="6609E540" w:rsidR="009A2C2A" w:rsidRPr="0072579D" w:rsidRDefault="009A2C2A">
      <w:pPr>
        <w:numPr>
          <w:ilvl w:val="0"/>
          <w:numId w:val="1"/>
        </w:numPr>
        <w:rPr>
          <w:rFonts w:ascii="宋体" w:eastAsia="宋体" w:hAnsi="宋体" w:hint="eastAsia"/>
          <w:sz w:val="24"/>
          <w:szCs w:val="24"/>
        </w:rPr>
      </w:pPr>
      <w:r w:rsidRPr="00A42AA3">
        <w:rPr>
          <w:rFonts w:ascii="宋体" w:eastAsia="宋体" w:hAnsi="宋体"/>
          <w:sz w:val="24"/>
          <w:szCs w:val="24"/>
        </w:rPr>
        <w:t>中心化评论家PPO (Centralized Critic PPO / MAPPO)：该范式采用“中心化训练，去中心化执行”（CTDE）框架</w:t>
      </w:r>
      <w:r w:rsidRPr="00E80350">
        <w:rPr>
          <w:rFonts w:ascii="宋体" w:eastAsia="宋体" w:hAnsi="宋体"/>
          <w:sz w:val="24"/>
          <w:szCs w:val="24"/>
        </w:rPr>
        <w:t>。在训练时，所有智能体共享一个可以访问全局信息（如所有司机状态）的中心化Critic，从而为各自独立的Actor提供更稳定、更准确的梯度信号，有效</w:t>
      </w:r>
      <w:proofErr w:type="gramStart"/>
      <w:r w:rsidRPr="00E80350">
        <w:rPr>
          <w:rFonts w:ascii="宋体" w:eastAsia="宋体" w:hAnsi="宋体"/>
          <w:sz w:val="24"/>
          <w:szCs w:val="24"/>
        </w:rPr>
        <w:t>缓解非</w:t>
      </w:r>
      <w:proofErr w:type="gramEnd"/>
      <w:r w:rsidRPr="00E80350">
        <w:rPr>
          <w:rFonts w:ascii="宋体" w:eastAsia="宋体" w:hAnsi="宋体"/>
          <w:sz w:val="24"/>
          <w:szCs w:val="24"/>
        </w:rPr>
        <w:t>平稳性问题。在执行时，仅使用本地的Actor进行决策。这是解决协作型MARL问题的主流且高效的范式</w:t>
      </w:r>
      <w:r w:rsidRPr="0072579D">
        <w:rPr>
          <w:rFonts w:ascii="宋体" w:eastAsia="宋体" w:hAnsi="宋体"/>
          <w:sz w:val="24"/>
          <w:szCs w:val="24"/>
        </w:rPr>
        <w:t>。</w:t>
      </w:r>
    </w:p>
    <w:p w14:paraId="65546A91" w14:textId="0475E2D0" w:rsidR="009A2C2A" w:rsidRPr="0072579D" w:rsidRDefault="009A2C2A">
      <w:pPr>
        <w:numPr>
          <w:ilvl w:val="0"/>
          <w:numId w:val="1"/>
        </w:numPr>
        <w:rPr>
          <w:rFonts w:ascii="宋体" w:eastAsia="宋体" w:hAnsi="宋体" w:hint="eastAsia"/>
          <w:sz w:val="24"/>
          <w:szCs w:val="24"/>
        </w:rPr>
      </w:pPr>
      <w:r w:rsidRPr="00A42AA3">
        <w:rPr>
          <w:rFonts w:ascii="宋体" w:eastAsia="宋体" w:hAnsi="宋体"/>
          <w:sz w:val="24"/>
          <w:szCs w:val="24"/>
        </w:rPr>
        <w:t>参数共享PPO (Parameter Sharing PPO)：此技术利用了</w:t>
      </w:r>
      <w:proofErr w:type="gramStart"/>
      <w:r w:rsidRPr="00A42AA3">
        <w:rPr>
          <w:rFonts w:ascii="宋体" w:eastAsia="宋体" w:hAnsi="宋体"/>
          <w:sz w:val="24"/>
          <w:szCs w:val="24"/>
        </w:rPr>
        <w:t>网约车司机</w:t>
      </w:r>
      <w:proofErr w:type="gramEnd"/>
      <w:r w:rsidRPr="00A42AA3">
        <w:rPr>
          <w:rFonts w:ascii="宋体" w:eastAsia="宋体" w:hAnsi="宋体"/>
          <w:sz w:val="24"/>
          <w:szCs w:val="24"/>
        </w:rPr>
        <w:t>这类同质智能体的特性，让所有智能体共享同一套Actor和Critic的网络参数</w:t>
      </w:r>
      <w:r w:rsidRPr="0072579D">
        <w:rPr>
          <w:rFonts w:ascii="宋体" w:eastAsia="宋体" w:hAnsi="宋体"/>
          <w:sz w:val="24"/>
          <w:szCs w:val="24"/>
        </w:rPr>
        <w:t>。所有智能体的经验都被用来更新这一个共享模型，极大地提升了样本</w:t>
      </w:r>
      <w:r w:rsidRPr="0072579D">
        <w:rPr>
          <w:rFonts w:ascii="宋体" w:eastAsia="宋体" w:hAnsi="宋体"/>
          <w:sz w:val="24"/>
          <w:szCs w:val="24"/>
        </w:rPr>
        <w:lastRenderedPageBreak/>
        <w:t>效率和训练速度。为了让共享策略能表现出个体差异，通常会将智能体的唯一ID作为网络输入。</w:t>
      </w:r>
    </w:p>
    <w:p w14:paraId="36AC8388" w14:textId="5C038AD9" w:rsidR="00495089" w:rsidRDefault="009A2C2A" w:rsidP="0072579D">
      <w:pPr>
        <w:ind w:firstLine="360"/>
        <w:rPr>
          <w:rFonts w:ascii="宋体" w:eastAsia="宋体" w:hAnsi="宋体" w:hint="eastAsia"/>
          <w:sz w:val="24"/>
          <w:szCs w:val="24"/>
        </w:rPr>
      </w:pPr>
      <w:r w:rsidRPr="00A42AA3">
        <w:rPr>
          <w:rFonts w:ascii="宋体" w:eastAsia="宋体" w:hAnsi="宋体"/>
          <w:sz w:val="24"/>
          <w:szCs w:val="24"/>
        </w:rPr>
        <w:t>在本研究中，考虑到司机智能体的大规模和同质性，我们选择将参数共享与中心化评论家PPO相结合，这既能利用参数共享带来的高样本效率，又能通过中心化Critic</w:t>
      </w:r>
      <w:proofErr w:type="gramStart"/>
      <w:r w:rsidRPr="00A42AA3">
        <w:rPr>
          <w:rFonts w:ascii="宋体" w:eastAsia="宋体" w:hAnsi="宋体"/>
          <w:sz w:val="24"/>
          <w:szCs w:val="24"/>
        </w:rPr>
        <w:t>缓解非</w:t>
      </w:r>
      <w:proofErr w:type="gramEnd"/>
      <w:r w:rsidRPr="00A42AA3">
        <w:rPr>
          <w:rFonts w:ascii="宋体" w:eastAsia="宋体" w:hAnsi="宋体"/>
          <w:sz w:val="24"/>
          <w:szCs w:val="24"/>
        </w:rPr>
        <w:t>平稳性，是该场景下非常理想的技术选型</w:t>
      </w:r>
    </w:p>
    <w:p w14:paraId="6A8A1E0D" w14:textId="37AEDEA8" w:rsidR="009A2C2A" w:rsidRPr="0072579D" w:rsidRDefault="0072579D" w:rsidP="0072579D">
      <w:pPr>
        <w:pStyle w:val="3"/>
        <w:rPr>
          <w:rFonts w:ascii="宋体" w:eastAsia="宋体" w:hAnsi="宋体" w:hint="eastAsia"/>
          <w:color w:val="auto"/>
          <w:sz w:val="24"/>
          <w:szCs w:val="24"/>
        </w:rPr>
      </w:pPr>
      <w:r>
        <w:rPr>
          <w:rFonts w:ascii="宋体" w:eastAsia="宋体" w:hAnsi="宋体" w:hint="eastAsia"/>
          <w:color w:val="auto"/>
          <w:sz w:val="24"/>
          <w:szCs w:val="24"/>
        </w:rPr>
        <w:t xml:space="preserve">2.5 </w:t>
      </w:r>
      <w:r w:rsidR="009A2C2A" w:rsidRPr="0072579D">
        <w:rPr>
          <w:rFonts w:ascii="宋体" w:eastAsia="宋体" w:hAnsi="宋体"/>
          <w:color w:val="auto"/>
          <w:sz w:val="24"/>
          <w:szCs w:val="24"/>
        </w:rPr>
        <w:t>多目标进化算法与NSGA-II</w:t>
      </w:r>
    </w:p>
    <w:p w14:paraId="659C297A" w14:textId="46DB7ADA" w:rsidR="009A2C2A" w:rsidRPr="00A42AA3" w:rsidRDefault="009A2C2A" w:rsidP="0072579D">
      <w:pPr>
        <w:ind w:firstLine="360"/>
        <w:rPr>
          <w:rFonts w:ascii="宋体" w:eastAsia="宋体" w:hAnsi="宋体" w:hint="eastAsia"/>
          <w:sz w:val="24"/>
          <w:szCs w:val="24"/>
        </w:rPr>
      </w:pPr>
      <w:r w:rsidRPr="00A42AA3">
        <w:rPr>
          <w:rFonts w:ascii="宋体" w:eastAsia="宋体" w:hAnsi="宋体"/>
          <w:sz w:val="24"/>
          <w:szCs w:val="24"/>
        </w:rPr>
        <w:t>当优化问题包含多个相互冲突的目标时，其解是一个被称为帕累托最优解集的集合。NSGA-II是解决此类问题的经典算法。其核心优势在于三大机制：</w:t>
      </w:r>
    </w:p>
    <w:p w14:paraId="08B143AE" w14:textId="35C8E64B" w:rsidR="009A2C2A" w:rsidRPr="0072579D" w:rsidRDefault="009A2C2A">
      <w:pPr>
        <w:numPr>
          <w:ilvl w:val="0"/>
          <w:numId w:val="2"/>
        </w:numPr>
        <w:rPr>
          <w:rFonts w:ascii="宋体" w:eastAsia="宋体" w:hAnsi="宋体" w:hint="eastAsia"/>
          <w:sz w:val="24"/>
          <w:szCs w:val="24"/>
        </w:rPr>
      </w:pPr>
      <w:r w:rsidRPr="00A42AA3">
        <w:rPr>
          <w:rFonts w:ascii="宋体" w:eastAsia="宋体" w:hAnsi="宋体"/>
          <w:sz w:val="24"/>
          <w:szCs w:val="24"/>
        </w:rPr>
        <w:t>快速非支配排序：高效地将种群划分为不同的帕累托前沿，实现对解的质量分层</w:t>
      </w:r>
      <w:r w:rsidRPr="0072579D">
        <w:rPr>
          <w:rFonts w:ascii="宋体" w:eastAsia="宋体" w:hAnsi="宋体"/>
          <w:sz w:val="24"/>
          <w:szCs w:val="24"/>
        </w:rPr>
        <w:t>。</w:t>
      </w:r>
    </w:p>
    <w:p w14:paraId="5614CC0F" w14:textId="34399B68" w:rsidR="009A2C2A" w:rsidRPr="0072579D" w:rsidRDefault="009A2C2A">
      <w:pPr>
        <w:numPr>
          <w:ilvl w:val="0"/>
          <w:numId w:val="2"/>
        </w:numPr>
        <w:rPr>
          <w:rFonts w:ascii="宋体" w:eastAsia="宋体" w:hAnsi="宋体" w:hint="eastAsia"/>
          <w:sz w:val="24"/>
          <w:szCs w:val="24"/>
        </w:rPr>
      </w:pPr>
      <w:r w:rsidRPr="00A42AA3">
        <w:rPr>
          <w:rFonts w:ascii="宋体" w:eastAsia="宋体" w:hAnsi="宋体"/>
          <w:sz w:val="24"/>
          <w:szCs w:val="24"/>
        </w:rPr>
        <w:t>拥挤度计算：在同一层级的解中，通过计算每个</w:t>
      </w:r>
      <w:proofErr w:type="gramStart"/>
      <w:r w:rsidRPr="00A42AA3">
        <w:rPr>
          <w:rFonts w:ascii="宋体" w:eastAsia="宋体" w:hAnsi="宋体"/>
          <w:sz w:val="24"/>
          <w:szCs w:val="24"/>
        </w:rPr>
        <w:t>解周围</w:t>
      </w:r>
      <w:proofErr w:type="gramEnd"/>
      <w:r w:rsidRPr="00A42AA3">
        <w:rPr>
          <w:rFonts w:ascii="宋体" w:eastAsia="宋体" w:hAnsi="宋体"/>
          <w:sz w:val="24"/>
          <w:szCs w:val="24"/>
        </w:rPr>
        <w:t>的密度来保持种群的多样性，确保帕累托前沿的均匀分布</w:t>
      </w:r>
      <w:r w:rsidRPr="0072579D">
        <w:rPr>
          <w:rFonts w:ascii="宋体" w:eastAsia="宋体" w:hAnsi="宋体"/>
          <w:sz w:val="24"/>
          <w:szCs w:val="24"/>
        </w:rPr>
        <w:t>。</w:t>
      </w:r>
    </w:p>
    <w:p w14:paraId="563C5B62" w14:textId="13647534" w:rsidR="009A2C2A" w:rsidRPr="0072579D" w:rsidRDefault="009A2C2A">
      <w:pPr>
        <w:numPr>
          <w:ilvl w:val="0"/>
          <w:numId w:val="2"/>
        </w:numPr>
        <w:rPr>
          <w:rFonts w:ascii="宋体" w:eastAsia="宋体" w:hAnsi="宋体" w:hint="eastAsia"/>
          <w:sz w:val="24"/>
          <w:szCs w:val="24"/>
        </w:rPr>
      </w:pPr>
      <w:r w:rsidRPr="00A42AA3">
        <w:rPr>
          <w:rFonts w:ascii="宋体" w:eastAsia="宋体" w:hAnsi="宋体"/>
          <w:sz w:val="24"/>
          <w:szCs w:val="24"/>
        </w:rPr>
        <w:t>精英保留策略：确保父代中的优秀个体能够直接进入子代，防止已找到的最优解丢失</w:t>
      </w:r>
      <w:r w:rsidRPr="0072579D">
        <w:rPr>
          <w:rFonts w:ascii="宋体" w:eastAsia="宋体" w:hAnsi="宋体"/>
          <w:sz w:val="24"/>
          <w:szCs w:val="24"/>
        </w:rPr>
        <w:t>。</w:t>
      </w:r>
    </w:p>
    <w:p w14:paraId="54B856BC" w14:textId="0197897C" w:rsidR="009A2C2A" w:rsidRPr="00A42AA3" w:rsidRDefault="009A2C2A" w:rsidP="0072579D">
      <w:pPr>
        <w:ind w:firstLine="360"/>
        <w:rPr>
          <w:rFonts w:ascii="宋体" w:eastAsia="宋体" w:hAnsi="宋体" w:hint="eastAsia"/>
          <w:sz w:val="24"/>
          <w:szCs w:val="24"/>
        </w:rPr>
      </w:pPr>
      <w:r w:rsidRPr="00A42AA3">
        <w:rPr>
          <w:rFonts w:ascii="宋体" w:eastAsia="宋体" w:hAnsi="宋体"/>
          <w:sz w:val="24"/>
          <w:szCs w:val="24"/>
        </w:rPr>
        <w:t>这种“非支配等级+拥挤度”的选择机制，使得NSGA-II能够同时保证解的收敛性和多样性，非常适合本研究中寻找不同偏好的平台策略集的需求。</w:t>
      </w:r>
    </w:p>
    <w:p w14:paraId="3EE44051" w14:textId="28ECFECE" w:rsidR="009A2C2A" w:rsidRPr="0072579D" w:rsidRDefault="009A2C2A" w:rsidP="0072579D">
      <w:pPr>
        <w:pStyle w:val="3"/>
        <w:rPr>
          <w:rFonts w:ascii="宋体" w:eastAsia="宋体" w:hAnsi="宋体" w:hint="eastAsia"/>
          <w:color w:val="auto"/>
          <w:sz w:val="24"/>
          <w:szCs w:val="24"/>
        </w:rPr>
      </w:pPr>
      <w:r w:rsidRPr="0072579D">
        <w:rPr>
          <w:rFonts w:ascii="宋体" w:eastAsia="宋体" w:hAnsi="宋体"/>
          <w:color w:val="auto"/>
          <w:sz w:val="24"/>
          <w:szCs w:val="24"/>
        </w:rPr>
        <w:t>2.</w:t>
      </w:r>
      <w:r w:rsidR="0072579D">
        <w:rPr>
          <w:rFonts w:ascii="宋体" w:eastAsia="宋体" w:hAnsi="宋体" w:hint="eastAsia"/>
          <w:color w:val="auto"/>
          <w:sz w:val="24"/>
          <w:szCs w:val="24"/>
        </w:rPr>
        <w:t>6</w:t>
      </w:r>
      <w:r w:rsidRPr="0072579D">
        <w:rPr>
          <w:rFonts w:ascii="宋体" w:eastAsia="宋体" w:hAnsi="宋体"/>
          <w:color w:val="auto"/>
          <w:sz w:val="24"/>
          <w:szCs w:val="24"/>
        </w:rPr>
        <w:t xml:space="preserve"> </w:t>
      </w:r>
      <w:r w:rsidR="0072579D" w:rsidRPr="0072579D">
        <w:rPr>
          <w:rFonts w:ascii="宋体" w:eastAsia="宋体" w:hAnsi="宋体"/>
          <w:color w:val="auto"/>
          <w:sz w:val="24"/>
          <w:szCs w:val="24"/>
        </w:rPr>
        <w:t>进化算法</w:t>
      </w:r>
      <w:r w:rsidRPr="0072579D">
        <w:rPr>
          <w:rFonts w:ascii="宋体" w:eastAsia="宋体" w:hAnsi="宋体"/>
          <w:color w:val="auto"/>
          <w:sz w:val="24"/>
          <w:szCs w:val="24"/>
        </w:rPr>
        <w:t>中的昂贵评估问题</w:t>
      </w:r>
    </w:p>
    <w:p w14:paraId="55842AFB" w14:textId="70560CAC" w:rsidR="009A2C2A" w:rsidRPr="00A42AA3" w:rsidRDefault="009A2C2A" w:rsidP="0072579D">
      <w:pPr>
        <w:ind w:firstLine="360"/>
        <w:rPr>
          <w:rFonts w:ascii="宋体" w:eastAsia="宋体" w:hAnsi="宋体" w:hint="eastAsia"/>
          <w:sz w:val="24"/>
          <w:szCs w:val="24"/>
        </w:rPr>
      </w:pPr>
      <w:r w:rsidRPr="00A42AA3">
        <w:rPr>
          <w:rFonts w:ascii="宋体" w:eastAsia="宋体" w:hAnsi="宋体"/>
          <w:sz w:val="24"/>
          <w:szCs w:val="24"/>
        </w:rPr>
        <w:t>在双层</w:t>
      </w:r>
      <w:r w:rsidR="0072579D" w:rsidRPr="00E80350">
        <w:rPr>
          <w:rFonts w:ascii="宋体" w:eastAsia="宋体" w:hAnsi="宋体"/>
          <w:sz w:val="24"/>
          <w:szCs w:val="24"/>
        </w:rPr>
        <w:t>Stackelberg</w:t>
      </w:r>
      <w:r w:rsidR="0072579D">
        <w:rPr>
          <w:rFonts w:ascii="宋体" w:eastAsia="宋体" w:hAnsi="宋体" w:hint="eastAsia"/>
          <w:sz w:val="24"/>
          <w:szCs w:val="24"/>
        </w:rPr>
        <w:t>博弈</w:t>
      </w:r>
      <w:r w:rsidRPr="00A42AA3">
        <w:rPr>
          <w:rFonts w:ascii="宋体" w:eastAsia="宋体" w:hAnsi="宋体"/>
          <w:sz w:val="24"/>
          <w:szCs w:val="24"/>
        </w:rPr>
        <w:t>框架中，上层EA的每一次适应度评估都需要一次完整的下层RL训练，计算成本极高。学术界和工业界主要通过两种途径解决此问题：</w:t>
      </w:r>
    </w:p>
    <w:p w14:paraId="0C86D7CA" w14:textId="1C97C3C6" w:rsidR="009A2C2A" w:rsidRPr="0072579D" w:rsidRDefault="009A2C2A">
      <w:pPr>
        <w:numPr>
          <w:ilvl w:val="0"/>
          <w:numId w:val="3"/>
        </w:numPr>
        <w:rPr>
          <w:rFonts w:ascii="宋体" w:eastAsia="宋体" w:hAnsi="宋体" w:hint="eastAsia"/>
          <w:sz w:val="24"/>
          <w:szCs w:val="24"/>
        </w:rPr>
      </w:pPr>
      <w:r w:rsidRPr="00A42AA3">
        <w:rPr>
          <w:rFonts w:ascii="宋体" w:eastAsia="宋体" w:hAnsi="宋体"/>
          <w:sz w:val="24"/>
          <w:szCs w:val="24"/>
        </w:rPr>
        <w:t>代理辅助优化与采集函数：使用一个计算成本低的数学模型（代理模型）来近似真实的、昂贵的目标函数</w:t>
      </w:r>
      <w:r w:rsidRPr="0072579D">
        <w:rPr>
          <w:rFonts w:ascii="宋体" w:eastAsia="宋体" w:hAnsi="宋体"/>
          <w:sz w:val="24"/>
          <w:szCs w:val="24"/>
        </w:rPr>
        <w:t>。高斯过程回归（GPR）是一种强大的非参数贝叶斯代理模型，它不仅能提供预测均值，还能提供预测的不确定性（方差）。为了智能地选择下一个评估点，需要使用采集函数来平衡探索与利用。</w:t>
      </w:r>
    </w:p>
    <w:p w14:paraId="4A45CE5B" w14:textId="50DCC0DD" w:rsidR="009A2C2A" w:rsidRPr="0072579D" w:rsidRDefault="009A2C2A">
      <w:pPr>
        <w:numPr>
          <w:ilvl w:val="1"/>
          <w:numId w:val="3"/>
        </w:numPr>
        <w:rPr>
          <w:rFonts w:ascii="宋体" w:eastAsia="宋体" w:hAnsi="宋体" w:hint="eastAsia"/>
          <w:sz w:val="24"/>
          <w:szCs w:val="24"/>
        </w:rPr>
      </w:pPr>
      <w:r w:rsidRPr="00A42AA3">
        <w:rPr>
          <w:rFonts w:ascii="宋体" w:eastAsia="宋体" w:hAnsi="宋体"/>
          <w:sz w:val="24"/>
          <w:szCs w:val="24"/>
        </w:rPr>
        <w:t>单目标采集函数：常见的有概率提升（PI）、期望提升（EI）和上置信界（UCB </w:t>
      </w:r>
      <w:r w:rsidRPr="0072579D">
        <w:rPr>
          <w:rFonts w:ascii="宋体" w:eastAsia="宋体" w:hAnsi="宋体"/>
          <w:sz w:val="24"/>
          <w:szCs w:val="24"/>
        </w:rPr>
        <w:t>）。UCB基于“在不确定性中保持乐观”的原则，是一种启发式策略 ；而EI基于决策理论，计算“期望改进值”，在数学上更为严谨 。</w:t>
      </w:r>
    </w:p>
    <w:p w14:paraId="399B4805" w14:textId="38A6C818" w:rsidR="009A2C2A" w:rsidRPr="0072579D" w:rsidRDefault="009A2C2A">
      <w:pPr>
        <w:numPr>
          <w:ilvl w:val="1"/>
          <w:numId w:val="3"/>
        </w:numPr>
        <w:rPr>
          <w:rFonts w:ascii="宋体" w:eastAsia="宋体" w:hAnsi="宋体" w:hint="eastAsia"/>
          <w:sz w:val="24"/>
          <w:szCs w:val="24"/>
        </w:rPr>
      </w:pPr>
      <w:r w:rsidRPr="00A42AA3">
        <w:rPr>
          <w:rFonts w:ascii="宋体" w:eastAsia="宋体" w:hAnsi="宋体"/>
          <w:sz w:val="24"/>
          <w:szCs w:val="24"/>
        </w:rPr>
        <w:t>多目标采集函数：对于多目标问题，需要扩展采集函数。**预期超体积改善（EHVI）是其中最有效的方法之一</w:t>
      </w:r>
      <w:r w:rsidRPr="0072579D">
        <w:rPr>
          <w:rFonts w:ascii="宋体" w:eastAsia="宋体" w:hAnsi="宋体"/>
          <w:sz w:val="24"/>
          <w:szCs w:val="24"/>
        </w:rPr>
        <w:t>。它通过计算一个候选解对当前帕累托前沿的超体积（Hypervolume）的期望贡献，来量化其“价值”。EHVI能够高效地引导算法均衡地探索整个帕累托前沿，是多目标贝叶斯优化的黄金标准。</w:t>
      </w:r>
    </w:p>
    <w:p w14:paraId="62BC3D57" w14:textId="5E460D15" w:rsidR="009A2C2A" w:rsidRPr="0072579D" w:rsidRDefault="009A2C2A">
      <w:pPr>
        <w:numPr>
          <w:ilvl w:val="0"/>
          <w:numId w:val="3"/>
        </w:numPr>
        <w:rPr>
          <w:rFonts w:ascii="宋体" w:eastAsia="宋体" w:hAnsi="宋体" w:hint="eastAsia"/>
          <w:sz w:val="24"/>
          <w:szCs w:val="24"/>
        </w:rPr>
      </w:pPr>
      <w:r w:rsidRPr="00A42AA3">
        <w:rPr>
          <w:rFonts w:ascii="宋体" w:eastAsia="宋体" w:hAnsi="宋体"/>
          <w:sz w:val="24"/>
          <w:szCs w:val="24"/>
        </w:rPr>
        <w:t>迁移学习/热启动：其核心思想是利用过往的计算结果来加速新的计算任务</w:t>
      </w:r>
      <w:r w:rsidRPr="0072579D">
        <w:rPr>
          <w:rFonts w:ascii="宋体" w:eastAsia="宋体" w:hAnsi="宋体"/>
          <w:sz w:val="24"/>
          <w:szCs w:val="24"/>
        </w:rPr>
        <w:t>。当评估一个由父代变异而来的子代策略时，可以利用父</w:t>
      </w:r>
      <w:proofErr w:type="gramStart"/>
      <w:r w:rsidRPr="0072579D">
        <w:rPr>
          <w:rFonts w:ascii="宋体" w:eastAsia="宋体" w:hAnsi="宋体"/>
          <w:sz w:val="24"/>
          <w:szCs w:val="24"/>
        </w:rPr>
        <w:t>代已经</w:t>
      </w:r>
      <w:proofErr w:type="gramEnd"/>
      <w:r w:rsidRPr="0072579D">
        <w:rPr>
          <w:rFonts w:ascii="宋体" w:eastAsia="宋体" w:hAnsi="宋体"/>
          <w:sz w:val="24"/>
          <w:szCs w:val="24"/>
        </w:rPr>
        <w:t>训练好的RL模型权重来初始化子代模型的训练。这种“热启动”方式，使得新模型从一个非常好的起点开始学习，而不是从零开始，从而显著减少收敛所需的训练时间 </w:t>
      </w:r>
    </w:p>
    <w:p w14:paraId="0B14FD13" w14:textId="4752CF25" w:rsidR="009A2C2A" w:rsidRPr="0072579D" w:rsidRDefault="00495089" w:rsidP="0072579D">
      <w:pPr>
        <w:pStyle w:val="3"/>
        <w:rPr>
          <w:rFonts w:ascii="宋体" w:eastAsia="宋体" w:hAnsi="宋体" w:hint="eastAsia"/>
          <w:color w:val="auto"/>
          <w:sz w:val="24"/>
          <w:szCs w:val="24"/>
        </w:rPr>
      </w:pPr>
      <w:r w:rsidRPr="0072579D">
        <w:rPr>
          <w:rFonts w:ascii="宋体" w:eastAsia="宋体" w:hAnsi="宋体"/>
          <w:color w:val="auto"/>
          <w:sz w:val="24"/>
          <w:szCs w:val="24"/>
        </w:rPr>
        <w:t>2.</w:t>
      </w:r>
      <w:r w:rsidR="0072579D">
        <w:rPr>
          <w:rFonts w:ascii="宋体" w:eastAsia="宋体" w:hAnsi="宋体" w:hint="eastAsia"/>
          <w:color w:val="auto"/>
          <w:sz w:val="24"/>
          <w:szCs w:val="24"/>
        </w:rPr>
        <w:t>7</w:t>
      </w:r>
      <w:r w:rsidRPr="0072579D">
        <w:rPr>
          <w:rFonts w:ascii="宋体" w:eastAsia="宋体" w:hAnsi="宋体"/>
          <w:color w:val="auto"/>
          <w:sz w:val="24"/>
          <w:szCs w:val="24"/>
        </w:rPr>
        <w:t xml:space="preserve"> 本章小结 </w:t>
      </w:r>
    </w:p>
    <w:p w14:paraId="69F0C739" w14:textId="612CB47D" w:rsidR="00495089" w:rsidRPr="00495089" w:rsidRDefault="00495089" w:rsidP="0072579D">
      <w:pPr>
        <w:ind w:firstLine="420"/>
        <w:rPr>
          <w:rFonts w:ascii="宋体" w:eastAsia="宋体" w:hAnsi="宋体" w:hint="eastAsia"/>
          <w:sz w:val="24"/>
          <w:szCs w:val="24"/>
        </w:rPr>
      </w:pPr>
      <w:r w:rsidRPr="00495089">
        <w:rPr>
          <w:rFonts w:ascii="宋体" w:eastAsia="宋体" w:hAnsi="宋体"/>
          <w:sz w:val="24"/>
          <w:szCs w:val="24"/>
        </w:rPr>
        <w:t>综上所述，虽然已有大量关于</w:t>
      </w:r>
      <w:proofErr w:type="gramStart"/>
      <w:r w:rsidRPr="00495089">
        <w:rPr>
          <w:rFonts w:ascii="宋体" w:eastAsia="宋体" w:hAnsi="宋体"/>
          <w:sz w:val="24"/>
          <w:szCs w:val="24"/>
        </w:rPr>
        <w:t>网约车运营</w:t>
      </w:r>
      <w:proofErr w:type="gramEnd"/>
      <w:r w:rsidRPr="00495089">
        <w:rPr>
          <w:rFonts w:ascii="宋体" w:eastAsia="宋体" w:hAnsi="宋体"/>
          <w:sz w:val="24"/>
          <w:szCs w:val="24"/>
        </w:rPr>
        <w:t>的研究，但将宏观的、具有多目标特性的 Stackelberg 博弈框架与微观的、基于强化学习的司机行为模型相结合，</w:t>
      </w:r>
      <w:r w:rsidRPr="00495089">
        <w:rPr>
          <w:rFonts w:ascii="宋体" w:eastAsia="宋体" w:hAnsi="宋体"/>
          <w:sz w:val="24"/>
          <w:szCs w:val="24"/>
        </w:rPr>
        <w:lastRenderedPageBreak/>
        <w:t>并针对其巨大的计算挑战提出集成了迁移学习加速机制的高效求解算法的研究尚不充分。本文旨在填补这一空白，构建更贴近现实的博弈模型，并提供一套可行的求解方案。</w:t>
      </w:r>
    </w:p>
    <w:p w14:paraId="1F63F777" w14:textId="591940A2" w:rsidR="00A42AA3" w:rsidRPr="00A42AA3" w:rsidRDefault="009A2C2A" w:rsidP="009A2C2A">
      <w:pPr>
        <w:widowControl/>
        <w:jc w:val="left"/>
        <w:rPr>
          <w:rFonts w:ascii="宋体" w:eastAsia="宋体" w:hAnsi="宋体" w:hint="eastAsia"/>
          <w:sz w:val="24"/>
          <w:szCs w:val="24"/>
        </w:rPr>
      </w:pPr>
      <w:r>
        <w:rPr>
          <w:rFonts w:ascii="宋体" w:eastAsia="宋体" w:hAnsi="宋体" w:hint="eastAsia"/>
          <w:sz w:val="24"/>
          <w:szCs w:val="24"/>
        </w:rPr>
        <w:br w:type="page"/>
      </w:r>
    </w:p>
    <w:p w14:paraId="455B360C" w14:textId="77777777" w:rsidR="00A42AA3" w:rsidRPr="009A2C2A" w:rsidRDefault="00A42AA3" w:rsidP="009A2C2A">
      <w:pPr>
        <w:pStyle w:val="2"/>
        <w:jc w:val="center"/>
        <w:rPr>
          <w:rFonts w:ascii="宋体" w:eastAsia="宋体" w:hAnsi="宋体" w:hint="eastAsia"/>
          <w:b/>
          <w:bCs/>
          <w:color w:val="auto"/>
          <w:sz w:val="30"/>
          <w:szCs w:val="30"/>
        </w:rPr>
      </w:pPr>
      <w:r w:rsidRPr="009A2C2A">
        <w:rPr>
          <w:rFonts w:ascii="宋体" w:eastAsia="宋体" w:hAnsi="宋体"/>
          <w:color w:val="auto"/>
          <w:sz w:val="30"/>
          <w:szCs w:val="30"/>
        </w:rPr>
        <w:lastRenderedPageBreak/>
        <w:t>第三章 问题模型</w:t>
      </w:r>
    </w:p>
    <w:p w14:paraId="78295685" w14:textId="77777777" w:rsidR="0072579D" w:rsidRPr="00386F9D" w:rsidRDefault="009A2C2A" w:rsidP="00386F9D">
      <w:pPr>
        <w:pStyle w:val="3"/>
        <w:rPr>
          <w:rFonts w:ascii="宋体" w:eastAsia="宋体" w:hAnsi="宋体" w:hint="eastAsia"/>
          <w:color w:val="auto"/>
          <w:sz w:val="24"/>
          <w:szCs w:val="24"/>
        </w:rPr>
      </w:pPr>
      <w:r w:rsidRPr="00386F9D">
        <w:rPr>
          <w:rFonts w:ascii="宋体" w:eastAsia="宋体" w:hAnsi="宋体"/>
          <w:color w:val="auto"/>
          <w:sz w:val="24"/>
          <w:szCs w:val="24"/>
        </w:rPr>
        <w:t xml:space="preserve">3.1 问题描述与基本假设 </w:t>
      </w:r>
    </w:p>
    <w:p w14:paraId="5B894757" w14:textId="138074A6" w:rsidR="009A2C2A" w:rsidRPr="009A2C2A" w:rsidRDefault="009A2C2A" w:rsidP="00386F9D">
      <w:pPr>
        <w:ind w:firstLine="420"/>
        <w:rPr>
          <w:rFonts w:ascii="宋体" w:eastAsia="宋体" w:hAnsi="宋体" w:hint="eastAsia"/>
          <w:sz w:val="24"/>
          <w:szCs w:val="24"/>
        </w:rPr>
      </w:pPr>
      <w:r w:rsidRPr="009A2C2A">
        <w:rPr>
          <w:rFonts w:ascii="宋体" w:eastAsia="宋体" w:hAnsi="宋体"/>
          <w:sz w:val="24"/>
          <w:szCs w:val="24"/>
        </w:rPr>
        <w:t>本研究考虑一个由</w:t>
      </w:r>
      <w:proofErr w:type="gramStart"/>
      <w:r w:rsidRPr="009A2C2A">
        <w:rPr>
          <w:rFonts w:ascii="宋体" w:eastAsia="宋体" w:hAnsi="宋体"/>
          <w:sz w:val="24"/>
          <w:szCs w:val="24"/>
        </w:rPr>
        <w:t>单个网约车</w:t>
      </w:r>
      <w:proofErr w:type="gramEnd"/>
      <w:r w:rsidRPr="009A2C2A">
        <w:rPr>
          <w:rFonts w:ascii="宋体" w:eastAsia="宋体" w:hAnsi="宋体"/>
          <w:sz w:val="24"/>
          <w:szCs w:val="24"/>
        </w:rPr>
        <w:t>平台和大量</w:t>
      </w:r>
      <w:r w:rsidR="00BE2C6B">
        <w:rPr>
          <w:rFonts w:ascii="宋体" w:eastAsia="宋体" w:hAnsi="宋体" w:hint="eastAsia"/>
          <w:sz w:val="24"/>
          <w:szCs w:val="24"/>
        </w:rPr>
        <w:t>同</w:t>
      </w:r>
      <w:r w:rsidRPr="009A2C2A">
        <w:rPr>
          <w:rFonts w:ascii="宋体" w:eastAsia="宋体" w:hAnsi="宋体"/>
          <w:sz w:val="24"/>
          <w:szCs w:val="24"/>
        </w:rPr>
        <w:t>质性司机组成的市场。</w:t>
      </w:r>
    </w:p>
    <w:p w14:paraId="3C82AE5F" w14:textId="46516B4E" w:rsidR="009A2C2A" w:rsidRPr="009A2C2A" w:rsidRDefault="009A2C2A" w:rsidP="00386F9D">
      <w:pPr>
        <w:ind w:firstLine="420"/>
        <w:rPr>
          <w:rFonts w:ascii="宋体" w:eastAsia="宋体" w:hAnsi="宋体" w:hint="eastAsia"/>
          <w:sz w:val="24"/>
          <w:szCs w:val="24"/>
        </w:rPr>
      </w:pPr>
      <w:r w:rsidRPr="009A2C2A">
        <w:rPr>
          <w:rFonts w:ascii="宋体" w:eastAsia="宋体" w:hAnsi="宋体"/>
          <w:sz w:val="24"/>
          <w:szCs w:val="24"/>
        </w:rPr>
        <w:t>平台（领导者）：决定其运营策略参数（</w:t>
      </w:r>
      <w:r w:rsidR="00386F9D">
        <w:rPr>
          <w:rFonts w:ascii="宋体" w:eastAsia="宋体" w:hAnsi="宋体" w:hint="eastAsia"/>
          <w:sz w:val="24"/>
          <w:szCs w:val="24"/>
        </w:rPr>
        <w:t>包括抽成比</w:t>
      </w:r>
      <w:r w:rsidRPr="009A2C2A">
        <w:rPr>
          <w:rFonts w:ascii="宋体" w:eastAsia="宋体" w:hAnsi="宋体"/>
          <w:sz w:val="24"/>
          <w:szCs w:val="24"/>
        </w:rPr>
        <w:t>率、动态调价系数等），目标是同时优化多个相互冲突的目标，例如最大化平台总利润和最小化乘客平均等待时间。</w:t>
      </w:r>
    </w:p>
    <w:p w14:paraId="7C683D36" w14:textId="77777777" w:rsidR="009A2C2A" w:rsidRPr="009A2C2A" w:rsidRDefault="009A2C2A" w:rsidP="00386F9D">
      <w:pPr>
        <w:ind w:firstLine="420"/>
        <w:rPr>
          <w:rFonts w:ascii="宋体" w:eastAsia="宋体" w:hAnsi="宋体" w:hint="eastAsia"/>
          <w:sz w:val="24"/>
          <w:szCs w:val="24"/>
        </w:rPr>
      </w:pPr>
      <w:r w:rsidRPr="009A2C2A">
        <w:rPr>
          <w:rFonts w:ascii="宋体" w:eastAsia="宋体" w:hAnsi="宋体"/>
          <w:sz w:val="24"/>
          <w:szCs w:val="24"/>
        </w:rPr>
        <w:t>司机（跟随者）：观察到平台的策略后，进行一系列独立的序列决策（如接单、拒单、空驶），目标是最大化个人长期累积净收入。</w:t>
      </w:r>
    </w:p>
    <w:p w14:paraId="4601447E" w14:textId="40C7199A" w:rsidR="009A2C2A" w:rsidRPr="009A2C2A" w:rsidRDefault="009A2C2A" w:rsidP="00386F9D">
      <w:pPr>
        <w:ind w:firstLine="420"/>
        <w:rPr>
          <w:rFonts w:ascii="宋体" w:eastAsia="宋体" w:hAnsi="宋体" w:hint="eastAsia"/>
          <w:sz w:val="24"/>
          <w:szCs w:val="24"/>
        </w:rPr>
      </w:pPr>
      <w:r w:rsidRPr="009A2C2A">
        <w:rPr>
          <w:rFonts w:ascii="宋体" w:eastAsia="宋体" w:hAnsi="宋体"/>
          <w:sz w:val="24"/>
          <w:szCs w:val="24"/>
        </w:rPr>
        <w:t>基本假设：</w:t>
      </w:r>
    </w:p>
    <w:p w14:paraId="39AD63A0" w14:textId="77777777" w:rsidR="009A2C2A" w:rsidRPr="00386F9D" w:rsidRDefault="009A2C2A">
      <w:pPr>
        <w:pStyle w:val="a9"/>
        <w:numPr>
          <w:ilvl w:val="0"/>
          <w:numId w:val="8"/>
        </w:numPr>
        <w:rPr>
          <w:rFonts w:ascii="宋体" w:eastAsia="宋体" w:hAnsi="宋体" w:hint="eastAsia"/>
          <w:sz w:val="24"/>
          <w:szCs w:val="24"/>
        </w:rPr>
      </w:pPr>
      <w:r w:rsidRPr="00386F9D">
        <w:rPr>
          <w:rFonts w:ascii="宋体" w:eastAsia="宋体" w:hAnsi="宋体"/>
          <w:sz w:val="24"/>
          <w:szCs w:val="24"/>
        </w:rPr>
        <w:t>平台和司机都是理性的经济主体，追求自身利益最大化。</w:t>
      </w:r>
    </w:p>
    <w:p w14:paraId="4BD3C066" w14:textId="77777777" w:rsidR="009A2C2A" w:rsidRPr="00386F9D" w:rsidRDefault="009A2C2A">
      <w:pPr>
        <w:pStyle w:val="a9"/>
        <w:numPr>
          <w:ilvl w:val="0"/>
          <w:numId w:val="8"/>
        </w:numPr>
        <w:rPr>
          <w:rFonts w:ascii="宋体" w:eastAsia="宋体" w:hAnsi="宋体" w:hint="eastAsia"/>
          <w:sz w:val="24"/>
          <w:szCs w:val="24"/>
        </w:rPr>
      </w:pPr>
      <w:r w:rsidRPr="00386F9D">
        <w:rPr>
          <w:rFonts w:ascii="宋体" w:eastAsia="宋体" w:hAnsi="宋体"/>
          <w:sz w:val="24"/>
          <w:szCs w:val="24"/>
        </w:rPr>
        <w:t>司机之间是相互竞争的，一个司机的决策会通过影响局部市场的供需关系而间接影响其他司机的收益。</w:t>
      </w:r>
    </w:p>
    <w:p w14:paraId="1588E9A4" w14:textId="77777777" w:rsidR="009A2C2A" w:rsidRPr="00386F9D" w:rsidRDefault="009A2C2A">
      <w:pPr>
        <w:pStyle w:val="a9"/>
        <w:numPr>
          <w:ilvl w:val="0"/>
          <w:numId w:val="8"/>
        </w:numPr>
        <w:rPr>
          <w:rFonts w:ascii="宋体" w:eastAsia="宋体" w:hAnsi="宋体" w:hint="eastAsia"/>
          <w:sz w:val="24"/>
          <w:szCs w:val="24"/>
        </w:rPr>
      </w:pPr>
      <w:r w:rsidRPr="00386F9D">
        <w:rPr>
          <w:rFonts w:ascii="宋体" w:eastAsia="宋体" w:hAnsi="宋体"/>
          <w:sz w:val="24"/>
          <w:szCs w:val="24"/>
        </w:rPr>
        <w:t>乘客需求在时空上是动态变化的，并且对平台的价格和等待时间敏感，司机的单位时间收入受到其决策策略和市场环境的共同影响。</w:t>
      </w:r>
    </w:p>
    <w:p w14:paraId="4077F139" w14:textId="77777777" w:rsidR="009A2C2A" w:rsidRPr="00386F9D" w:rsidRDefault="009A2C2A">
      <w:pPr>
        <w:pStyle w:val="a9"/>
        <w:numPr>
          <w:ilvl w:val="0"/>
          <w:numId w:val="8"/>
        </w:numPr>
        <w:rPr>
          <w:rFonts w:ascii="宋体" w:eastAsia="宋体" w:hAnsi="宋体" w:hint="eastAsia"/>
          <w:sz w:val="24"/>
          <w:szCs w:val="24"/>
        </w:rPr>
      </w:pPr>
      <w:r w:rsidRPr="00386F9D">
        <w:rPr>
          <w:rFonts w:ascii="宋体" w:eastAsia="宋体" w:hAnsi="宋体"/>
          <w:sz w:val="24"/>
          <w:szCs w:val="24"/>
        </w:rPr>
        <w:t>信息是部分完全的：平台公布其运营策略；司机能观测到局部的市场信息（如附近的需求和供给），但无法获知全局最优策略。</w:t>
      </w:r>
    </w:p>
    <w:p w14:paraId="15B02BE7" w14:textId="3ABFABFE" w:rsidR="00386F9D" w:rsidRPr="00386F9D" w:rsidRDefault="009A2C2A" w:rsidP="00386F9D">
      <w:pPr>
        <w:pStyle w:val="3"/>
        <w:rPr>
          <w:rFonts w:ascii="宋体" w:eastAsia="宋体" w:hAnsi="宋体" w:hint="eastAsia"/>
          <w:color w:val="auto"/>
          <w:sz w:val="24"/>
          <w:szCs w:val="24"/>
        </w:rPr>
      </w:pPr>
      <w:r w:rsidRPr="00386F9D">
        <w:rPr>
          <w:rFonts w:ascii="宋体" w:eastAsia="宋体" w:hAnsi="宋体"/>
          <w:color w:val="auto"/>
          <w:sz w:val="24"/>
          <w:szCs w:val="24"/>
        </w:rPr>
        <w:t xml:space="preserve">3.2 博弈要素定义 </w:t>
      </w:r>
    </w:p>
    <w:p w14:paraId="546DFDD5" w14:textId="69FB8A54" w:rsidR="009A2C2A" w:rsidRDefault="009A2C2A" w:rsidP="00386F9D">
      <w:pPr>
        <w:ind w:firstLine="420"/>
        <w:rPr>
          <w:rFonts w:ascii="宋体" w:eastAsia="宋体" w:hAnsi="宋体" w:hint="eastAsia"/>
          <w:sz w:val="24"/>
          <w:szCs w:val="24"/>
        </w:rPr>
      </w:pPr>
      <w:r w:rsidRPr="009A2C2A">
        <w:rPr>
          <w:rFonts w:ascii="宋体" w:eastAsia="宋体" w:hAnsi="宋体"/>
          <w:sz w:val="24"/>
          <w:szCs w:val="24"/>
        </w:rPr>
        <w:t>我们将此问题形式化为一个双层 Stackelberg 博弈</w:t>
      </w:r>
      <w:r w:rsidR="000679C7">
        <w:rPr>
          <w:rFonts w:ascii="宋体" w:eastAsia="宋体" w:hAnsi="宋体" w:hint="eastAsia"/>
          <w:sz w:val="24"/>
          <w:szCs w:val="24"/>
        </w:rPr>
        <w:t>，由元组</w:t>
      </w:r>
      <m:oMath>
        <m:r>
          <w:rPr>
            <w:rFonts w:ascii="Cambria Math" w:eastAsia="宋体" w:hAnsi="Cambria Math"/>
            <w:sz w:val="24"/>
            <w:szCs w:val="24"/>
          </w:rPr>
          <m:t xml:space="preserve">(N, A, </m:t>
        </m:r>
        <m:r>
          <w:rPr>
            <w:rFonts w:ascii="Cambria Math" w:eastAsia="宋体" w:hAnsi="Cambria Math" w:hint="eastAsia"/>
            <w:sz w:val="24"/>
            <w:szCs w:val="24"/>
            <w:lang w:val="el-GR"/>
          </w:rPr>
          <m:t>R</m:t>
        </m:r>
        <m:r>
          <w:rPr>
            <w:rFonts w:ascii="Cambria Math" w:eastAsia="宋体" w:hAnsi="Cambria Math"/>
            <w:sz w:val="24"/>
            <w:szCs w:val="24"/>
            <w:lang w:val="el-GR"/>
          </w:rPr>
          <m:t>)</m:t>
        </m:r>
      </m:oMath>
      <w:r w:rsidR="000679C7">
        <w:rPr>
          <w:rFonts w:ascii="宋体" w:eastAsia="宋体" w:hAnsi="宋体" w:hint="eastAsia"/>
          <w:sz w:val="24"/>
          <w:szCs w:val="24"/>
          <w:lang w:val="el-GR"/>
        </w:rPr>
        <w:t>定义</w:t>
      </w:r>
      <w:r w:rsidR="000679C7">
        <w:rPr>
          <w:rFonts w:ascii="宋体" w:eastAsia="宋体" w:hAnsi="宋体" w:hint="eastAsia"/>
          <w:sz w:val="24"/>
          <w:szCs w:val="24"/>
        </w:rPr>
        <w:t>。</w:t>
      </w:r>
      <w:r w:rsidR="00AE72D4">
        <w:rPr>
          <w:rFonts w:ascii="宋体" w:eastAsia="宋体" w:hAnsi="宋体" w:hint="eastAsia"/>
          <w:sz w:val="24"/>
          <w:szCs w:val="24"/>
        </w:rPr>
        <w:t>且下层建模为一个随机博弈</w:t>
      </w:r>
      <w:r w:rsidR="000679C7">
        <w:rPr>
          <w:rFonts w:ascii="宋体" w:eastAsia="宋体" w:hAnsi="宋体" w:hint="eastAsia"/>
          <w:sz w:val="24"/>
          <w:szCs w:val="24"/>
        </w:rPr>
        <w:t>，由元组</w:t>
      </w:r>
      <m:oMath>
        <m:r>
          <w:rPr>
            <w:rFonts w:ascii="Cambria Math" w:eastAsia="宋体" w:hAnsi="Cambria Math"/>
            <w:sz w:val="24"/>
            <w:szCs w:val="24"/>
          </w:rPr>
          <m:t xml:space="preserve">(N,S, A, R, </m:t>
        </m:r>
        <m:r>
          <w:rPr>
            <w:rFonts w:ascii="Cambria Math" w:eastAsia="宋体" w:hAnsi="Cambria Math"/>
            <w:sz w:val="24"/>
            <w:szCs w:val="24"/>
            <w:lang w:val="el-GR"/>
          </w:rPr>
          <m:t>γ)</m:t>
        </m:r>
      </m:oMath>
      <w:r w:rsidR="000679C7">
        <w:rPr>
          <w:rFonts w:ascii="宋体" w:eastAsia="宋体" w:hAnsi="宋体" w:hint="eastAsia"/>
          <w:sz w:val="24"/>
          <w:szCs w:val="24"/>
          <w:lang w:val="el-GR"/>
        </w:rPr>
        <w:t>定义</w:t>
      </w:r>
      <w:r w:rsidR="000679C7">
        <w:rPr>
          <w:rFonts w:ascii="宋体" w:eastAsia="宋体" w:hAnsi="宋体" w:hint="eastAsia"/>
          <w:sz w:val="24"/>
          <w:szCs w:val="24"/>
        </w:rPr>
        <w:t>。</w:t>
      </w:r>
      <w:r w:rsidRPr="009A2C2A">
        <w:rPr>
          <w:rFonts w:ascii="宋体" w:eastAsia="宋体" w:hAnsi="宋体"/>
          <w:sz w:val="24"/>
          <w:szCs w:val="24"/>
        </w:rPr>
        <w:t>其博弈要素定义如下：</w:t>
      </w:r>
    </w:p>
    <w:p w14:paraId="029317AB" w14:textId="1301F5F0" w:rsidR="000679C7" w:rsidRDefault="000679C7" w:rsidP="000679C7">
      <w:pPr>
        <w:pStyle w:val="4"/>
        <w:ind w:firstLine="420"/>
        <w:rPr>
          <w:rFonts w:ascii="宋体" w:eastAsia="宋体" w:hAnsi="宋体" w:hint="eastAsia"/>
          <w:color w:val="auto"/>
          <w:sz w:val="24"/>
          <w:szCs w:val="24"/>
        </w:rPr>
      </w:pPr>
      <w:r w:rsidRPr="000679C7">
        <w:rPr>
          <w:rFonts w:ascii="宋体" w:eastAsia="宋体" w:hAnsi="宋体" w:hint="eastAsia"/>
          <w:color w:val="auto"/>
          <w:sz w:val="24"/>
          <w:szCs w:val="24"/>
        </w:rPr>
        <w:t xml:space="preserve">3.2.1 </w:t>
      </w:r>
      <w:r w:rsidRPr="000679C7">
        <w:rPr>
          <w:rFonts w:ascii="宋体" w:eastAsia="宋体" w:hAnsi="宋体"/>
          <w:color w:val="auto"/>
          <w:sz w:val="24"/>
          <w:szCs w:val="24"/>
        </w:rPr>
        <w:t>Stackelberg 博弈</w:t>
      </w:r>
    </w:p>
    <w:p w14:paraId="7B53FEBC" w14:textId="60BA139F" w:rsidR="00CC099E" w:rsidRDefault="00CC099E" w:rsidP="00CC099E">
      <w:pPr>
        <w:ind w:firstLine="420"/>
        <w:rPr>
          <w:rFonts w:ascii="宋体" w:eastAsia="宋体" w:hAnsi="宋体" w:hint="eastAsia"/>
          <w:sz w:val="24"/>
          <w:szCs w:val="24"/>
        </w:rPr>
      </w:pPr>
      <w:r w:rsidRPr="00F06963">
        <w:rPr>
          <w:rFonts w:ascii="宋体" w:eastAsia="宋体" w:hAnsi="宋体"/>
          <w:b/>
          <w:bCs/>
          <w:sz w:val="24"/>
          <w:szCs w:val="24"/>
        </w:rPr>
        <w:t>参与者集合(</w:t>
      </w:r>
      <w:r>
        <w:rPr>
          <w:rFonts w:ascii="宋体" w:eastAsia="宋体" w:hAnsi="宋体" w:hint="eastAsia"/>
          <w:b/>
          <w:bCs/>
          <w:sz w:val="24"/>
          <w:szCs w:val="24"/>
        </w:rPr>
        <w:t>N</w:t>
      </w:r>
      <w:r w:rsidRPr="00F06963">
        <w:rPr>
          <w:rFonts w:ascii="宋体" w:eastAsia="宋体" w:hAnsi="宋体"/>
          <w:b/>
          <w:bCs/>
          <w:sz w:val="24"/>
          <w:szCs w:val="24"/>
        </w:rPr>
        <w:t>)</w:t>
      </w:r>
      <w:r>
        <w:rPr>
          <w:rFonts w:ascii="宋体" w:eastAsia="宋体" w:hAnsi="宋体" w:hint="eastAsia"/>
          <w:b/>
          <w:bCs/>
          <w:sz w:val="24"/>
          <w:szCs w:val="24"/>
        </w:rPr>
        <w:t>:</w:t>
      </w:r>
      <w:r w:rsidRPr="00CC099E">
        <w:rPr>
          <w:rFonts w:ascii="宋体" w:eastAsia="宋体" w:hAnsi="宋体"/>
          <w:sz w:val="24"/>
          <w:szCs w:val="24"/>
        </w:rPr>
        <w:t>上层领导者：</w:t>
      </w:r>
      <w:proofErr w:type="gramStart"/>
      <w:r w:rsidRPr="00CC099E">
        <w:rPr>
          <w:rFonts w:ascii="宋体" w:eastAsia="宋体" w:hAnsi="宋体"/>
          <w:sz w:val="24"/>
          <w:szCs w:val="24"/>
        </w:rPr>
        <w:t>网约车平台</w:t>
      </w:r>
      <w:proofErr w:type="gramEnd"/>
      <w:r w:rsidRPr="00CC099E">
        <w:rPr>
          <w:rFonts w:ascii="宋体" w:eastAsia="宋体" w:hAnsi="宋体"/>
          <w:sz w:val="24"/>
          <w:szCs w:val="24"/>
        </w:rPr>
        <w:t>，记为</w:t>
      </w:r>
      <m:oMath>
        <m:r>
          <w:rPr>
            <w:rFonts w:ascii="Cambria Math" w:eastAsia="宋体" w:hAnsi="Cambria Math"/>
            <w:sz w:val="24"/>
            <w:szCs w:val="24"/>
          </w:rPr>
          <m:t>P</m:t>
        </m:r>
      </m:oMath>
      <w:r w:rsidRPr="00CC099E">
        <w:rPr>
          <w:rFonts w:ascii="宋体" w:eastAsia="宋体" w:hAnsi="宋体"/>
          <w:sz w:val="24"/>
          <w:szCs w:val="24"/>
        </w:rPr>
        <w:t>。</w:t>
      </w:r>
    </w:p>
    <w:p w14:paraId="210F7BE1" w14:textId="0DC94C64" w:rsidR="00CC099E" w:rsidRPr="00CC099E" w:rsidRDefault="00CC099E" w:rsidP="00CC099E">
      <w:pPr>
        <w:ind w:firstLine="420"/>
        <w:rPr>
          <w:rFonts w:ascii="宋体" w:eastAsia="宋体" w:hAnsi="宋体" w:hint="eastAsia"/>
          <w:sz w:val="24"/>
          <w:szCs w:val="24"/>
        </w:rPr>
      </w:pPr>
      <w:r w:rsidRPr="00CC099E">
        <w:rPr>
          <w:rFonts w:ascii="宋体" w:eastAsia="宋体" w:hAnsi="宋体"/>
          <w:b/>
          <w:bCs/>
          <w:sz w:val="24"/>
          <w:szCs w:val="24"/>
        </w:rPr>
        <w:t>策略集合 (</w:t>
      </w:r>
      <w:r w:rsidRPr="00CC099E">
        <w:rPr>
          <w:rFonts w:ascii="宋体" w:eastAsia="宋体" w:hAnsi="宋体" w:hint="eastAsia"/>
          <w:b/>
          <w:bCs/>
          <w:sz w:val="24"/>
          <w:szCs w:val="24"/>
        </w:rPr>
        <w:t>A</w:t>
      </w:r>
      <w:r w:rsidRPr="00CC099E">
        <w:rPr>
          <w:rFonts w:ascii="宋体" w:eastAsia="宋体" w:hAnsi="宋体"/>
          <w:b/>
          <w:bCs/>
          <w:sz w:val="24"/>
          <w:szCs w:val="24"/>
        </w:rPr>
        <w:t>)</w:t>
      </w:r>
      <w:r w:rsidRPr="00CC099E">
        <w:rPr>
          <w:rFonts w:ascii="宋体" w:eastAsia="宋体" w:hAnsi="宋体" w:hint="eastAsia"/>
          <w:b/>
          <w:bCs/>
          <w:sz w:val="24"/>
          <w:szCs w:val="24"/>
        </w:rPr>
        <w:t>:</w:t>
      </w:r>
      <w:r w:rsidRPr="00CC099E">
        <w:rPr>
          <w:rFonts w:ascii="宋体" w:eastAsia="宋体" w:hAnsi="宋体"/>
          <w:sz w:val="24"/>
          <w:szCs w:val="24"/>
        </w:rPr>
        <w:t>平台选择的策略是一个参数向量</w:t>
      </w:r>
      <m:oMath>
        <m:r>
          <m:rPr>
            <m:sty m:val="b"/>
          </m:rPr>
          <w:rPr>
            <w:rFonts w:ascii="Cambria Math" w:eastAsia="宋体" w:hAnsi="Cambria Math"/>
            <w:sz w:val="24"/>
            <w:szCs w:val="24"/>
          </w:rPr>
          <m:t>x</m:t>
        </m:r>
      </m:oMath>
    </w:p>
    <w:p w14:paraId="6A102D52" w14:textId="77777777" w:rsidR="00CC099E" w:rsidRPr="001F02B5" w:rsidRDefault="00CC099E" w:rsidP="00CC099E">
      <w:pPr>
        <w:pStyle w:val="a9"/>
        <w:ind w:left="860"/>
        <w:rPr>
          <w:rFonts w:ascii="Cambria Math" w:hAnsi="Cambria Math"/>
          <w:i/>
        </w:rPr>
      </w:pPr>
      <m:oMathPara>
        <m:oMath>
          <m:r>
            <m:rPr>
              <m:sty m:val="b"/>
            </m:rPr>
            <w:rPr>
              <w:rFonts w:ascii="Cambria Math" w:eastAsia="宋体" w:hAnsi="Cambria Math"/>
              <w:sz w:val="24"/>
              <w:szCs w:val="24"/>
            </w:rPr>
            <m:t xml:space="preserve"> x</m:t>
          </m:r>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α</m:t>
              </m:r>
            </m:e>
            <m:sub>
              <m:r>
                <w:rPr>
                  <w:rFonts w:ascii="Cambria Math" w:eastAsia="宋体" w:hAnsi="Cambria Math"/>
                  <w:sz w:val="24"/>
                  <w:szCs w:val="24"/>
                </w:rPr>
                <m:t>z,t</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β</m:t>
              </m:r>
            </m:e>
            <m:sub>
              <m:r>
                <w:rPr>
                  <w:rFonts w:ascii="Cambria Math" w:eastAsia="宋体" w:hAnsi="Cambria Math"/>
                  <w:sz w:val="24"/>
                  <w:szCs w:val="24"/>
                </w:rPr>
                <m:t>z,t</m:t>
              </m:r>
            </m:sub>
          </m:sSub>
          <m:r>
            <w:rPr>
              <w:rFonts w:ascii="Cambria Math" w:eastAsia="宋体" w:hAnsi="Cambria Math"/>
              <w:sz w:val="24"/>
              <w:szCs w:val="24"/>
            </w:rPr>
            <m:t>,</m:t>
          </m:r>
          <m:r>
            <w:rPr>
              <w:rFonts w:ascii="Cambria Math" w:hAnsi="Cambria Math" w:hint="eastAsia"/>
            </w:rPr>
            <m:t>η</m:t>
          </m:r>
          <m:r>
            <w:rPr>
              <w:rFonts w:ascii="Cambria Math" w:eastAsia="宋体" w:hAnsi="Cambria Math"/>
              <w:sz w:val="24"/>
              <w:szCs w:val="24"/>
            </w:rPr>
            <m:t>)</m:t>
          </m:r>
        </m:oMath>
      </m:oMathPara>
    </w:p>
    <w:p w14:paraId="09A780AE" w14:textId="0CE2E5DE" w:rsidR="00CC099E" w:rsidRPr="00386F9D" w:rsidRDefault="00CC099E" w:rsidP="00CC099E">
      <w:pPr>
        <w:pStyle w:val="a9"/>
        <w:ind w:left="860"/>
        <w:rPr>
          <w:rFonts w:ascii="宋体" w:eastAsia="宋体" w:hAnsi="宋体" w:hint="eastAsia"/>
          <w:sz w:val="24"/>
          <w:szCs w:val="24"/>
        </w:rPr>
      </w:pPr>
      <w:r w:rsidRPr="00386F9D">
        <w:rPr>
          <w:rFonts w:ascii="宋体" w:eastAsia="宋体" w:hAnsi="宋体"/>
          <w:sz w:val="24"/>
          <w:szCs w:val="24"/>
        </w:rPr>
        <w:t>其中</w:t>
      </w:r>
      <w:r>
        <w:rPr>
          <w:rFonts w:ascii="宋体" w:eastAsia="宋体" w:hAnsi="宋体" w:hint="eastAsia"/>
          <w:sz w:val="24"/>
          <w:szCs w:val="24"/>
        </w:rPr>
        <w:t>，</w:t>
      </w:r>
      <m:oMath>
        <m:sSub>
          <m:sSubPr>
            <m:ctrlPr>
              <w:rPr>
                <w:rFonts w:ascii="Cambria Math" w:eastAsia="宋体" w:hAnsi="Cambria Math"/>
                <w:i/>
                <w:iCs/>
                <w:sz w:val="24"/>
                <w:szCs w:val="24"/>
              </w:rPr>
            </m:ctrlPr>
          </m:sSubPr>
          <m:e>
            <m:r>
              <w:rPr>
                <w:rFonts w:ascii="Cambria Math" w:eastAsia="宋体" w:hAnsi="Cambria Math"/>
                <w:sz w:val="24"/>
                <w:szCs w:val="24"/>
              </w:rPr>
              <m:t>α</m:t>
            </m:r>
          </m:e>
          <m:sub>
            <m:r>
              <w:rPr>
                <w:rFonts w:ascii="Cambria Math" w:eastAsia="宋体" w:hAnsi="Cambria Math"/>
                <w:sz w:val="24"/>
                <w:szCs w:val="24"/>
              </w:rPr>
              <m:t>z,t</m:t>
            </m:r>
          </m:sub>
        </m:sSub>
      </m:oMath>
      <w:r w:rsidRPr="00386F9D">
        <w:rPr>
          <w:rFonts w:ascii="宋体" w:eastAsia="宋体" w:hAnsi="宋体"/>
          <w:sz w:val="24"/>
          <w:szCs w:val="24"/>
        </w:rPr>
        <w:t>是</w:t>
      </w:r>
      <w:r w:rsidRPr="001F02B5">
        <w:rPr>
          <w:rFonts w:ascii="宋体" w:eastAsia="宋体" w:hAnsi="宋体"/>
          <w:sz w:val="24"/>
          <w:szCs w:val="24"/>
        </w:rPr>
        <w:t>t时刻z区域的动态定价乘数</w:t>
      </w:r>
      <w:r w:rsidRPr="00386F9D">
        <w:rPr>
          <w:rFonts w:ascii="宋体" w:eastAsia="宋体" w:hAnsi="宋体"/>
          <w:sz w:val="24"/>
          <w:szCs w:val="24"/>
        </w:rPr>
        <w:t>，</w:t>
      </w:r>
      <m:oMath>
        <m:sSub>
          <m:sSubPr>
            <m:ctrlPr>
              <w:rPr>
                <w:rFonts w:ascii="Cambria Math" w:eastAsia="宋体" w:hAnsi="Cambria Math"/>
                <w:i/>
                <w:iCs/>
                <w:sz w:val="24"/>
                <w:szCs w:val="24"/>
              </w:rPr>
            </m:ctrlPr>
          </m:sSubPr>
          <m:e>
            <m:r>
              <w:rPr>
                <w:rFonts w:ascii="Cambria Math" w:eastAsia="宋体" w:hAnsi="Cambria Math"/>
                <w:sz w:val="24"/>
                <w:szCs w:val="24"/>
              </w:rPr>
              <m:t>β</m:t>
            </m:r>
          </m:e>
          <m:sub>
            <m:r>
              <w:rPr>
                <w:rFonts w:ascii="Cambria Math" w:eastAsia="宋体" w:hAnsi="Cambria Math"/>
                <w:sz w:val="24"/>
                <w:szCs w:val="24"/>
              </w:rPr>
              <m:t>z,t</m:t>
            </m:r>
          </m:sub>
        </m:sSub>
      </m:oMath>
      <w:r w:rsidRPr="00386F9D">
        <w:rPr>
          <w:rFonts w:ascii="宋体" w:eastAsia="宋体" w:hAnsi="宋体"/>
          <w:sz w:val="24"/>
          <w:szCs w:val="24"/>
        </w:rPr>
        <w:t>是</w:t>
      </w:r>
      <w:r w:rsidRPr="001F02B5">
        <w:rPr>
          <w:rFonts w:ascii="宋体" w:eastAsia="宋体" w:hAnsi="宋体"/>
          <w:sz w:val="24"/>
          <w:szCs w:val="24"/>
        </w:rPr>
        <w:t>t时刻z区域的补贴</w:t>
      </w:r>
      <w:r>
        <w:rPr>
          <w:rFonts w:ascii="宋体" w:eastAsia="宋体" w:hAnsi="宋体" w:hint="eastAsia"/>
          <w:sz w:val="24"/>
          <w:szCs w:val="24"/>
        </w:rPr>
        <w:t>，</w:t>
      </w:r>
      <m:oMath>
        <m:r>
          <w:rPr>
            <w:rFonts w:ascii="Cambria Math" w:eastAsia="宋体" w:hAnsi="Cambria Math" w:hint="eastAsia"/>
            <w:sz w:val="24"/>
            <w:szCs w:val="24"/>
          </w:rPr>
          <m:t>η</m:t>
        </m:r>
      </m:oMath>
      <w:r w:rsidRPr="001F02B5">
        <w:rPr>
          <w:rFonts w:ascii="宋体" w:eastAsia="宋体" w:hAnsi="宋体" w:hint="eastAsia"/>
          <w:sz w:val="24"/>
          <w:szCs w:val="24"/>
        </w:rPr>
        <w:t>为</w:t>
      </w:r>
      <w:r w:rsidRPr="001F02B5">
        <w:rPr>
          <w:rFonts w:ascii="宋体" w:eastAsia="宋体" w:hAnsi="宋体"/>
          <w:sz w:val="24"/>
          <w:szCs w:val="24"/>
        </w:rPr>
        <w:t>平台抽成</w:t>
      </w:r>
      <w:r w:rsidRPr="00386F9D">
        <w:rPr>
          <w:rFonts w:ascii="宋体" w:eastAsia="宋体" w:hAnsi="宋体"/>
          <w:sz w:val="24"/>
          <w:szCs w:val="24"/>
        </w:rPr>
        <w:t>。</w:t>
      </w:r>
      <m:oMath>
        <m:r>
          <m:rPr>
            <m:sty m:val="b"/>
          </m:rPr>
          <w:rPr>
            <w:rFonts w:ascii="Cambria Math" w:eastAsia="宋体" w:hAnsi="Cambria Math"/>
            <w:sz w:val="24"/>
            <w:szCs w:val="24"/>
          </w:rPr>
          <m:t>x</m:t>
        </m:r>
      </m:oMath>
      <w:r w:rsidRPr="00386F9D">
        <w:rPr>
          <w:rFonts w:ascii="宋体" w:eastAsia="宋体" w:hAnsi="宋体"/>
          <w:sz w:val="24"/>
          <w:szCs w:val="24"/>
        </w:rPr>
        <w:t>的取值范围为预设的决策空间</w:t>
      </w:r>
      <m:oMath>
        <m:r>
          <m:rPr>
            <m:scr m:val="script"/>
            <m:sty m:val="p"/>
          </m:rPr>
          <w:rPr>
            <w:rFonts w:ascii="Cambria Math" w:eastAsia="宋体" w:hAnsi="Cambria Math"/>
            <w:sz w:val="24"/>
            <w:szCs w:val="24"/>
          </w:rPr>
          <m:t>X</m:t>
        </m:r>
      </m:oMath>
      <w:r w:rsidRPr="00386F9D">
        <w:rPr>
          <w:rFonts w:ascii="宋体" w:eastAsia="宋体" w:hAnsi="宋体"/>
          <w:sz w:val="24"/>
          <w:szCs w:val="24"/>
        </w:rPr>
        <w:t>。</w:t>
      </w:r>
    </w:p>
    <w:p w14:paraId="4E82D3BD" w14:textId="6DD6129F" w:rsidR="00CC099E" w:rsidRPr="00CC099E" w:rsidRDefault="00CC099E" w:rsidP="00CC099E">
      <w:pPr>
        <w:ind w:firstLine="420"/>
        <w:rPr>
          <w:rFonts w:ascii="宋体" w:eastAsia="宋体" w:hAnsi="宋体" w:hint="eastAsia"/>
          <w:sz w:val="24"/>
          <w:szCs w:val="24"/>
        </w:rPr>
      </w:pPr>
      <w:r w:rsidRPr="00CC099E">
        <w:rPr>
          <w:rFonts w:ascii="宋体" w:eastAsia="宋体" w:hAnsi="宋体" w:hint="eastAsia"/>
          <w:b/>
          <w:bCs/>
          <w:sz w:val="24"/>
          <w:szCs w:val="24"/>
        </w:rPr>
        <w:t>回报函数</w:t>
      </w:r>
      <w:r w:rsidRPr="00CC099E">
        <w:rPr>
          <w:rFonts w:ascii="宋体" w:eastAsia="宋体" w:hAnsi="宋体"/>
          <w:b/>
          <w:bCs/>
          <w:sz w:val="24"/>
          <w:szCs w:val="24"/>
        </w:rPr>
        <w:t xml:space="preserve"> (</w:t>
      </w:r>
      <w:r w:rsidRPr="00CC099E">
        <w:rPr>
          <w:rFonts w:ascii="宋体" w:eastAsia="宋体" w:hAnsi="宋体" w:hint="eastAsia"/>
          <w:b/>
          <w:bCs/>
          <w:sz w:val="24"/>
          <w:szCs w:val="24"/>
        </w:rPr>
        <w:t>R</w:t>
      </w:r>
      <w:r w:rsidRPr="00CC099E">
        <w:rPr>
          <w:rFonts w:ascii="宋体" w:eastAsia="宋体" w:hAnsi="宋体"/>
          <w:b/>
          <w:bCs/>
          <w:sz w:val="24"/>
          <w:szCs w:val="24"/>
        </w:rPr>
        <w:t>)</w:t>
      </w:r>
      <w:r w:rsidRPr="00CC099E">
        <w:rPr>
          <w:rFonts w:ascii="宋体" w:eastAsia="宋体" w:hAnsi="宋体" w:hint="eastAsia"/>
          <w:b/>
          <w:bCs/>
          <w:sz w:val="24"/>
          <w:szCs w:val="24"/>
        </w:rPr>
        <w:t>:</w:t>
      </w:r>
      <w:r w:rsidRPr="00CC099E">
        <w:rPr>
          <w:rFonts w:ascii="宋体" w:eastAsia="宋体" w:hAnsi="宋体"/>
          <w:sz w:val="24"/>
          <w:szCs w:val="24"/>
        </w:rPr>
        <w:t xml:space="preserve"> 平台支付函数：平台的支付是一个多目标向量函数。一个</w:t>
      </w:r>
      <w:r w:rsidRPr="00CC099E">
        <w:rPr>
          <w:rFonts w:ascii="宋体" w:eastAsia="宋体" w:hAnsi="宋体" w:hint="eastAsia"/>
          <w:sz w:val="24"/>
          <w:szCs w:val="24"/>
        </w:rPr>
        <w:t>多</w:t>
      </w:r>
      <w:r w:rsidRPr="00CC099E">
        <w:rPr>
          <w:rFonts w:ascii="宋体" w:eastAsia="宋体" w:hAnsi="宋体"/>
          <w:sz w:val="24"/>
          <w:szCs w:val="24"/>
        </w:rPr>
        <w:t xml:space="preserve">目标函数可以表示为： </w:t>
      </w:r>
    </w:p>
    <w:p w14:paraId="0C01D6F3" w14:textId="77777777" w:rsidR="00CC099E" w:rsidRDefault="00000000" w:rsidP="00CC099E">
      <w:pPr>
        <w:pStyle w:val="a9"/>
        <w:ind w:left="860"/>
        <w:rPr>
          <w:rFonts w:ascii="宋体" w:eastAsia="宋体" w:hAnsi="宋体" w:hint="eastAsia"/>
          <w:sz w:val="24"/>
          <w:szCs w:val="24"/>
        </w:rPr>
      </w:pPr>
      <m:oMathPara>
        <m:oMath>
          <m:sSub>
            <m:sSubPr>
              <m:ctrlPr>
                <w:rPr>
                  <w:rFonts w:ascii="Cambria Math" w:eastAsia="宋体" w:hAnsi="Cambria Math"/>
                  <w:i/>
                  <w:iCs/>
                  <w:sz w:val="24"/>
                  <w:szCs w:val="24"/>
                </w:rPr>
              </m:ctrlPr>
            </m:sSubPr>
            <m:e>
              <m:r>
                <w:rPr>
                  <w:rFonts w:ascii="Cambria Math" w:eastAsia="宋体" w:hAnsi="Cambria Math"/>
                  <w:sz w:val="24"/>
                  <w:szCs w:val="24"/>
                </w:rPr>
                <m:t>p</m:t>
              </m:r>
            </m:e>
            <m:sub>
              <m:r>
                <w:rPr>
                  <w:rFonts w:ascii="Cambria Math" w:eastAsia="宋体" w:hAnsi="Cambria Math"/>
                  <w:sz w:val="24"/>
                  <w:szCs w:val="24"/>
                </w:rPr>
                <m:t>ij,t</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hint="eastAsia"/>
                  <w:sz w:val="24"/>
                  <w:szCs w:val="24"/>
                </w:rPr>
                <m:t>α</m:t>
              </m:r>
            </m:e>
            <m:sub>
              <m:r>
                <w:rPr>
                  <w:rFonts w:ascii="Cambria Math" w:eastAsia="宋体" w:hAnsi="Cambria Math"/>
                  <w:sz w:val="24"/>
                  <w:szCs w:val="24"/>
                </w:rPr>
                <m:t>i,t</m:t>
              </m:r>
            </m:sub>
          </m:sSub>
          <m:r>
            <w:rPr>
              <w:rFonts w:ascii="Cambria Math" w:eastAsia="宋体" w:hAnsi="Cambria Math"/>
              <w:sz w:val="24"/>
              <w:szCs w:val="24"/>
            </w:rPr>
            <m:t>∙</m:t>
          </m:r>
          <m:sSub>
            <m:sSubPr>
              <m:ctrlPr>
                <w:rPr>
                  <w:rFonts w:ascii="Cambria Math" w:eastAsia="宋体" w:hAnsi="Cambria Math"/>
                  <w:i/>
                  <w:iCs/>
                  <w:sz w:val="24"/>
                  <w:szCs w:val="24"/>
                </w:rPr>
              </m:ctrlPr>
            </m:sSubPr>
            <m:e>
              <m:sSub>
                <m:sSubPr>
                  <m:ctrlPr>
                    <w:rPr>
                      <w:rFonts w:ascii="Cambria Math" w:eastAsia="宋体" w:hAnsi="Cambria Math"/>
                      <w:i/>
                      <w:iCs/>
                      <w:sz w:val="24"/>
                      <w:szCs w:val="24"/>
                    </w:rPr>
                  </m:ctrlPr>
                </m:sSubPr>
                <m:e>
                  <m:r>
                    <w:rPr>
                      <w:rFonts w:ascii="Cambria Math" w:eastAsia="宋体" w:hAnsi="Cambria Math"/>
                      <w:sz w:val="24"/>
                      <w:szCs w:val="24"/>
                    </w:rPr>
                    <m:t>F</m:t>
                  </m:r>
                </m:e>
                <m:sub>
                  <m:r>
                    <w:rPr>
                      <w:rFonts w:ascii="Cambria Math" w:eastAsia="宋体" w:hAnsi="Cambria Math"/>
                      <w:sz w:val="24"/>
                      <w:szCs w:val="24"/>
                    </w:rPr>
                    <m:t>base</m:t>
                  </m:r>
                </m:sub>
              </m:sSub>
              <m:r>
                <w:rPr>
                  <w:rFonts w:ascii="Cambria Math" w:eastAsia="宋体" w:hAnsi="Cambria Math"/>
                  <w:sz w:val="24"/>
                  <w:szCs w:val="24"/>
                </w:rPr>
                <m:t>∙dist</m:t>
              </m:r>
            </m:e>
            <m:sub>
              <m:r>
                <w:rPr>
                  <w:rFonts w:ascii="Cambria Math" w:eastAsia="宋体" w:hAnsi="Cambria Math"/>
                  <w:sz w:val="24"/>
                  <w:szCs w:val="24"/>
                </w:rPr>
                <m:t>ij</m:t>
              </m:r>
            </m:sub>
          </m:sSub>
        </m:oMath>
      </m:oMathPara>
    </w:p>
    <w:p w14:paraId="3D9FE139" w14:textId="77777777" w:rsidR="00CC099E" w:rsidRPr="00670887" w:rsidRDefault="00CC099E" w:rsidP="00CC099E">
      <w:pPr>
        <w:pStyle w:val="a9"/>
        <w:ind w:left="860"/>
        <w:rPr>
          <w:rFonts w:ascii="Cambria Math" w:eastAsia="宋体" w:hAnsi="Cambria Math"/>
          <w:i/>
          <w:sz w:val="24"/>
          <w:szCs w:val="24"/>
        </w:rPr>
      </w:pPr>
      <m:oMathPara>
        <m:oMathParaPr>
          <m:jc m:val="centerGroup"/>
        </m:oMathParaPr>
        <m:oMath>
          <m:r>
            <w:rPr>
              <w:rFonts w:ascii="Cambria Math" w:eastAsia="宋体" w:hAnsi="Cambria Math"/>
              <w:sz w:val="24"/>
              <w:szCs w:val="24"/>
            </w:rPr>
            <m:t xml:space="preserve"> </m:t>
          </m:r>
          <m:sSub>
            <m:sSubPr>
              <m:ctrlPr>
                <w:rPr>
                  <w:rFonts w:ascii="Cambria Math" w:eastAsia="宋体" w:hAnsi="Cambria Math"/>
                  <w:b/>
                  <w:bCs/>
                  <w:i/>
                  <w:iCs/>
                  <w:sz w:val="24"/>
                  <w:szCs w:val="24"/>
                </w:rPr>
              </m:ctrlPr>
            </m:sSubPr>
            <m:e>
              <m:r>
                <w:rPr>
                  <w:rFonts w:ascii="Cambria Math" w:eastAsia="宋体" w:hAnsi="Cambria Math"/>
                  <w:sz w:val="24"/>
                  <w:szCs w:val="24"/>
                </w:rPr>
                <m:t>J</m:t>
              </m:r>
            </m:e>
            <m:sub>
              <m:r>
                <m:rPr>
                  <m:sty m:val="bi"/>
                </m:rPr>
                <w:rPr>
                  <w:rFonts w:ascii="Cambria Math" w:eastAsia="宋体" w:hAnsi="Cambria Math"/>
                  <w:sz w:val="24"/>
                  <w:szCs w:val="24"/>
                </w:rPr>
                <m:t>1</m:t>
              </m:r>
            </m:sub>
          </m:sSub>
          <m:d>
            <m:dPr>
              <m:ctrlPr>
                <w:rPr>
                  <w:rFonts w:ascii="Cambria Math" w:eastAsia="宋体" w:hAnsi="Cambria Math"/>
                  <w:i/>
                  <w:iCs/>
                  <w:sz w:val="24"/>
                  <w:szCs w:val="24"/>
                </w:rPr>
              </m:ctrlPr>
            </m:dPr>
            <m:e>
              <m:r>
                <m:rPr>
                  <m:sty m:val="bi"/>
                </m:rPr>
                <w:rPr>
                  <w:rFonts w:ascii="Cambria Math" w:eastAsia="宋体" w:hAnsi="Cambria Math"/>
                  <w:sz w:val="24"/>
                  <w:szCs w:val="24"/>
                </w:rPr>
                <m:t>x,</m:t>
              </m:r>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e>
          </m:d>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sz w:val="24"/>
                  <w:szCs w:val="24"/>
                </w:rPr>
                <m:t>t=0</m:t>
              </m:r>
            </m:sub>
            <m:sup>
              <m:r>
                <w:rPr>
                  <w:rFonts w:ascii="Cambria Math" w:eastAsia="宋体" w:hAnsi="Cambria Math"/>
                  <w:sz w:val="24"/>
                  <w:szCs w:val="24"/>
                </w:rPr>
                <m:t>T</m:t>
              </m:r>
            </m:sup>
            <m:e>
              <m:nary>
                <m:naryPr>
                  <m:chr m:val="∑"/>
                  <m:limLoc m:val="undOvr"/>
                  <m:ctrlPr>
                    <w:rPr>
                      <w:rFonts w:ascii="Cambria Math" w:eastAsia="宋体" w:hAnsi="Cambria Math"/>
                      <w:i/>
                      <w:iCs/>
                      <w:sz w:val="24"/>
                      <w:szCs w:val="24"/>
                    </w:rPr>
                  </m:ctrlPr>
                </m:naryPr>
                <m:sub>
                  <m:d>
                    <m:dPr>
                      <m:ctrlPr>
                        <w:rPr>
                          <w:rFonts w:ascii="Cambria Math" w:eastAsia="宋体" w:hAnsi="Cambria Math"/>
                          <w:i/>
                          <w:iCs/>
                          <w:sz w:val="24"/>
                          <w:szCs w:val="24"/>
                        </w:rPr>
                      </m:ctrlPr>
                    </m:dPr>
                    <m:e>
                      <m:r>
                        <w:rPr>
                          <w:rFonts w:ascii="Cambria Math" w:eastAsia="宋体" w:hAnsi="Cambria Math"/>
                          <w:sz w:val="24"/>
                          <w:szCs w:val="24"/>
                        </w:rPr>
                        <m:t>i,j</m:t>
                      </m:r>
                    </m:e>
                  </m:d>
                  <m:r>
                    <w:rPr>
                      <w:rFonts w:ascii="Cambria Math" w:eastAsia="宋体" w:hAnsi="Cambria Math"/>
                      <w:sz w:val="24"/>
                      <w:szCs w:val="24"/>
                    </w:rPr>
                    <m:t>∈Accept</m:t>
                  </m:r>
                </m:sub>
                <m:sup>
                  <m:r>
                    <w:rPr>
                      <w:rFonts w:ascii="Cambria Math" w:eastAsia="宋体" w:hAnsi="Cambria Math"/>
                      <w:sz w:val="24"/>
                      <w:szCs w:val="24"/>
                    </w:rPr>
                    <m:t>​</m:t>
                  </m:r>
                </m:sup>
                <m:e>
                  <m:d>
                    <m:dPr>
                      <m:ctrlPr>
                        <w:rPr>
                          <w:rFonts w:ascii="Cambria Math" w:eastAsia="宋体" w:hAnsi="Cambria Math"/>
                          <w:i/>
                          <w:iCs/>
                          <w:sz w:val="24"/>
                          <w:szCs w:val="24"/>
                        </w:rPr>
                      </m:ctrlPr>
                    </m:dPr>
                    <m:e>
                      <m:r>
                        <w:rPr>
                          <w:rFonts w:ascii="Cambria Math" w:eastAsia="宋体" w:hAnsi="Cambria Math"/>
                          <w:sz w:val="24"/>
                          <w:szCs w:val="24"/>
                        </w:rPr>
                        <m:t>η⋅</m:t>
                      </m:r>
                      <m:sSub>
                        <m:sSubPr>
                          <m:ctrlPr>
                            <w:rPr>
                              <w:rFonts w:ascii="Cambria Math" w:eastAsia="宋体" w:hAnsi="Cambria Math"/>
                              <w:i/>
                              <w:iCs/>
                              <w:sz w:val="24"/>
                              <w:szCs w:val="24"/>
                            </w:rPr>
                          </m:ctrlPr>
                        </m:sSubPr>
                        <m:e>
                          <m:r>
                            <w:rPr>
                              <w:rFonts w:ascii="Cambria Math" w:eastAsia="宋体" w:hAnsi="Cambria Math"/>
                              <w:sz w:val="24"/>
                              <w:szCs w:val="24"/>
                            </w:rPr>
                            <m:t>p</m:t>
                          </m:r>
                        </m:e>
                        <m:sub>
                          <m:r>
                            <w:rPr>
                              <w:rFonts w:ascii="Cambria Math" w:eastAsia="宋体" w:hAnsi="Cambria Math"/>
                              <w:sz w:val="24"/>
                              <w:szCs w:val="24"/>
                            </w:rPr>
                            <m:t>ij,t</m:t>
                          </m:r>
                        </m:sub>
                      </m:sSub>
                      <m:d>
                        <m:dPr>
                          <m:ctrlPr>
                            <w:rPr>
                              <w:rFonts w:ascii="Cambria Math" w:eastAsia="宋体" w:hAnsi="Cambria Math"/>
                              <w:i/>
                              <w:iCs/>
                              <w:sz w:val="24"/>
                              <w:szCs w:val="24"/>
                            </w:rPr>
                          </m:ctrlPr>
                        </m:dPr>
                        <m:e>
                          <m:r>
                            <m:rPr>
                              <m:sty m:val="bi"/>
                            </m:rPr>
                            <w:rPr>
                              <w:rFonts w:ascii="Cambria Math" w:eastAsia="宋体" w:hAnsi="Cambria Math"/>
                              <w:sz w:val="24"/>
                              <w:szCs w:val="24"/>
                            </w:rPr>
                            <m:t>x,</m:t>
                          </m:r>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e>
                      </m:d>
                    </m:e>
                  </m:d>
                </m:e>
              </m:nary>
            </m:e>
          </m:nary>
        </m:oMath>
      </m:oMathPara>
    </w:p>
    <w:p w14:paraId="39902358" w14:textId="77777777" w:rsidR="00CC099E" w:rsidRPr="00670887" w:rsidRDefault="00000000" w:rsidP="00CC099E">
      <w:pPr>
        <w:pStyle w:val="a9"/>
        <w:ind w:left="860"/>
        <w:rPr>
          <w:rFonts w:ascii="Cambria Math" w:eastAsia="宋体" w:hAnsi="Cambria Math"/>
          <w:i/>
          <w:sz w:val="24"/>
          <w:szCs w:val="24"/>
        </w:rPr>
      </w:pPr>
      <m:oMathPara>
        <m:oMathParaPr>
          <m:jc m:val="centerGroup"/>
        </m:oMathParaPr>
        <m:oMath>
          <m:sSub>
            <m:sSubPr>
              <m:ctrlPr>
                <w:rPr>
                  <w:rFonts w:ascii="Cambria Math" w:eastAsia="宋体" w:hAnsi="Cambria Math"/>
                  <w:b/>
                  <w:bCs/>
                  <w:i/>
                  <w:iCs/>
                  <w:sz w:val="24"/>
                  <w:szCs w:val="24"/>
                </w:rPr>
              </m:ctrlPr>
            </m:sSubPr>
            <m:e>
              <m:r>
                <w:rPr>
                  <w:rFonts w:ascii="Cambria Math" w:eastAsia="宋体" w:hAnsi="Cambria Math"/>
                  <w:sz w:val="24"/>
                  <w:szCs w:val="24"/>
                </w:rPr>
                <m:t>J</m:t>
              </m:r>
            </m:e>
            <m:sub>
              <m:r>
                <m:rPr>
                  <m:sty m:val="bi"/>
                </m:rPr>
                <w:rPr>
                  <w:rFonts w:ascii="Cambria Math" w:eastAsia="宋体" w:hAnsi="Cambria Math"/>
                  <w:sz w:val="24"/>
                  <w:szCs w:val="24"/>
                </w:rPr>
                <m:t>2</m:t>
              </m:r>
            </m:sub>
          </m:sSub>
          <m:d>
            <m:dPr>
              <m:ctrlPr>
                <w:rPr>
                  <w:rFonts w:ascii="Cambria Math" w:eastAsia="宋体" w:hAnsi="Cambria Math"/>
                  <w:i/>
                  <w:iCs/>
                  <w:sz w:val="24"/>
                  <w:szCs w:val="24"/>
                </w:rPr>
              </m:ctrlPr>
            </m:dPr>
            <m:e>
              <m:r>
                <m:rPr>
                  <m:sty m:val="bi"/>
                </m:rPr>
                <w:rPr>
                  <w:rFonts w:ascii="Cambria Math" w:eastAsia="宋体" w:hAnsi="Cambria Math"/>
                  <w:sz w:val="24"/>
                  <w:szCs w:val="24"/>
                </w:rPr>
                <m:t>x,</m:t>
              </m:r>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e>
          </m:d>
          <m:r>
            <w:rPr>
              <w:rFonts w:ascii="Cambria Math" w:eastAsia="宋体" w:hAnsi="Cambria Math"/>
              <w:sz w:val="24"/>
              <w:szCs w:val="24"/>
            </w:rPr>
            <m:t>=</m:t>
          </m:r>
          <m:f>
            <m:fPr>
              <m:ctrlPr>
                <w:rPr>
                  <w:rFonts w:ascii="Cambria Math" w:eastAsia="宋体" w:hAnsi="Cambria Math"/>
                  <w:i/>
                  <w:iCs/>
                  <w:sz w:val="24"/>
                  <w:szCs w:val="24"/>
                </w:rPr>
              </m:ctrlPr>
            </m:fPr>
            <m:num>
              <m:nary>
                <m:naryPr>
                  <m:chr m:val="∑"/>
                  <m:limLoc m:val="undOvr"/>
                  <m:ctrlPr>
                    <w:rPr>
                      <w:rFonts w:ascii="Cambria Math" w:eastAsia="宋体" w:hAnsi="Cambria Math"/>
                      <w:i/>
                      <w:iCs/>
                      <w:sz w:val="24"/>
                      <w:szCs w:val="24"/>
                    </w:rPr>
                  </m:ctrlPr>
                </m:naryPr>
                <m:sub>
                  <m:r>
                    <w:rPr>
                      <w:rFonts w:ascii="Cambria Math" w:eastAsia="宋体" w:hAnsi="Cambria Math"/>
                      <w:sz w:val="24"/>
                      <w:szCs w:val="24"/>
                    </w:rPr>
                    <m:t>t=0</m:t>
                  </m:r>
                </m:sub>
                <m:sup>
                  <m:r>
                    <w:rPr>
                      <w:rFonts w:ascii="Cambria Math" w:eastAsia="宋体" w:hAnsi="Cambria Math"/>
                      <w:sz w:val="24"/>
                      <w:szCs w:val="24"/>
                    </w:rPr>
                    <m:t>T</m:t>
                  </m:r>
                </m:sup>
                <m:e>
                  <m:r>
                    <w:rPr>
                      <w:rFonts w:ascii="Cambria Math" w:eastAsia="宋体" w:hAnsi="Cambria Math"/>
                      <w:sz w:val="24"/>
                      <w:szCs w:val="24"/>
                    </w:rPr>
                    <m:t>Accept</m:t>
                  </m:r>
                </m:e>
              </m:nary>
              <m:r>
                <m:rPr>
                  <m:sty m:val="bi"/>
                </m:rPr>
                <w:rPr>
                  <w:rFonts w:ascii="Cambria Math" w:eastAsia="宋体" w:hAnsi="Cambria Math"/>
                  <w:sz w:val="24"/>
                  <w:szCs w:val="24"/>
                </w:rPr>
                <m:t>(x,</m:t>
              </m:r>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r>
                <m:rPr>
                  <m:sty m:val="bi"/>
                </m:rPr>
                <w:rPr>
                  <w:rFonts w:ascii="Cambria Math" w:eastAsia="宋体" w:hAnsi="Cambria Math"/>
                  <w:sz w:val="24"/>
                  <w:szCs w:val="24"/>
                </w:rPr>
                <m:t>)</m:t>
              </m:r>
              <m:r>
                <m:rPr>
                  <m:nor/>
                </m:rPr>
                <w:rPr>
                  <w:rFonts w:ascii="Cambria Math" w:eastAsia="宋体" w:hAnsi="Cambria Math"/>
                  <w:b/>
                  <w:bCs/>
                  <w:i/>
                  <w:iCs/>
                  <w:sz w:val="24"/>
                  <w:szCs w:val="24"/>
                </w:rPr>
                <m:t> </m:t>
              </m:r>
            </m:num>
            <m:den>
              <m:nary>
                <m:naryPr>
                  <m:chr m:val="∑"/>
                  <m:limLoc m:val="undOvr"/>
                  <m:ctrlPr>
                    <w:rPr>
                      <w:rFonts w:ascii="Cambria Math" w:eastAsia="宋体" w:hAnsi="Cambria Math"/>
                      <w:i/>
                      <w:iCs/>
                      <w:sz w:val="24"/>
                      <w:szCs w:val="24"/>
                    </w:rPr>
                  </m:ctrlPr>
                </m:naryPr>
                <m:sub>
                  <m:r>
                    <w:rPr>
                      <w:rFonts w:ascii="Cambria Math" w:eastAsia="宋体" w:hAnsi="Cambria Math"/>
                      <w:sz w:val="24"/>
                      <w:szCs w:val="24"/>
                    </w:rPr>
                    <m:t>t=0</m:t>
                  </m:r>
                </m:sub>
                <m:sup>
                  <m:r>
                    <w:rPr>
                      <w:rFonts w:ascii="Cambria Math" w:eastAsia="宋体" w:hAnsi="Cambria Math"/>
                      <w:sz w:val="24"/>
                      <w:szCs w:val="24"/>
                    </w:rPr>
                    <m:t>T</m:t>
                  </m:r>
                </m:sup>
                <m:e>
                  <m:r>
                    <w:rPr>
                      <w:rFonts w:ascii="Cambria Math" w:eastAsia="宋体" w:hAnsi="Cambria Math"/>
                      <w:sz w:val="24"/>
                      <w:szCs w:val="24"/>
                    </w:rPr>
                    <m:t>total</m:t>
                  </m:r>
                </m:e>
              </m:nary>
              <m:r>
                <m:rPr>
                  <m:sty m:val="bi"/>
                </m:rPr>
                <w:rPr>
                  <w:rFonts w:ascii="Cambria Math" w:eastAsia="宋体" w:hAnsi="Cambria Math"/>
                  <w:sz w:val="24"/>
                  <w:szCs w:val="24"/>
                </w:rPr>
                <m:t>(x,</m:t>
              </m:r>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r>
                <m:rPr>
                  <m:sty m:val="bi"/>
                </m:rPr>
                <w:rPr>
                  <w:rFonts w:ascii="Cambria Math" w:eastAsia="宋体" w:hAnsi="Cambria Math"/>
                  <w:sz w:val="24"/>
                  <w:szCs w:val="24"/>
                </w:rPr>
                <m:t>)</m:t>
              </m:r>
              <m:r>
                <m:rPr>
                  <m:nor/>
                </m:rPr>
                <w:rPr>
                  <w:rFonts w:ascii="Cambria Math" w:eastAsia="宋体" w:hAnsi="Cambria Math"/>
                  <w:b/>
                  <w:bCs/>
                  <w:i/>
                  <w:iCs/>
                  <w:sz w:val="24"/>
                  <w:szCs w:val="24"/>
                </w:rPr>
                <m:t> </m:t>
              </m:r>
            </m:den>
          </m:f>
        </m:oMath>
      </m:oMathPara>
    </w:p>
    <w:p w14:paraId="69A8C66D" w14:textId="77777777" w:rsidR="00CC099E" w:rsidRPr="004C00D5" w:rsidRDefault="00000000" w:rsidP="00CC099E">
      <w:pPr>
        <w:pStyle w:val="a9"/>
        <w:ind w:left="860"/>
        <w:rPr>
          <w:rFonts w:ascii="Cambria Math" w:eastAsia="宋体" w:hAnsi="Cambria Math"/>
          <w:i/>
          <w:iCs/>
          <w:sz w:val="24"/>
          <w:szCs w:val="24"/>
        </w:rPr>
      </w:pPr>
      <m:oMathPara>
        <m:oMathParaPr>
          <m:jc m:val="centerGroup"/>
        </m:oMathParaPr>
        <m:oMath>
          <m:sSub>
            <m:sSubPr>
              <m:ctrlPr>
                <w:rPr>
                  <w:rFonts w:ascii="Cambria Math" w:eastAsia="宋体" w:hAnsi="Cambria Math"/>
                  <w:b/>
                  <w:bCs/>
                  <w:i/>
                  <w:iCs/>
                  <w:sz w:val="24"/>
                  <w:szCs w:val="24"/>
                </w:rPr>
              </m:ctrlPr>
            </m:sSubPr>
            <m:e>
              <m:r>
                <w:rPr>
                  <w:rFonts w:ascii="Cambria Math" w:eastAsia="宋体" w:hAnsi="Cambria Math"/>
                  <w:sz w:val="24"/>
                  <w:szCs w:val="24"/>
                </w:rPr>
                <m:t>J</m:t>
              </m:r>
            </m:e>
            <m:sub>
              <m:r>
                <m:rPr>
                  <m:sty m:val="bi"/>
                </m:rPr>
                <w:rPr>
                  <w:rFonts w:ascii="Cambria Math" w:eastAsia="宋体" w:hAnsi="Cambria Math"/>
                  <w:sz w:val="24"/>
                  <w:szCs w:val="24"/>
                </w:rPr>
                <m:t>3</m:t>
              </m:r>
            </m:sub>
          </m:sSub>
          <m:d>
            <m:dPr>
              <m:ctrlPr>
                <w:rPr>
                  <w:rFonts w:ascii="Cambria Math" w:eastAsia="宋体" w:hAnsi="Cambria Math"/>
                  <w:i/>
                  <w:iCs/>
                  <w:sz w:val="24"/>
                  <w:szCs w:val="24"/>
                </w:rPr>
              </m:ctrlPr>
            </m:dPr>
            <m:e>
              <m:r>
                <m:rPr>
                  <m:sty m:val="bi"/>
                </m:rPr>
                <w:rPr>
                  <w:rFonts w:ascii="Cambria Math" w:eastAsia="宋体" w:hAnsi="Cambria Math"/>
                  <w:sz w:val="24"/>
                  <w:szCs w:val="24"/>
                </w:rPr>
                <m:t>x,</m:t>
              </m:r>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e>
          </m:d>
          <m:r>
            <w:rPr>
              <w:rFonts w:ascii="Cambria Math" w:eastAsia="宋体" w:hAnsi="Cambria Math"/>
              <w:sz w:val="24"/>
              <w:szCs w:val="24"/>
            </w:rPr>
            <m:t>=-</m:t>
          </m:r>
          <m:nary>
            <m:naryPr>
              <m:chr m:val="∑"/>
              <m:limLoc m:val="undOvr"/>
              <m:ctrlPr>
                <w:rPr>
                  <w:rFonts w:ascii="Cambria Math" w:eastAsia="宋体" w:hAnsi="Cambria Math"/>
                  <w:i/>
                  <w:iCs/>
                  <w:sz w:val="24"/>
                  <w:szCs w:val="24"/>
                </w:rPr>
              </m:ctrlPr>
            </m:naryPr>
            <m:sub>
              <m:r>
                <w:rPr>
                  <w:rFonts w:ascii="Cambria Math" w:eastAsia="宋体" w:hAnsi="Cambria Math"/>
                  <w:sz w:val="24"/>
                  <w:szCs w:val="24"/>
                </w:rPr>
                <m:t>t=0</m:t>
              </m:r>
            </m:sub>
            <m:sup>
              <m:r>
                <w:rPr>
                  <w:rFonts w:ascii="Cambria Math" w:eastAsia="宋体" w:hAnsi="Cambria Math"/>
                  <w:sz w:val="24"/>
                  <w:szCs w:val="24"/>
                </w:rPr>
                <m:t>T</m:t>
              </m:r>
            </m:sup>
            <m:e>
              <m:nary>
                <m:naryPr>
                  <m:chr m:val="∑"/>
                  <m:limLoc m:val="undOvr"/>
                  <m:ctrlPr>
                    <w:rPr>
                      <w:rFonts w:ascii="Cambria Math" w:eastAsia="宋体" w:hAnsi="Cambria Math"/>
                      <w:i/>
                      <w:iCs/>
                      <w:sz w:val="24"/>
                      <w:szCs w:val="24"/>
                    </w:rPr>
                  </m:ctrlPr>
                </m:naryPr>
                <m:sub>
                  <m:d>
                    <m:dPr>
                      <m:ctrlPr>
                        <w:rPr>
                          <w:rFonts w:ascii="Cambria Math" w:eastAsia="宋体" w:hAnsi="Cambria Math"/>
                          <w:i/>
                          <w:iCs/>
                          <w:sz w:val="24"/>
                          <w:szCs w:val="24"/>
                        </w:rPr>
                      </m:ctrlPr>
                    </m:dPr>
                    <m:e>
                      <m:r>
                        <w:rPr>
                          <w:rFonts w:ascii="Cambria Math" w:eastAsia="宋体" w:hAnsi="Cambria Math"/>
                          <w:sz w:val="24"/>
                          <w:szCs w:val="24"/>
                        </w:rPr>
                        <m:t>i,j</m:t>
                      </m:r>
                    </m:e>
                  </m:d>
                  <m:r>
                    <w:rPr>
                      <w:rFonts w:ascii="Cambria Math" w:eastAsia="宋体" w:hAnsi="Cambria Math"/>
                      <w:sz w:val="24"/>
                      <w:szCs w:val="24"/>
                    </w:rPr>
                    <m:t>∈Accept</m:t>
                  </m:r>
                </m:sub>
                <m:sup>
                  <m:r>
                    <w:rPr>
                      <w:rFonts w:ascii="Cambria Math" w:eastAsia="宋体" w:hAnsi="Cambria Math"/>
                      <w:sz w:val="24"/>
                      <w:szCs w:val="24"/>
                    </w:rPr>
                    <m:t>​</m:t>
                  </m:r>
                </m:sup>
                <m:e>
                  <m:sSub>
                    <m:sSubPr>
                      <m:ctrlPr>
                        <w:rPr>
                          <w:rFonts w:ascii="Cambria Math" w:eastAsia="宋体" w:hAnsi="Cambria Math"/>
                          <w:i/>
                          <w:iCs/>
                          <w:sz w:val="24"/>
                          <w:szCs w:val="24"/>
                        </w:rPr>
                      </m:ctrlPr>
                    </m:sSubPr>
                    <m:e>
                      <m:r>
                        <w:rPr>
                          <w:rFonts w:ascii="Cambria Math" w:eastAsia="宋体" w:hAnsi="Cambria Math"/>
                          <w:sz w:val="24"/>
                          <w:szCs w:val="24"/>
                        </w:rPr>
                        <m:t>w</m:t>
                      </m:r>
                    </m:e>
                    <m:sub>
                      <m:r>
                        <w:rPr>
                          <w:rFonts w:ascii="Cambria Math" w:eastAsia="宋体" w:hAnsi="Cambria Math"/>
                          <w:sz w:val="24"/>
                          <w:szCs w:val="24"/>
                        </w:rPr>
                        <m:t>i,t</m:t>
                      </m:r>
                    </m:sub>
                  </m:sSub>
                  <m:r>
                    <m:rPr>
                      <m:sty m:val="bi"/>
                    </m:rPr>
                    <w:rPr>
                      <w:rFonts w:ascii="Cambria Math" w:eastAsia="宋体" w:hAnsi="Cambria Math"/>
                      <w:sz w:val="24"/>
                      <w:szCs w:val="24"/>
                    </w:rPr>
                    <m:t>(x,</m:t>
                  </m:r>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r>
                    <m:rPr>
                      <m:sty m:val="bi"/>
                    </m:rPr>
                    <w:rPr>
                      <w:rFonts w:ascii="Cambria Math" w:eastAsia="宋体" w:hAnsi="Cambria Math"/>
                      <w:sz w:val="24"/>
                      <w:szCs w:val="24"/>
                    </w:rPr>
                    <m:t>)</m:t>
                  </m:r>
                </m:e>
              </m:nary>
            </m:e>
          </m:nary>
        </m:oMath>
      </m:oMathPara>
    </w:p>
    <w:p w14:paraId="76384CDC" w14:textId="26B4A311" w:rsidR="004C00D5" w:rsidRPr="004C00D5" w:rsidRDefault="004C00D5" w:rsidP="00CC099E">
      <w:pPr>
        <w:pStyle w:val="a9"/>
        <w:ind w:left="860"/>
        <w:rPr>
          <w:rFonts w:ascii="Cambria Math" w:eastAsia="宋体" w:hAnsi="Cambria Math"/>
          <w:b/>
          <w:bCs/>
          <w:color w:val="EE0000"/>
          <w:sz w:val="24"/>
          <w:szCs w:val="24"/>
        </w:rPr>
      </w:pPr>
      <w:r w:rsidRPr="004C00D5">
        <w:rPr>
          <w:rFonts w:ascii="Cambria Math" w:eastAsia="宋体" w:hAnsi="Cambria Math" w:hint="eastAsia"/>
          <w:b/>
          <w:bCs/>
          <w:color w:val="EE0000"/>
          <w:sz w:val="24"/>
          <w:szCs w:val="24"/>
        </w:rPr>
        <w:t>司机空闲时间。</w:t>
      </w:r>
    </w:p>
    <w:p w14:paraId="0AD12D2D" w14:textId="77777777" w:rsidR="00CC099E" w:rsidRPr="00125830" w:rsidRDefault="00CC099E" w:rsidP="00125830">
      <w:pPr>
        <w:ind w:firstLine="420"/>
        <w:rPr>
          <w:rFonts w:ascii="Cambria Math" w:eastAsia="宋体" w:hAnsi="Cambria Math"/>
          <w:sz w:val="24"/>
          <w:szCs w:val="24"/>
        </w:rPr>
      </w:pPr>
      <w:r w:rsidRPr="00125830">
        <w:rPr>
          <w:rFonts w:ascii="Cambria Math" w:eastAsia="宋体" w:hAnsi="Cambria Math" w:hint="eastAsia"/>
          <w:sz w:val="24"/>
          <w:szCs w:val="24"/>
        </w:rPr>
        <w:t>优化目标：</w:t>
      </w:r>
    </w:p>
    <w:p w14:paraId="15BEC834" w14:textId="77777777" w:rsidR="00CC099E" w:rsidRPr="00670887" w:rsidRDefault="00000000" w:rsidP="00CC099E">
      <w:pPr>
        <w:pStyle w:val="a9"/>
        <w:ind w:left="860"/>
        <w:rPr>
          <w:rFonts w:ascii="Cambria Math" w:eastAsia="宋体" w:hAnsi="Cambria Math"/>
          <w:i/>
          <w:sz w:val="24"/>
          <w:szCs w:val="24"/>
        </w:rPr>
      </w:pPr>
      <m:oMathPara>
        <m:oMathParaPr>
          <m:jc m:val="centerGroup"/>
        </m:oMathParaPr>
        <m:oMath>
          <m:limLow>
            <m:limLowPr>
              <m:ctrlPr>
                <w:rPr>
                  <w:rFonts w:ascii="Cambria Math" w:eastAsia="宋体" w:hAnsi="Cambria Math"/>
                  <w:i/>
                  <w:iCs/>
                  <w:sz w:val="24"/>
                  <w:szCs w:val="24"/>
                </w:rPr>
              </m:ctrlPr>
            </m:limLowPr>
            <m:e>
              <m:r>
                <w:rPr>
                  <w:rFonts w:ascii="Cambria Math" w:eastAsia="宋体" w:hAnsi="Cambria Math"/>
                  <w:sz w:val="24"/>
                  <w:szCs w:val="24"/>
                </w:rPr>
                <m:t>max</m:t>
              </m:r>
            </m:e>
            <m:lim>
              <m:r>
                <m:rPr>
                  <m:sty m:val="bi"/>
                </m:rPr>
                <w:rPr>
                  <w:rFonts w:ascii="Cambria Math" w:eastAsia="宋体" w:hAnsi="Cambria Math"/>
                  <w:sz w:val="24"/>
                  <w:szCs w:val="24"/>
                </w:rPr>
                <m:t>x</m:t>
              </m:r>
            </m:lim>
          </m:limLow>
          <m:r>
            <w:rPr>
              <w:rFonts w:ascii="Cambria Math" w:eastAsia="宋体" w:hAnsi="Cambria Math"/>
              <w:sz w:val="24"/>
              <w:szCs w:val="24"/>
            </w:rPr>
            <m:t xml:space="preserve">( </m:t>
          </m:r>
          <m:sSub>
            <m:sSubPr>
              <m:ctrlPr>
                <w:rPr>
                  <w:rFonts w:ascii="Cambria Math" w:eastAsia="宋体" w:hAnsi="Cambria Math"/>
                  <w:b/>
                  <w:bCs/>
                  <w:i/>
                  <w:iCs/>
                  <w:sz w:val="24"/>
                  <w:szCs w:val="24"/>
                </w:rPr>
              </m:ctrlPr>
            </m:sSubPr>
            <m:e>
              <m:r>
                <w:rPr>
                  <w:rFonts w:ascii="Cambria Math" w:eastAsia="宋体" w:hAnsi="Cambria Math"/>
                  <w:sz w:val="24"/>
                  <w:szCs w:val="24"/>
                </w:rPr>
                <m:t>J</m:t>
              </m:r>
            </m:e>
            <m:sub>
              <m:r>
                <m:rPr>
                  <m:sty m:val="bi"/>
                </m:rP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b/>
                  <w:bCs/>
                  <w:i/>
                  <w:iCs/>
                  <w:sz w:val="24"/>
                  <w:szCs w:val="24"/>
                </w:rPr>
              </m:ctrlPr>
            </m:sSubPr>
            <m:e>
              <m:r>
                <w:rPr>
                  <w:rFonts w:ascii="Cambria Math" w:eastAsia="宋体" w:hAnsi="Cambria Math"/>
                  <w:sz w:val="24"/>
                  <w:szCs w:val="24"/>
                </w:rPr>
                <m:t>J</m:t>
              </m:r>
            </m:e>
            <m:sub>
              <m:r>
                <m:rPr>
                  <m:sty m:val="bi"/>
                </m:rPr>
                <w:rPr>
                  <w:rFonts w:ascii="Cambria Math" w:eastAsia="宋体" w:hAnsi="Cambria Math"/>
                  <w:sz w:val="24"/>
                  <w:szCs w:val="24"/>
                </w:rPr>
                <m:t>2</m:t>
              </m:r>
            </m:sub>
          </m:sSub>
          <m:r>
            <w:rPr>
              <w:rFonts w:ascii="Cambria Math" w:eastAsia="宋体" w:hAnsi="Cambria Math"/>
              <w:sz w:val="24"/>
              <w:szCs w:val="24"/>
            </w:rPr>
            <m:t>,</m:t>
          </m:r>
          <m:sSub>
            <m:sSubPr>
              <m:ctrlPr>
                <w:rPr>
                  <w:rFonts w:ascii="Cambria Math" w:eastAsia="宋体" w:hAnsi="Cambria Math"/>
                  <w:b/>
                  <w:bCs/>
                  <w:i/>
                  <w:iCs/>
                  <w:sz w:val="24"/>
                  <w:szCs w:val="24"/>
                </w:rPr>
              </m:ctrlPr>
            </m:sSubPr>
            <m:e>
              <m:r>
                <w:rPr>
                  <w:rFonts w:ascii="Cambria Math" w:eastAsia="宋体" w:hAnsi="Cambria Math"/>
                  <w:sz w:val="24"/>
                  <w:szCs w:val="24"/>
                </w:rPr>
                <m:t>J</m:t>
              </m:r>
            </m:e>
            <m:sub>
              <m:r>
                <m:rPr>
                  <m:sty m:val="bi"/>
                </m:rPr>
                <w:rPr>
                  <w:rFonts w:ascii="Cambria Math" w:eastAsia="宋体" w:hAnsi="Cambria Math"/>
                  <w:sz w:val="24"/>
                  <w:szCs w:val="24"/>
                </w:rPr>
                <m:t>3</m:t>
              </m:r>
            </m:sub>
          </m:sSub>
          <m:r>
            <w:rPr>
              <w:rFonts w:ascii="Cambria Math" w:eastAsia="宋体" w:hAnsi="Cambria Math"/>
              <w:sz w:val="24"/>
              <w:szCs w:val="24"/>
            </w:rPr>
            <m:t>)</m:t>
          </m:r>
        </m:oMath>
      </m:oMathPara>
    </w:p>
    <w:p w14:paraId="0DD66656" w14:textId="4895580B" w:rsidR="00CC099E" w:rsidRPr="00125830" w:rsidRDefault="00CC099E" w:rsidP="00125830">
      <w:pPr>
        <w:ind w:firstLine="420"/>
        <w:rPr>
          <w:rFonts w:ascii="宋体" w:eastAsia="宋体" w:hAnsi="宋体" w:hint="eastAsia"/>
          <w:sz w:val="24"/>
          <w:szCs w:val="24"/>
        </w:rPr>
      </w:pPr>
      <w:r w:rsidRPr="00125830">
        <w:rPr>
          <w:rFonts w:ascii="宋体" w:eastAsia="宋体" w:hAnsi="宋体"/>
          <w:sz w:val="24"/>
          <w:szCs w:val="24"/>
        </w:rPr>
        <w:lastRenderedPageBreak/>
        <w:t>其中，</w:t>
      </w:r>
      <m:oMath>
        <m:sSub>
          <m:sSubPr>
            <m:ctrlPr>
              <w:rPr>
                <w:rFonts w:ascii="Cambria Math" w:eastAsia="宋体" w:hAnsi="Cambria Math"/>
                <w:i/>
                <w:iCs/>
                <w:sz w:val="24"/>
                <w:szCs w:val="24"/>
              </w:rPr>
            </m:ctrlPr>
          </m:sSubPr>
          <m:e>
            <m:r>
              <w:rPr>
                <w:rFonts w:ascii="Cambria Math" w:eastAsia="宋体" w:hAnsi="Cambria Math"/>
                <w:sz w:val="24"/>
                <w:szCs w:val="24"/>
              </w:rPr>
              <m:t>p</m:t>
            </m:r>
          </m:e>
          <m:sub>
            <m:r>
              <w:rPr>
                <w:rFonts w:ascii="Cambria Math" w:eastAsia="宋体" w:hAnsi="Cambria Math"/>
                <w:sz w:val="24"/>
                <w:szCs w:val="24"/>
              </w:rPr>
              <m:t>ij,t</m:t>
            </m:r>
          </m:sub>
        </m:sSub>
      </m:oMath>
      <w:r w:rsidRPr="00125830">
        <w:rPr>
          <w:rFonts w:ascii="宋体" w:eastAsia="宋体" w:hAnsi="宋体" w:hint="eastAsia"/>
          <w:iCs/>
          <w:sz w:val="24"/>
          <w:szCs w:val="24"/>
        </w:rPr>
        <w:t>为订单额，</w:t>
      </w:r>
      <m:oMath>
        <m:sSub>
          <m:sSubPr>
            <m:ctrlPr>
              <w:rPr>
                <w:rFonts w:ascii="Cambria Math" w:eastAsia="宋体" w:hAnsi="Cambria Math"/>
                <w:i/>
                <w:iCs/>
                <w:sz w:val="24"/>
                <w:szCs w:val="24"/>
              </w:rPr>
            </m:ctrlPr>
          </m:sSubPr>
          <m:e>
            <m:r>
              <w:rPr>
                <w:rFonts w:ascii="Cambria Math" w:eastAsia="宋体" w:hAnsi="Cambria Math" w:hint="eastAsia"/>
                <w:sz w:val="24"/>
                <w:szCs w:val="24"/>
              </w:rPr>
              <m:t>α</m:t>
            </m:r>
          </m:e>
          <m:sub>
            <m:r>
              <w:rPr>
                <w:rFonts w:ascii="Cambria Math" w:eastAsia="宋体" w:hAnsi="Cambria Math"/>
                <w:sz w:val="24"/>
                <w:szCs w:val="24"/>
              </w:rPr>
              <m:t>i,t</m:t>
            </m:r>
          </m:sub>
        </m:sSub>
        <m:r>
          <w:rPr>
            <w:rFonts w:ascii="Cambria Math" w:eastAsia="宋体" w:hAnsi="Cambria Math"/>
            <w:sz w:val="24"/>
            <w:szCs w:val="24"/>
          </w:rPr>
          <m:t>,</m:t>
        </m:r>
        <m:sSub>
          <m:sSubPr>
            <m:ctrlPr>
              <w:rPr>
                <w:rFonts w:ascii="Cambria Math" w:eastAsia="宋体" w:hAnsi="Cambria Math"/>
                <w:i/>
                <w:iCs/>
                <w:sz w:val="24"/>
                <w:szCs w:val="24"/>
              </w:rPr>
            </m:ctrlPr>
          </m:sSubPr>
          <m:e>
            <m:sSub>
              <m:sSubPr>
                <m:ctrlPr>
                  <w:rPr>
                    <w:rFonts w:ascii="Cambria Math" w:eastAsia="宋体" w:hAnsi="Cambria Math"/>
                    <w:i/>
                    <w:iCs/>
                    <w:sz w:val="24"/>
                    <w:szCs w:val="24"/>
                  </w:rPr>
                </m:ctrlPr>
              </m:sSubPr>
              <m:e>
                <m:r>
                  <w:rPr>
                    <w:rFonts w:ascii="Cambria Math" w:eastAsia="宋体" w:hAnsi="Cambria Math"/>
                    <w:sz w:val="24"/>
                    <w:szCs w:val="24"/>
                  </w:rPr>
                  <m:t>F</m:t>
                </m:r>
              </m:e>
              <m:sub>
                <m:r>
                  <w:rPr>
                    <w:rFonts w:ascii="Cambria Math" w:eastAsia="宋体" w:hAnsi="Cambria Math"/>
                    <w:sz w:val="24"/>
                    <w:szCs w:val="24"/>
                  </w:rPr>
                  <m:t>base</m:t>
                </m:r>
              </m:sub>
            </m:sSub>
            <m:r>
              <w:rPr>
                <w:rFonts w:ascii="Cambria Math" w:eastAsia="宋体" w:hAnsi="Cambria Math"/>
                <w:sz w:val="24"/>
                <w:szCs w:val="24"/>
              </w:rPr>
              <m:t>,dist</m:t>
            </m:r>
          </m:e>
          <m:sub>
            <m:r>
              <w:rPr>
                <w:rFonts w:ascii="Cambria Math" w:eastAsia="宋体" w:hAnsi="Cambria Math"/>
                <w:sz w:val="24"/>
                <w:szCs w:val="24"/>
              </w:rPr>
              <m:t>ij</m:t>
            </m:r>
          </m:sub>
        </m:sSub>
      </m:oMath>
      <w:r w:rsidRPr="00125830">
        <w:rPr>
          <w:rFonts w:ascii="宋体" w:eastAsia="宋体" w:hAnsi="宋体" w:hint="eastAsia"/>
          <w:iCs/>
          <w:sz w:val="24"/>
          <w:szCs w:val="24"/>
        </w:rPr>
        <w:t>分别为调价系数、基础价格系数、路程,</w:t>
      </w:r>
      <w:r w:rsidRPr="00125830">
        <w:rPr>
          <w:rFonts w:ascii="宋体" w:eastAsia="宋体" w:hAnsi="宋体"/>
          <w:sz w:val="24"/>
          <w:szCs w:val="24"/>
        </w:rPr>
        <w:t>第一个目标是最大化平台利润，第二个目标是最大化</w:t>
      </w:r>
      <w:r w:rsidRPr="00125830">
        <w:rPr>
          <w:rFonts w:ascii="宋体" w:eastAsia="宋体" w:hAnsi="宋体" w:hint="eastAsia"/>
          <w:sz w:val="24"/>
          <w:szCs w:val="24"/>
        </w:rPr>
        <w:t>接单率,</w:t>
      </w:r>
      <w:r w:rsidRPr="00125830">
        <w:rPr>
          <w:rFonts w:ascii="宋体" w:eastAsia="宋体" w:hAnsi="宋体"/>
          <w:sz w:val="24"/>
          <w:szCs w:val="24"/>
        </w:rPr>
        <w:t>第</w:t>
      </w:r>
      <w:r w:rsidRPr="00125830">
        <w:rPr>
          <w:rFonts w:ascii="宋体" w:eastAsia="宋体" w:hAnsi="宋体" w:hint="eastAsia"/>
          <w:sz w:val="24"/>
          <w:szCs w:val="24"/>
        </w:rPr>
        <w:t>三</w:t>
      </w:r>
      <w:r w:rsidRPr="00125830">
        <w:rPr>
          <w:rFonts w:ascii="宋体" w:eastAsia="宋体" w:hAnsi="宋体"/>
          <w:sz w:val="24"/>
          <w:szCs w:val="24"/>
        </w:rPr>
        <w:t>个目标是最小化乘客平均等待时间。</w:t>
      </w:r>
      <m:oMath>
        <m:sSup>
          <m:sSupPr>
            <m:ctrlPr>
              <w:rPr>
                <w:rFonts w:ascii="Cambria Math" w:eastAsia="宋体" w:hAnsi="Cambria Math"/>
                <w:b/>
                <w:bCs/>
                <w:sz w:val="24"/>
                <w:szCs w:val="24"/>
              </w:rPr>
            </m:ctrlPr>
          </m:sSupPr>
          <m:e>
            <m:r>
              <m:rPr>
                <m:sty m:val="bi"/>
              </m:rPr>
              <w:rPr>
                <w:rFonts w:ascii="Cambria Math" w:eastAsia="宋体" w:hAnsi="Cambria Math"/>
                <w:sz w:val="24"/>
                <w:szCs w:val="24"/>
              </w:rPr>
              <m:t>π</m:t>
            </m:r>
          </m:e>
          <m:sup>
            <m:r>
              <m:rPr>
                <m:sty m:val="bi"/>
              </m:rPr>
              <w:rPr>
                <w:rFonts w:ascii="Cambria Math" w:eastAsia="宋体" w:hAnsi="Cambria Math"/>
                <w:sz w:val="24"/>
                <w:szCs w:val="24"/>
              </w:rPr>
              <m:t>*</m:t>
            </m:r>
          </m:sup>
        </m:sSup>
      </m:oMath>
      <w:r w:rsidRPr="00125830">
        <w:rPr>
          <w:rFonts w:ascii="宋体" w:eastAsia="宋体" w:hAnsi="宋体"/>
          <w:sz w:val="24"/>
          <w:szCs w:val="24"/>
        </w:rPr>
        <w:t>是下层司机群体对平台策略</w:t>
      </w:r>
      <m:oMath>
        <m:r>
          <m:rPr>
            <m:sty m:val="b"/>
          </m:rPr>
          <w:rPr>
            <w:rFonts w:ascii="Cambria Math" w:eastAsia="宋体" w:hAnsi="Cambria Math"/>
            <w:sz w:val="24"/>
            <w:szCs w:val="24"/>
          </w:rPr>
          <m:t>x</m:t>
        </m:r>
      </m:oMath>
      <w:r w:rsidRPr="00125830">
        <w:rPr>
          <w:rFonts w:ascii="宋体" w:eastAsia="宋体" w:hAnsi="宋体"/>
          <w:sz w:val="24"/>
          <w:szCs w:val="24"/>
        </w:rPr>
        <w:t>的均衡反应策略集。</w:t>
      </w:r>
      <w:r w:rsidRPr="00125830">
        <w:rPr>
          <w:rFonts w:ascii="宋体" w:eastAsia="宋体" w:hAnsi="宋体" w:hint="eastAsia"/>
          <w:sz w:val="24"/>
          <w:szCs w:val="24"/>
        </w:rPr>
        <w:t>Accept表示接单量，</w:t>
      </w:r>
      <m:oMath>
        <m:r>
          <w:rPr>
            <w:rFonts w:ascii="Cambria Math" w:eastAsia="宋体" w:hAnsi="Cambria Math" w:hint="eastAsia"/>
            <w:sz w:val="24"/>
            <w:szCs w:val="24"/>
          </w:rPr>
          <m:t>t</m:t>
        </m:r>
        <m:r>
          <w:rPr>
            <w:rFonts w:ascii="Cambria Math" w:eastAsia="宋体" w:hAnsi="Cambria Math"/>
            <w:sz w:val="24"/>
            <w:szCs w:val="24"/>
          </w:rPr>
          <m:t>otal</m:t>
        </m:r>
      </m:oMath>
      <w:r w:rsidRPr="00125830">
        <w:rPr>
          <w:rFonts w:ascii="宋体" w:eastAsia="宋体" w:hAnsi="宋体" w:hint="eastAsia"/>
          <w:iCs/>
          <w:sz w:val="24"/>
          <w:szCs w:val="24"/>
        </w:rPr>
        <w:t>表示订单总量。</w:t>
      </w:r>
    </w:p>
    <w:p w14:paraId="577AF085" w14:textId="2C7F8AE4" w:rsidR="000679C7" w:rsidRPr="000679C7" w:rsidRDefault="000679C7" w:rsidP="000679C7">
      <w:pPr>
        <w:pStyle w:val="4"/>
        <w:ind w:firstLine="420"/>
        <w:rPr>
          <w:rFonts w:ascii="宋体" w:eastAsia="宋体" w:hAnsi="宋体" w:hint="eastAsia"/>
          <w:color w:val="auto"/>
          <w:sz w:val="24"/>
          <w:szCs w:val="24"/>
        </w:rPr>
      </w:pPr>
      <w:r w:rsidRPr="000679C7">
        <w:rPr>
          <w:rFonts w:ascii="宋体" w:eastAsia="宋体" w:hAnsi="宋体" w:hint="eastAsia"/>
          <w:color w:val="auto"/>
          <w:sz w:val="24"/>
          <w:szCs w:val="24"/>
        </w:rPr>
        <w:t>3.2.</w:t>
      </w:r>
      <w:r>
        <w:rPr>
          <w:rFonts w:ascii="宋体" w:eastAsia="宋体" w:hAnsi="宋体" w:hint="eastAsia"/>
          <w:color w:val="auto"/>
          <w:sz w:val="24"/>
          <w:szCs w:val="24"/>
        </w:rPr>
        <w:t>2</w:t>
      </w:r>
      <w:r w:rsidRPr="000679C7">
        <w:rPr>
          <w:rFonts w:ascii="宋体" w:eastAsia="宋体" w:hAnsi="宋体" w:hint="eastAsia"/>
          <w:color w:val="auto"/>
          <w:sz w:val="24"/>
          <w:szCs w:val="24"/>
        </w:rPr>
        <w:t xml:space="preserve"> </w:t>
      </w:r>
      <w:r w:rsidRPr="000679C7">
        <w:rPr>
          <w:rFonts w:ascii="宋体" w:eastAsia="宋体" w:hAnsi="宋体"/>
          <w:color w:val="auto"/>
          <w:sz w:val="24"/>
          <w:szCs w:val="24"/>
        </w:rPr>
        <w:t>随机博弈</w:t>
      </w:r>
    </w:p>
    <w:p w14:paraId="244FB497" w14:textId="3A2B217C" w:rsidR="009A2C2A" w:rsidRPr="00CC099E" w:rsidRDefault="00CC099E" w:rsidP="00CC099E">
      <w:pPr>
        <w:rPr>
          <w:rFonts w:hint="eastAsia"/>
        </w:rPr>
      </w:pPr>
      <w:r>
        <w:tab/>
      </w:r>
      <w:r w:rsidRPr="00F06963">
        <w:rPr>
          <w:rFonts w:ascii="宋体" w:eastAsia="宋体" w:hAnsi="宋体"/>
          <w:b/>
          <w:bCs/>
          <w:sz w:val="24"/>
          <w:szCs w:val="24"/>
        </w:rPr>
        <w:t>参与者集合(</w:t>
      </w:r>
      <w:r>
        <w:rPr>
          <w:rFonts w:ascii="宋体" w:eastAsia="宋体" w:hAnsi="宋体" w:hint="eastAsia"/>
          <w:b/>
          <w:bCs/>
          <w:sz w:val="24"/>
          <w:szCs w:val="24"/>
        </w:rPr>
        <w:t>N</w:t>
      </w:r>
      <w:r w:rsidRPr="00F06963">
        <w:rPr>
          <w:rFonts w:ascii="宋体" w:eastAsia="宋体" w:hAnsi="宋体"/>
          <w:b/>
          <w:bCs/>
          <w:sz w:val="24"/>
          <w:szCs w:val="24"/>
        </w:rPr>
        <w:t>)</w:t>
      </w:r>
      <w:r>
        <w:rPr>
          <w:rFonts w:ascii="宋体" w:eastAsia="宋体" w:hAnsi="宋体" w:hint="eastAsia"/>
          <w:b/>
          <w:bCs/>
          <w:sz w:val="24"/>
          <w:szCs w:val="24"/>
        </w:rPr>
        <w:t>:</w:t>
      </w:r>
      <w:r w:rsidR="009A2C2A" w:rsidRPr="00CC099E">
        <w:rPr>
          <w:rFonts w:ascii="宋体" w:eastAsia="宋体" w:hAnsi="宋体"/>
          <w:sz w:val="24"/>
          <w:szCs w:val="24"/>
        </w:rPr>
        <w:t>下层跟随者：所有司机的集合，记</w:t>
      </w:r>
      <m:oMath>
        <m:r>
          <w:rPr>
            <w:rFonts w:ascii="Cambria Math" w:eastAsia="宋体" w:hAnsi="Cambria Math"/>
            <w:sz w:val="24"/>
            <w:szCs w:val="24"/>
          </w:rPr>
          <m:t>D={1,2,…,K}</m:t>
        </m:r>
      </m:oMath>
      <w:r w:rsidR="009A2C2A" w:rsidRPr="00CC099E">
        <w:rPr>
          <w:rFonts w:ascii="宋体" w:eastAsia="宋体" w:hAnsi="宋体"/>
          <w:sz w:val="24"/>
          <w:szCs w:val="24"/>
        </w:rPr>
        <w:t>，</w:t>
      </w:r>
      <w:r w:rsidR="001F02B5" w:rsidRPr="00CC099E">
        <w:rPr>
          <w:rFonts w:ascii="宋体" w:eastAsia="宋体" w:hAnsi="宋体" w:hint="eastAsia"/>
          <w:sz w:val="24"/>
          <w:szCs w:val="24"/>
        </w:rPr>
        <w:t>其中</w:t>
      </w:r>
      <m:oMath>
        <m:r>
          <w:rPr>
            <w:rFonts w:ascii="Cambria Math" w:eastAsia="宋体" w:hAnsi="Cambria Math"/>
            <w:sz w:val="24"/>
            <w:szCs w:val="24"/>
          </w:rPr>
          <m:t>K</m:t>
        </m:r>
      </m:oMath>
      <w:r w:rsidR="009A2C2A" w:rsidRPr="00CC099E">
        <w:rPr>
          <w:rFonts w:ascii="宋体" w:eastAsia="宋体" w:hAnsi="宋体"/>
          <w:sz w:val="24"/>
          <w:szCs w:val="24"/>
        </w:rPr>
        <w:t>是司机总数。</w:t>
      </w:r>
    </w:p>
    <w:p w14:paraId="10424789" w14:textId="3EE61AA4" w:rsidR="00AE72D4" w:rsidRPr="00CC099E" w:rsidRDefault="00AE72D4" w:rsidP="00CC099E">
      <w:pPr>
        <w:ind w:firstLine="420"/>
        <w:rPr>
          <w:rFonts w:ascii="宋体" w:eastAsia="宋体" w:hAnsi="宋体" w:hint="eastAsia"/>
          <w:b/>
          <w:bCs/>
          <w:sz w:val="24"/>
          <w:szCs w:val="24"/>
        </w:rPr>
      </w:pPr>
      <w:r w:rsidRPr="006E388F">
        <w:rPr>
          <w:rFonts w:ascii="宋体" w:eastAsia="宋体" w:hAnsi="宋体"/>
          <w:b/>
          <w:bCs/>
          <w:sz w:val="24"/>
          <w:szCs w:val="24"/>
        </w:rPr>
        <w:t>状态</w:t>
      </w:r>
      <w:r w:rsidRPr="00F06963">
        <w:rPr>
          <w:rFonts w:ascii="宋体" w:eastAsia="宋体" w:hAnsi="宋体"/>
          <w:b/>
          <w:bCs/>
          <w:sz w:val="24"/>
          <w:szCs w:val="24"/>
        </w:rPr>
        <w:t>集合</w:t>
      </w:r>
      <w:r>
        <w:rPr>
          <w:rFonts w:ascii="宋体" w:eastAsia="宋体" w:hAnsi="宋体" w:hint="eastAsia"/>
          <w:b/>
          <w:bCs/>
          <w:sz w:val="24"/>
          <w:szCs w:val="24"/>
        </w:rPr>
        <w:t>(</w:t>
      </w:r>
      <w:r w:rsidR="00CC099E">
        <w:rPr>
          <w:rFonts w:ascii="宋体" w:eastAsia="宋体" w:hAnsi="宋体" w:hint="eastAsia"/>
          <w:b/>
          <w:bCs/>
          <w:sz w:val="24"/>
          <w:szCs w:val="24"/>
        </w:rPr>
        <w:t>S</w:t>
      </w:r>
      <w:r>
        <w:rPr>
          <w:rFonts w:ascii="宋体" w:eastAsia="宋体" w:hAnsi="宋体" w:hint="eastAsia"/>
          <w:b/>
          <w:bCs/>
          <w:sz w:val="24"/>
          <w:szCs w:val="24"/>
        </w:rPr>
        <w:t>)</w:t>
      </w:r>
      <w:r w:rsidR="00CC099E">
        <w:rPr>
          <w:rFonts w:ascii="宋体" w:eastAsia="宋体" w:hAnsi="宋体" w:hint="eastAsia"/>
          <w:b/>
          <w:bCs/>
          <w:sz w:val="24"/>
          <w:szCs w:val="24"/>
        </w:rPr>
        <w:t>：</w:t>
      </w:r>
      <w:r w:rsidRPr="006E11AF">
        <w:rPr>
          <w:rFonts w:ascii="宋体" w:eastAsia="宋体" w:hAnsi="宋体"/>
          <w:sz w:val="24"/>
          <w:szCs w:val="24"/>
        </w:rPr>
        <w:t>状态</w:t>
      </w:r>
      <w:r w:rsidRPr="009A2C2A">
        <w:rPr>
          <w:rFonts w:ascii="宋体" w:eastAsia="宋体" w:hAnsi="宋体"/>
          <w:sz w:val="24"/>
          <w:szCs w:val="24"/>
        </w:rPr>
        <w:t>空间</w:t>
      </w:r>
      <m:oMath>
        <m:r>
          <w:rPr>
            <w:rFonts w:ascii="Cambria Math" w:eastAsia="宋体" w:hAnsi="Cambria Math"/>
            <w:sz w:val="24"/>
            <w:szCs w:val="24"/>
          </w:rPr>
          <m:t>S</m:t>
        </m:r>
      </m:oMath>
      <w:r w:rsidRPr="009A2C2A">
        <w:rPr>
          <w:rFonts w:ascii="宋体" w:eastAsia="宋体" w:hAnsi="宋体"/>
          <w:sz w:val="24"/>
          <w:szCs w:val="24"/>
        </w:rPr>
        <w:t>定义了司机在决策时刻</w:t>
      </w:r>
      <m:oMath>
        <m:r>
          <w:rPr>
            <w:rFonts w:ascii="Cambria Math" w:eastAsia="宋体" w:hAnsi="Cambria Math"/>
            <w:sz w:val="24"/>
            <w:szCs w:val="24"/>
          </w:rPr>
          <m:t>t</m:t>
        </m:r>
      </m:oMath>
      <w:r w:rsidRPr="009A2C2A">
        <w:rPr>
          <w:rFonts w:ascii="宋体" w:eastAsia="宋体" w:hAnsi="宋体"/>
          <w:sz w:val="24"/>
          <w:szCs w:val="24"/>
        </w:rPr>
        <w:t>所需的所有关键信息，是一个高维向量：</w:t>
      </w:r>
    </w:p>
    <w:p w14:paraId="7A8F34A2" w14:textId="1053F114" w:rsidR="00AE72D4" w:rsidRPr="00AE72D4" w:rsidRDefault="00000000" w:rsidP="00AE72D4">
      <w:pPr>
        <w:ind w:firstLine="420"/>
        <w:rPr>
          <w:rFonts w:ascii="宋体" w:eastAsia="宋体" w:hAnsi="宋体" w:hint="eastAsia"/>
          <w:sz w:val="24"/>
          <w:szCs w:val="24"/>
        </w:rPr>
      </w:pPr>
      <m:oMath>
        <m:sSub>
          <m:sSubPr>
            <m:ctrlPr>
              <w:rPr>
                <w:rFonts w:ascii="Cambria Math" w:eastAsia="宋体" w:hAnsi="Cambria Math"/>
                <w:i/>
                <w:iCs/>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00AE72D4">
        <w:rPr>
          <w:rFonts w:ascii="宋体" w:eastAsia="宋体" w:hAnsi="宋体" w:hint="eastAsia"/>
          <w:sz w:val="24"/>
          <w:szCs w:val="24"/>
        </w:rPr>
        <w:t>=</w:t>
      </w:r>
      <w:r w:rsidR="00AE72D4" w:rsidRPr="00D112EE">
        <w:rPr>
          <w:rFonts w:ascii="宋体" w:eastAsia="宋体" w:hAnsi="宋体"/>
          <w:sz w:val="24"/>
          <w:szCs w:val="24"/>
        </w:rPr>
        <w:t>(当前位置</w:t>
      </w:r>
      <m:oMath>
        <m:sSub>
          <m:sSubPr>
            <m:ctrlPr>
              <w:rPr>
                <w:rFonts w:ascii="Cambria Math" w:eastAsia="宋体" w:hAnsi="Cambria Math"/>
                <w:i/>
                <w:iCs/>
                <w:sz w:val="24"/>
                <w:szCs w:val="24"/>
              </w:rPr>
            </m:ctrlPr>
          </m:sSubPr>
          <m:e>
            <m:r>
              <w:rPr>
                <w:rFonts w:ascii="Cambria Math" w:eastAsia="宋体" w:hAnsi="Cambria Math"/>
                <w:sz w:val="24"/>
                <w:szCs w:val="24"/>
              </w:rPr>
              <m:t>z</m:t>
            </m:r>
          </m:e>
          <m:sub>
            <m:r>
              <w:rPr>
                <w:rFonts w:ascii="Cambria Math" w:eastAsia="宋体" w:hAnsi="Cambria Math"/>
                <w:sz w:val="24"/>
                <w:szCs w:val="24"/>
              </w:rPr>
              <m:t>t</m:t>
            </m:r>
          </m:sub>
        </m:sSub>
        <m:r>
          <m:rPr>
            <m:sty m:val="p"/>
          </m:rPr>
          <w:rPr>
            <w:rFonts w:ascii="Cambria Math" w:eastAsia="宋体" w:hAnsi="Cambria Math"/>
            <w:sz w:val="24"/>
            <w:szCs w:val="24"/>
          </w:rPr>
          <m:t>,</m:t>
        </m:r>
      </m:oMath>
      <w:r w:rsidR="00AE72D4" w:rsidRPr="00D112EE">
        <w:rPr>
          <w:rFonts w:ascii="宋体" w:eastAsia="宋体" w:hAnsi="宋体"/>
          <w:sz w:val="24"/>
          <w:szCs w:val="24"/>
        </w:rPr>
        <w:t xml:space="preserve"> 当前时t,当前区域订单数,当前区域司机数,邻居订单数,邻居司机数,空驶时间)</w:t>
      </w:r>
    </w:p>
    <w:p w14:paraId="42F0518F" w14:textId="02970C62" w:rsidR="00670887" w:rsidRPr="00CC099E" w:rsidRDefault="00CC099E" w:rsidP="00CC099E">
      <w:pPr>
        <w:ind w:firstLine="420"/>
        <w:rPr>
          <w:rFonts w:ascii="宋体" w:eastAsia="宋体" w:hAnsi="宋体" w:hint="eastAsia"/>
          <w:b/>
          <w:bCs/>
          <w:sz w:val="24"/>
          <w:szCs w:val="24"/>
        </w:rPr>
      </w:pPr>
      <w:r>
        <w:rPr>
          <w:rFonts w:ascii="宋体" w:eastAsia="宋体" w:hAnsi="宋体" w:hint="eastAsia"/>
          <w:b/>
          <w:bCs/>
          <w:sz w:val="24"/>
          <w:szCs w:val="24"/>
        </w:rPr>
        <w:t>动作</w:t>
      </w:r>
      <w:r w:rsidR="009A2C2A" w:rsidRPr="00F06963">
        <w:rPr>
          <w:rFonts w:ascii="宋体" w:eastAsia="宋体" w:hAnsi="宋体"/>
          <w:b/>
          <w:bCs/>
          <w:sz w:val="24"/>
          <w:szCs w:val="24"/>
        </w:rPr>
        <w:t>集合 (</w:t>
      </w:r>
      <w:r>
        <w:rPr>
          <w:rFonts w:ascii="宋体" w:eastAsia="宋体" w:hAnsi="宋体" w:hint="eastAsia"/>
          <w:b/>
          <w:bCs/>
          <w:sz w:val="24"/>
          <w:szCs w:val="24"/>
        </w:rPr>
        <w:t>A)</w:t>
      </w:r>
      <w:r w:rsidR="009A2C2A" w:rsidRPr="00CC099E">
        <w:rPr>
          <w:rFonts w:ascii="宋体" w:eastAsia="宋体" w:hAnsi="宋体"/>
          <w:sz w:val="24"/>
          <w:szCs w:val="24"/>
        </w:rPr>
        <w:t>：每个司机</w:t>
      </w:r>
      <m:oMath>
        <m:r>
          <w:rPr>
            <w:rFonts w:ascii="Cambria Math" w:eastAsia="宋体" w:hAnsi="Cambria Math"/>
            <w:sz w:val="24"/>
            <w:szCs w:val="24"/>
          </w:rPr>
          <m:t>k∈</m:t>
        </m:r>
        <m:r>
          <m:rPr>
            <m:scr m:val="script"/>
          </m:rPr>
          <w:rPr>
            <w:rFonts w:ascii="Cambria Math" w:eastAsia="宋体" w:hAnsi="Cambria Math"/>
            <w:sz w:val="24"/>
            <w:szCs w:val="24"/>
          </w:rPr>
          <m:t>D</m:t>
        </m:r>
      </m:oMath>
      <w:r w:rsidR="009A2C2A" w:rsidRPr="00CC099E">
        <w:rPr>
          <w:rFonts w:ascii="宋体" w:eastAsia="宋体" w:hAnsi="宋体"/>
          <w:sz w:val="24"/>
          <w:szCs w:val="24"/>
        </w:rPr>
        <w:t>的策略</w:t>
      </w:r>
      <m:oMath>
        <m:sSub>
          <m:sSubPr>
            <m:ctrlPr>
              <w:rPr>
                <w:rFonts w:ascii="Cambria Math" w:eastAsia="宋体" w:hAnsi="Cambria Math"/>
                <w:sz w:val="24"/>
                <w:szCs w:val="24"/>
              </w:rPr>
            </m:ctrlPr>
          </m:sSubPr>
          <m:e>
            <m:r>
              <w:rPr>
                <w:rFonts w:ascii="Cambria Math" w:eastAsia="宋体" w:hAnsi="Cambria Math"/>
                <w:sz w:val="24"/>
                <w:szCs w:val="24"/>
              </w:rPr>
              <m:t>π</m:t>
            </m:r>
          </m:e>
          <m:sub>
            <m:r>
              <w:rPr>
                <w:rFonts w:ascii="Cambria Math" w:eastAsia="宋体" w:hAnsi="Cambria Math"/>
                <w:sz w:val="24"/>
                <w:szCs w:val="24"/>
              </w:rPr>
              <m:t>k</m:t>
            </m:r>
          </m:sub>
        </m:sSub>
      </m:oMath>
      <w:r w:rsidR="009A2C2A" w:rsidRPr="00CC099E">
        <w:rPr>
          <w:rFonts w:ascii="宋体" w:eastAsia="宋体" w:hAnsi="宋体"/>
          <w:sz w:val="24"/>
          <w:szCs w:val="24"/>
        </w:rPr>
        <w:t>是一个复杂的决策函数（</w:t>
      </w:r>
      <w:r w:rsidR="001F02B5" w:rsidRPr="00CC099E">
        <w:rPr>
          <w:rFonts w:ascii="宋体" w:eastAsia="宋体" w:hAnsi="宋体" w:hint="eastAsia"/>
          <w:sz w:val="24"/>
          <w:szCs w:val="24"/>
        </w:rPr>
        <w:t>即</w:t>
      </w:r>
      <w:r w:rsidR="009A2C2A" w:rsidRPr="00CC099E">
        <w:rPr>
          <w:rFonts w:ascii="宋体" w:eastAsia="宋体" w:hAnsi="宋体"/>
          <w:sz w:val="24"/>
          <w:szCs w:val="24"/>
        </w:rPr>
        <w:t>强化学习中的策略网络），它将司机的当前状态</w:t>
      </w:r>
      <m:oMath>
        <m:sSub>
          <m:sSubPr>
            <m:ctrlPr>
              <w:rPr>
                <w:rFonts w:ascii="Cambria Math" w:eastAsia="宋体" w:hAnsi="Cambria Math"/>
                <w:sz w:val="24"/>
                <w:szCs w:val="24"/>
              </w:rPr>
            </m:ctrlPr>
          </m:sSubPr>
          <m:e>
            <m:r>
              <w:rPr>
                <w:rFonts w:ascii="Cambria Math" w:eastAsia="宋体" w:hAnsi="Cambria Math"/>
                <w:sz w:val="24"/>
                <w:szCs w:val="24"/>
              </w:rPr>
              <m:t>s</m:t>
            </m:r>
          </m:e>
          <m:sub>
            <m:r>
              <w:rPr>
                <w:rFonts w:ascii="Cambria Math" w:eastAsia="宋体" w:hAnsi="Cambria Math"/>
                <w:sz w:val="24"/>
                <w:szCs w:val="24"/>
              </w:rPr>
              <m:t>k</m:t>
            </m:r>
          </m:sub>
        </m:sSub>
      </m:oMath>
      <w:r w:rsidR="009A2C2A" w:rsidRPr="00CC099E">
        <w:rPr>
          <w:rFonts w:ascii="宋体" w:eastAsia="宋体" w:hAnsi="宋体"/>
          <w:sz w:val="24"/>
          <w:szCs w:val="24"/>
        </w:rPr>
        <w:t>映射到一系列动作</w:t>
      </w:r>
      <w:r w:rsidR="0066105E">
        <w:rPr>
          <w:rFonts w:ascii="宋体" w:eastAsia="宋体" w:hAnsi="宋体" w:hint="eastAsia"/>
          <w:sz w:val="24"/>
          <w:szCs w:val="24"/>
        </w:rPr>
        <w:t>A={</w:t>
      </w:r>
      <w:r w:rsidR="009A2C2A" w:rsidRPr="00CC099E">
        <w:rPr>
          <w:rFonts w:ascii="宋体" w:eastAsia="宋体" w:hAnsi="宋体"/>
          <w:sz w:val="24"/>
          <w:szCs w:val="24"/>
        </w:rPr>
        <w:t>接单、拒单、空驶</w:t>
      </w:r>
      <w:r w:rsidR="0066105E">
        <w:rPr>
          <w:rFonts w:ascii="宋体" w:eastAsia="宋体" w:hAnsi="宋体" w:hint="eastAsia"/>
          <w:sz w:val="24"/>
          <w:szCs w:val="24"/>
        </w:rPr>
        <w:t>}</w:t>
      </w:r>
      <w:r w:rsidR="009A2C2A" w:rsidRPr="00CC099E">
        <w:rPr>
          <w:rFonts w:ascii="宋体" w:eastAsia="宋体" w:hAnsi="宋体"/>
          <w:sz w:val="24"/>
          <w:szCs w:val="24"/>
        </w:rPr>
        <w:t>的概率分布上，即 </w:t>
      </w:r>
    </w:p>
    <w:p w14:paraId="25D87840" w14:textId="7D0B809B" w:rsidR="009A2C2A" w:rsidRPr="006E388F" w:rsidRDefault="00000000" w:rsidP="00670887">
      <w:pPr>
        <w:ind w:left="420"/>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π</m:t>
              </m:r>
            </m:e>
            <m:sub>
              <m:r>
                <w:rPr>
                  <w:rFonts w:ascii="Cambria Math" w:eastAsia="宋体" w:hAnsi="Cambria Math"/>
                  <w:sz w:val="24"/>
                  <w:szCs w:val="24"/>
                </w:rPr>
                <m:t>k</m:t>
              </m:r>
            </m:sub>
          </m:sSub>
          <m:r>
            <w:rPr>
              <w:rFonts w:ascii="Cambria Math" w:eastAsia="宋体" w:hAnsi="Cambria Math"/>
              <w:sz w:val="24"/>
              <w:szCs w:val="24"/>
            </w:rPr>
            <m:t>:S→</m:t>
          </m:r>
          <m:r>
            <m:rPr>
              <m:sty m:val="p"/>
            </m:rPr>
            <w:rPr>
              <w:rFonts w:ascii="Cambria Math" w:eastAsia="宋体" w:hAnsi="Cambria Math"/>
              <w:sz w:val="24"/>
              <w:szCs w:val="24"/>
            </w:rPr>
            <m:t>Δ</m:t>
          </m:r>
          <m:r>
            <w:rPr>
              <w:rFonts w:ascii="Cambria Math" w:eastAsia="宋体" w:hAnsi="Cambria Math"/>
              <w:sz w:val="24"/>
              <w:szCs w:val="24"/>
            </w:rPr>
            <m:t>(A)</m:t>
          </m:r>
        </m:oMath>
      </m:oMathPara>
    </w:p>
    <w:p w14:paraId="75AA30E3" w14:textId="54D44650" w:rsidR="006E388F" w:rsidRPr="006E388F" w:rsidRDefault="006E388F" w:rsidP="006E388F">
      <w:pPr>
        <w:ind w:firstLine="420"/>
        <w:rPr>
          <w:rFonts w:ascii="宋体" w:eastAsia="宋体" w:hAnsi="宋体" w:hint="eastAsia"/>
          <w:i/>
          <w:sz w:val="24"/>
          <w:szCs w:val="24"/>
        </w:rPr>
      </w:pPr>
      <m:oMathPara>
        <m:oMath>
          <m:r>
            <w:rPr>
              <w:rFonts w:ascii="Cambria Math" w:eastAsia="宋体" w:hAnsi="Cambria Math"/>
              <w:sz w:val="24"/>
              <w:szCs w:val="24"/>
            </w:rPr>
            <m:t xml:space="preserve"> </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w:rPr>
              <w:rFonts w:ascii="Cambria Math" w:eastAsia="宋体" w:hAnsi="Cambria Math"/>
              <w:sz w:val="24"/>
              <w:szCs w:val="24"/>
            </w:rPr>
            <m:t>=</m:t>
          </m:r>
          <m:d>
            <m:dPr>
              <m:ctrlPr>
                <w:rPr>
                  <w:rFonts w:ascii="Cambria Math" w:eastAsia="宋体" w:hAnsi="Cambria Math"/>
                  <w:i/>
                  <w:sz w:val="24"/>
                  <w:szCs w:val="24"/>
                </w:rPr>
              </m:ctrlPr>
            </m:dPr>
            <m:e>
              <m:r>
                <m:rPr>
                  <m:sty m:val="p"/>
                </m:rPr>
                <w:rPr>
                  <w:rFonts w:ascii="Cambria Math" w:eastAsia="宋体" w:hAnsi="Cambria Math"/>
                  <w:sz w:val="24"/>
                  <w:szCs w:val="24"/>
                </w:rPr>
                <m:t>提供服务</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serve</m:t>
                  </m:r>
                </m:sub>
              </m:sSub>
              <m:r>
                <m:rPr>
                  <m:sty m:val="p"/>
                </m:rPr>
                <w:rPr>
                  <w:rFonts w:ascii="Cambria Math" w:eastAsia="宋体" w:hAnsi="Cambria Math"/>
                  <w:sz w:val="24"/>
                  <w:szCs w:val="24"/>
                </w:rPr>
                <m:t>,</m:t>
              </m:r>
              <m:r>
                <m:rPr>
                  <m:sty m:val="p"/>
                </m:rPr>
                <w:rPr>
                  <w:rFonts w:ascii="Cambria Math" w:eastAsia="宋体" w:hAnsi="Cambria Math"/>
                  <w:sz w:val="24"/>
                  <w:szCs w:val="24"/>
                </w:rPr>
                <m:t>移动位置</m:t>
              </m:r>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hint="eastAsia"/>
                      <w:sz w:val="24"/>
                      <w:szCs w:val="24"/>
                    </w:rPr>
                    <m:t>i</m:t>
                  </m:r>
                  <m:r>
                    <w:rPr>
                      <w:rFonts w:ascii="Cambria Math" w:eastAsia="宋体" w:hAnsi="Cambria Math"/>
                      <w:sz w:val="24"/>
                      <w:szCs w:val="24"/>
                    </w:rPr>
                    <m:t>→j</m:t>
                  </m:r>
                </m:sub>
              </m:sSub>
            </m:e>
          </m:d>
          <m:r>
            <w:rPr>
              <w:rFonts w:ascii="Cambria Math" w:eastAsia="宋体" w:hAnsi="Cambria Math"/>
              <w:sz w:val="24"/>
              <w:szCs w:val="24"/>
            </w:rPr>
            <m:t xml:space="preserve">, </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w:rPr>
              <w:rFonts w:ascii="Cambria Math" w:eastAsia="宋体" w:hAnsi="Cambria Math"/>
              <w:sz w:val="24"/>
              <w:szCs w:val="24"/>
            </w:rPr>
            <m:t>∈A</m:t>
          </m:r>
        </m:oMath>
      </m:oMathPara>
    </w:p>
    <w:p w14:paraId="23A9155A" w14:textId="77777777" w:rsidR="006E388F" w:rsidRPr="00670887" w:rsidRDefault="006E388F" w:rsidP="00670887">
      <w:pPr>
        <w:ind w:left="420"/>
        <w:rPr>
          <w:rFonts w:ascii="宋体" w:eastAsia="宋体" w:hAnsi="宋体" w:hint="eastAsia"/>
          <w:sz w:val="24"/>
          <w:szCs w:val="24"/>
        </w:rPr>
      </w:pPr>
    </w:p>
    <w:p w14:paraId="64FB2088" w14:textId="20BB324A" w:rsidR="006E11AF" w:rsidRPr="00CC099E" w:rsidRDefault="00CC099E" w:rsidP="00CC099E">
      <w:pPr>
        <w:ind w:firstLine="420"/>
        <w:rPr>
          <w:rFonts w:ascii="宋体" w:eastAsia="宋体" w:hAnsi="宋体" w:hint="eastAsia"/>
          <w:b/>
          <w:bCs/>
          <w:sz w:val="24"/>
          <w:szCs w:val="24"/>
        </w:rPr>
      </w:pPr>
      <w:r>
        <w:rPr>
          <w:rFonts w:ascii="宋体" w:eastAsia="宋体" w:hAnsi="宋体" w:hint="eastAsia"/>
          <w:b/>
          <w:bCs/>
          <w:sz w:val="24"/>
          <w:szCs w:val="24"/>
        </w:rPr>
        <w:t>回报</w:t>
      </w:r>
      <w:r w:rsidR="009A2C2A" w:rsidRPr="00F06963">
        <w:rPr>
          <w:rFonts w:ascii="宋体" w:eastAsia="宋体" w:hAnsi="宋体"/>
          <w:b/>
          <w:bCs/>
          <w:sz w:val="24"/>
          <w:szCs w:val="24"/>
        </w:rPr>
        <w:t>函数 (</w:t>
      </w:r>
      <w:r>
        <w:rPr>
          <w:rFonts w:ascii="宋体" w:eastAsia="宋体" w:hAnsi="宋体" w:hint="eastAsia"/>
          <w:b/>
          <w:bCs/>
          <w:sz w:val="24"/>
          <w:szCs w:val="24"/>
        </w:rPr>
        <w:t>R</w:t>
      </w:r>
      <w:r w:rsidR="009A2C2A" w:rsidRPr="00F06963">
        <w:rPr>
          <w:rFonts w:ascii="宋体" w:eastAsia="宋体" w:hAnsi="宋体"/>
          <w:b/>
          <w:bCs/>
          <w:sz w:val="24"/>
          <w:szCs w:val="24"/>
        </w:rPr>
        <w:t>)</w:t>
      </w:r>
      <w:r>
        <w:rPr>
          <w:rFonts w:ascii="宋体" w:eastAsia="宋体" w:hAnsi="宋体" w:hint="eastAsia"/>
          <w:b/>
          <w:bCs/>
          <w:sz w:val="24"/>
          <w:szCs w:val="24"/>
        </w:rPr>
        <w:t>与折扣因子</w:t>
      </w:r>
      <m:oMath>
        <m:r>
          <w:rPr>
            <w:rFonts w:ascii="Cambria Math" w:eastAsia="宋体" w:hAnsi="Cambria Math"/>
            <w:sz w:val="24"/>
            <w:szCs w:val="24"/>
          </w:rPr>
          <m:t>γ</m:t>
        </m:r>
      </m:oMath>
      <w:r>
        <w:rPr>
          <w:rFonts w:ascii="宋体" w:eastAsia="宋体" w:hAnsi="宋体" w:hint="eastAsia"/>
          <w:sz w:val="24"/>
          <w:szCs w:val="24"/>
        </w:rPr>
        <w:t>:</w:t>
      </w:r>
      <w:r w:rsidR="009A2C2A" w:rsidRPr="00CC099E">
        <w:rPr>
          <w:rFonts w:ascii="宋体" w:eastAsia="宋体" w:hAnsi="宋体"/>
          <w:sz w:val="24"/>
          <w:szCs w:val="24"/>
        </w:rPr>
        <w:t>司机</w:t>
      </w:r>
      <m:oMath>
        <m:r>
          <w:rPr>
            <w:rFonts w:ascii="Cambria Math" w:eastAsia="宋体" w:hAnsi="Cambria Math"/>
            <w:sz w:val="24"/>
            <w:szCs w:val="24"/>
          </w:rPr>
          <m:t>k</m:t>
        </m:r>
      </m:oMath>
      <w:r w:rsidR="009A2C2A" w:rsidRPr="00CC099E">
        <w:rPr>
          <w:rFonts w:ascii="宋体" w:eastAsia="宋体" w:hAnsi="宋体"/>
          <w:sz w:val="24"/>
          <w:szCs w:val="24"/>
        </w:rPr>
        <w:t>的目标是最大化其长期累积折扣奖励（净收入）</w:t>
      </w:r>
      <m:oMath>
        <m:sSub>
          <m:sSubPr>
            <m:ctrlPr>
              <w:rPr>
                <w:rFonts w:ascii="Cambria Math" w:eastAsia="宋体" w:hAnsi="Cambria Math"/>
                <w:sz w:val="24"/>
                <w:szCs w:val="24"/>
              </w:rPr>
            </m:ctrlPr>
          </m:sSubPr>
          <m:e>
            <m:r>
              <w:rPr>
                <w:rFonts w:ascii="Cambria Math" w:eastAsia="宋体" w:hAnsi="Cambria Math"/>
                <w:sz w:val="24"/>
                <w:szCs w:val="24"/>
              </w:rPr>
              <m:t>U</m:t>
            </m:r>
          </m:e>
          <m:sub>
            <m:r>
              <m:rPr>
                <m:sty m:val="p"/>
              </m:rPr>
              <w:rPr>
                <w:rFonts w:ascii="Cambria Math" w:eastAsia="宋体" w:hAnsi="Cambria Math"/>
                <w:sz w:val="24"/>
                <w:szCs w:val="24"/>
              </w:rPr>
              <m:t>k</m:t>
            </m:r>
          </m:sub>
        </m:sSub>
      </m:oMath>
      <w:r w:rsidR="009A2C2A" w:rsidRPr="00CC099E">
        <w:rPr>
          <w:rFonts w:ascii="宋体" w:eastAsia="宋体" w:hAnsi="宋体"/>
          <w:sz w:val="24"/>
          <w:szCs w:val="24"/>
        </w:rPr>
        <w:t>。其支付函数是在给定平台策略</w:t>
      </w:r>
      <m:oMath>
        <m:r>
          <m:rPr>
            <m:sty m:val="b"/>
          </m:rPr>
          <w:rPr>
            <w:rFonts w:ascii="Cambria Math" w:eastAsia="宋体" w:hAnsi="Cambria Math"/>
            <w:sz w:val="24"/>
            <w:szCs w:val="24"/>
          </w:rPr>
          <m:t>x</m:t>
        </m:r>
      </m:oMath>
      <w:r w:rsidR="009A2C2A" w:rsidRPr="00CC099E">
        <w:rPr>
          <w:rFonts w:ascii="宋体" w:eastAsia="宋体" w:hAnsi="宋体"/>
          <w:sz w:val="24"/>
          <w:szCs w:val="24"/>
        </w:rPr>
        <w:t>和其他司机策略</w:t>
      </w:r>
      <m:oMath>
        <m:sSub>
          <m:sSubPr>
            <m:ctrlPr>
              <w:rPr>
                <w:rFonts w:ascii="Cambria Math" w:eastAsia="宋体" w:hAnsi="Cambria Math"/>
                <w:sz w:val="24"/>
                <w:szCs w:val="24"/>
              </w:rPr>
            </m:ctrlPr>
          </m:sSubPr>
          <m:e>
            <m:r>
              <w:rPr>
                <w:rFonts w:ascii="Cambria Math" w:eastAsia="宋体" w:hAnsi="Cambria Math"/>
                <w:sz w:val="24"/>
                <w:szCs w:val="24"/>
              </w:rPr>
              <m:t>π</m:t>
            </m:r>
          </m:e>
          <m:sub>
            <m:r>
              <w:rPr>
                <w:rFonts w:ascii="Cambria Math" w:eastAsia="宋体" w:hAnsi="Cambria Math"/>
                <w:sz w:val="24"/>
                <w:szCs w:val="24"/>
              </w:rPr>
              <m:t>-k</m:t>
            </m:r>
          </m:sub>
        </m:sSub>
      </m:oMath>
      <w:r w:rsidR="009A2C2A" w:rsidRPr="00CC099E">
        <w:rPr>
          <w:rFonts w:ascii="宋体" w:eastAsia="宋体" w:hAnsi="宋体"/>
          <w:sz w:val="24"/>
          <w:szCs w:val="24"/>
        </w:rPr>
        <w:t>的情况下，通过选择自身策略</w:t>
      </w:r>
      <m:oMath>
        <m:sSub>
          <m:sSubPr>
            <m:ctrlPr>
              <w:rPr>
                <w:rFonts w:ascii="Cambria Math" w:eastAsia="宋体" w:hAnsi="Cambria Math"/>
                <w:i/>
                <w:sz w:val="24"/>
                <w:szCs w:val="24"/>
              </w:rPr>
            </m:ctrlPr>
          </m:sSubPr>
          <m:e>
            <m:r>
              <w:rPr>
                <w:rFonts w:ascii="Cambria Math" w:eastAsia="宋体" w:hAnsi="Cambria Math" w:cs="宋体" w:hint="eastAsia"/>
                <w:sz w:val="24"/>
                <w:szCs w:val="24"/>
              </w:rPr>
              <m:t>π</m:t>
            </m:r>
          </m:e>
          <m:sub>
            <m:r>
              <w:rPr>
                <w:rFonts w:ascii="Cambria Math" w:eastAsia="宋体" w:hAnsi="Cambria Math"/>
                <w:sz w:val="24"/>
                <w:szCs w:val="24"/>
              </w:rPr>
              <m:t>k</m:t>
            </m:r>
          </m:sub>
        </m:sSub>
      </m:oMath>
      <w:r w:rsidR="009A2C2A" w:rsidRPr="00CC099E">
        <w:rPr>
          <w:rFonts w:ascii="宋体" w:eastAsia="宋体" w:hAnsi="宋体"/>
          <w:sz w:val="24"/>
          <w:szCs w:val="24"/>
        </w:rPr>
        <w:t>能获得的最大</w:t>
      </w:r>
      <w:r w:rsidR="00A352A4" w:rsidRPr="00CC099E">
        <w:rPr>
          <w:rFonts w:ascii="宋体" w:eastAsia="宋体" w:hAnsi="宋体" w:hint="eastAsia"/>
          <w:sz w:val="24"/>
          <w:szCs w:val="24"/>
        </w:rPr>
        <w:t>累计</w:t>
      </w:r>
      <w:r w:rsidR="009A2C2A" w:rsidRPr="00CC099E">
        <w:rPr>
          <w:rFonts w:ascii="宋体" w:eastAsia="宋体" w:hAnsi="宋体"/>
          <w:sz w:val="24"/>
          <w:szCs w:val="24"/>
        </w:rPr>
        <w:t xml:space="preserve">期望回报： </w:t>
      </w:r>
    </w:p>
    <w:p w14:paraId="1CA2CBAC" w14:textId="7835E1F0" w:rsidR="00670887" w:rsidRPr="003D6DB7" w:rsidRDefault="00000000" w:rsidP="00670887">
      <w:pPr>
        <w:pStyle w:val="a9"/>
        <w:ind w:left="860"/>
        <w:rPr>
          <w:rFonts w:ascii="宋体" w:eastAsia="宋体" w:hAnsi="宋体" w:hint="eastAsia"/>
          <w:iCs/>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d>
            <m:dPr>
              <m:ctrlPr>
                <w:rPr>
                  <w:rFonts w:ascii="Cambria Math" w:eastAsia="宋体" w:hAnsi="Cambria Math"/>
                  <w:i/>
                  <w:iCs/>
                  <w:sz w:val="24"/>
                  <w:szCs w:val="24"/>
                </w:rPr>
              </m:ctrlPr>
            </m:dPr>
            <m:e>
              <m:sSub>
                <m:sSubPr>
                  <m:ctrlPr>
                    <w:rPr>
                      <w:rFonts w:ascii="Cambria Math" w:eastAsia="宋体" w:hAnsi="Cambria Math"/>
                      <w:i/>
                      <w:iCs/>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r>
                <m:rPr>
                  <m:sty m:val="bi"/>
                </m:rPr>
                <w:rPr>
                  <w:rFonts w:ascii="Cambria Math" w:eastAsia="宋体" w:hAnsi="Cambria Math"/>
                  <w:sz w:val="24"/>
                  <w:szCs w:val="24"/>
                </w:rPr>
                <m:t>,</m:t>
              </m:r>
              <m:sSub>
                <m:sSubPr>
                  <m:ctrlPr>
                    <w:rPr>
                      <w:rFonts w:ascii="Cambria Math" w:eastAsia="宋体" w:hAnsi="Cambria Math"/>
                      <w:i/>
                      <w:sz w:val="24"/>
                      <w:szCs w:val="24"/>
                    </w:rPr>
                  </m:ctrlPr>
                </m:sSubPr>
                <m:e>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t</m:t>
                      </m:r>
                    </m:sub>
                  </m:sSub>
                  <m:r>
                    <w:rPr>
                      <w:rFonts w:ascii="Cambria Math" w:eastAsia="宋体" w:hAnsi="Cambria Math" w:cs="宋体"/>
                      <w:sz w:val="24"/>
                      <w:szCs w:val="24"/>
                    </w:rPr>
                    <m:t>~</m:t>
                  </m:r>
                  <m:r>
                    <w:rPr>
                      <w:rFonts w:ascii="Cambria Math" w:eastAsia="宋体" w:hAnsi="Cambria Math" w:cs="宋体" w:hint="eastAsia"/>
                      <w:sz w:val="24"/>
                      <w:szCs w:val="24"/>
                    </w:rPr>
                    <m:t>π</m:t>
                  </m:r>
                </m:e>
                <m:sub>
                  <m:r>
                    <w:rPr>
                      <w:rFonts w:ascii="Cambria Math" w:eastAsia="宋体" w:hAnsi="Cambria Math"/>
                      <w:sz w:val="24"/>
                      <w:szCs w:val="24"/>
                    </w:rPr>
                    <m:t>k</m:t>
                  </m:r>
                </m:sub>
              </m:sSub>
              <m:r>
                <m:rPr>
                  <m:sty m:val="bi"/>
                </m:rPr>
                <w:rPr>
                  <w:rFonts w:ascii="Cambria Math" w:eastAsia="宋体" w:hAnsi="Cambria Math"/>
                  <w:sz w:val="24"/>
                  <w:szCs w:val="24"/>
                </w:rPr>
                <m:t>|x</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cs="宋体" w:hint="eastAsia"/>
                      <w:sz w:val="24"/>
                      <w:szCs w:val="24"/>
                    </w:rPr>
                    <m:t>π</m:t>
                  </m:r>
                </m:e>
                <m:sub>
                  <m:r>
                    <w:rPr>
                      <w:rFonts w:ascii="Cambria Math" w:eastAsia="宋体" w:hAnsi="Cambria Math"/>
                      <w:sz w:val="24"/>
                      <w:szCs w:val="24"/>
                    </w:rPr>
                    <m:t>-k</m:t>
                  </m:r>
                </m:sub>
              </m:sSub>
            </m:e>
          </m:d>
          <m:r>
            <w:rPr>
              <w:rFonts w:ascii="Cambria Math" w:eastAsia="宋体" w:hAnsi="Cambria Math"/>
              <w:sz w:val="24"/>
              <w:szCs w:val="24"/>
            </w:rPr>
            <m:t>=</m:t>
          </m:r>
          <m:d>
            <m:dPr>
              <m:begChr m:val="{"/>
              <m:endChr m:val=""/>
              <m:ctrlPr>
                <w:rPr>
                  <w:rFonts w:ascii="Cambria Math" w:eastAsia="宋体" w:hAnsi="Cambria Math"/>
                  <w:i/>
                  <w:iCs/>
                  <w:sz w:val="24"/>
                  <w:szCs w:val="24"/>
                </w:rPr>
              </m:ctrlPr>
            </m:dPr>
            <m:e>
              <m:eqArr>
                <m:eqArrPr>
                  <m:ctrlPr>
                    <w:rPr>
                      <w:rFonts w:ascii="Cambria Math" w:eastAsia="宋体" w:hAnsi="Cambria Math"/>
                      <w:i/>
                      <w:iCs/>
                      <w:sz w:val="24"/>
                      <w:szCs w:val="24"/>
                    </w:rPr>
                  </m:ctrlPr>
                </m:eqArrPr>
                <m:e>
                  <m:d>
                    <m:dPr>
                      <m:ctrlPr>
                        <w:rPr>
                          <w:rFonts w:ascii="Cambria Math" w:eastAsia="宋体" w:hAnsi="Cambria Math"/>
                          <w:i/>
                          <w:iCs/>
                          <w:sz w:val="24"/>
                          <w:szCs w:val="24"/>
                        </w:rPr>
                      </m:ctrlPr>
                    </m:dPr>
                    <m:e>
                      <m:r>
                        <m:rPr>
                          <m:sty m:val="p"/>
                        </m:rPr>
                        <w:rPr>
                          <w:rFonts w:ascii="Cambria Math" w:eastAsia="宋体" w:hAnsi="Cambria Math"/>
                          <w:sz w:val="24"/>
                          <w:szCs w:val="24"/>
                        </w:rPr>
                        <m:t>1-</m:t>
                      </m:r>
                      <m:r>
                        <w:rPr>
                          <w:rFonts w:ascii="Cambria Math" w:eastAsia="宋体" w:hAnsi="Cambria Math"/>
                          <w:sz w:val="24"/>
                          <w:szCs w:val="24"/>
                        </w:rPr>
                        <m:t>η</m:t>
                      </m:r>
                    </m:e>
                  </m:d>
                  <m:sSub>
                    <m:sSubPr>
                      <m:ctrlPr>
                        <w:rPr>
                          <w:rFonts w:ascii="Cambria Math" w:eastAsia="宋体" w:hAnsi="Cambria Math"/>
                          <w:i/>
                          <w:iCs/>
                          <w:sz w:val="24"/>
                          <w:szCs w:val="24"/>
                        </w:rPr>
                      </m:ctrlPr>
                    </m:sSubPr>
                    <m:e>
                      <m:r>
                        <w:rPr>
                          <w:rFonts w:ascii="Cambria Math" w:eastAsia="宋体" w:hAnsi="Cambria Math"/>
                          <w:sz w:val="24"/>
                          <w:szCs w:val="24"/>
                        </w:rPr>
                        <m:t>p</m:t>
                      </m:r>
                    </m:e>
                    <m:sub>
                      <m:r>
                        <w:rPr>
                          <w:rFonts w:ascii="Cambria Math" w:eastAsia="宋体" w:hAnsi="Cambria Math"/>
                          <w:sz w:val="24"/>
                          <w:szCs w:val="24"/>
                        </w:rPr>
                        <m:t>i,j</m:t>
                      </m:r>
                      <m:r>
                        <m:rPr>
                          <m:sty m:val="p"/>
                        </m:rPr>
                        <w:rPr>
                          <w:rFonts w:ascii="Cambria Math" w:eastAsia="宋体" w:hAnsi="Cambria Math"/>
                          <w:sz w:val="24"/>
                          <w:szCs w:val="24"/>
                        </w:rPr>
                        <m:t>,</m:t>
                      </m:r>
                      <m:r>
                        <w:rPr>
                          <w:rFonts w:ascii="Cambria Math" w:eastAsia="宋体" w:hAnsi="Cambria Math"/>
                          <w:sz w:val="24"/>
                          <w:szCs w:val="24"/>
                        </w:rPr>
                        <m:t>t</m:t>
                      </m:r>
                    </m:sub>
                  </m:sSub>
                  <m:r>
                    <m:rPr>
                      <m:sty m:val="p"/>
                    </m:rPr>
                    <w:rPr>
                      <w:rFonts w:ascii="Cambria Math" w:eastAsia="宋体" w:hAnsi="Cambria Math"/>
                      <w:sz w:val="24"/>
                      <w:szCs w:val="24"/>
                    </w:rPr>
                    <m:t>-c⋅</m:t>
                  </m:r>
                  <m:r>
                    <w:rPr>
                      <w:rFonts w:ascii="Cambria Math" w:eastAsia="宋体" w:hAnsi="Cambria Math"/>
                      <w:sz w:val="24"/>
                      <w:szCs w:val="24"/>
                    </w:rPr>
                    <m:t>Δ</m:t>
                  </m:r>
                  <m:sSub>
                    <m:sSubPr>
                      <m:ctrlPr>
                        <w:rPr>
                          <w:rFonts w:ascii="Cambria Math" w:eastAsia="宋体" w:hAnsi="Cambria Math"/>
                          <w:i/>
                          <w:iCs/>
                          <w:sz w:val="24"/>
                          <w:szCs w:val="24"/>
                        </w:rPr>
                      </m:ctrlPr>
                    </m:sSubPr>
                    <m:e>
                      <m:r>
                        <w:rPr>
                          <w:rFonts w:ascii="Cambria Math" w:eastAsia="宋体" w:hAnsi="Cambria Math"/>
                          <w:sz w:val="24"/>
                          <w:szCs w:val="24"/>
                        </w:rPr>
                        <m:t>t</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β</m:t>
                      </m:r>
                    </m:e>
                    <m:sub>
                      <m:r>
                        <w:rPr>
                          <w:rFonts w:ascii="Cambria Math" w:eastAsia="宋体" w:hAnsi="Cambria Math"/>
                          <w:sz w:val="24"/>
                          <w:szCs w:val="24"/>
                        </w:rPr>
                        <m:t>i,t</m:t>
                      </m:r>
                    </m:sub>
                  </m:sSub>
                  <m:r>
                    <w:rPr>
                      <w:rFonts w:ascii="Cambria Math" w:eastAsia="宋体" w:hAnsi="Cambria Math"/>
                      <w:sz w:val="24"/>
                      <w:szCs w:val="24"/>
                    </w:rPr>
                    <m:t>,  </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serve</m:t>
                      </m:r>
                    </m:sub>
                  </m:sSub>
                  <m:r>
                    <w:rPr>
                      <w:rFonts w:ascii="Cambria Math" w:eastAsia="宋体" w:hAnsi="Cambria Math"/>
                      <w:sz w:val="24"/>
                      <w:szCs w:val="24"/>
                    </w:rPr>
                    <m:t>&gt;0</m:t>
                  </m:r>
                </m:e>
                <m:e>
                  <m:r>
                    <w:rPr>
                      <w:rFonts w:ascii="Cambria Math" w:eastAsia="宋体" w:hAnsi="Cambria Math"/>
                      <w:sz w:val="24"/>
                      <w:szCs w:val="24"/>
                    </w:rPr>
                    <m:t>&amp;</m:t>
                  </m:r>
                  <m:r>
                    <m:rPr>
                      <m:sty m:val="p"/>
                    </m:rPr>
                    <w:rPr>
                      <w:rFonts w:ascii="Cambria Math" w:eastAsia="宋体" w:hAnsi="Cambria Math"/>
                      <w:sz w:val="24"/>
                      <w:szCs w:val="24"/>
                    </w:rPr>
                    <m:t>-c⋅</m:t>
                  </m:r>
                  <m:r>
                    <w:rPr>
                      <w:rFonts w:ascii="Cambria Math" w:eastAsia="宋体" w:hAnsi="Cambria Math"/>
                      <w:sz w:val="24"/>
                      <w:szCs w:val="24"/>
                    </w:rPr>
                    <m:t>Δ</m:t>
                  </m:r>
                  <m:sSub>
                    <m:sSubPr>
                      <m:ctrlPr>
                        <w:rPr>
                          <w:rFonts w:ascii="Cambria Math" w:eastAsia="宋体" w:hAnsi="Cambria Math"/>
                          <w:i/>
                          <w:iCs/>
                          <w:sz w:val="24"/>
                          <w:szCs w:val="24"/>
                        </w:rPr>
                      </m:ctrlPr>
                    </m:sSubPr>
                    <m:e>
                      <m:r>
                        <w:rPr>
                          <w:rFonts w:ascii="Cambria Math" w:eastAsia="宋体" w:hAnsi="Cambria Math"/>
                          <w:sz w:val="24"/>
                          <w:szCs w:val="24"/>
                        </w:rPr>
                        <m:t>t</m:t>
                      </m:r>
                    </m:e>
                    <m:sub>
                      <m:r>
                        <w:rPr>
                          <w:rFonts w:ascii="Cambria Math" w:eastAsia="宋体" w:hAnsi="Cambria Math"/>
                          <w:sz w:val="24"/>
                          <w:szCs w:val="24"/>
                        </w:rPr>
                        <m:t>i,j</m:t>
                      </m:r>
                    </m:sub>
                  </m:sSub>
                  <m:r>
                    <w:rPr>
                      <w:rFonts w:ascii="Cambria Math" w:eastAsia="宋体" w:hAnsi="Cambria Math"/>
                      <w:sz w:val="24"/>
                      <w:szCs w:val="24"/>
                    </w:rPr>
                    <m:t>,  </m:t>
                  </m:r>
                  <m:sSub>
                    <m:sSubPr>
                      <m:ctrlPr>
                        <w:rPr>
                          <w:rFonts w:ascii="Cambria Math" w:eastAsia="宋体" w:hAnsi="Cambria Math"/>
                          <w:i/>
                          <w:iCs/>
                          <w:sz w:val="24"/>
                          <w:szCs w:val="24"/>
                        </w:rPr>
                      </m:ctrlPr>
                    </m:sSubPr>
                    <m:e>
                      <m:r>
                        <w:rPr>
                          <w:rFonts w:ascii="Cambria Math" w:eastAsia="宋体" w:hAnsi="Cambria Math"/>
                          <w:sz w:val="24"/>
                          <w:szCs w:val="24"/>
                        </w:rPr>
                        <m:t>a</m:t>
                      </m:r>
                    </m:e>
                    <m:sub>
                      <m:r>
                        <w:rPr>
                          <w:rFonts w:ascii="Cambria Math" w:eastAsia="宋体" w:hAnsi="Cambria Math"/>
                          <w:sz w:val="24"/>
                          <w:szCs w:val="24"/>
                        </w:rPr>
                        <m:t>serve</m:t>
                      </m:r>
                    </m:sub>
                  </m:sSub>
                  <m:r>
                    <w:rPr>
                      <w:rFonts w:ascii="Cambria Math" w:eastAsia="宋体" w:hAnsi="Cambria Math"/>
                      <w:sz w:val="24"/>
                      <w:szCs w:val="24"/>
                    </w:rPr>
                    <m:t>&lt;0</m:t>
                  </m:r>
                </m:e>
                <m:e>
                  <m:r>
                    <w:rPr>
                      <w:rFonts w:ascii="Cambria Math" w:eastAsia="宋体" w:hAnsi="Cambria Math"/>
                      <w:sz w:val="24"/>
                      <w:szCs w:val="24"/>
                    </w:rPr>
                    <m:t>0                     i=j</m:t>
                  </m:r>
                </m:e>
              </m:eqArr>
            </m:e>
          </m:d>
        </m:oMath>
      </m:oMathPara>
    </w:p>
    <w:p w14:paraId="082062C1" w14:textId="6F8E11D2" w:rsidR="003D6DB7" w:rsidRPr="00A352A4" w:rsidRDefault="00000000" w:rsidP="00670887">
      <w:pPr>
        <w:pStyle w:val="a9"/>
        <w:ind w:left="860"/>
        <w:rPr>
          <w:rFonts w:ascii="宋体" w:eastAsia="宋体" w:hAnsi="宋体" w:hint="eastAsia"/>
          <w:iCs/>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m:rPr>
                  <m:sty m:val="p"/>
                </m:rPr>
                <w:rPr>
                  <w:rFonts w:ascii="Cambria Math" w:eastAsia="宋体" w:hAnsi="Cambria Math"/>
                  <w:sz w:val="24"/>
                  <w:szCs w:val="24"/>
                </w:rPr>
                <m:t>k</m:t>
              </m:r>
            </m:sub>
          </m:sSub>
          <m:r>
            <w:rPr>
              <w:rFonts w:ascii="Cambria Math" w:eastAsia="宋体" w:hAnsi="Cambria Math"/>
              <w:sz w:val="24"/>
              <w:szCs w:val="24"/>
            </w:rPr>
            <m:t>=</m:t>
          </m:r>
          <m:r>
            <m:rPr>
              <m:scr m:val="double-struck"/>
              <m:sty m:val="p"/>
            </m:rPr>
            <w:rPr>
              <w:rFonts w:ascii="Cambria Math" w:eastAsia="宋体" w:hAnsi="Cambria Math"/>
              <w:sz w:val="24"/>
              <w:szCs w:val="24"/>
            </w:rPr>
            <m:t>E</m:t>
          </m:r>
          <m:d>
            <m:dPr>
              <m:begChr m:val="["/>
              <m:endChr m:val="]"/>
              <m:ctrlPr>
                <w:rPr>
                  <w:rFonts w:ascii="Cambria Math" w:eastAsia="宋体" w:hAnsi="Cambria Math"/>
                  <w:i/>
                  <w:iCs/>
                  <w:sz w:val="24"/>
                  <w:szCs w:val="24"/>
                </w:rPr>
              </m:ctrlPr>
            </m:dPr>
            <m:e>
              <m:nary>
                <m:naryPr>
                  <m:chr m:val="∑"/>
                  <m:limLoc m:val="undOvr"/>
                  <m:ctrlPr>
                    <w:rPr>
                      <w:rFonts w:ascii="Cambria Math" w:eastAsia="宋体" w:hAnsi="Cambria Math"/>
                      <w:i/>
                      <w:iCs/>
                      <w:sz w:val="24"/>
                      <w:szCs w:val="24"/>
                    </w:rPr>
                  </m:ctrlPr>
                </m:naryPr>
                <m:sub>
                  <m:r>
                    <w:rPr>
                      <w:rFonts w:ascii="Cambria Math" w:eastAsia="宋体" w:hAnsi="Cambria Math"/>
                      <w:sz w:val="24"/>
                      <w:szCs w:val="24"/>
                    </w:rPr>
                    <m:t>k</m:t>
                  </m:r>
                  <m:r>
                    <m:rPr>
                      <m:sty m:val="p"/>
                    </m:rPr>
                    <w:rPr>
                      <w:rFonts w:ascii="Cambria Math" w:eastAsia="宋体" w:hAnsi="Cambria Math"/>
                      <w:sz w:val="24"/>
                      <w:szCs w:val="24"/>
                    </w:rPr>
                    <m:t>=0</m:t>
                  </m:r>
                </m:sub>
                <m:sup>
                  <m:r>
                    <m:rPr>
                      <m:sty m:val="p"/>
                    </m:rPr>
                    <w:rPr>
                      <w:rFonts w:ascii="Cambria Math" w:eastAsia="宋体" w:hAnsi="Cambria Math"/>
                      <w:sz w:val="24"/>
                      <w:szCs w:val="24"/>
                    </w:rPr>
                    <m:t>∞</m:t>
                  </m:r>
                </m:sup>
                <m:e>
                  <m:sSup>
                    <m:sSupPr>
                      <m:ctrlPr>
                        <w:rPr>
                          <w:rFonts w:ascii="Cambria Math" w:eastAsia="宋体" w:hAnsi="Cambria Math"/>
                          <w:i/>
                          <w:iCs/>
                          <w:sz w:val="24"/>
                          <w:szCs w:val="24"/>
                        </w:rPr>
                      </m:ctrlPr>
                    </m:sSupPr>
                    <m:e>
                      <m:r>
                        <w:rPr>
                          <w:rFonts w:ascii="Cambria Math" w:eastAsia="宋体" w:hAnsi="Cambria Math"/>
                          <w:sz w:val="24"/>
                          <w:szCs w:val="24"/>
                        </w:rPr>
                        <m:t>γ</m:t>
                      </m:r>
                    </m:e>
                    <m:sup>
                      <m:r>
                        <w:rPr>
                          <w:rFonts w:ascii="Cambria Math" w:eastAsia="宋体" w:hAnsi="Cambria Math"/>
                          <w:sz w:val="24"/>
                          <w:szCs w:val="24"/>
                        </w:rPr>
                        <m:t>k</m:t>
                      </m:r>
                    </m:sup>
                  </m:sSup>
                </m:e>
              </m:nary>
              <m:sSub>
                <m:sSubPr>
                  <m:ctrlPr>
                    <w:rPr>
                      <w:rFonts w:ascii="Cambria Math" w:eastAsia="宋体" w:hAnsi="Cambria Math"/>
                      <w:i/>
                      <w:iCs/>
                      <w:sz w:val="24"/>
                      <w:szCs w:val="24"/>
                    </w:rPr>
                  </m:ctrlPr>
                </m:sSubPr>
                <m:e>
                  <m:r>
                    <w:rPr>
                      <w:rFonts w:ascii="Cambria Math" w:eastAsia="宋体" w:hAnsi="Cambria Math"/>
                      <w:sz w:val="24"/>
                      <w:szCs w:val="24"/>
                    </w:rPr>
                    <m:t>r</m:t>
                  </m:r>
                </m:e>
                <m:sub>
                  <m:r>
                    <w:rPr>
                      <w:rFonts w:ascii="Cambria Math" w:eastAsia="宋体" w:hAnsi="Cambria Math"/>
                      <w:sz w:val="24"/>
                      <w:szCs w:val="24"/>
                    </w:rPr>
                    <m:t>t</m:t>
                  </m:r>
                  <m:r>
                    <m:rPr>
                      <m:sty m:val="p"/>
                    </m:rPr>
                    <w:rPr>
                      <w:rFonts w:ascii="Cambria Math" w:eastAsia="宋体" w:hAnsi="Cambria Math"/>
                      <w:sz w:val="24"/>
                      <w:szCs w:val="24"/>
                    </w:rPr>
                    <m:t>+</m:t>
                  </m:r>
                  <m:r>
                    <w:rPr>
                      <w:rFonts w:ascii="Cambria Math" w:eastAsia="宋体" w:hAnsi="Cambria Math"/>
                      <w:sz w:val="24"/>
                      <w:szCs w:val="24"/>
                    </w:rPr>
                    <m:t>k</m:t>
                  </m:r>
                </m:sub>
              </m:sSub>
            </m:e>
          </m:d>
        </m:oMath>
      </m:oMathPara>
    </w:p>
    <w:p w14:paraId="18D8292C" w14:textId="2CA1043F" w:rsidR="00A352A4" w:rsidRPr="004C00D5" w:rsidRDefault="00000000" w:rsidP="00670887">
      <w:pPr>
        <w:pStyle w:val="a9"/>
        <w:ind w:left="860"/>
        <w:rPr>
          <w:rFonts w:ascii="宋体" w:eastAsia="宋体" w:hAnsi="宋体" w:hint="eastAsia"/>
          <w:sz w:val="24"/>
          <w:szCs w:val="24"/>
        </w:rPr>
      </w:pPr>
      <m:oMathPara>
        <m:oMath>
          <m:sSup>
            <m:sSupPr>
              <m:ctrlPr>
                <w:rPr>
                  <w:rFonts w:ascii="Cambria Math" w:eastAsia="宋体" w:hAnsi="Cambria Math"/>
                  <w:i/>
                  <w:iCs/>
                  <w:sz w:val="24"/>
                  <w:szCs w:val="24"/>
                </w:rPr>
              </m:ctrlPr>
            </m:sSupPr>
            <m:e>
              <m:r>
                <w:rPr>
                  <w:rFonts w:ascii="Cambria Math" w:eastAsia="宋体" w:hAnsi="Cambria Math"/>
                  <w:sz w:val="24"/>
                  <w:szCs w:val="24"/>
                </w:rPr>
                <m:t>π</m:t>
              </m:r>
            </m:e>
            <m:sup>
              <m:r>
                <m:rPr>
                  <m:sty m:val="p"/>
                </m:rPr>
                <w:rPr>
                  <w:rFonts w:ascii="Cambria Math" w:eastAsia="宋体" w:hAnsi="Cambria Math"/>
                  <w:sz w:val="24"/>
                  <w:szCs w:val="24"/>
                </w:rPr>
                <m:t>*</m:t>
              </m:r>
            </m:sup>
          </m:sSup>
          <m:r>
            <m:rPr>
              <m:sty m:val="p"/>
            </m:rPr>
            <w:rPr>
              <w:rFonts w:ascii="Cambria Math" w:eastAsia="宋体" w:hAnsi="Cambria Math"/>
              <w:sz w:val="24"/>
              <w:szCs w:val="24"/>
            </w:rPr>
            <m:t>=arg</m:t>
          </m:r>
          <m:limLow>
            <m:limLowPr>
              <m:ctrlPr>
                <w:rPr>
                  <w:rFonts w:ascii="Cambria Math" w:eastAsia="宋体" w:hAnsi="Cambria Math"/>
                  <w:i/>
                  <w:iCs/>
                  <w:sz w:val="24"/>
                  <w:szCs w:val="24"/>
                </w:rPr>
              </m:ctrlPr>
            </m:limLowPr>
            <m:e>
              <m:r>
                <m:rPr>
                  <m:sty m:val="p"/>
                </m:rPr>
                <w:rPr>
                  <w:rFonts w:ascii="Cambria Math" w:eastAsia="宋体" w:hAnsi="Cambria Math"/>
                  <w:sz w:val="24"/>
                  <w:szCs w:val="24"/>
                </w:rPr>
                <m:t>max</m:t>
              </m:r>
            </m:e>
            <m:lim>
              <m:r>
                <w:rPr>
                  <w:rFonts w:ascii="Cambria Math" w:eastAsia="宋体" w:hAnsi="Cambria Math"/>
                  <w:sz w:val="24"/>
                  <w:szCs w:val="24"/>
                </w:rPr>
                <m:t>π</m:t>
              </m:r>
            </m:lim>
          </m:limLow>
          <m:r>
            <w:rPr>
              <w:rFonts w:ascii="Cambria Math" w:eastAsia="宋体" w:hAnsi="Cambria Math"/>
              <w:sz w:val="24"/>
              <w:szCs w:val="24"/>
            </w:rPr>
            <m:t xml:space="preserve"> </m:t>
          </m:r>
          <m:sSub>
            <m:sSubPr>
              <m:ctrlPr>
                <w:rPr>
                  <w:rFonts w:ascii="Cambria Math" w:eastAsia="宋体" w:hAnsi="Cambria Math"/>
                  <w:sz w:val="24"/>
                  <w:szCs w:val="24"/>
                </w:rPr>
              </m:ctrlPr>
            </m:sSubPr>
            <m:e>
              <m:r>
                <w:rPr>
                  <w:rFonts w:ascii="Cambria Math" w:eastAsia="宋体" w:hAnsi="Cambria Math"/>
                  <w:sz w:val="24"/>
                  <w:szCs w:val="24"/>
                </w:rPr>
                <m:t>U</m:t>
              </m:r>
            </m:e>
            <m:sub>
              <m:r>
                <m:rPr>
                  <m:sty m:val="p"/>
                </m:rPr>
                <w:rPr>
                  <w:rFonts w:ascii="Cambria Math" w:eastAsia="宋体" w:hAnsi="Cambria Math"/>
                  <w:sz w:val="24"/>
                  <w:szCs w:val="24"/>
                </w:rPr>
                <m:t>k</m:t>
              </m:r>
            </m:sub>
          </m:sSub>
        </m:oMath>
      </m:oMathPara>
    </w:p>
    <w:p w14:paraId="03CF5AC0" w14:textId="732CC896" w:rsidR="004C00D5" w:rsidRPr="004C00D5" w:rsidRDefault="004C00D5" w:rsidP="00670887">
      <w:pPr>
        <w:pStyle w:val="a9"/>
        <w:ind w:left="860"/>
        <w:rPr>
          <w:rFonts w:ascii="宋体" w:eastAsia="宋体" w:hAnsi="宋体" w:hint="eastAsia"/>
          <w:b/>
          <w:bCs/>
          <w:iCs/>
          <w:color w:val="EE0000"/>
          <w:sz w:val="24"/>
          <w:szCs w:val="24"/>
        </w:rPr>
      </w:pPr>
      <w:r w:rsidRPr="004C00D5">
        <w:rPr>
          <w:rFonts w:ascii="宋体" w:eastAsia="宋体" w:hAnsi="宋体" w:hint="eastAsia"/>
          <w:b/>
          <w:bCs/>
          <w:iCs/>
          <w:color w:val="EE0000"/>
          <w:sz w:val="24"/>
          <w:szCs w:val="24"/>
        </w:rPr>
        <w:t>其他目标</w:t>
      </w:r>
    </w:p>
    <w:p w14:paraId="40D38406" w14:textId="77777777" w:rsidR="006E388F" w:rsidRDefault="009A2C2A" w:rsidP="00CC099E">
      <w:pPr>
        <w:ind w:firstLine="420"/>
        <w:rPr>
          <w:rFonts w:ascii="宋体" w:eastAsia="宋体" w:hAnsi="宋体" w:hint="eastAsia"/>
          <w:iCs/>
          <w:sz w:val="24"/>
          <w:szCs w:val="24"/>
        </w:rPr>
      </w:pPr>
      <w:r w:rsidRPr="00A352A4">
        <w:rPr>
          <w:rFonts w:ascii="宋体" w:eastAsia="宋体" w:hAnsi="宋体"/>
          <w:sz w:val="24"/>
          <w:szCs w:val="24"/>
        </w:rPr>
        <w:t>其中</w:t>
      </w:r>
      <m:oMath>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t</m:t>
            </m:r>
          </m:sub>
        </m:sSub>
      </m:oMath>
      <w:r w:rsidRPr="00A352A4">
        <w:rPr>
          <w:rFonts w:ascii="宋体" w:eastAsia="宋体" w:hAnsi="宋体"/>
          <w:sz w:val="24"/>
          <w:szCs w:val="24"/>
        </w:rPr>
        <w:t>是在</w:t>
      </w:r>
      <m:oMath>
        <m:r>
          <w:rPr>
            <w:rFonts w:ascii="Cambria Math" w:eastAsia="宋体" w:hAnsi="Cambria Math"/>
            <w:sz w:val="24"/>
            <w:szCs w:val="24"/>
          </w:rPr>
          <m:t>t</m:t>
        </m:r>
      </m:oMath>
      <w:r w:rsidRPr="00A352A4">
        <w:rPr>
          <w:rFonts w:ascii="宋体" w:eastAsia="宋体" w:hAnsi="宋体"/>
          <w:sz w:val="24"/>
          <w:szCs w:val="24"/>
        </w:rPr>
        <w:t>时刻获得的即时奖励（净收入），</w:t>
      </w:r>
      <m:oMath>
        <m:r>
          <w:rPr>
            <w:rFonts w:ascii="Cambria Math" w:eastAsia="宋体" w:hAnsi="Cambria Math"/>
            <w:sz w:val="24"/>
            <w:szCs w:val="24"/>
          </w:rPr>
          <m:t>γ</m:t>
        </m:r>
      </m:oMath>
      <w:r w:rsidRPr="00A352A4">
        <w:rPr>
          <w:rFonts w:ascii="宋体" w:eastAsia="宋体" w:hAnsi="宋体"/>
          <w:sz w:val="24"/>
          <w:szCs w:val="24"/>
        </w:rPr>
        <w:t>是折扣因子。</w:t>
      </w:r>
      <w:r w:rsidR="00A352A4" w:rsidRPr="00A352A4">
        <w:rPr>
          <w:rFonts w:ascii="宋体" w:eastAsia="宋体" w:hAnsi="宋体"/>
          <w:sz w:val="24"/>
          <w:szCs w:val="24"/>
        </w:rPr>
        <w:t xml:space="preserve">状态 </w:t>
      </w:r>
      <m:oMath>
        <m:sSub>
          <m:sSubPr>
            <m:ctrlPr>
              <w:rPr>
                <w:rFonts w:ascii="Cambria Math" w:eastAsia="宋体" w:hAnsi="Cambria Math"/>
                <w:i/>
                <w:iCs/>
                <w:sz w:val="24"/>
                <w:szCs w:val="24"/>
              </w:rPr>
            </m:ctrlPr>
          </m:sSubPr>
          <m:e>
            <m:r>
              <w:rPr>
                <w:rFonts w:ascii="Cambria Math" w:eastAsia="宋体" w:hAnsi="Cambria Math"/>
                <w:sz w:val="24"/>
                <w:szCs w:val="24"/>
              </w:rPr>
              <m:t>s</m:t>
            </m:r>
          </m:e>
          <m:sub>
            <m:r>
              <w:rPr>
                <w:rFonts w:ascii="Cambria Math" w:eastAsia="宋体" w:hAnsi="Cambria Math"/>
                <w:sz w:val="24"/>
                <w:szCs w:val="24"/>
              </w:rPr>
              <m:t>t</m:t>
            </m:r>
          </m:sub>
        </m:sSub>
      </m:oMath>
      <w:r w:rsidR="00A352A4">
        <w:rPr>
          <w:rFonts w:ascii="宋体" w:eastAsia="宋体" w:hAnsi="宋体" w:hint="eastAsia"/>
          <w:iCs/>
          <w:sz w:val="24"/>
          <w:szCs w:val="24"/>
        </w:rPr>
        <w:t>给出起始位置</w:t>
      </w:r>
      <w:proofErr w:type="spellStart"/>
      <w:r w:rsidR="00A352A4">
        <w:rPr>
          <w:rFonts w:ascii="宋体" w:eastAsia="宋体" w:hAnsi="宋体" w:hint="eastAsia"/>
          <w:iCs/>
          <w:sz w:val="24"/>
          <w:szCs w:val="24"/>
        </w:rPr>
        <w:t>i</w:t>
      </w:r>
      <w:proofErr w:type="spellEnd"/>
      <w:r w:rsidR="00A352A4">
        <w:rPr>
          <w:rFonts w:ascii="宋体" w:eastAsia="宋体" w:hAnsi="宋体" w:hint="eastAsia"/>
          <w:iCs/>
          <w:sz w:val="24"/>
          <w:szCs w:val="24"/>
        </w:rPr>
        <w:t>,目标位置j，c表示行驶成本。</w:t>
      </w:r>
    </w:p>
    <w:p w14:paraId="1439E09A" w14:textId="14379BC6" w:rsidR="00AE72D4" w:rsidRPr="00AE72D4" w:rsidRDefault="00AE72D4" w:rsidP="00AE72D4">
      <w:pPr>
        <w:pStyle w:val="3"/>
        <w:rPr>
          <w:rFonts w:ascii="宋体" w:eastAsia="宋体" w:hAnsi="宋体" w:hint="eastAsia"/>
          <w:color w:val="auto"/>
          <w:sz w:val="24"/>
          <w:szCs w:val="24"/>
        </w:rPr>
      </w:pPr>
      <w:r>
        <w:rPr>
          <w:rFonts w:ascii="宋体" w:eastAsia="宋体" w:hAnsi="宋体" w:hint="eastAsia"/>
          <w:color w:val="auto"/>
          <w:sz w:val="24"/>
          <w:szCs w:val="24"/>
        </w:rPr>
        <w:t>3.3</w:t>
      </w:r>
      <w:r w:rsidRPr="00AE72D4">
        <w:rPr>
          <w:rFonts w:ascii="宋体" w:eastAsia="宋体" w:hAnsi="宋体" w:hint="eastAsia"/>
          <w:color w:val="auto"/>
          <w:sz w:val="24"/>
          <w:szCs w:val="24"/>
        </w:rPr>
        <w:t>纳什均衡分析</w:t>
      </w:r>
    </w:p>
    <w:p w14:paraId="31C2C825" w14:textId="34CC0B52" w:rsidR="007F352E" w:rsidRPr="00744998" w:rsidRDefault="007F352E" w:rsidP="00744998">
      <w:pPr>
        <w:pStyle w:val="4"/>
        <w:rPr>
          <w:rFonts w:ascii="宋体" w:eastAsia="宋体" w:hAnsi="宋体" w:hint="eastAsia"/>
          <w:color w:val="auto"/>
          <w:sz w:val="24"/>
          <w:szCs w:val="24"/>
        </w:rPr>
      </w:pPr>
      <w:r w:rsidRPr="00744998">
        <w:rPr>
          <w:rFonts w:ascii="宋体" w:eastAsia="宋体" w:hAnsi="宋体"/>
          <w:color w:val="auto"/>
          <w:sz w:val="24"/>
          <w:szCs w:val="24"/>
        </w:rPr>
        <w:t>3.</w:t>
      </w:r>
      <w:r w:rsidR="00AE72D4">
        <w:rPr>
          <w:rFonts w:ascii="宋体" w:eastAsia="宋体" w:hAnsi="宋体" w:hint="eastAsia"/>
          <w:color w:val="auto"/>
          <w:sz w:val="24"/>
          <w:szCs w:val="24"/>
        </w:rPr>
        <w:t>3</w:t>
      </w:r>
      <w:r w:rsidRPr="00744998">
        <w:rPr>
          <w:rFonts w:ascii="宋体" w:eastAsia="宋体" w:hAnsi="宋体"/>
          <w:color w:val="auto"/>
          <w:sz w:val="24"/>
          <w:szCs w:val="24"/>
        </w:rPr>
        <w:t xml:space="preserve">.1 </w:t>
      </w:r>
      <w:r w:rsidRPr="00744998">
        <w:rPr>
          <w:rFonts w:ascii="宋体" w:eastAsia="宋体" w:hAnsi="宋体" w:hint="eastAsia"/>
          <w:color w:val="auto"/>
          <w:sz w:val="24"/>
          <w:szCs w:val="24"/>
        </w:rPr>
        <w:t>斯塔伯格博弈-</w:t>
      </w:r>
      <w:r w:rsidRPr="00744998">
        <w:rPr>
          <w:rFonts w:ascii="宋体" w:eastAsia="宋体" w:hAnsi="宋体"/>
          <w:color w:val="auto"/>
          <w:sz w:val="24"/>
          <w:szCs w:val="24"/>
        </w:rPr>
        <w:t>子博弈完美纳什均衡</w:t>
      </w:r>
      <w:r w:rsidR="00744998" w:rsidRPr="00744998">
        <w:rPr>
          <w:rFonts w:ascii="宋体" w:eastAsia="宋体" w:hAnsi="宋体"/>
          <w:color w:val="auto"/>
          <w:sz w:val="24"/>
          <w:szCs w:val="24"/>
        </w:rPr>
        <w:t>（SPNE）</w:t>
      </w:r>
    </w:p>
    <w:p w14:paraId="337B3DA4" w14:textId="77777777" w:rsidR="00DE3A79" w:rsidRPr="00D35BA8" w:rsidRDefault="00DE3A79" w:rsidP="00DE3A79">
      <w:pPr>
        <w:rPr>
          <w:rFonts w:ascii="宋体" w:eastAsia="宋体" w:hAnsi="宋体" w:hint="eastAsia"/>
          <w:sz w:val="24"/>
          <w:szCs w:val="24"/>
        </w:rPr>
      </w:pPr>
      <w:r w:rsidRPr="00D35BA8">
        <w:rPr>
          <w:rFonts w:ascii="宋体" w:eastAsia="宋体" w:hAnsi="宋体"/>
          <w:sz w:val="24"/>
          <w:szCs w:val="24"/>
        </w:rPr>
        <w:t>斯塔克伯格博弈是</w:t>
      </w:r>
      <w:r w:rsidRPr="00D35BA8">
        <w:rPr>
          <w:rFonts w:ascii="宋体" w:eastAsia="宋体" w:hAnsi="宋体"/>
          <w:b/>
          <w:bCs/>
          <w:sz w:val="24"/>
          <w:szCs w:val="24"/>
        </w:rPr>
        <w:t>两阶段完全信息动态博弈</w:t>
      </w:r>
      <w:r w:rsidRPr="00D35BA8">
        <w:rPr>
          <w:rFonts w:ascii="宋体" w:eastAsia="宋体" w:hAnsi="宋体"/>
          <w:sz w:val="24"/>
          <w:szCs w:val="24"/>
        </w:rPr>
        <w:t>：</w:t>
      </w:r>
    </w:p>
    <w:p w14:paraId="19F88C87" w14:textId="67EC7269" w:rsidR="00DE3A79" w:rsidRPr="00D35BA8" w:rsidRDefault="00DE3A79">
      <w:pPr>
        <w:numPr>
          <w:ilvl w:val="0"/>
          <w:numId w:val="9"/>
        </w:numPr>
        <w:rPr>
          <w:rFonts w:ascii="宋体" w:eastAsia="宋体" w:hAnsi="宋体" w:hint="eastAsia"/>
          <w:sz w:val="24"/>
          <w:szCs w:val="24"/>
        </w:rPr>
      </w:pPr>
      <w:r w:rsidRPr="00D35BA8">
        <w:rPr>
          <w:rFonts w:ascii="宋体" w:eastAsia="宋体" w:hAnsi="宋体"/>
          <w:sz w:val="24"/>
          <w:szCs w:val="24"/>
        </w:rPr>
        <w:t>领导者（</w:t>
      </w:r>
      <w:r w:rsidR="00D35BA8">
        <w:rPr>
          <w:rFonts w:ascii="宋体" w:eastAsia="宋体" w:hAnsi="宋体" w:hint="eastAsia"/>
          <w:sz w:val="24"/>
          <w:szCs w:val="24"/>
        </w:rPr>
        <w:t>平台</w:t>
      </w:r>
      <w:r w:rsidRPr="00D35BA8">
        <w:rPr>
          <w:rFonts w:ascii="宋体" w:eastAsia="宋体" w:hAnsi="宋体"/>
          <w:sz w:val="24"/>
          <w:szCs w:val="24"/>
        </w:rPr>
        <w:t>）先选择策略</w:t>
      </w:r>
      <m:oMath>
        <m:r>
          <m:rPr>
            <m:sty m:val="bi"/>
          </m:rPr>
          <w:rPr>
            <w:rFonts w:ascii="Cambria Math" w:eastAsia="宋体" w:hAnsi="Cambria Math"/>
            <w:sz w:val="24"/>
            <w:szCs w:val="24"/>
          </w:rPr>
          <m:t>x</m:t>
        </m:r>
      </m:oMath>
    </w:p>
    <w:p w14:paraId="729B285A" w14:textId="4E63E0E3" w:rsidR="00DE3A79" w:rsidRPr="00D35BA8" w:rsidRDefault="00DE3A79">
      <w:pPr>
        <w:numPr>
          <w:ilvl w:val="0"/>
          <w:numId w:val="9"/>
        </w:numPr>
        <w:rPr>
          <w:rFonts w:ascii="宋体" w:eastAsia="宋体" w:hAnsi="宋体" w:hint="eastAsia"/>
          <w:sz w:val="24"/>
          <w:szCs w:val="24"/>
        </w:rPr>
      </w:pPr>
      <w:r w:rsidRPr="00D35BA8">
        <w:rPr>
          <w:rFonts w:ascii="宋体" w:eastAsia="宋体" w:hAnsi="宋体"/>
          <w:sz w:val="24"/>
          <w:szCs w:val="24"/>
        </w:rPr>
        <w:t>跟随者（</w:t>
      </w:r>
      <w:r w:rsidR="00D35BA8">
        <w:rPr>
          <w:rFonts w:ascii="宋体" w:eastAsia="宋体" w:hAnsi="宋体" w:hint="eastAsia"/>
          <w:sz w:val="24"/>
          <w:szCs w:val="24"/>
        </w:rPr>
        <w:t>司机</w:t>
      </w:r>
      <w:r w:rsidRPr="00D35BA8">
        <w:rPr>
          <w:rFonts w:ascii="宋体" w:eastAsia="宋体" w:hAnsi="宋体"/>
          <w:sz w:val="24"/>
          <w:szCs w:val="24"/>
        </w:rPr>
        <w:t>）观察</w:t>
      </w:r>
      <m:oMath>
        <m:r>
          <m:rPr>
            <m:sty m:val="bi"/>
          </m:rPr>
          <w:rPr>
            <w:rFonts w:ascii="Cambria Math" w:eastAsia="宋体" w:hAnsi="Cambria Math"/>
            <w:sz w:val="24"/>
            <w:szCs w:val="24"/>
          </w:rPr>
          <m:t>x</m:t>
        </m:r>
      </m:oMath>
      <w:r w:rsidRPr="00D35BA8">
        <w:rPr>
          <w:rFonts w:ascii="宋体" w:eastAsia="宋体" w:hAnsi="宋体"/>
          <w:sz w:val="24"/>
          <w:szCs w:val="24"/>
        </w:rPr>
        <w:t>后，选择最优反应</w:t>
      </w:r>
      <m:oMath>
        <m:sSup>
          <m:sSupPr>
            <m:ctrlPr>
              <w:rPr>
                <w:rFonts w:ascii="Cambria Math" w:eastAsia="宋体" w:hAnsi="Cambria Math"/>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r>
          <w:rPr>
            <w:rFonts w:ascii="Cambria Math" w:eastAsia="宋体" w:hAnsi="Cambria Math"/>
            <w:sz w:val="24"/>
            <w:szCs w:val="24"/>
          </w:rPr>
          <m:t>(</m:t>
        </m:r>
        <m:r>
          <m:rPr>
            <m:sty m:val="bi"/>
          </m:rPr>
          <w:rPr>
            <w:rFonts w:ascii="Cambria Math" w:eastAsia="宋体" w:hAnsi="Cambria Math"/>
            <w:sz w:val="24"/>
            <w:szCs w:val="24"/>
          </w:rPr>
          <m:t>x</m:t>
        </m:r>
        <m:r>
          <w:rPr>
            <w:rFonts w:ascii="Cambria Math" w:eastAsia="宋体" w:hAnsi="Cambria Math"/>
            <w:sz w:val="24"/>
            <w:szCs w:val="24"/>
          </w:rPr>
          <m:t>)</m:t>
        </m:r>
      </m:oMath>
    </w:p>
    <w:tbl>
      <w:tblPr>
        <w:tblStyle w:val="af9"/>
        <w:tblW w:w="0" w:type="auto"/>
        <w:tblLook w:val="04A0" w:firstRow="1" w:lastRow="0" w:firstColumn="1" w:lastColumn="0" w:noHBand="0" w:noVBand="1"/>
      </w:tblPr>
      <w:tblGrid>
        <w:gridCol w:w="846"/>
        <w:gridCol w:w="2268"/>
        <w:gridCol w:w="2410"/>
        <w:gridCol w:w="2772"/>
      </w:tblGrid>
      <w:tr w:rsidR="00DE3A79" w:rsidRPr="00D35BA8" w14:paraId="06E3C608" w14:textId="77777777" w:rsidTr="00744998">
        <w:tc>
          <w:tcPr>
            <w:tcW w:w="846" w:type="dxa"/>
            <w:vAlign w:val="center"/>
          </w:tcPr>
          <w:p w14:paraId="2149D7AD" w14:textId="0A6B20C5" w:rsidR="00DE3A79" w:rsidRPr="00D35BA8" w:rsidRDefault="00DE3A79" w:rsidP="00D35BA8">
            <w:pPr>
              <w:jc w:val="center"/>
              <w:rPr>
                <w:rFonts w:ascii="宋体" w:eastAsia="宋体" w:hAnsi="宋体" w:hint="eastAsia"/>
                <w:sz w:val="24"/>
                <w:szCs w:val="24"/>
              </w:rPr>
            </w:pPr>
            <w:r w:rsidRPr="00D35BA8">
              <w:rPr>
                <w:rFonts w:ascii="宋体" w:eastAsia="宋体" w:hAnsi="宋体"/>
                <w:b/>
                <w:bCs/>
                <w:sz w:val="24"/>
                <w:szCs w:val="24"/>
              </w:rPr>
              <w:t>步骤</w:t>
            </w:r>
          </w:p>
        </w:tc>
        <w:tc>
          <w:tcPr>
            <w:tcW w:w="2268" w:type="dxa"/>
            <w:vAlign w:val="center"/>
          </w:tcPr>
          <w:p w14:paraId="28E3D699" w14:textId="4AD4DB11" w:rsidR="00DE3A79" w:rsidRPr="00D35BA8" w:rsidRDefault="00DE3A79" w:rsidP="00D35BA8">
            <w:pPr>
              <w:jc w:val="center"/>
              <w:rPr>
                <w:rFonts w:ascii="宋体" w:eastAsia="宋体" w:hAnsi="宋体" w:hint="eastAsia"/>
                <w:sz w:val="24"/>
                <w:szCs w:val="24"/>
              </w:rPr>
            </w:pPr>
            <w:r w:rsidRPr="00D35BA8">
              <w:rPr>
                <w:rFonts w:ascii="宋体" w:eastAsia="宋体" w:hAnsi="宋体"/>
                <w:b/>
                <w:bCs/>
                <w:sz w:val="24"/>
                <w:szCs w:val="24"/>
              </w:rPr>
              <w:t>博弈阶段</w:t>
            </w:r>
          </w:p>
        </w:tc>
        <w:tc>
          <w:tcPr>
            <w:tcW w:w="2410" w:type="dxa"/>
            <w:vAlign w:val="center"/>
          </w:tcPr>
          <w:p w14:paraId="47AC81C0" w14:textId="62E4E92D" w:rsidR="00DE3A79" w:rsidRPr="00D35BA8" w:rsidRDefault="00DE3A79" w:rsidP="00D35BA8">
            <w:pPr>
              <w:jc w:val="center"/>
              <w:rPr>
                <w:rFonts w:ascii="宋体" w:eastAsia="宋体" w:hAnsi="宋体" w:hint="eastAsia"/>
                <w:sz w:val="24"/>
                <w:szCs w:val="24"/>
              </w:rPr>
            </w:pPr>
            <w:r w:rsidRPr="00D35BA8">
              <w:rPr>
                <w:rFonts w:ascii="宋体" w:eastAsia="宋体" w:hAnsi="宋体"/>
                <w:b/>
                <w:bCs/>
                <w:sz w:val="24"/>
                <w:szCs w:val="24"/>
              </w:rPr>
              <w:t>均衡性质</w:t>
            </w:r>
          </w:p>
        </w:tc>
        <w:tc>
          <w:tcPr>
            <w:tcW w:w="2772" w:type="dxa"/>
            <w:vAlign w:val="center"/>
          </w:tcPr>
          <w:p w14:paraId="3FFA783E" w14:textId="02D24090" w:rsidR="00DE3A79" w:rsidRPr="00D35BA8" w:rsidRDefault="00DE3A79" w:rsidP="00D35BA8">
            <w:pPr>
              <w:jc w:val="center"/>
              <w:rPr>
                <w:rFonts w:ascii="宋体" w:eastAsia="宋体" w:hAnsi="宋体" w:hint="eastAsia"/>
                <w:sz w:val="24"/>
                <w:szCs w:val="24"/>
              </w:rPr>
            </w:pPr>
            <w:r w:rsidRPr="00D35BA8">
              <w:rPr>
                <w:rFonts w:ascii="宋体" w:eastAsia="宋体" w:hAnsi="宋体"/>
                <w:b/>
                <w:bCs/>
                <w:sz w:val="24"/>
                <w:szCs w:val="24"/>
              </w:rPr>
              <w:t>数学表达</w:t>
            </w:r>
          </w:p>
        </w:tc>
      </w:tr>
      <w:tr w:rsidR="00DE3A79" w:rsidRPr="00D35BA8" w14:paraId="78D02DD0" w14:textId="77777777" w:rsidTr="00744998">
        <w:tc>
          <w:tcPr>
            <w:tcW w:w="846" w:type="dxa"/>
            <w:vAlign w:val="center"/>
          </w:tcPr>
          <w:p w14:paraId="6B30DCC6" w14:textId="5703864A"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①</w:t>
            </w:r>
          </w:p>
        </w:tc>
        <w:tc>
          <w:tcPr>
            <w:tcW w:w="2268" w:type="dxa"/>
            <w:vAlign w:val="center"/>
          </w:tcPr>
          <w:p w14:paraId="4C9276CA" w14:textId="4853DF25"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跟随者子博弈（给定</w:t>
            </w:r>
            <m:oMath>
              <m:r>
                <m:rPr>
                  <m:sty m:val="bi"/>
                </m:rPr>
                <w:rPr>
                  <w:rFonts w:ascii="Cambria Math" w:eastAsia="宋体" w:hAnsi="Cambria Math"/>
                  <w:sz w:val="24"/>
                  <w:szCs w:val="24"/>
                </w:rPr>
                <m:t>x</m:t>
              </m:r>
            </m:oMath>
            <w:r w:rsidRPr="00D35BA8">
              <w:rPr>
                <w:rFonts w:ascii="宋体" w:eastAsia="宋体" w:hAnsi="宋体"/>
                <w:sz w:val="24"/>
                <w:szCs w:val="24"/>
              </w:rPr>
              <w:t>）</w:t>
            </w:r>
          </w:p>
        </w:tc>
        <w:tc>
          <w:tcPr>
            <w:tcW w:w="2410" w:type="dxa"/>
            <w:vAlign w:val="center"/>
          </w:tcPr>
          <w:p w14:paraId="29E3FBBA" w14:textId="3D43A4A5"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该子博弈的纳什均衡</w:t>
            </w:r>
          </w:p>
        </w:tc>
        <w:tc>
          <w:tcPr>
            <w:tcW w:w="2772" w:type="dxa"/>
            <w:vAlign w:val="center"/>
          </w:tcPr>
          <w:p w14:paraId="2A3CC7F8" w14:textId="15A67E52" w:rsidR="00DE3A79" w:rsidRPr="00D35BA8" w:rsidRDefault="00000000" w:rsidP="00D35BA8">
            <w:pPr>
              <w:jc w:val="center"/>
              <w:rPr>
                <w:rFonts w:ascii="宋体" w:eastAsia="宋体" w:hAnsi="宋体" w:hint="eastAsia"/>
                <w:sz w:val="24"/>
                <w:szCs w:val="24"/>
              </w:rPr>
            </w:pPr>
            <m:oMathPara>
              <m:oMath>
                <m:sSup>
                  <m:sSupPr>
                    <m:ctrlPr>
                      <w:rPr>
                        <w:rFonts w:ascii="Cambria Math" w:eastAsia="宋体" w:hAnsi="Cambria Math"/>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r>
                  <w:rPr>
                    <w:rFonts w:ascii="Cambria Math" w:eastAsia="宋体" w:hAnsi="Cambria Math"/>
                    <w:sz w:val="24"/>
                    <w:szCs w:val="24"/>
                  </w:rPr>
                  <m:t>(</m:t>
                </m:r>
                <m:r>
                  <m:rPr>
                    <m:sty m:val="bi"/>
                  </m:rPr>
                  <w:rPr>
                    <w:rFonts w:ascii="Cambria Math" w:eastAsia="宋体" w:hAnsi="Cambria Math"/>
                    <w:sz w:val="24"/>
                    <w:szCs w:val="24"/>
                  </w:rPr>
                  <m:t>x</m:t>
                </m:r>
                <m:r>
                  <w:rPr>
                    <w:rFonts w:ascii="Cambria Math" w:eastAsia="宋体" w:hAnsi="Cambria Math"/>
                    <w:sz w:val="24"/>
                    <w:szCs w:val="24"/>
                  </w:rPr>
                  <m:t>)=</m:t>
                </m:r>
                <m:r>
                  <m:rPr>
                    <m:sty m:val="p"/>
                  </m:rPr>
                  <w:rPr>
                    <w:rFonts w:ascii="Cambria Math" w:eastAsia="宋体" w:hAnsi="Cambria Math"/>
                    <w:sz w:val="24"/>
                    <w:szCs w:val="24"/>
                  </w:rPr>
                  <m:t>arg</m:t>
                </m:r>
                <m:limLow>
                  <m:limLowPr>
                    <m:ctrlPr>
                      <w:rPr>
                        <w:rFonts w:ascii="Cambria Math" w:eastAsia="宋体" w:hAnsi="Cambria Math"/>
                        <w:sz w:val="24"/>
                        <w:szCs w:val="24"/>
                      </w:rPr>
                    </m:ctrlPr>
                  </m:limLowPr>
                  <m:e>
                    <m:r>
                      <w:rPr>
                        <w:rFonts w:ascii="Cambria Math" w:eastAsia="宋体" w:hAnsi="Cambria Math"/>
                        <w:sz w:val="24"/>
                        <w:szCs w:val="24"/>
                      </w:rPr>
                      <m:t>max</m:t>
                    </m:r>
                  </m:e>
                  <m:lim>
                    <m:r>
                      <w:rPr>
                        <w:rFonts w:ascii="Cambria Math" w:eastAsia="宋体" w:hAnsi="Cambria Math"/>
                        <w:sz w:val="24"/>
                        <w:szCs w:val="24"/>
                      </w:rPr>
                      <m:t>π</m:t>
                    </m:r>
                  </m:lim>
                </m:limLow>
                <m:sSub>
                  <m:sSubPr>
                    <m:ctrlPr>
                      <w:rPr>
                        <w:rFonts w:ascii="Cambria Math" w:eastAsia="宋体" w:hAnsi="Cambria Math"/>
                        <w:sz w:val="24"/>
                        <w:szCs w:val="24"/>
                      </w:rPr>
                    </m:ctrlPr>
                  </m:sSubPr>
                  <m:e>
                    <m:r>
                      <w:rPr>
                        <w:rFonts w:ascii="Cambria Math" w:eastAsia="宋体" w:hAnsi="Cambria Math"/>
                        <w:sz w:val="24"/>
                        <w:szCs w:val="24"/>
                      </w:rPr>
                      <m:t xml:space="preserve"> U</m:t>
                    </m:r>
                  </m:e>
                  <m:sub>
                    <m:r>
                      <m:rPr>
                        <m:sty m:val="p"/>
                      </m:rPr>
                      <w:rPr>
                        <w:rFonts w:ascii="Cambria Math" w:eastAsia="宋体" w:hAnsi="Cambria Math"/>
                        <w:sz w:val="24"/>
                        <w:szCs w:val="24"/>
                      </w:rPr>
                      <m:t>k</m:t>
                    </m:r>
                  </m:sub>
                </m:sSub>
                <m:r>
                  <w:rPr>
                    <w:rFonts w:ascii="Cambria Math" w:eastAsia="宋体" w:hAnsi="Cambria Math"/>
                    <w:sz w:val="24"/>
                    <w:szCs w:val="24"/>
                  </w:rPr>
                  <m:t>(</m:t>
                </m:r>
                <m:r>
                  <m:rPr>
                    <m:sty m:val="bi"/>
                  </m:rPr>
                  <w:rPr>
                    <w:rFonts w:ascii="Cambria Math" w:eastAsia="宋体" w:hAnsi="Cambria Math"/>
                    <w:sz w:val="24"/>
                    <w:szCs w:val="24"/>
                  </w:rPr>
                  <m:t>x</m:t>
                </m:r>
                <m:r>
                  <w:rPr>
                    <w:rFonts w:ascii="Cambria Math" w:eastAsia="宋体" w:hAnsi="Cambria Math"/>
                    <w:sz w:val="24"/>
                    <w:szCs w:val="24"/>
                  </w:rPr>
                  <m:t>)</m:t>
                </m:r>
              </m:oMath>
            </m:oMathPara>
          </w:p>
        </w:tc>
      </w:tr>
      <w:tr w:rsidR="00DE3A79" w:rsidRPr="00D35BA8" w14:paraId="050F07A0" w14:textId="77777777" w:rsidTr="00744998">
        <w:tc>
          <w:tcPr>
            <w:tcW w:w="846" w:type="dxa"/>
            <w:vAlign w:val="center"/>
          </w:tcPr>
          <w:p w14:paraId="657A71A8" w14:textId="67101DAA"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②</w:t>
            </w:r>
          </w:p>
        </w:tc>
        <w:tc>
          <w:tcPr>
            <w:tcW w:w="2268" w:type="dxa"/>
            <w:vAlign w:val="center"/>
          </w:tcPr>
          <w:p w14:paraId="256725DB" w14:textId="704EE6C9"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领导者全局决策</w:t>
            </w:r>
          </w:p>
        </w:tc>
        <w:tc>
          <w:tcPr>
            <w:tcW w:w="2410" w:type="dxa"/>
            <w:vAlign w:val="center"/>
          </w:tcPr>
          <w:p w14:paraId="012404A6" w14:textId="1DF899AB"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考虑子博弈均衡后的最优选择</w:t>
            </w:r>
          </w:p>
        </w:tc>
        <w:tc>
          <w:tcPr>
            <w:tcW w:w="2772" w:type="dxa"/>
            <w:vAlign w:val="center"/>
          </w:tcPr>
          <w:p w14:paraId="5DD30FB9" w14:textId="0994CCD2" w:rsidR="00DE3A79" w:rsidRPr="00D35BA8" w:rsidRDefault="00000000" w:rsidP="00D35BA8">
            <w:pPr>
              <w:jc w:val="center"/>
              <w:rPr>
                <w:rFonts w:ascii="宋体" w:eastAsia="宋体" w:hAnsi="宋体" w:hint="eastAsia"/>
                <w:sz w:val="24"/>
                <w:szCs w:val="24"/>
              </w:rPr>
            </w:pPr>
            <m:oMathPara>
              <m:oMath>
                <m:sSup>
                  <m:sSupPr>
                    <m:ctrlPr>
                      <w:rPr>
                        <w:rFonts w:ascii="Cambria Math" w:eastAsia="宋体" w:hAnsi="Cambria Math"/>
                        <w:b/>
                        <w:bCs/>
                        <w:i/>
                        <w:sz w:val="24"/>
                        <w:szCs w:val="24"/>
                      </w:rPr>
                    </m:ctrlPr>
                  </m:sSupPr>
                  <m:e>
                    <m:r>
                      <m:rPr>
                        <m:sty m:val="bi"/>
                      </m:rPr>
                      <w:rPr>
                        <w:rFonts w:ascii="Cambria Math" w:eastAsia="宋体" w:hAnsi="Cambria Math"/>
                        <w:sz w:val="24"/>
                        <w:szCs w:val="24"/>
                      </w:rPr>
                      <m:t>x</m:t>
                    </m:r>
                  </m:e>
                  <m:sup>
                    <m:r>
                      <m:rPr>
                        <m:sty m:val="bi"/>
                      </m:rPr>
                      <w:rPr>
                        <w:rFonts w:ascii="Cambria Math" w:eastAsia="宋体" w:hAnsi="Cambria Math"/>
                        <w:sz w:val="24"/>
                        <w:szCs w:val="24"/>
                      </w:rPr>
                      <m:t>*</m:t>
                    </m:r>
                  </m:sup>
                </m:sSup>
                <m:r>
                  <w:rPr>
                    <w:rFonts w:ascii="Cambria Math" w:eastAsia="宋体" w:hAnsi="Cambria Math"/>
                    <w:sz w:val="24"/>
                    <w:szCs w:val="24"/>
                  </w:rPr>
                  <m:t>=</m:t>
                </m:r>
                <m:r>
                  <m:rPr>
                    <m:sty m:val="p"/>
                  </m:rPr>
                  <w:rPr>
                    <w:rFonts w:ascii="Cambria Math" w:eastAsia="宋体" w:hAnsi="Cambria Math"/>
                    <w:sz w:val="24"/>
                    <w:szCs w:val="24"/>
                  </w:rPr>
                  <m:t>arg</m:t>
                </m:r>
                <m:limLow>
                  <m:limLowPr>
                    <m:ctrlPr>
                      <w:rPr>
                        <w:rFonts w:ascii="Cambria Math" w:eastAsia="宋体" w:hAnsi="Cambria Math"/>
                        <w:sz w:val="24"/>
                        <w:szCs w:val="24"/>
                      </w:rPr>
                    </m:ctrlPr>
                  </m:limLowPr>
                  <m:e>
                    <m:r>
                      <w:rPr>
                        <w:rFonts w:ascii="Cambria Math" w:eastAsia="宋体" w:hAnsi="Cambria Math"/>
                        <w:sz w:val="24"/>
                        <w:szCs w:val="24"/>
                      </w:rPr>
                      <m:t>max</m:t>
                    </m:r>
                  </m:e>
                  <m:lim>
                    <m:r>
                      <m:rPr>
                        <m:sty m:val="bi"/>
                      </m:rPr>
                      <w:rPr>
                        <w:rFonts w:ascii="Cambria Math" w:eastAsia="宋体" w:hAnsi="Cambria Math"/>
                        <w:sz w:val="24"/>
                        <w:szCs w:val="24"/>
                      </w:rPr>
                      <m:t>x</m:t>
                    </m:r>
                  </m:lim>
                </m:limLow>
                <m:r>
                  <w:rPr>
                    <w:rFonts w:ascii="Cambria Math" w:eastAsia="宋体" w:hAnsi="Cambria Math"/>
                    <w:sz w:val="24"/>
                    <w:szCs w:val="24"/>
                  </w:rPr>
                  <m:t xml:space="preserve"> J(</m:t>
                </m:r>
                <m:r>
                  <m:rPr>
                    <m:sty m:val="bi"/>
                  </m:rPr>
                  <w:rPr>
                    <w:rFonts w:ascii="Cambria Math" w:eastAsia="宋体" w:hAnsi="Cambria Math"/>
                    <w:sz w:val="24"/>
                    <w:szCs w:val="24"/>
                  </w:rPr>
                  <m:t>x</m:t>
                </m:r>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r>
                  <w:rPr>
                    <w:rFonts w:ascii="Cambria Math" w:eastAsia="宋体" w:hAnsi="Cambria Math"/>
                    <w:sz w:val="24"/>
                    <w:szCs w:val="24"/>
                  </w:rPr>
                  <m:t>(</m:t>
                </m:r>
                <m:r>
                  <m:rPr>
                    <m:sty m:val="bi"/>
                  </m:rPr>
                  <w:rPr>
                    <w:rFonts w:ascii="Cambria Math" w:eastAsia="宋体" w:hAnsi="Cambria Math"/>
                    <w:sz w:val="24"/>
                    <w:szCs w:val="24"/>
                  </w:rPr>
                  <m:t>x</m:t>
                </m:r>
                <m:r>
                  <w:rPr>
                    <w:rFonts w:ascii="Cambria Math" w:eastAsia="宋体" w:hAnsi="Cambria Math"/>
                    <w:sz w:val="24"/>
                    <w:szCs w:val="24"/>
                  </w:rPr>
                  <m:t>))</m:t>
                </m:r>
              </m:oMath>
            </m:oMathPara>
          </w:p>
        </w:tc>
      </w:tr>
      <w:tr w:rsidR="00DE3A79" w:rsidRPr="00D35BA8" w14:paraId="2361929C" w14:textId="77777777" w:rsidTr="00744998">
        <w:tc>
          <w:tcPr>
            <w:tcW w:w="846" w:type="dxa"/>
            <w:vAlign w:val="center"/>
          </w:tcPr>
          <w:p w14:paraId="2CA434C8" w14:textId="652BF748"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lastRenderedPageBreak/>
              <w:t>③</w:t>
            </w:r>
          </w:p>
        </w:tc>
        <w:tc>
          <w:tcPr>
            <w:tcW w:w="2268" w:type="dxa"/>
            <w:vAlign w:val="center"/>
          </w:tcPr>
          <w:p w14:paraId="3289A437" w14:textId="62BA6DE7"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整体策略组合</w:t>
            </w:r>
          </w:p>
        </w:tc>
        <w:tc>
          <w:tcPr>
            <w:tcW w:w="2410" w:type="dxa"/>
            <w:vAlign w:val="center"/>
          </w:tcPr>
          <w:p w14:paraId="656D975D" w14:textId="06044889" w:rsidR="00DE3A79" w:rsidRPr="00D35BA8" w:rsidRDefault="00DE3A79" w:rsidP="00D35BA8">
            <w:pPr>
              <w:jc w:val="center"/>
              <w:rPr>
                <w:rFonts w:ascii="宋体" w:eastAsia="宋体" w:hAnsi="宋体" w:hint="eastAsia"/>
                <w:sz w:val="24"/>
                <w:szCs w:val="24"/>
              </w:rPr>
            </w:pPr>
            <w:r w:rsidRPr="00D35BA8">
              <w:rPr>
                <w:rFonts w:ascii="宋体" w:eastAsia="宋体" w:hAnsi="宋体"/>
                <w:sz w:val="24"/>
                <w:szCs w:val="24"/>
              </w:rPr>
              <w:t>子博弈完美纳什均衡</w:t>
            </w:r>
          </w:p>
        </w:tc>
        <w:tc>
          <w:tcPr>
            <w:tcW w:w="2772" w:type="dxa"/>
            <w:vAlign w:val="center"/>
          </w:tcPr>
          <w:p w14:paraId="3854AC45" w14:textId="0914DA93" w:rsidR="00DE3A79" w:rsidRPr="00D35BA8" w:rsidRDefault="004355E1" w:rsidP="00D35BA8">
            <w:pPr>
              <w:jc w:val="center"/>
              <w:rPr>
                <w:rFonts w:ascii="宋体" w:eastAsia="宋体" w:hAnsi="宋体" w:hint="eastAsia"/>
                <w:sz w:val="24"/>
                <w:szCs w:val="24"/>
              </w:rPr>
            </w:pPr>
            <m:oMathPara>
              <m:oMath>
                <m:r>
                  <w:rPr>
                    <w:rFonts w:ascii="Cambria Math" w:eastAsia="宋体" w:hAnsi="Cambria Math"/>
                    <w:sz w:val="24"/>
                    <w:szCs w:val="24"/>
                  </w:rPr>
                  <m:t>(</m:t>
                </m:r>
                <m:sSup>
                  <m:sSupPr>
                    <m:ctrlPr>
                      <w:rPr>
                        <w:rFonts w:ascii="Cambria Math" w:eastAsia="宋体" w:hAnsi="Cambria Math"/>
                        <w:b/>
                        <w:bCs/>
                        <w:i/>
                        <w:sz w:val="24"/>
                        <w:szCs w:val="24"/>
                      </w:rPr>
                    </m:ctrlPr>
                  </m:sSupPr>
                  <m:e>
                    <m:r>
                      <m:rPr>
                        <m:sty m:val="bi"/>
                      </m:rPr>
                      <w:rPr>
                        <w:rFonts w:ascii="Cambria Math" w:eastAsia="宋体" w:hAnsi="Cambria Math"/>
                        <w:sz w:val="24"/>
                        <w:szCs w:val="24"/>
                      </w:rPr>
                      <m:t>x</m:t>
                    </m:r>
                  </m:e>
                  <m:sup>
                    <m:r>
                      <m:rPr>
                        <m:sty m:val="bi"/>
                      </m:rPr>
                      <w:rPr>
                        <w:rFonts w:ascii="Cambria Math" w:eastAsia="宋体" w:hAnsi="Cambria Math"/>
                        <w:sz w:val="24"/>
                        <w:szCs w:val="24"/>
                      </w:rPr>
                      <m:t>*</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r>
                  <w:rPr>
                    <w:rFonts w:ascii="Cambria Math" w:eastAsia="宋体" w:hAnsi="Cambria Math"/>
                    <w:sz w:val="24"/>
                    <w:szCs w:val="24"/>
                  </w:rPr>
                  <m:t>)</m:t>
                </m:r>
              </m:oMath>
            </m:oMathPara>
          </w:p>
        </w:tc>
      </w:tr>
    </w:tbl>
    <w:p w14:paraId="513ED7EC" w14:textId="21476312" w:rsidR="00DE3A79" w:rsidRPr="00D35BA8" w:rsidRDefault="00DE3A79" w:rsidP="00DE3A79">
      <w:pPr>
        <w:rPr>
          <w:rFonts w:ascii="宋体" w:eastAsia="宋体" w:hAnsi="宋体" w:hint="eastAsia"/>
          <w:sz w:val="24"/>
          <w:szCs w:val="24"/>
        </w:rPr>
      </w:pPr>
      <w:r w:rsidRPr="00D35BA8">
        <w:rPr>
          <w:rFonts w:ascii="宋体" w:eastAsia="宋体" w:hAnsi="宋体"/>
          <w:sz w:val="24"/>
          <w:szCs w:val="24"/>
        </w:rPr>
        <w:t>最终策略组合</w:t>
      </w:r>
      <w:r w:rsidR="00744998" w:rsidRPr="00D35BA8">
        <w:rPr>
          <w:rFonts w:ascii="Cambria Math" w:eastAsia="宋体" w:hAnsi="Cambria Math"/>
          <w:i/>
          <w:sz w:val="24"/>
          <w:szCs w:val="24"/>
        </w:rPr>
        <w:t xml:space="preserve"> </w:t>
      </w:r>
      <m:oMath>
        <m:r>
          <w:rPr>
            <w:rFonts w:ascii="Cambria Math" w:eastAsia="宋体" w:hAnsi="Cambria Math"/>
            <w:sz w:val="24"/>
            <w:szCs w:val="24"/>
          </w:rPr>
          <m:t>(</m:t>
        </m:r>
        <m:sSup>
          <m:sSupPr>
            <m:ctrlPr>
              <w:rPr>
                <w:rFonts w:ascii="Cambria Math" w:eastAsia="宋体" w:hAnsi="Cambria Math"/>
                <w:b/>
                <w:bCs/>
                <w:i/>
                <w:sz w:val="24"/>
                <w:szCs w:val="24"/>
              </w:rPr>
            </m:ctrlPr>
          </m:sSupPr>
          <m:e>
            <m:r>
              <m:rPr>
                <m:sty m:val="bi"/>
              </m:rPr>
              <w:rPr>
                <w:rFonts w:ascii="Cambria Math" w:eastAsia="宋体" w:hAnsi="Cambria Math"/>
                <w:sz w:val="24"/>
                <w:szCs w:val="24"/>
              </w:rPr>
              <m:t>x</m:t>
            </m:r>
          </m:e>
          <m:sup>
            <m:r>
              <m:rPr>
                <m:sty m:val="bi"/>
              </m:rPr>
              <w:rPr>
                <w:rFonts w:ascii="Cambria Math" w:eastAsia="宋体" w:hAnsi="Cambria Math"/>
                <w:sz w:val="24"/>
                <w:szCs w:val="24"/>
              </w:rPr>
              <m:t>*</m:t>
            </m:r>
          </m:sup>
        </m:sSup>
        <m: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r>
          <w:rPr>
            <w:rFonts w:ascii="Cambria Math" w:eastAsia="宋体" w:hAnsi="Cambria Math"/>
            <w:sz w:val="24"/>
            <w:szCs w:val="24"/>
          </w:rPr>
          <m:t>)</m:t>
        </m:r>
      </m:oMath>
      <w:r w:rsidRPr="00D35BA8">
        <w:rPr>
          <w:rFonts w:ascii="宋体" w:eastAsia="宋体" w:hAnsi="宋体"/>
          <w:sz w:val="24"/>
          <w:szCs w:val="24"/>
        </w:rPr>
        <w:t> 满足：</w:t>
      </w:r>
    </w:p>
    <w:p w14:paraId="72EE69F3" w14:textId="77777777" w:rsidR="00DE3A79" w:rsidRPr="00D35BA8" w:rsidRDefault="00DE3A79">
      <w:pPr>
        <w:numPr>
          <w:ilvl w:val="0"/>
          <w:numId w:val="10"/>
        </w:numPr>
        <w:rPr>
          <w:rFonts w:ascii="宋体" w:eastAsia="宋体" w:hAnsi="宋体" w:hint="eastAsia"/>
          <w:sz w:val="24"/>
          <w:szCs w:val="24"/>
        </w:rPr>
      </w:pPr>
      <w:r w:rsidRPr="00D35BA8">
        <w:rPr>
          <w:rFonts w:ascii="宋体" w:eastAsia="宋体" w:hAnsi="宋体"/>
          <w:sz w:val="24"/>
          <w:szCs w:val="24"/>
        </w:rPr>
        <w:t>在整个博弈中构成纳什均衡（双方无单方面偏离动机）</w:t>
      </w:r>
    </w:p>
    <w:p w14:paraId="3F637ABA" w14:textId="271B353E" w:rsidR="00DE3A79" w:rsidRPr="00D35BA8" w:rsidRDefault="00DE3A79">
      <w:pPr>
        <w:numPr>
          <w:ilvl w:val="0"/>
          <w:numId w:val="10"/>
        </w:numPr>
        <w:rPr>
          <w:rFonts w:ascii="宋体" w:eastAsia="宋体" w:hAnsi="宋体" w:hint="eastAsia"/>
          <w:sz w:val="24"/>
          <w:szCs w:val="24"/>
        </w:rPr>
      </w:pPr>
      <w:r w:rsidRPr="00D35BA8">
        <w:rPr>
          <w:rFonts w:ascii="宋体" w:eastAsia="宋体" w:hAnsi="宋体"/>
          <w:sz w:val="24"/>
          <w:szCs w:val="24"/>
        </w:rPr>
        <w:t>在每一个子博弈中均为纳什均衡</w:t>
      </w:r>
      <w:r w:rsidR="00744998">
        <w:rPr>
          <w:rFonts w:ascii="宋体" w:eastAsia="宋体" w:hAnsi="宋体" w:hint="eastAsia"/>
          <w:sz w:val="24"/>
          <w:szCs w:val="24"/>
        </w:rPr>
        <w:t>。</w:t>
      </w:r>
    </w:p>
    <w:p w14:paraId="37675FF8" w14:textId="48913F7C" w:rsidR="00CC36EF" w:rsidRPr="00D35BA8" w:rsidRDefault="00CC36EF">
      <w:pPr>
        <w:numPr>
          <w:ilvl w:val="0"/>
          <w:numId w:val="10"/>
        </w:numPr>
        <w:rPr>
          <w:rFonts w:ascii="宋体" w:eastAsia="宋体" w:hAnsi="宋体" w:hint="eastAsia"/>
          <w:sz w:val="24"/>
          <w:szCs w:val="24"/>
        </w:rPr>
      </w:pPr>
      <w:r w:rsidRPr="00D35BA8">
        <w:rPr>
          <w:rFonts w:ascii="宋体" w:eastAsia="宋体" w:hAnsi="宋体"/>
          <w:sz w:val="24"/>
          <w:szCs w:val="24"/>
        </w:rPr>
        <w:t>跟随者策略</w:t>
      </w:r>
      <w:r w:rsidRPr="00D35BA8">
        <w:rPr>
          <w:rFonts w:ascii="宋体" w:eastAsia="宋体" w:hAnsi="宋体" w:hint="eastAsia"/>
          <w:sz w:val="24"/>
          <w:szCs w:val="24"/>
        </w:rPr>
        <w:t>并非</w:t>
      </w:r>
      <w:r w:rsidRPr="00D35BA8">
        <w:rPr>
          <w:rFonts w:ascii="宋体" w:eastAsia="宋体" w:hAnsi="宋体"/>
          <w:sz w:val="24"/>
          <w:szCs w:val="24"/>
        </w:rPr>
        <w:t>是</w:t>
      </w:r>
      <w:r w:rsidRPr="00D35BA8">
        <w:rPr>
          <w:rFonts w:ascii="宋体" w:eastAsia="宋体" w:hAnsi="宋体" w:hint="eastAsia"/>
          <w:sz w:val="24"/>
          <w:szCs w:val="24"/>
        </w:rPr>
        <w:t>“</w:t>
      </w:r>
      <w:r w:rsidRPr="00D35BA8">
        <w:rPr>
          <w:rFonts w:ascii="宋体" w:eastAsia="宋体" w:hAnsi="宋体"/>
          <w:sz w:val="24"/>
          <w:szCs w:val="24"/>
        </w:rPr>
        <w:t>合作</w:t>
      </w:r>
      <w:r w:rsidRPr="00D35BA8">
        <w:rPr>
          <w:rFonts w:ascii="宋体" w:eastAsia="宋体" w:hAnsi="宋体" w:hint="eastAsia"/>
          <w:sz w:val="24"/>
          <w:szCs w:val="24"/>
        </w:rPr>
        <w:t>”，</w:t>
      </w:r>
      <w:r w:rsidRPr="00D35BA8">
        <w:rPr>
          <w:rFonts w:ascii="宋体" w:eastAsia="宋体" w:hAnsi="宋体"/>
          <w:sz w:val="24"/>
          <w:szCs w:val="24"/>
        </w:rPr>
        <w:t>双方均追求自身利益最大化</w:t>
      </w:r>
      <w:r w:rsidRPr="00D35BA8">
        <w:rPr>
          <w:rFonts w:ascii="宋体" w:eastAsia="宋体" w:hAnsi="宋体" w:hint="eastAsia"/>
          <w:sz w:val="24"/>
          <w:szCs w:val="24"/>
        </w:rPr>
        <w:t>。</w:t>
      </w:r>
    </w:p>
    <w:p w14:paraId="3E916B58" w14:textId="1120430F" w:rsidR="00DE3A79" w:rsidRDefault="00DE3A79" w:rsidP="00DE3A79">
      <w:pPr>
        <w:rPr>
          <w:rFonts w:ascii="宋体" w:eastAsia="宋体" w:hAnsi="宋体" w:hint="eastAsia"/>
          <w:b/>
          <w:bCs/>
          <w:sz w:val="24"/>
          <w:szCs w:val="24"/>
        </w:rPr>
      </w:pPr>
      <w:r w:rsidRPr="00D35BA8">
        <w:rPr>
          <w:rFonts w:ascii="宋体" w:eastAsia="宋体" w:hAnsi="宋体"/>
          <w:b/>
          <w:bCs/>
          <w:sz w:val="24"/>
          <w:szCs w:val="24"/>
        </w:rPr>
        <w:t>子博弈完美性</w:t>
      </w:r>
    </w:p>
    <w:p w14:paraId="4B0102BD" w14:textId="6B459838" w:rsidR="00004031" w:rsidRPr="00004031" w:rsidRDefault="00004031" w:rsidP="00004031">
      <w:pPr>
        <w:rPr>
          <w:rFonts w:ascii="宋体" w:eastAsia="宋体" w:hAnsi="宋体" w:hint="eastAsia"/>
          <w:sz w:val="24"/>
          <w:szCs w:val="24"/>
        </w:rPr>
      </w:pPr>
      <w:r>
        <w:rPr>
          <w:rFonts w:ascii="宋体" w:eastAsia="宋体" w:hAnsi="宋体"/>
          <w:b/>
          <w:bCs/>
          <w:sz w:val="24"/>
          <w:szCs w:val="24"/>
        </w:rPr>
        <w:tab/>
      </w:r>
      <w:r w:rsidRPr="00004031">
        <w:rPr>
          <w:rFonts w:ascii="宋体" w:eastAsia="宋体" w:hAnsi="宋体" w:hint="eastAsia"/>
          <w:sz w:val="24"/>
          <w:szCs w:val="24"/>
        </w:rPr>
        <w:t>子博弈：从原博弈的某个单一决策节点（</w:t>
      </w:r>
      <w:proofErr w:type="gramStart"/>
      <w:r w:rsidRPr="00004031">
        <w:rPr>
          <w:rFonts w:ascii="宋体" w:eastAsia="宋体" w:hAnsi="宋体" w:hint="eastAsia"/>
          <w:sz w:val="24"/>
          <w:szCs w:val="24"/>
        </w:rPr>
        <w:t>非根节点</w:t>
      </w:r>
      <w:proofErr w:type="gramEnd"/>
      <w:r w:rsidRPr="00004031">
        <w:rPr>
          <w:rFonts w:ascii="宋体" w:eastAsia="宋体" w:hAnsi="宋体" w:hint="eastAsia"/>
          <w:sz w:val="24"/>
          <w:szCs w:val="24"/>
        </w:rPr>
        <w:t>）开始，到博弈终点为止的完整博弈分支，是原博弈的“子博弈”。</w:t>
      </w:r>
      <w:r>
        <w:rPr>
          <w:rFonts w:ascii="宋体" w:eastAsia="宋体" w:hAnsi="宋体" w:hint="eastAsia"/>
          <w:sz w:val="24"/>
          <w:szCs w:val="24"/>
        </w:rPr>
        <w:t>换句话说，</w:t>
      </w:r>
      <w:r w:rsidRPr="00004031">
        <w:rPr>
          <w:rFonts w:ascii="宋体" w:eastAsia="宋体" w:hAnsi="宋体" w:hint="eastAsia"/>
          <w:sz w:val="24"/>
          <w:szCs w:val="24"/>
        </w:rPr>
        <w:t>子博弈是原博弈中“能独立玩下去的小博弈”</w:t>
      </w:r>
    </w:p>
    <w:p w14:paraId="541C4828" w14:textId="032166B5" w:rsidR="004355E1" w:rsidRDefault="00CC36EF" w:rsidP="00DE3A79">
      <w:pPr>
        <w:rPr>
          <w:rFonts w:ascii="宋体" w:eastAsia="宋体" w:hAnsi="宋体" w:hint="eastAsia"/>
          <w:sz w:val="24"/>
          <w:szCs w:val="24"/>
        </w:rPr>
      </w:pPr>
      <w:r w:rsidRPr="00D35BA8">
        <w:rPr>
          <w:rFonts w:ascii="宋体" w:eastAsia="宋体" w:hAnsi="宋体"/>
          <w:sz w:val="24"/>
          <w:szCs w:val="24"/>
        </w:rPr>
        <w:tab/>
        <w:t>子博弈完美纳什均</w:t>
      </w:r>
      <w:r w:rsidR="00B93471" w:rsidRPr="00D35BA8">
        <w:rPr>
          <w:rFonts w:ascii="宋体" w:eastAsia="宋体" w:hAnsi="宋体"/>
          <w:sz w:val="24"/>
          <w:szCs w:val="24"/>
        </w:rPr>
        <w:t>衡</w:t>
      </w:r>
      <w:r w:rsidRPr="00D35BA8">
        <w:rPr>
          <w:rFonts w:ascii="宋体" w:eastAsia="宋体" w:hAnsi="宋体"/>
          <w:sz w:val="24"/>
          <w:szCs w:val="24"/>
        </w:rPr>
        <w:t>是纳什均衡的“可信性升级版”：它不仅要求整体策略互为最优反应，更要求在博弈的每一个可能分支（子博弈）中，策略都保持最优，从而彻底剔除“纸老虎式威胁”。</w:t>
      </w:r>
    </w:p>
    <w:p w14:paraId="5D8A0C31" w14:textId="140289F9" w:rsidR="00BE1205" w:rsidRPr="00D35BA8" w:rsidRDefault="00BE1205" w:rsidP="00BE1205">
      <w:pPr>
        <w:ind w:firstLine="420"/>
        <w:rPr>
          <w:rFonts w:ascii="宋体" w:eastAsia="宋体" w:hAnsi="宋体" w:hint="eastAsia"/>
          <w:sz w:val="24"/>
          <w:szCs w:val="24"/>
        </w:rPr>
      </w:pPr>
      <w:r w:rsidRPr="00BE1205">
        <w:rPr>
          <w:rFonts w:ascii="宋体" w:eastAsia="宋体" w:hAnsi="宋体" w:hint="eastAsia"/>
          <w:sz w:val="24"/>
          <w:szCs w:val="24"/>
        </w:rPr>
        <w:t>举个例子，以</w:t>
      </w:r>
      <w:r w:rsidRPr="00BE1205">
        <w:rPr>
          <w:rFonts w:ascii="宋体" w:eastAsia="宋体" w:hAnsi="宋体" w:hint="eastAsia"/>
          <w:b/>
          <w:bCs/>
          <w:sz w:val="24"/>
          <w:szCs w:val="24"/>
        </w:rPr>
        <w:t>双寡头量产博弈</w:t>
      </w:r>
      <w:r w:rsidRPr="00BE1205">
        <w:rPr>
          <w:rFonts w:ascii="宋体" w:eastAsia="宋体" w:hAnsi="宋体" w:hint="eastAsia"/>
          <w:sz w:val="24"/>
          <w:szCs w:val="24"/>
        </w:rPr>
        <w:t>为例：</w:t>
      </w:r>
    </w:p>
    <w:p w14:paraId="79751B6C" w14:textId="30BA9771" w:rsidR="00004031" w:rsidRPr="00BE1205" w:rsidRDefault="00004031">
      <w:pPr>
        <w:pStyle w:val="a9"/>
        <w:numPr>
          <w:ilvl w:val="0"/>
          <w:numId w:val="12"/>
        </w:numPr>
        <w:rPr>
          <w:rFonts w:ascii="宋体" w:eastAsia="宋体" w:hAnsi="宋体" w:hint="eastAsia"/>
          <w:sz w:val="24"/>
          <w:szCs w:val="24"/>
        </w:rPr>
      </w:pPr>
      <w:r w:rsidRPr="00BE1205">
        <w:rPr>
          <w:rFonts w:ascii="宋体" w:eastAsia="宋体" w:hAnsi="宋体"/>
          <w:sz w:val="24"/>
          <w:szCs w:val="24"/>
        </w:rPr>
        <w:t>参与人：领导者企业1（</w:t>
      </w:r>
      <w:proofErr w:type="gramStart"/>
      <w:r w:rsidRPr="00BE1205">
        <w:rPr>
          <w:rFonts w:ascii="宋体" w:eastAsia="宋体" w:hAnsi="宋体"/>
          <w:sz w:val="24"/>
          <w:szCs w:val="24"/>
        </w:rPr>
        <w:t>先决策</w:t>
      </w:r>
      <w:proofErr w:type="gramEnd"/>
      <w:r w:rsidRPr="00BE1205">
        <w:rPr>
          <w:rFonts w:ascii="宋体" w:eastAsia="宋体" w:hAnsi="宋体"/>
          <w:sz w:val="24"/>
          <w:szCs w:val="24"/>
        </w:rPr>
        <w:t>产量）、追随者企业2（观察q</w:t>
      </w:r>
      <w:r w:rsidRPr="00BE1205">
        <w:rPr>
          <w:rFonts w:ascii="Cambria Math" w:eastAsia="宋体" w:hAnsi="Cambria Math" w:cs="Cambria Math"/>
          <w:sz w:val="24"/>
          <w:szCs w:val="24"/>
        </w:rPr>
        <w:t>₁</w:t>
      </w:r>
      <w:r w:rsidRPr="00BE1205">
        <w:rPr>
          <w:rFonts w:ascii="宋体" w:eastAsia="宋体" w:hAnsi="宋体"/>
          <w:sz w:val="24"/>
          <w:szCs w:val="24"/>
        </w:rPr>
        <w:t>后决策产量）</w:t>
      </w:r>
      <w:r w:rsidR="005F357B">
        <w:rPr>
          <w:rFonts w:ascii="宋体" w:eastAsia="宋体" w:hAnsi="宋体" w:hint="eastAsia"/>
          <w:sz w:val="24"/>
          <w:szCs w:val="24"/>
        </w:rPr>
        <w:t>。</w:t>
      </w:r>
    </w:p>
    <w:p w14:paraId="1CA9EA22" w14:textId="7C823D63" w:rsidR="00004031" w:rsidRPr="00BE1205" w:rsidRDefault="00004031">
      <w:pPr>
        <w:pStyle w:val="a9"/>
        <w:numPr>
          <w:ilvl w:val="0"/>
          <w:numId w:val="12"/>
        </w:numPr>
        <w:rPr>
          <w:rFonts w:ascii="宋体" w:eastAsia="宋体" w:hAnsi="宋体" w:hint="eastAsia"/>
          <w:sz w:val="24"/>
          <w:szCs w:val="24"/>
        </w:rPr>
      </w:pPr>
      <w:r w:rsidRPr="00BE1205">
        <w:rPr>
          <w:rFonts w:ascii="宋体" w:eastAsia="宋体" w:hAnsi="宋体" w:hint="eastAsia"/>
          <w:sz w:val="24"/>
          <w:szCs w:val="24"/>
        </w:rPr>
        <w:t>市场反需求：</w:t>
      </w:r>
      <m:oMath>
        <m:r>
          <w:rPr>
            <w:rFonts w:ascii="Cambria Math" w:eastAsia="宋体" w:hAnsi="Cambria Math" w:hint="eastAsia"/>
            <w:sz w:val="24"/>
            <w:szCs w:val="24"/>
          </w:rPr>
          <m:t>P=a</m:t>
        </m:r>
        <m:r>
          <w:rPr>
            <w:rFonts w:ascii="Cambria Math" w:eastAsia="宋体" w:hAnsi="Cambria Math" w:cs="Cambria Math"/>
            <w:sz w:val="24"/>
            <w:szCs w:val="24"/>
          </w:rPr>
          <m:t>-</m:t>
        </m:r>
        <m:r>
          <w:rPr>
            <w:rFonts w:ascii="Cambria Math" w:eastAsia="宋体" w:hAnsi="Cambria Math" w:hint="eastAsia"/>
            <w:sz w:val="24"/>
            <w:szCs w:val="24"/>
          </w:rPr>
          <m:t>Q</m:t>
        </m:r>
        <m:r>
          <w:rPr>
            <w:rFonts w:ascii="Cambria Math" w:eastAsia="宋体" w:hAnsi="Cambria Math" w:hint="eastAsia"/>
            <w:sz w:val="24"/>
            <w:szCs w:val="24"/>
          </w:rPr>
          <m:t>，</m:t>
        </m:r>
        <m:r>
          <w:rPr>
            <w:rFonts w:ascii="Cambria Math" w:eastAsia="宋体" w:hAnsi="Cambria Math" w:hint="eastAsia"/>
            <w:sz w:val="24"/>
            <w:szCs w:val="24"/>
          </w:rPr>
          <m:t>Q=</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1</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2</m:t>
            </m:r>
          </m:sub>
        </m:sSub>
      </m:oMath>
      <w:r w:rsidRPr="00BE1205">
        <w:rPr>
          <w:rFonts w:ascii="宋体" w:eastAsia="宋体" w:hAnsi="宋体" w:hint="eastAsia"/>
          <w:sz w:val="24"/>
          <w:szCs w:val="24"/>
        </w:rPr>
        <w:t>；双方边际成本均为</w:t>
      </w:r>
      <w:r w:rsidR="006E2135">
        <w:rPr>
          <w:rFonts w:ascii="宋体" w:eastAsia="宋体" w:hAnsi="宋体" w:hint="eastAsia"/>
          <w:sz w:val="24"/>
          <w:szCs w:val="24"/>
        </w:rPr>
        <w:t>c</w:t>
      </w:r>
      <w:r w:rsidR="005F357B">
        <w:rPr>
          <w:rFonts w:ascii="宋体" w:eastAsia="宋体" w:hAnsi="宋体" w:hint="eastAsia"/>
          <w:sz w:val="24"/>
          <w:szCs w:val="24"/>
        </w:rPr>
        <w:t>。</w:t>
      </w:r>
      <w:r w:rsidR="005F357B" w:rsidRPr="00BE1205">
        <w:rPr>
          <w:rFonts w:ascii="宋体" w:eastAsia="宋体" w:hAnsi="宋体" w:hint="eastAsia"/>
          <w:sz w:val="24"/>
          <w:szCs w:val="24"/>
        </w:rPr>
        <w:t xml:space="preserve"> </w:t>
      </w:r>
    </w:p>
    <w:p w14:paraId="1B643C79" w14:textId="77777777" w:rsidR="00BE1205" w:rsidRPr="00BE1205" w:rsidRDefault="00004031">
      <w:pPr>
        <w:pStyle w:val="a9"/>
        <w:numPr>
          <w:ilvl w:val="0"/>
          <w:numId w:val="12"/>
        </w:numPr>
        <w:rPr>
          <w:rFonts w:ascii="宋体" w:eastAsia="宋体" w:hAnsi="宋体" w:hint="eastAsia"/>
          <w:sz w:val="24"/>
          <w:szCs w:val="24"/>
        </w:rPr>
      </w:pPr>
      <w:r w:rsidRPr="00BE1205">
        <w:rPr>
          <w:rFonts w:ascii="宋体" w:eastAsia="宋体" w:hAnsi="宋体" w:hint="eastAsia"/>
          <w:sz w:val="24"/>
          <w:szCs w:val="24"/>
        </w:rPr>
        <w:t>利润函数：</w:t>
      </w:r>
    </w:p>
    <w:p w14:paraId="07C2AEEA" w14:textId="77777777" w:rsidR="00BE1205" w:rsidRPr="00B67D7D" w:rsidRDefault="00000000" w:rsidP="005F357B">
      <w:pPr>
        <w:pStyle w:val="a9"/>
        <w:ind w:left="1740"/>
        <w:rPr>
          <w:rFonts w:ascii="宋体" w:eastAsia="宋体" w:hAnsi="宋体" w:hint="eastAsia"/>
          <w:sz w:val="24"/>
          <w:szCs w:val="24"/>
        </w:rPr>
      </w:pPr>
      <m:oMathPara>
        <m:oMathParaPr>
          <m:jc m:val="center"/>
        </m:oMathParaPr>
        <m:oMath>
          <m:sSub>
            <m:sSubPr>
              <m:ctrlPr>
                <w:rPr>
                  <w:rFonts w:ascii="Cambria Math" w:eastAsia="宋体" w:hAnsi="Cambria Math"/>
                  <w:i/>
                  <w:sz w:val="24"/>
                  <w:szCs w:val="24"/>
                </w:rPr>
              </m:ctrlPr>
            </m:sSubPr>
            <m:e>
              <m:r>
                <w:rPr>
                  <w:rFonts w:ascii="Cambria Math" w:eastAsia="宋体" w:hAnsi="Cambria Math"/>
                  <w:sz w:val="24"/>
                  <w:szCs w:val="24"/>
                </w:rPr>
                <m:t>π</m:t>
              </m:r>
            </m:e>
            <m:sub>
              <m:r>
                <w:rPr>
                  <w:rFonts w:ascii="Cambria Math" w:eastAsia="宋体" w:hAnsi="Cambria Math"/>
                  <w:sz w:val="24"/>
                  <w:szCs w:val="24"/>
                </w:rPr>
                <m:t>1</m:t>
              </m:r>
            </m:sub>
          </m:sSub>
          <m:r>
            <w:rPr>
              <w:rFonts w:ascii="Cambria Math" w:eastAsia="宋体" w:hAnsi="Cambria Math" w:hint="eastAsia"/>
              <w:sz w:val="24"/>
              <w:szCs w:val="24"/>
            </w:rPr>
            <m:t>=</m:t>
          </m:r>
          <m:d>
            <m:dPr>
              <m:ctrlPr>
                <w:rPr>
                  <w:rFonts w:ascii="Cambria Math" w:eastAsia="宋体" w:hAnsi="Cambria Math"/>
                  <w:i/>
                  <w:sz w:val="24"/>
                  <w:szCs w:val="24"/>
                </w:rPr>
              </m:ctrlPr>
            </m:dPr>
            <m:e>
              <m:r>
                <w:rPr>
                  <w:rFonts w:ascii="Cambria Math" w:eastAsia="宋体" w:hAnsi="Cambria Math" w:hint="eastAsia"/>
                  <w:sz w:val="24"/>
                  <w:szCs w:val="24"/>
                </w:rPr>
                <m:t>a</m:t>
              </m:r>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1</m:t>
                  </m:r>
                </m:sub>
              </m:sSub>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2</m:t>
                  </m:r>
                </m:sub>
              </m:sSub>
            </m:e>
          </m:d>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1</m:t>
              </m:r>
            </m:sub>
          </m:sSub>
          <m:r>
            <w:rPr>
              <w:rFonts w:ascii="Cambria Math" w:eastAsia="宋体" w:hAnsi="Cambria Math" w:cs="Cambria Math"/>
              <w:sz w:val="24"/>
              <w:szCs w:val="24"/>
            </w:rPr>
            <m:t>-</m:t>
          </m:r>
          <m:r>
            <w:rPr>
              <w:rFonts w:ascii="Cambria Math" w:eastAsia="宋体" w:hAnsi="Cambria Math" w:hint="eastAsia"/>
              <w:sz w:val="24"/>
              <w:szCs w:val="24"/>
            </w:rPr>
            <m:t>c</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1</m:t>
              </m:r>
            </m:sub>
          </m:sSub>
        </m:oMath>
      </m:oMathPara>
    </w:p>
    <w:p w14:paraId="3D87E368" w14:textId="4D068E0C" w:rsidR="00004031" w:rsidRPr="00B67D7D" w:rsidRDefault="00000000" w:rsidP="005F357B">
      <w:pPr>
        <w:pStyle w:val="a9"/>
        <w:ind w:left="1740"/>
        <w:rPr>
          <w:rFonts w:ascii="宋体" w:eastAsia="宋体" w:hAnsi="宋体" w:hint="eastAsia"/>
          <w:sz w:val="24"/>
          <w:szCs w:val="24"/>
        </w:rPr>
      </w:pPr>
      <m:oMathPara>
        <m:oMathParaPr>
          <m:jc m:val="center"/>
        </m:oMathParaPr>
        <m:oMath>
          <m:sSub>
            <m:sSubPr>
              <m:ctrlPr>
                <w:rPr>
                  <w:rFonts w:ascii="Cambria Math" w:eastAsia="宋体" w:hAnsi="Cambria Math"/>
                  <w:i/>
                  <w:sz w:val="24"/>
                  <w:szCs w:val="24"/>
                </w:rPr>
              </m:ctrlPr>
            </m:sSubPr>
            <m:e>
              <m:r>
                <w:rPr>
                  <w:rFonts w:ascii="Cambria Math" w:eastAsia="宋体" w:hAnsi="Cambria Math"/>
                  <w:sz w:val="24"/>
                  <w:szCs w:val="24"/>
                </w:rPr>
                <m:t>π</m:t>
              </m:r>
            </m:e>
            <m:sub>
              <m:r>
                <w:rPr>
                  <w:rFonts w:ascii="Cambria Math" w:eastAsia="宋体" w:hAnsi="Cambria Math"/>
                  <w:sz w:val="24"/>
                  <w:szCs w:val="24"/>
                </w:rPr>
                <m:t>2</m:t>
              </m:r>
            </m:sub>
          </m:sSub>
          <m:r>
            <w:rPr>
              <w:rFonts w:ascii="Cambria Math" w:eastAsia="宋体" w:hAnsi="Cambria Math" w:hint="eastAsia"/>
              <w:sz w:val="24"/>
              <w:szCs w:val="24"/>
            </w:rPr>
            <m:t>=(a</m:t>
          </m:r>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1</m:t>
              </m:r>
            </m:sub>
          </m:sSub>
          <m: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2</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2</m:t>
              </m:r>
            </m:sub>
          </m:sSub>
          <m:r>
            <w:rPr>
              <w:rFonts w:ascii="Cambria Math" w:eastAsia="宋体" w:hAnsi="Cambria Math" w:cs="Cambria Math"/>
              <w:sz w:val="24"/>
              <w:szCs w:val="24"/>
            </w:rPr>
            <m:t>-</m:t>
          </m:r>
          <m:r>
            <w:rPr>
              <w:rFonts w:ascii="Cambria Math" w:eastAsia="宋体" w:hAnsi="Cambria Math" w:hint="eastAsia"/>
              <w:sz w:val="24"/>
              <w:szCs w:val="24"/>
            </w:rPr>
            <m:t>c</m:t>
          </m:r>
          <m:sSub>
            <m:sSubPr>
              <m:ctrlPr>
                <w:rPr>
                  <w:rFonts w:ascii="Cambria Math" w:eastAsia="宋体" w:hAnsi="Cambria Math"/>
                  <w:i/>
                  <w:sz w:val="24"/>
                  <w:szCs w:val="24"/>
                </w:rPr>
              </m:ctrlPr>
            </m:sSubPr>
            <m:e>
              <m:r>
                <w:rPr>
                  <w:rFonts w:ascii="Cambria Math" w:eastAsia="宋体" w:hAnsi="Cambria Math" w:hint="eastAsia"/>
                  <w:sz w:val="24"/>
                  <w:szCs w:val="24"/>
                </w:rPr>
                <m:t>q</m:t>
              </m:r>
            </m:e>
            <m:sub>
              <m:r>
                <w:rPr>
                  <w:rFonts w:ascii="Cambria Math" w:eastAsia="宋体" w:hAnsi="Cambria Math"/>
                  <w:sz w:val="24"/>
                  <w:szCs w:val="24"/>
                </w:rPr>
                <m:t>2</m:t>
              </m:r>
            </m:sub>
          </m:sSub>
        </m:oMath>
      </m:oMathPara>
    </w:p>
    <w:p w14:paraId="413D6000" w14:textId="2EBF6811" w:rsidR="00004031" w:rsidRPr="00BE1205" w:rsidRDefault="00004031">
      <w:pPr>
        <w:pStyle w:val="a9"/>
        <w:numPr>
          <w:ilvl w:val="0"/>
          <w:numId w:val="12"/>
        </w:numPr>
        <w:rPr>
          <w:rFonts w:ascii="宋体" w:eastAsia="宋体" w:hAnsi="宋体" w:hint="eastAsia"/>
          <w:sz w:val="24"/>
          <w:szCs w:val="24"/>
        </w:rPr>
      </w:pPr>
      <w:r w:rsidRPr="00BE1205">
        <w:rPr>
          <w:rFonts w:ascii="宋体" w:eastAsia="宋体" w:hAnsi="宋体" w:hint="eastAsia"/>
          <w:sz w:val="24"/>
          <w:szCs w:val="24"/>
        </w:rPr>
        <w:t>求得均衡解：</w:t>
      </w:r>
      <m:oMath>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1</m:t>
            </m:r>
          </m:sub>
          <m:sup>
            <m:r>
              <w:rPr>
                <w:rFonts w:ascii="Cambria Math" w:eastAsia="宋体" w:hAnsi="Cambria Math"/>
                <w:sz w:val="24"/>
                <w:szCs w:val="24"/>
              </w:rPr>
              <m:t>*</m:t>
            </m:r>
          </m:sup>
        </m:sSubSup>
        <m:r>
          <w:rPr>
            <w:rFonts w:ascii="Cambria Math" w:eastAsia="宋体" w:hAnsi="Cambria Math"/>
            <w:sz w:val="24"/>
            <w:szCs w:val="24"/>
          </w:rPr>
          <m:t>=(a-c)/2</m:t>
        </m:r>
      </m:oMath>
      <w:r w:rsidR="00BE1205">
        <w:rPr>
          <w:rFonts w:ascii="宋体" w:eastAsia="宋体" w:hAnsi="宋体" w:hint="eastAsia"/>
          <w:sz w:val="24"/>
          <w:szCs w:val="24"/>
        </w:rPr>
        <w:t>,</w:t>
      </w:r>
      <w:r w:rsidR="00BE1205" w:rsidRPr="00BE1205">
        <w:rPr>
          <w:rFonts w:ascii="Cambria Math" w:eastAsia="宋体" w:hAnsi="Cambria Math"/>
          <w:i/>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2</m:t>
            </m:r>
          </m:sub>
          <m:sup>
            <m:r>
              <w:rPr>
                <w:rFonts w:ascii="Cambria Math" w:eastAsia="宋体" w:hAnsi="Cambria Math"/>
                <w:sz w:val="24"/>
                <w:szCs w:val="24"/>
              </w:rPr>
              <m:t>*</m:t>
            </m:r>
          </m:sup>
        </m:sSubSup>
        <m:r>
          <w:rPr>
            <w:rFonts w:ascii="Cambria Math" w:eastAsia="宋体" w:hAnsi="Cambria Math"/>
            <w:sz w:val="24"/>
            <w:szCs w:val="24"/>
          </w:rPr>
          <m:t>=(a-c)/4</m:t>
        </m:r>
      </m:oMath>
      <w:r w:rsidR="00BE1205">
        <w:rPr>
          <w:rFonts w:ascii="宋体" w:eastAsia="宋体" w:hAnsi="宋体" w:hint="eastAsia"/>
          <w:sz w:val="24"/>
          <w:szCs w:val="24"/>
        </w:rPr>
        <w:t>,</w:t>
      </w:r>
      <w:r w:rsidRPr="00BE1205">
        <w:rPr>
          <w:rFonts w:ascii="宋体" w:eastAsia="宋体" w:hAnsi="宋体" w:hint="eastAsia"/>
          <w:sz w:val="24"/>
          <w:szCs w:val="24"/>
        </w:rPr>
        <w:t>令</w:t>
      </w:r>
      <m:oMath>
        <m:r>
          <w:rPr>
            <w:rFonts w:ascii="Cambria Math" w:eastAsia="宋体" w:hAnsi="Cambria Math" w:hint="eastAsia"/>
            <w:sz w:val="24"/>
            <w:szCs w:val="24"/>
          </w:rPr>
          <m:t>k=a</m:t>
        </m:r>
        <m:r>
          <w:rPr>
            <w:rFonts w:ascii="Cambria Math" w:eastAsia="宋体" w:hAnsi="Cambria Math" w:cs="Cambria Math"/>
            <w:sz w:val="24"/>
            <w:szCs w:val="24"/>
          </w:rPr>
          <m:t>-</m:t>
        </m:r>
        <m:r>
          <w:rPr>
            <w:rFonts w:ascii="Cambria Math" w:eastAsia="宋体" w:hAnsi="Cambria Math" w:hint="eastAsia"/>
            <w:sz w:val="24"/>
            <w:szCs w:val="24"/>
          </w:rPr>
          <m:t>c</m:t>
        </m:r>
      </m:oMath>
      <w:r w:rsidRPr="00BE1205">
        <w:rPr>
          <w:rFonts w:ascii="宋体" w:eastAsia="宋体" w:hAnsi="宋体" w:hint="eastAsia"/>
          <w:sz w:val="24"/>
          <w:szCs w:val="24"/>
        </w:rPr>
        <w:t>，则</w:t>
      </w:r>
      <m:oMath>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1</m:t>
            </m:r>
          </m:sub>
          <m:sup>
            <m:r>
              <w:rPr>
                <w:rFonts w:ascii="Cambria Math" w:eastAsia="宋体" w:hAnsi="Cambria Math"/>
                <w:sz w:val="24"/>
                <w:szCs w:val="24"/>
              </w:rPr>
              <m:t>*</m:t>
            </m:r>
          </m:sup>
        </m:sSubSup>
        <m:r>
          <w:rPr>
            <w:rFonts w:ascii="Cambria Math" w:eastAsia="宋体" w:hAnsi="Cambria Math"/>
            <w:sz w:val="24"/>
            <w:szCs w:val="24"/>
          </w:rPr>
          <m:t>=k/2</m:t>
        </m:r>
      </m:oMath>
      <w:r w:rsidR="00BE1205">
        <w:rPr>
          <w:rFonts w:ascii="宋体" w:eastAsia="宋体" w:hAnsi="宋体" w:hint="eastAsia"/>
          <w:sz w:val="24"/>
          <w:szCs w:val="24"/>
        </w:rPr>
        <w:t>,</w:t>
      </w:r>
      <w:r w:rsidR="00BE1205" w:rsidRPr="00BE1205">
        <w:rPr>
          <w:rFonts w:ascii="Cambria Math" w:eastAsia="宋体" w:hAnsi="Cambria Math"/>
          <w:i/>
          <w:sz w:val="24"/>
          <w:szCs w:val="24"/>
        </w:rPr>
        <w:t xml:space="preserve"> </w:t>
      </w:r>
      <m:oMath>
        <m:sSubSup>
          <m:sSubSupPr>
            <m:ctrlPr>
              <w:rPr>
                <w:rFonts w:ascii="Cambria Math" w:eastAsia="宋体" w:hAnsi="Cambria Math"/>
                <w:i/>
                <w:sz w:val="24"/>
                <w:szCs w:val="24"/>
              </w:rPr>
            </m:ctrlPr>
          </m:sSubSupPr>
          <m:e>
            <m:r>
              <w:rPr>
                <w:rFonts w:ascii="Cambria Math" w:eastAsia="宋体" w:hAnsi="Cambria Math"/>
                <w:sz w:val="24"/>
                <w:szCs w:val="24"/>
              </w:rPr>
              <m:t>q</m:t>
            </m:r>
          </m:e>
          <m:sub>
            <m:r>
              <w:rPr>
                <w:rFonts w:ascii="Cambria Math" w:eastAsia="宋体" w:hAnsi="Cambria Math"/>
                <w:sz w:val="24"/>
                <w:szCs w:val="24"/>
              </w:rPr>
              <m:t>2</m:t>
            </m:r>
          </m:sub>
          <m:sup>
            <m:r>
              <w:rPr>
                <w:rFonts w:ascii="Cambria Math" w:eastAsia="宋体" w:hAnsi="Cambria Math"/>
                <w:sz w:val="24"/>
                <w:szCs w:val="24"/>
              </w:rPr>
              <m:t>*</m:t>
            </m:r>
          </m:sup>
        </m:sSubSup>
        <m:r>
          <w:rPr>
            <w:rFonts w:ascii="Cambria Math" w:eastAsia="宋体" w:hAnsi="Cambria Math"/>
            <w:sz w:val="24"/>
            <w:szCs w:val="24"/>
          </w:rPr>
          <m:t>=k/4</m:t>
        </m:r>
      </m:oMath>
    </w:p>
    <w:p w14:paraId="6E381B23" w14:textId="3580A384" w:rsidR="00004031" w:rsidRPr="00D35BA8" w:rsidRDefault="00004031" w:rsidP="00004031">
      <w:pPr>
        <w:rPr>
          <w:rFonts w:ascii="宋体" w:eastAsia="宋体" w:hAnsi="宋体" w:hint="eastAsia"/>
          <w:sz w:val="24"/>
          <w:szCs w:val="24"/>
        </w:rPr>
      </w:pPr>
      <w:r w:rsidRPr="005F357B">
        <w:rPr>
          <w:rFonts w:ascii="宋体" w:eastAsia="宋体" w:hAnsi="宋体" w:hint="eastAsia"/>
          <w:b/>
          <w:bCs/>
          <w:sz w:val="24"/>
          <w:szCs w:val="24"/>
        </w:rPr>
        <w:t>博弈树</w:t>
      </w:r>
      <w:r>
        <w:rPr>
          <w:rFonts w:ascii="宋体" w:eastAsia="宋体" w:hAnsi="宋体" w:hint="eastAsia"/>
          <w:sz w:val="24"/>
          <w:szCs w:val="24"/>
        </w:rPr>
        <w:t>：</w:t>
      </w:r>
    </w:p>
    <w:p w14:paraId="684C8AD2" w14:textId="77777777" w:rsidR="00004031" w:rsidRPr="00004031" w:rsidRDefault="00CC36EF" w:rsidP="00004031">
      <w:pPr>
        <w:rPr>
          <w:rFonts w:ascii="宋体" w:eastAsia="宋体" w:hAnsi="宋体" w:hint="eastAsia"/>
          <w:sz w:val="24"/>
          <w:szCs w:val="24"/>
        </w:rPr>
      </w:pPr>
      <w:r>
        <w:tab/>
      </w:r>
      <w:r w:rsidRPr="00004031">
        <w:rPr>
          <w:rFonts w:ascii="宋体" w:eastAsia="宋体" w:hAnsi="宋体"/>
          <w:sz w:val="24"/>
          <w:szCs w:val="24"/>
        </w:rPr>
        <w:tab/>
      </w:r>
      <w:r w:rsidR="00004031" w:rsidRPr="00004031">
        <w:rPr>
          <w:rFonts w:ascii="宋体" w:eastAsia="宋体" w:hAnsi="宋体" w:hint="eastAsia"/>
          <w:sz w:val="24"/>
          <w:szCs w:val="24"/>
        </w:rPr>
        <w:t>根节点（企业1）</w:t>
      </w:r>
    </w:p>
    <w:p w14:paraId="5B769BEA"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选择q</w:t>
      </w:r>
      <w:r w:rsidRPr="00004031">
        <w:rPr>
          <w:rFonts w:ascii="Cambria Math" w:eastAsia="宋体" w:hAnsi="Cambria Math" w:cs="Cambria Math"/>
          <w:sz w:val="24"/>
          <w:szCs w:val="24"/>
        </w:rPr>
        <w:t>₁</w:t>
      </w:r>
      <w:r w:rsidRPr="00004031">
        <w:rPr>
          <w:rFonts w:ascii="宋体" w:eastAsia="宋体" w:hAnsi="宋体"/>
          <w:sz w:val="24"/>
          <w:szCs w:val="24"/>
        </w:rPr>
        <w:t xml:space="preserve">*=k/2 </w:t>
      </w:r>
      <w:r w:rsidRPr="00004031">
        <w:rPr>
          <w:rFonts w:ascii="宋体" w:eastAsia="宋体" w:hAnsi="宋体" w:cs="等线" w:hint="eastAsia"/>
          <w:sz w:val="24"/>
          <w:szCs w:val="24"/>
        </w:rPr>
        <w:t>→</w:t>
      </w:r>
      <w:r w:rsidRPr="00004031">
        <w:rPr>
          <w:rFonts w:ascii="宋体" w:eastAsia="宋体" w:hAnsi="宋体"/>
          <w:sz w:val="24"/>
          <w:szCs w:val="24"/>
        </w:rPr>
        <w:t xml:space="preserve"> 企业2的决策节点1</w:t>
      </w:r>
    </w:p>
    <w:p w14:paraId="704842FC" w14:textId="5539022A"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 </w:t>
      </w:r>
      <w:r w:rsidRPr="00004031">
        <w:rPr>
          <w:rFonts w:ascii="宋体" w:eastAsia="宋体" w:hAnsi="宋体"/>
          <w:b/>
          <w:bCs/>
          <w:sz w:val="24"/>
          <w:szCs w:val="24"/>
        </w:rPr>
        <w:t>选q</w:t>
      </w:r>
      <w:r w:rsidRPr="00004031">
        <w:rPr>
          <w:rFonts w:ascii="Cambria Math" w:eastAsia="宋体" w:hAnsi="Cambria Math" w:cs="Cambria Math"/>
          <w:b/>
          <w:bCs/>
          <w:sz w:val="24"/>
          <w:szCs w:val="24"/>
        </w:rPr>
        <w:t>₂</w:t>
      </w:r>
      <w:r w:rsidRPr="00004031">
        <w:rPr>
          <w:rFonts w:ascii="宋体" w:eastAsia="宋体" w:hAnsi="宋体"/>
          <w:b/>
          <w:bCs/>
          <w:sz w:val="24"/>
          <w:szCs w:val="24"/>
        </w:rPr>
        <w:t xml:space="preserve">*=k/4 </w:t>
      </w:r>
      <w:r w:rsidRPr="00004031">
        <w:rPr>
          <w:rFonts w:ascii="宋体" w:eastAsia="宋体" w:hAnsi="宋体" w:cs="等线" w:hint="eastAsia"/>
          <w:b/>
          <w:bCs/>
          <w:sz w:val="24"/>
          <w:szCs w:val="24"/>
        </w:rPr>
        <w:t>→</w:t>
      </w:r>
      <w:r w:rsidRPr="00004031">
        <w:rPr>
          <w:rFonts w:ascii="宋体" w:eastAsia="宋体" w:hAnsi="宋体"/>
          <w:b/>
          <w:bCs/>
          <w:sz w:val="24"/>
          <w:szCs w:val="24"/>
        </w:rPr>
        <w:t xml:space="preserve"> 终点：支付(π</w:t>
      </w:r>
      <w:r w:rsidRPr="00004031">
        <w:rPr>
          <w:rFonts w:ascii="Cambria Math" w:eastAsia="宋体" w:hAnsi="Cambria Math" w:cs="Cambria Math"/>
          <w:b/>
          <w:bCs/>
          <w:sz w:val="24"/>
          <w:szCs w:val="24"/>
        </w:rPr>
        <w:t>₁</w:t>
      </w:r>
      <w:r w:rsidRPr="00004031">
        <w:rPr>
          <w:rFonts w:ascii="宋体" w:eastAsia="宋体" w:hAnsi="宋体"/>
          <w:b/>
          <w:bCs/>
          <w:sz w:val="24"/>
          <w:szCs w:val="24"/>
        </w:rPr>
        <w:t>*,</w:t>
      </w:r>
      <w:r w:rsidRPr="00004031">
        <w:rPr>
          <w:rFonts w:ascii="宋体" w:eastAsia="宋体" w:hAnsi="宋体" w:cs="等线" w:hint="eastAsia"/>
          <w:b/>
          <w:bCs/>
          <w:sz w:val="24"/>
          <w:szCs w:val="24"/>
        </w:rPr>
        <w:t>π</w:t>
      </w:r>
      <w:r w:rsidRPr="00004031">
        <w:rPr>
          <w:rFonts w:ascii="Cambria Math" w:eastAsia="宋体" w:hAnsi="Cambria Math" w:cs="Cambria Math"/>
          <w:b/>
          <w:bCs/>
          <w:sz w:val="24"/>
          <w:szCs w:val="24"/>
        </w:rPr>
        <w:t>₂</w:t>
      </w:r>
      <w:r w:rsidRPr="00004031">
        <w:rPr>
          <w:rFonts w:ascii="宋体" w:eastAsia="宋体" w:hAnsi="宋体"/>
          <w:b/>
          <w:bCs/>
          <w:sz w:val="24"/>
          <w:szCs w:val="24"/>
        </w:rPr>
        <w:t>*)=(k</w:t>
      </w:r>
      <w:r w:rsidRPr="00004031">
        <w:rPr>
          <w:rFonts w:ascii="宋体" w:eastAsia="宋体" w:hAnsi="宋体" w:cs="等线" w:hint="eastAsia"/>
          <w:b/>
          <w:bCs/>
          <w:sz w:val="24"/>
          <w:szCs w:val="24"/>
        </w:rPr>
        <w:t>²</w:t>
      </w:r>
      <w:r w:rsidRPr="00004031">
        <w:rPr>
          <w:rFonts w:ascii="宋体" w:eastAsia="宋体" w:hAnsi="宋体"/>
          <w:b/>
          <w:bCs/>
          <w:sz w:val="24"/>
          <w:szCs w:val="24"/>
        </w:rPr>
        <w:t>/8, k</w:t>
      </w:r>
      <w:r w:rsidRPr="00004031">
        <w:rPr>
          <w:rFonts w:ascii="宋体" w:eastAsia="宋体" w:hAnsi="宋体" w:cs="等线" w:hint="eastAsia"/>
          <w:b/>
          <w:bCs/>
          <w:sz w:val="24"/>
          <w:szCs w:val="24"/>
        </w:rPr>
        <w:t>²</w:t>
      </w:r>
      <w:r w:rsidRPr="00004031">
        <w:rPr>
          <w:rFonts w:ascii="宋体" w:eastAsia="宋体" w:hAnsi="宋体"/>
          <w:b/>
          <w:bCs/>
          <w:sz w:val="24"/>
          <w:szCs w:val="24"/>
        </w:rPr>
        <w:t>/16)</w:t>
      </w:r>
    </w:p>
    <w:p w14:paraId="1F3EBBBA"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 选q</w:t>
      </w:r>
      <w:r w:rsidRPr="00004031">
        <w:rPr>
          <w:rFonts w:ascii="Cambria Math" w:eastAsia="宋体" w:hAnsi="Cambria Math" w:cs="Cambria Math"/>
          <w:sz w:val="24"/>
          <w:szCs w:val="24"/>
        </w:rPr>
        <w:t>₂</w:t>
      </w:r>
      <w:r w:rsidRPr="00004031">
        <w:rPr>
          <w:rFonts w:ascii="宋体" w:eastAsia="宋体" w:hAnsi="宋体"/>
          <w:sz w:val="24"/>
          <w:szCs w:val="24"/>
        </w:rPr>
        <w:t xml:space="preserve">=k/2 </w:t>
      </w:r>
      <w:r w:rsidRPr="00004031">
        <w:rPr>
          <w:rFonts w:ascii="宋体" w:eastAsia="宋体" w:hAnsi="宋体" w:cs="等线" w:hint="eastAsia"/>
          <w:sz w:val="24"/>
          <w:szCs w:val="24"/>
        </w:rPr>
        <w:t>→</w:t>
      </w:r>
      <w:r w:rsidRPr="00004031">
        <w:rPr>
          <w:rFonts w:ascii="宋体" w:eastAsia="宋体" w:hAnsi="宋体"/>
          <w:sz w:val="24"/>
          <w:szCs w:val="24"/>
        </w:rPr>
        <w:t xml:space="preserve"> 终点：支付(k²/16, 0)</w:t>
      </w:r>
    </w:p>
    <w:p w14:paraId="44B4A3EA"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 选q</w:t>
      </w:r>
      <w:r w:rsidRPr="00004031">
        <w:rPr>
          <w:rFonts w:ascii="Cambria Math" w:eastAsia="宋体" w:hAnsi="Cambria Math" w:cs="Cambria Math"/>
          <w:sz w:val="24"/>
          <w:szCs w:val="24"/>
        </w:rPr>
        <w:t>₂</w:t>
      </w:r>
      <w:r w:rsidRPr="00004031">
        <w:rPr>
          <w:rFonts w:ascii="宋体" w:eastAsia="宋体" w:hAnsi="宋体"/>
          <w:sz w:val="24"/>
          <w:szCs w:val="24"/>
        </w:rPr>
        <w:t xml:space="preserve">=0 </w:t>
      </w:r>
      <w:r w:rsidRPr="00004031">
        <w:rPr>
          <w:rFonts w:ascii="宋体" w:eastAsia="宋体" w:hAnsi="宋体" w:cs="等线" w:hint="eastAsia"/>
          <w:sz w:val="24"/>
          <w:szCs w:val="24"/>
        </w:rPr>
        <w:t>→</w:t>
      </w:r>
      <w:r w:rsidRPr="00004031">
        <w:rPr>
          <w:rFonts w:ascii="宋体" w:eastAsia="宋体" w:hAnsi="宋体"/>
          <w:sz w:val="24"/>
          <w:szCs w:val="24"/>
        </w:rPr>
        <w:t xml:space="preserve"> 终点：支付(k²/4, 0)</w:t>
      </w:r>
    </w:p>
    <w:p w14:paraId="61011D93"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选择q</w:t>
      </w:r>
      <w:r w:rsidRPr="00004031">
        <w:rPr>
          <w:rFonts w:ascii="Cambria Math" w:eastAsia="宋体" w:hAnsi="Cambria Math" w:cs="Cambria Math"/>
          <w:sz w:val="24"/>
          <w:szCs w:val="24"/>
        </w:rPr>
        <w:t>₁</w:t>
      </w:r>
      <w:r w:rsidRPr="00004031">
        <w:rPr>
          <w:rFonts w:ascii="宋体" w:eastAsia="宋体" w:hAnsi="宋体"/>
          <w:sz w:val="24"/>
          <w:szCs w:val="24"/>
        </w:rPr>
        <w:t xml:space="preserve">=k/4 </w:t>
      </w:r>
      <w:r w:rsidRPr="00004031">
        <w:rPr>
          <w:rFonts w:ascii="宋体" w:eastAsia="宋体" w:hAnsi="宋体" w:cs="等线" w:hint="eastAsia"/>
          <w:sz w:val="24"/>
          <w:szCs w:val="24"/>
        </w:rPr>
        <w:t>→</w:t>
      </w:r>
      <w:r w:rsidRPr="00004031">
        <w:rPr>
          <w:rFonts w:ascii="宋体" w:eastAsia="宋体" w:hAnsi="宋体"/>
          <w:sz w:val="24"/>
          <w:szCs w:val="24"/>
        </w:rPr>
        <w:t xml:space="preserve"> 企业2的决策节点2</w:t>
      </w:r>
    </w:p>
    <w:p w14:paraId="02D87AE1"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 选q</w:t>
      </w:r>
      <w:r w:rsidRPr="00004031">
        <w:rPr>
          <w:rFonts w:ascii="Cambria Math" w:eastAsia="宋体" w:hAnsi="Cambria Math" w:cs="Cambria Math"/>
          <w:sz w:val="24"/>
          <w:szCs w:val="24"/>
        </w:rPr>
        <w:t>₂</w:t>
      </w:r>
      <w:r w:rsidRPr="00004031">
        <w:rPr>
          <w:rFonts w:ascii="宋体" w:eastAsia="宋体" w:hAnsi="宋体"/>
          <w:sz w:val="24"/>
          <w:szCs w:val="24"/>
        </w:rPr>
        <w:t xml:space="preserve">=3k/8 </w:t>
      </w:r>
      <w:r w:rsidRPr="00004031">
        <w:rPr>
          <w:rFonts w:ascii="宋体" w:eastAsia="宋体" w:hAnsi="宋体" w:cs="等线" w:hint="eastAsia"/>
          <w:sz w:val="24"/>
          <w:szCs w:val="24"/>
        </w:rPr>
        <w:t>→</w:t>
      </w:r>
      <w:r w:rsidRPr="00004031">
        <w:rPr>
          <w:rFonts w:ascii="宋体" w:eastAsia="宋体" w:hAnsi="宋体"/>
          <w:sz w:val="24"/>
          <w:szCs w:val="24"/>
        </w:rPr>
        <w:t xml:space="preserve"> 终点：支付(9k²/64, 9k²/64)</w:t>
      </w:r>
    </w:p>
    <w:p w14:paraId="45EEC17C"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 选q</w:t>
      </w:r>
      <w:r w:rsidRPr="00004031">
        <w:rPr>
          <w:rFonts w:ascii="Cambria Math" w:eastAsia="宋体" w:hAnsi="Cambria Math" w:cs="Cambria Math"/>
          <w:sz w:val="24"/>
          <w:szCs w:val="24"/>
        </w:rPr>
        <w:t>₂</w:t>
      </w:r>
      <w:r w:rsidRPr="00004031">
        <w:rPr>
          <w:rFonts w:ascii="宋体" w:eastAsia="宋体" w:hAnsi="宋体"/>
          <w:sz w:val="24"/>
          <w:szCs w:val="24"/>
        </w:rPr>
        <w:t xml:space="preserve">*=k/4 </w:t>
      </w:r>
      <w:r w:rsidRPr="00004031">
        <w:rPr>
          <w:rFonts w:ascii="宋体" w:eastAsia="宋体" w:hAnsi="宋体" w:cs="等线" w:hint="eastAsia"/>
          <w:sz w:val="24"/>
          <w:szCs w:val="24"/>
        </w:rPr>
        <w:t>→</w:t>
      </w:r>
      <w:r w:rsidRPr="00004031">
        <w:rPr>
          <w:rFonts w:ascii="宋体" w:eastAsia="宋体" w:hAnsi="宋体"/>
          <w:sz w:val="24"/>
          <w:szCs w:val="24"/>
        </w:rPr>
        <w:t xml:space="preserve"> 终点：支付(3k²/32, k²/16)</w:t>
      </w:r>
    </w:p>
    <w:p w14:paraId="73819148"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选择q</w:t>
      </w:r>
      <w:r w:rsidRPr="00004031">
        <w:rPr>
          <w:rFonts w:ascii="Cambria Math" w:eastAsia="宋体" w:hAnsi="Cambria Math" w:cs="Cambria Math"/>
          <w:sz w:val="24"/>
          <w:szCs w:val="24"/>
        </w:rPr>
        <w:t>₁</w:t>
      </w:r>
      <w:r w:rsidRPr="00004031">
        <w:rPr>
          <w:rFonts w:ascii="宋体" w:eastAsia="宋体" w:hAnsi="宋体"/>
          <w:sz w:val="24"/>
          <w:szCs w:val="24"/>
        </w:rPr>
        <w:t xml:space="preserve">=3k/4 </w:t>
      </w:r>
      <w:r w:rsidRPr="00004031">
        <w:rPr>
          <w:rFonts w:ascii="宋体" w:eastAsia="宋体" w:hAnsi="宋体" w:cs="等线" w:hint="eastAsia"/>
          <w:sz w:val="24"/>
          <w:szCs w:val="24"/>
        </w:rPr>
        <w:t>→</w:t>
      </w:r>
      <w:r w:rsidRPr="00004031">
        <w:rPr>
          <w:rFonts w:ascii="宋体" w:eastAsia="宋体" w:hAnsi="宋体"/>
          <w:sz w:val="24"/>
          <w:szCs w:val="24"/>
        </w:rPr>
        <w:t xml:space="preserve"> 企业2的决策节点3</w:t>
      </w:r>
    </w:p>
    <w:p w14:paraId="4CAF62D4" w14:textId="77777777" w:rsidR="00004031" w:rsidRPr="00004031" w:rsidRDefault="00004031" w:rsidP="00004031">
      <w:pPr>
        <w:rPr>
          <w:rFonts w:ascii="宋体" w:eastAsia="宋体" w:hAnsi="宋体" w:hint="eastAsia"/>
          <w:sz w:val="24"/>
          <w:szCs w:val="24"/>
        </w:rPr>
      </w:pPr>
      <w:r w:rsidRPr="00004031">
        <w:rPr>
          <w:rFonts w:ascii="宋体" w:eastAsia="宋体" w:hAnsi="宋体"/>
          <w:sz w:val="24"/>
          <w:szCs w:val="24"/>
        </w:rPr>
        <w:t xml:space="preserve">      ├─ 选q</w:t>
      </w:r>
      <w:r w:rsidRPr="00004031">
        <w:rPr>
          <w:rFonts w:ascii="Cambria Math" w:eastAsia="宋体" w:hAnsi="Cambria Math" w:cs="Cambria Math"/>
          <w:sz w:val="24"/>
          <w:szCs w:val="24"/>
        </w:rPr>
        <w:t>₂</w:t>
      </w:r>
      <w:r w:rsidRPr="00004031">
        <w:rPr>
          <w:rFonts w:ascii="宋体" w:eastAsia="宋体" w:hAnsi="宋体"/>
          <w:sz w:val="24"/>
          <w:szCs w:val="24"/>
        </w:rPr>
        <w:t xml:space="preserve">=k/8 </w:t>
      </w:r>
      <w:r w:rsidRPr="00004031">
        <w:rPr>
          <w:rFonts w:ascii="宋体" w:eastAsia="宋体" w:hAnsi="宋体" w:cs="等线" w:hint="eastAsia"/>
          <w:sz w:val="24"/>
          <w:szCs w:val="24"/>
        </w:rPr>
        <w:t>→</w:t>
      </w:r>
      <w:r w:rsidRPr="00004031">
        <w:rPr>
          <w:rFonts w:ascii="宋体" w:eastAsia="宋体" w:hAnsi="宋体"/>
          <w:sz w:val="24"/>
          <w:szCs w:val="24"/>
        </w:rPr>
        <w:t xml:space="preserve"> 终点：支付(3k²/64, k²/64)</w:t>
      </w:r>
    </w:p>
    <w:p w14:paraId="53A52A2D" w14:textId="7F6F399A" w:rsidR="00CC36EF" w:rsidRDefault="00004031" w:rsidP="00004031">
      <w:pPr>
        <w:rPr>
          <w:rFonts w:ascii="宋体" w:eastAsia="宋体" w:hAnsi="宋体" w:hint="eastAsia"/>
          <w:sz w:val="24"/>
          <w:szCs w:val="24"/>
        </w:rPr>
      </w:pPr>
      <w:r w:rsidRPr="00004031">
        <w:rPr>
          <w:rFonts w:ascii="宋体" w:eastAsia="宋体" w:hAnsi="宋体"/>
          <w:sz w:val="24"/>
          <w:szCs w:val="24"/>
        </w:rPr>
        <w:t xml:space="preserve">      └─ 选q</w:t>
      </w:r>
      <w:r w:rsidRPr="00004031">
        <w:rPr>
          <w:rFonts w:ascii="Cambria Math" w:eastAsia="宋体" w:hAnsi="Cambria Math" w:cs="Cambria Math"/>
          <w:sz w:val="24"/>
          <w:szCs w:val="24"/>
        </w:rPr>
        <w:t>₂</w:t>
      </w:r>
      <w:r w:rsidRPr="00004031">
        <w:rPr>
          <w:rFonts w:ascii="宋体" w:eastAsia="宋体" w:hAnsi="宋体"/>
          <w:sz w:val="24"/>
          <w:szCs w:val="24"/>
        </w:rPr>
        <w:t xml:space="preserve">=0 </w:t>
      </w:r>
      <w:r w:rsidRPr="00004031">
        <w:rPr>
          <w:rFonts w:ascii="宋体" w:eastAsia="宋体" w:hAnsi="宋体" w:cs="等线" w:hint="eastAsia"/>
          <w:sz w:val="24"/>
          <w:szCs w:val="24"/>
        </w:rPr>
        <w:t>→</w:t>
      </w:r>
      <w:r w:rsidRPr="00004031">
        <w:rPr>
          <w:rFonts w:ascii="宋体" w:eastAsia="宋体" w:hAnsi="宋体"/>
          <w:sz w:val="24"/>
          <w:szCs w:val="24"/>
        </w:rPr>
        <w:t xml:space="preserve"> 终点：支付(3k²/16, 0)</w:t>
      </w:r>
    </w:p>
    <w:p w14:paraId="36396098" w14:textId="44EE99C0" w:rsidR="00BE1205" w:rsidRDefault="00B93471" w:rsidP="00B93471">
      <w:pPr>
        <w:ind w:leftChars="171" w:left="359"/>
        <w:rPr>
          <w:rFonts w:ascii="宋体" w:eastAsia="宋体" w:hAnsi="宋体" w:hint="eastAsia"/>
          <w:sz w:val="24"/>
          <w:szCs w:val="24"/>
        </w:rPr>
      </w:pPr>
      <w:r>
        <w:rPr>
          <w:rFonts w:ascii="宋体" w:eastAsia="宋体" w:hAnsi="宋体" w:hint="eastAsia"/>
          <w:sz w:val="24"/>
          <w:szCs w:val="24"/>
        </w:rPr>
        <w:t>仅有策略</w:t>
      </w:r>
      <m:oMath>
        <m:r>
          <w:rPr>
            <w:rFonts w:ascii="Cambria Math" w:eastAsia="宋体" w:hAnsi="Cambria Math" w:hint="eastAsia"/>
            <w:sz w:val="24"/>
            <w:szCs w:val="24"/>
          </w:rPr>
          <m:t>(</m:t>
        </m:r>
        <m:r>
          <w:rPr>
            <w:rFonts w:ascii="Cambria Math" w:eastAsia="宋体" w:hAnsi="Cambria Math"/>
            <w:sz w:val="24"/>
            <w:szCs w:val="24"/>
          </w:rPr>
          <m:t>k/2,k/4</m:t>
        </m:r>
        <m:r>
          <w:rPr>
            <w:rFonts w:ascii="Cambria Math" w:eastAsia="宋体" w:hAnsi="Cambria Math" w:hint="eastAsia"/>
            <w:sz w:val="24"/>
            <w:szCs w:val="24"/>
          </w:rPr>
          <m:t>)</m:t>
        </m:r>
      </m:oMath>
      <w:r>
        <w:rPr>
          <w:rFonts w:ascii="宋体" w:eastAsia="宋体" w:hAnsi="宋体" w:hint="eastAsia"/>
          <w:sz w:val="24"/>
          <w:szCs w:val="24"/>
        </w:rPr>
        <w:t>满足</w:t>
      </w:r>
      <w:r w:rsidR="00D93193" w:rsidRPr="00D35BA8">
        <w:rPr>
          <w:rFonts w:ascii="宋体" w:eastAsia="宋体" w:hAnsi="宋体"/>
          <w:sz w:val="24"/>
          <w:szCs w:val="24"/>
        </w:rPr>
        <w:t>子博弈完美纳什均衡</w:t>
      </w:r>
      <w:r w:rsidR="00D93193">
        <w:rPr>
          <w:rFonts w:ascii="宋体" w:eastAsia="宋体" w:hAnsi="宋体" w:hint="eastAsia"/>
          <w:sz w:val="24"/>
          <w:szCs w:val="24"/>
        </w:rPr>
        <w:t>条件</w:t>
      </w:r>
      <w:r w:rsidR="005F357B">
        <w:rPr>
          <w:rFonts w:ascii="宋体" w:eastAsia="宋体" w:hAnsi="宋体" w:hint="eastAsia"/>
          <w:sz w:val="24"/>
          <w:szCs w:val="24"/>
        </w:rPr>
        <w:t>：</w:t>
      </w:r>
    </w:p>
    <w:p w14:paraId="03404599" w14:textId="32A6B119" w:rsidR="00B93471" w:rsidRDefault="00B93471">
      <w:pPr>
        <w:pStyle w:val="a9"/>
        <w:numPr>
          <w:ilvl w:val="0"/>
          <w:numId w:val="11"/>
        </w:numPr>
        <w:rPr>
          <w:rFonts w:ascii="宋体" w:eastAsia="宋体" w:hAnsi="宋体" w:hint="eastAsia"/>
          <w:sz w:val="24"/>
          <w:szCs w:val="24"/>
        </w:rPr>
      </w:pPr>
      <w:r w:rsidRPr="00B93471">
        <w:rPr>
          <w:rFonts w:ascii="宋体" w:eastAsia="宋体" w:hAnsi="宋体"/>
          <w:sz w:val="24"/>
          <w:szCs w:val="24"/>
        </w:rPr>
        <w:t>整体策略互为最优反应</w:t>
      </w:r>
      <w:r w:rsidR="00D93193">
        <w:rPr>
          <w:rFonts w:ascii="宋体" w:eastAsia="宋体" w:hAnsi="宋体" w:hint="eastAsia"/>
          <w:sz w:val="24"/>
          <w:szCs w:val="24"/>
        </w:rPr>
        <w:t>；</w:t>
      </w:r>
    </w:p>
    <w:p w14:paraId="69F4F5B2" w14:textId="3FE4EA31" w:rsidR="00B93471" w:rsidRPr="00B93471" w:rsidRDefault="00D93193">
      <w:pPr>
        <w:pStyle w:val="a9"/>
        <w:numPr>
          <w:ilvl w:val="0"/>
          <w:numId w:val="11"/>
        </w:numPr>
        <w:rPr>
          <w:rFonts w:ascii="宋体" w:eastAsia="宋体" w:hAnsi="宋体" w:hint="eastAsia"/>
          <w:sz w:val="24"/>
          <w:szCs w:val="24"/>
        </w:rPr>
      </w:pPr>
      <w:r w:rsidRPr="00D35BA8">
        <w:rPr>
          <w:rFonts w:ascii="宋体" w:eastAsia="宋体" w:hAnsi="宋体"/>
          <w:sz w:val="24"/>
          <w:szCs w:val="24"/>
        </w:rPr>
        <w:t>每一个可能分支（子博弈）中，策略都保持最优</w:t>
      </w:r>
      <w:r>
        <w:rPr>
          <w:rFonts w:ascii="宋体" w:eastAsia="宋体" w:hAnsi="宋体" w:hint="eastAsia"/>
          <w:sz w:val="24"/>
          <w:szCs w:val="24"/>
        </w:rPr>
        <w:t>。</w:t>
      </w:r>
    </w:p>
    <w:p w14:paraId="359CB0CC" w14:textId="0318E218" w:rsidR="007F352E" w:rsidRDefault="007F352E" w:rsidP="00744998">
      <w:pPr>
        <w:pStyle w:val="4"/>
        <w:rPr>
          <w:rFonts w:ascii="宋体" w:eastAsia="宋体" w:hAnsi="宋体" w:hint="eastAsia"/>
          <w:color w:val="auto"/>
          <w:sz w:val="24"/>
          <w:szCs w:val="24"/>
        </w:rPr>
      </w:pPr>
      <w:r w:rsidRPr="006E11AF">
        <w:rPr>
          <w:rFonts w:ascii="宋体" w:eastAsia="宋体" w:hAnsi="宋体"/>
          <w:color w:val="auto"/>
          <w:sz w:val="24"/>
          <w:szCs w:val="24"/>
        </w:rPr>
        <w:t>3.</w:t>
      </w:r>
      <w:r w:rsidR="00AE72D4">
        <w:rPr>
          <w:rFonts w:ascii="宋体" w:eastAsia="宋体" w:hAnsi="宋体" w:hint="eastAsia"/>
          <w:color w:val="auto"/>
          <w:sz w:val="24"/>
          <w:szCs w:val="24"/>
        </w:rPr>
        <w:t>3</w:t>
      </w:r>
      <w:r w:rsidRPr="006E11AF">
        <w:rPr>
          <w:rFonts w:ascii="宋体" w:eastAsia="宋体" w:hAnsi="宋体"/>
          <w:color w:val="auto"/>
          <w:sz w:val="24"/>
          <w:szCs w:val="24"/>
        </w:rPr>
        <w:t>.</w:t>
      </w:r>
      <w:r>
        <w:rPr>
          <w:rFonts w:ascii="宋体" w:eastAsia="宋体" w:hAnsi="宋体" w:hint="eastAsia"/>
          <w:color w:val="auto"/>
          <w:sz w:val="24"/>
          <w:szCs w:val="24"/>
        </w:rPr>
        <w:t>2</w:t>
      </w:r>
      <w:r w:rsidRPr="006E11AF">
        <w:rPr>
          <w:rFonts w:ascii="宋体" w:eastAsia="宋体" w:hAnsi="宋体"/>
          <w:color w:val="auto"/>
          <w:sz w:val="24"/>
          <w:szCs w:val="24"/>
        </w:rPr>
        <w:t xml:space="preserve"> </w:t>
      </w:r>
      <w:r>
        <w:rPr>
          <w:rFonts w:ascii="宋体" w:eastAsia="宋体" w:hAnsi="宋体" w:hint="eastAsia"/>
          <w:color w:val="auto"/>
          <w:sz w:val="24"/>
          <w:szCs w:val="24"/>
        </w:rPr>
        <w:t>随机博弈-</w:t>
      </w:r>
      <w:r w:rsidR="004355E1" w:rsidRPr="004355E1">
        <w:rPr>
          <w:rFonts w:ascii="宋体" w:eastAsia="宋体" w:hAnsi="宋体"/>
          <w:color w:val="auto"/>
          <w:sz w:val="24"/>
          <w:szCs w:val="24"/>
        </w:rPr>
        <w:t>马尔可夫完美均衡</w:t>
      </w:r>
    </w:p>
    <w:p w14:paraId="7FA194E3" w14:textId="1183B20C" w:rsidR="007F352E" w:rsidRPr="00D35BA8" w:rsidRDefault="00E67BFF" w:rsidP="00D35BA8">
      <w:pPr>
        <w:ind w:firstLine="420"/>
        <w:rPr>
          <w:rFonts w:ascii="宋体" w:eastAsia="宋体" w:hAnsi="宋体" w:hint="eastAsia"/>
          <w:sz w:val="24"/>
          <w:szCs w:val="24"/>
        </w:rPr>
      </w:pPr>
      <w:r w:rsidRPr="00D35BA8">
        <w:rPr>
          <w:rFonts w:ascii="宋体" w:eastAsia="宋体" w:hAnsi="宋体"/>
          <w:sz w:val="24"/>
          <w:szCs w:val="24"/>
        </w:rPr>
        <w:t>随机博弈是</w:t>
      </w:r>
      <w:r w:rsidRPr="00D35BA8">
        <w:rPr>
          <w:rFonts w:ascii="宋体" w:eastAsia="宋体" w:hAnsi="宋体"/>
          <w:b/>
          <w:bCs/>
          <w:sz w:val="24"/>
          <w:szCs w:val="24"/>
        </w:rPr>
        <w:t>多阶段动态博弈</w:t>
      </w:r>
      <w:r w:rsidRPr="00D35BA8">
        <w:rPr>
          <w:rFonts w:ascii="宋体" w:eastAsia="宋体" w:hAnsi="宋体"/>
          <w:sz w:val="24"/>
          <w:szCs w:val="24"/>
        </w:rPr>
        <w:t>：系统在状态间随机转移，玩家在每阶段同时行动，收益由当前状态+行动+未来预期共同决定。</w:t>
      </w:r>
    </w:p>
    <w:p w14:paraId="393C4167" w14:textId="468E41ED" w:rsidR="00E67BFF" w:rsidRPr="00D35BA8" w:rsidRDefault="00E67BFF" w:rsidP="00D35BA8">
      <w:pPr>
        <w:ind w:firstLine="420"/>
        <w:rPr>
          <w:rFonts w:ascii="宋体" w:eastAsia="宋体" w:hAnsi="宋体" w:hint="eastAsia"/>
          <w:sz w:val="24"/>
          <w:szCs w:val="24"/>
        </w:rPr>
      </w:pPr>
      <w:r w:rsidRPr="00D35BA8">
        <w:rPr>
          <w:rFonts w:ascii="宋体" w:eastAsia="宋体" w:hAnsi="宋体"/>
          <w:sz w:val="24"/>
          <w:szCs w:val="24"/>
        </w:rPr>
        <w:t>策略组合 </w:t>
      </w:r>
      <m:oMath>
        <m:sSup>
          <m:sSupPr>
            <m:ctrlPr>
              <w:rPr>
                <w:rFonts w:ascii="Cambria Math" w:eastAsia="宋体" w:hAnsi="Cambria Math"/>
                <w:sz w:val="24"/>
                <w:szCs w:val="24"/>
              </w:rPr>
            </m:ctrlPr>
          </m:sSupPr>
          <m:e>
            <m:r>
              <w:rPr>
                <w:rFonts w:ascii="Cambria Math" w:eastAsia="宋体" w:hAnsi="Cambria Math"/>
                <w:sz w:val="24"/>
                <w:szCs w:val="24"/>
              </w:rPr>
              <m:t>π</m:t>
            </m:r>
          </m:e>
          <m:sup>
            <m:r>
              <w:rPr>
                <w:rFonts w:ascii="Cambria Math" w:eastAsia="宋体" w:hAnsi="Cambria Math"/>
                <w:sz w:val="24"/>
                <w:szCs w:val="24"/>
              </w:rPr>
              <m:t>*</m:t>
            </m:r>
          </m:sup>
        </m:s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π</m:t>
            </m:r>
          </m:e>
          <m:sub>
            <m:r>
              <w:rPr>
                <w:rFonts w:ascii="Cambria Math" w:eastAsia="宋体" w:hAnsi="Cambria Math"/>
                <w:sz w:val="24"/>
                <w:szCs w:val="24"/>
              </w:rPr>
              <m:t>1</m:t>
            </m:r>
          </m:sub>
          <m:sup>
            <m:r>
              <w:rPr>
                <w:rFonts w:ascii="Cambria Math" w:eastAsia="宋体" w:hAnsi="Cambria Math"/>
                <w:sz w:val="24"/>
                <w:szCs w:val="24"/>
              </w:rPr>
              <m:t>*</m:t>
            </m:r>
          </m:sup>
        </m:sSubSup>
        <m:r>
          <w:rPr>
            <w:rFonts w:ascii="Cambria Math" w:eastAsia="宋体" w:hAnsi="Cambria Math"/>
            <w:sz w:val="24"/>
            <w:szCs w:val="24"/>
          </w:rPr>
          <m:t>,</m:t>
        </m:r>
        <m:r>
          <m:rPr>
            <m:sty m:val="p"/>
          </m:rPr>
          <w:rPr>
            <w:rFonts w:ascii="Cambria Math" w:eastAsia="宋体" w:hAnsi="Cambria Math"/>
            <w:sz w:val="24"/>
            <w:szCs w:val="24"/>
          </w:rPr>
          <m:t>...</m:t>
        </m:r>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π</m:t>
            </m:r>
          </m:e>
          <m:sub>
            <m:r>
              <w:rPr>
                <w:rFonts w:ascii="Cambria Math" w:eastAsia="宋体" w:hAnsi="Cambria Math"/>
                <w:sz w:val="24"/>
                <w:szCs w:val="24"/>
              </w:rPr>
              <m:t>n</m:t>
            </m:r>
          </m:sub>
          <m:sup>
            <m:r>
              <w:rPr>
                <w:rFonts w:ascii="Cambria Math" w:eastAsia="宋体" w:hAnsi="Cambria Math"/>
                <w:sz w:val="24"/>
                <w:szCs w:val="24"/>
              </w:rPr>
              <m:t>*</m:t>
            </m:r>
          </m:sup>
        </m:sSubSup>
        <m:r>
          <w:rPr>
            <w:rFonts w:ascii="Cambria Math" w:eastAsia="宋体" w:hAnsi="Cambria Math"/>
            <w:sz w:val="24"/>
            <w:szCs w:val="24"/>
          </w:rPr>
          <m:t>)</m:t>
        </m:r>
      </m:oMath>
      <w:r w:rsidRPr="00D35BA8">
        <w:rPr>
          <w:rFonts w:ascii="宋体" w:eastAsia="宋体" w:hAnsi="宋体"/>
          <w:sz w:val="24"/>
          <w:szCs w:val="24"/>
        </w:rPr>
        <w:t> 构成纳什均衡，当且仅当：</w:t>
      </w:r>
    </w:p>
    <w:p w14:paraId="57A5ED26" w14:textId="047ACA37" w:rsidR="00E67BFF" w:rsidRPr="00D35BA8" w:rsidRDefault="00000000" w:rsidP="00E67BFF">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hint="eastAsia"/>
                  <w:sz w:val="24"/>
                  <w:szCs w:val="24"/>
                </w:rPr>
                <m:t>k</m:t>
              </m:r>
            </m:sub>
          </m:sSub>
          <m:d>
            <m:dPr>
              <m:ctrlPr>
                <w:rPr>
                  <w:rFonts w:ascii="Cambria Math" w:eastAsia="宋体" w:hAnsi="Cambria Math"/>
                  <w:i/>
                  <w:sz w:val="24"/>
                  <w:szCs w:val="24"/>
                </w:rPr>
              </m:ctrlPr>
            </m:dPr>
            <m:e>
              <m:sSubSup>
                <m:sSubSupPr>
                  <m:ctrlPr>
                    <w:rPr>
                      <w:rFonts w:ascii="Cambria Math" w:eastAsia="宋体" w:hAnsi="Cambria Math"/>
                      <w:sz w:val="24"/>
                      <w:szCs w:val="24"/>
                    </w:rPr>
                  </m:ctrlPr>
                </m:sSubSupPr>
                <m:e>
                  <m:r>
                    <w:rPr>
                      <w:rFonts w:ascii="Cambria Math" w:eastAsia="宋体" w:hAnsi="Cambria Math"/>
                      <w:sz w:val="24"/>
                      <w:szCs w:val="24"/>
                    </w:rPr>
                    <m:t>π</m:t>
                  </m:r>
                </m:e>
                <m:sub>
                  <m:r>
                    <w:rPr>
                      <w:rFonts w:ascii="Cambria Math" w:eastAsia="宋体" w:hAnsi="Cambria Math"/>
                      <w:sz w:val="24"/>
                      <w:szCs w:val="24"/>
                    </w:rPr>
                    <m:t>k</m:t>
                  </m:r>
                </m:sub>
                <m:sup>
                  <m:r>
                    <w:rPr>
                      <w:rFonts w:ascii="Cambria Math" w:eastAsia="宋体" w:hAnsi="Cambria Math"/>
                      <w:sz w:val="24"/>
                      <w:szCs w:val="24"/>
                    </w:rPr>
                    <m:t>*</m:t>
                  </m:r>
                </m:sup>
              </m:sSubSup>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π</m:t>
                  </m:r>
                </m:e>
                <m:sub>
                  <m:r>
                    <w:rPr>
                      <w:rFonts w:ascii="Cambria Math" w:eastAsia="宋体" w:hAnsi="Cambria Math"/>
                      <w:sz w:val="24"/>
                      <w:szCs w:val="24"/>
                    </w:rPr>
                    <m:t>-k</m:t>
                  </m:r>
                </m:sub>
                <m:sup>
                  <m:r>
                    <w:rPr>
                      <w:rFonts w:ascii="Cambria Math" w:eastAsia="宋体" w:hAnsi="Cambria Math"/>
                      <w:sz w:val="24"/>
                      <w:szCs w:val="24"/>
                    </w:rPr>
                    <m:t>*</m:t>
                  </m:r>
                </m:sup>
              </m:sSubSup>
            </m:e>
          </m:d>
          <m: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hint="eastAsia"/>
                  <w:sz w:val="24"/>
                  <w:szCs w:val="24"/>
                </w:rPr>
                <m:t>k</m:t>
              </m:r>
            </m:sub>
          </m:sSub>
          <m:d>
            <m:dPr>
              <m:ctrlPr>
                <w:rPr>
                  <w:rFonts w:ascii="Cambria Math" w:eastAsia="宋体" w:hAnsi="Cambria Math"/>
                  <w:i/>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π</m:t>
                  </m:r>
                </m:e>
                <m:sub>
                  <m:r>
                    <w:rPr>
                      <w:rFonts w:ascii="Cambria Math" w:eastAsia="宋体" w:hAnsi="Cambria Math"/>
                      <w:sz w:val="24"/>
                      <w:szCs w:val="24"/>
                    </w:rPr>
                    <m:t>k</m:t>
                  </m:r>
                </m:sub>
              </m:sSub>
              <m:r>
                <w:rPr>
                  <w:rFonts w:ascii="Cambria Math" w:eastAsia="宋体" w:hAnsi="Cambria Math"/>
                  <w:sz w:val="24"/>
                  <w:szCs w:val="24"/>
                </w:rPr>
                <m:t>,</m:t>
              </m:r>
              <m:sSubSup>
                <m:sSubSupPr>
                  <m:ctrlPr>
                    <w:rPr>
                      <w:rFonts w:ascii="Cambria Math" w:eastAsia="宋体" w:hAnsi="Cambria Math"/>
                      <w:sz w:val="24"/>
                      <w:szCs w:val="24"/>
                    </w:rPr>
                  </m:ctrlPr>
                </m:sSubSupPr>
                <m:e>
                  <m:r>
                    <w:rPr>
                      <w:rFonts w:ascii="Cambria Math" w:eastAsia="宋体" w:hAnsi="Cambria Math"/>
                      <w:sz w:val="24"/>
                      <w:szCs w:val="24"/>
                    </w:rPr>
                    <m:t>π</m:t>
                  </m:r>
                </m:e>
                <m:sub>
                  <m:r>
                    <w:rPr>
                      <w:rFonts w:ascii="Cambria Math" w:eastAsia="宋体" w:hAnsi="Cambria Math"/>
                      <w:sz w:val="24"/>
                      <w:szCs w:val="24"/>
                    </w:rPr>
                    <m:t>-k</m:t>
                  </m:r>
                </m:sub>
                <m:sup>
                  <m:r>
                    <w:rPr>
                      <w:rFonts w:ascii="Cambria Math" w:eastAsia="宋体" w:hAnsi="Cambria Math"/>
                      <w:sz w:val="24"/>
                      <w:szCs w:val="24"/>
                    </w:rPr>
                    <m:t>*</m:t>
                  </m:r>
                </m:sup>
              </m:sSubSup>
            </m:e>
          </m:d>
          <m:r>
            <w:rPr>
              <w:rFonts w:ascii="Cambria Math" w:eastAsia="宋体" w:hAnsi="Cambria Math"/>
              <w:sz w:val="24"/>
              <w:szCs w:val="24"/>
            </w:rPr>
            <m:t xml:space="preserve">,      </m:t>
          </m:r>
          <m:r>
            <m:rPr>
              <m:sty m:val="p"/>
            </m:rPr>
            <w:rPr>
              <w:rFonts w:ascii="Cambria Math" w:eastAsia="宋体" w:hAnsi="Cambria Math"/>
              <w:sz w:val="24"/>
              <w:szCs w:val="24"/>
            </w:rPr>
            <m:t>∀</m:t>
          </m:r>
          <m:r>
            <w:rPr>
              <w:rFonts w:ascii="Cambria Math" w:eastAsia="宋体" w:hAnsi="Cambria Math"/>
              <w:sz w:val="24"/>
              <w:szCs w:val="24"/>
            </w:rPr>
            <m:t>k,</m:t>
          </m:r>
          <m:sSub>
            <m:sSubPr>
              <m:ctrlPr>
                <w:rPr>
                  <w:rFonts w:ascii="Cambria Math" w:eastAsia="宋体" w:hAnsi="Cambria Math"/>
                  <w:i/>
                  <w:sz w:val="24"/>
                  <w:szCs w:val="24"/>
                </w:rPr>
              </m:ctrlPr>
            </m:sSubPr>
            <m:e>
              <m:r>
                <m:rPr>
                  <m:sty m:val="p"/>
                </m:rPr>
                <w:rPr>
                  <w:rFonts w:ascii="Cambria Math" w:eastAsia="宋体" w:hAnsi="Cambria Math"/>
                  <w:sz w:val="24"/>
                  <w:szCs w:val="24"/>
                </w:rPr>
                <m:t>∀</m:t>
              </m:r>
              <m:r>
                <w:rPr>
                  <w:rFonts w:ascii="Cambria Math" w:eastAsia="宋体" w:hAnsi="Cambria Math"/>
                  <w:sz w:val="24"/>
                  <w:szCs w:val="24"/>
                </w:rPr>
                <m:t>π</m:t>
              </m:r>
            </m:e>
            <m:sub>
              <m:r>
                <w:rPr>
                  <w:rFonts w:ascii="Cambria Math" w:eastAsia="宋体" w:hAnsi="Cambria Math"/>
                  <w:sz w:val="24"/>
                  <w:szCs w:val="24"/>
                </w:rPr>
                <m:t>i</m:t>
              </m:r>
            </m:sub>
          </m:sSub>
          <m:r>
            <m:rPr>
              <m:nor/>
            </m:rPr>
            <w:rPr>
              <w:rFonts w:ascii="宋体" w:eastAsia="宋体" w:hAnsi="宋体"/>
              <w:sz w:val="24"/>
              <w:szCs w:val="24"/>
            </w:rPr>
            <m:t xml:space="preserve"> </m:t>
          </m:r>
        </m:oMath>
      </m:oMathPara>
    </w:p>
    <w:p w14:paraId="58A11EA2" w14:textId="7E496D77" w:rsidR="00E67BFF" w:rsidRPr="00D35BA8" w:rsidRDefault="00E67BFF" w:rsidP="00D35BA8">
      <w:pPr>
        <w:ind w:firstLine="420"/>
        <w:rPr>
          <w:rFonts w:ascii="宋体" w:eastAsia="宋体" w:hAnsi="宋体" w:hint="eastAsia"/>
          <w:sz w:val="24"/>
          <w:szCs w:val="24"/>
        </w:rPr>
      </w:pPr>
      <w:r w:rsidRPr="00D35BA8">
        <w:rPr>
          <w:rFonts w:ascii="宋体" w:eastAsia="宋体" w:hAnsi="宋体"/>
          <w:sz w:val="24"/>
          <w:szCs w:val="24"/>
        </w:rPr>
        <w:t>其中</w:t>
      </w:r>
      <m:oMath>
        <m:sSub>
          <m:sSubPr>
            <m:ctrlPr>
              <w:rPr>
                <w:rFonts w:ascii="Cambria Math" w:eastAsia="宋体" w:hAnsi="Cambria Math"/>
                <w:sz w:val="24"/>
                <w:szCs w:val="24"/>
              </w:rPr>
            </m:ctrlPr>
          </m:sSubPr>
          <m:e>
            <m:r>
              <w:rPr>
                <w:rFonts w:ascii="Cambria Math" w:eastAsia="宋体" w:hAnsi="Cambria Math"/>
                <w:sz w:val="24"/>
                <w:szCs w:val="24"/>
              </w:rPr>
              <m:t>V</m:t>
            </m:r>
          </m:e>
          <m:sub>
            <m:r>
              <w:rPr>
                <w:rFonts w:ascii="Cambria Math" w:eastAsia="宋体" w:hAnsi="Cambria Math" w:hint="eastAsia"/>
                <w:sz w:val="24"/>
                <w:szCs w:val="24"/>
              </w:rPr>
              <m:t>k</m:t>
            </m:r>
          </m:sub>
        </m:sSub>
      </m:oMath>
      <w:r w:rsidRPr="00D35BA8">
        <w:rPr>
          <w:rFonts w:ascii="宋体" w:eastAsia="宋体" w:hAnsi="宋体"/>
          <w:sz w:val="24"/>
          <w:szCs w:val="24"/>
        </w:rPr>
        <w:t>为</w:t>
      </w:r>
      <w:r w:rsidR="00744998">
        <w:rPr>
          <w:rFonts w:ascii="宋体" w:eastAsia="宋体" w:hAnsi="宋体" w:hint="eastAsia"/>
          <w:sz w:val="24"/>
          <w:szCs w:val="24"/>
        </w:rPr>
        <w:t>司机</w:t>
      </w:r>
      <m:oMath>
        <m:r>
          <w:rPr>
            <w:rFonts w:ascii="Cambria Math" w:eastAsia="宋体" w:hAnsi="Cambria Math"/>
            <w:sz w:val="24"/>
            <w:szCs w:val="24"/>
          </w:rPr>
          <m:t>k</m:t>
        </m:r>
      </m:oMath>
      <w:r w:rsidRPr="00D35BA8">
        <w:rPr>
          <w:rFonts w:ascii="宋体" w:eastAsia="宋体" w:hAnsi="宋体"/>
          <w:sz w:val="24"/>
          <w:szCs w:val="24"/>
        </w:rPr>
        <w:t>的</w:t>
      </w:r>
      <w:r w:rsidRPr="00D35BA8">
        <w:rPr>
          <w:rFonts w:ascii="宋体" w:eastAsia="宋体" w:hAnsi="宋体"/>
          <w:b/>
          <w:bCs/>
          <w:sz w:val="24"/>
          <w:szCs w:val="24"/>
        </w:rPr>
        <w:t>期望总收益</w:t>
      </w:r>
      <w:r w:rsidRPr="00D35BA8">
        <w:rPr>
          <w:rFonts w:ascii="宋体" w:eastAsia="宋体" w:hAnsi="宋体"/>
          <w:sz w:val="24"/>
          <w:szCs w:val="24"/>
        </w:rPr>
        <w:t>。均衡要求玩家无法通过</w:t>
      </w:r>
      <w:r w:rsidRPr="00D35BA8">
        <w:rPr>
          <w:rFonts w:ascii="宋体" w:eastAsia="宋体" w:hAnsi="宋体"/>
          <w:b/>
          <w:bCs/>
          <w:sz w:val="24"/>
          <w:szCs w:val="24"/>
        </w:rPr>
        <w:t>改变整个策略轨迹</w:t>
      </w:r>
      <w:r w:rsidRPr="00D35BA8">
        <w:rPr>
          <w:rFonts w:ascii="宋体" w:eastAsia="宋体" w:hAnsi="宋体"/>
          <w:sz w:val="24"/>
          <w:szCs w:val="24"/>
        </w:rPr>
        <w:t>（而不仅是</w:t>
      </w:r>
      <w:proofErr w:type="gramStart"/>
      <w:r w:rsidRPr="00D35BA8">
        <w:rPr>
          <w:rFonts w:ascii="宋体" w:eastAsia="宋体" w:hAnsi="宋体"/>
          <w:sz w:val="24"/>
          <w:szCs w:val="24"/>
        </w:rPr>
        <w:t>单阶段</w:t>
      </w:r>
      <w:proofErr w:type="gramEnd"/>
      <w:r w:rsidRPr="00D35BA8">
        <w:rPr>
          <w:rFonts w:ascii="宋体" w:eastAsia="宋体" w:hAnsi="宋体"/>
          <w:sz w:val="24"/>
          <w:szCs w:val="24"/>
        </w:rPr>
        <w:t>行动）提升长期收益。</w:t>
      </w:r>
    </w:p>
    <w:p w14:paraId="2F4F1F99" w14:textId="097C101F" w:rsidR="007F352E" w:rsidRPr="00D35BA8" w:rsidRDefault="00E67BFF">
      <w:pPr>
        <w:widowControl/>
        <w:jc w:val="left"/>
        <w:rPr>
          <w:rFonts w:ascii="宋体" w:eastAsia="宋体" w:hAnsi="宋体" w:hint="eastAsia"/>
          <w:sz w:val="24"/>
          <w:szCs w:val="24"/>
        </w:rPr>
      </w:pPr>
      <w:r w:rsidRPr="00D35BA8">
        <w:rPr>
          <w:rFonts w:ascii="宋体" w:eastAsia="宋体" w:hAnsi="宋体" w:hint="eastAsia"/>
          <w:sz w:val="24"/>
          <w:szCs w:val="24"/>
        </w:rPr>
        <w:br w:type="page"/>
      </w:r>
    </w:p>
    <w:p w14:paraId="54ADF750" w14:textId="75BCECF8" w:rsidR="00A42AA3" w:rsidRPr="007F352E" w:rsidRDefault="00A42AA3" w:rsidP="007F352E">
      <w:pPr>
        <w:pStyle w:val="2"/>
        <w:jc w:val="center"/>
        <w:rPr>
          <w:rFonts w:ascii="宋体" w:eastAsia="宋体" w:hAnsi="宋体" w:hint="eastAsia"/>
          <w:color w:val="auto"/>
          <w:sz w:val="30"/>
          <w:szCs w:val="30"/>
        </w:rPr>
      </w:pPr>
      <w:r w:rsidRPr="009A2C2A">
        <w:rPr>
          <w:rFonts w:ascii="宋体" w:eastAsia="宋体" w:hAnsi="宋体"/>
          <w:color w:val="auto"/>
          <w:sz w:val="30"/>
          <w:szCs w:val="30"/>
        </w:rPr>
        <w:lastRenderedPageBreak/>
        <w:t>第四章 算法设计</w:t>
      </w:r>
    </w:p>
    <w:p w14:paraId="2F1C0F83" w14:textId="77777777" w:rsidR="00386F9D" w:rsidRPr="00386F9D" w:rsidRDefault="00C428E2" w:rsidP="00386F9D">
      <w:pPr>
        <w:pStyle w:val="3"/>
        <w:rPr>
          <w:rFonts w:ascii="宋体" w:eastAsia="宋体" w:hAnsi="宋体" w:hint="eastAsia"/>
          <w:color w:val="auto"/>
          <w:sz w:val="24"/>
          <w:szCs w:val="24"/>
        </w:rPr>
      </w:pPr>
      <w:r w:rsidRPr="00386F9D">
        <w:rPr>
          <w:rFonts w:ascii="宋体" w:eastAsia="宋体" w:hAnsi="宋体"/>
          <w:color w:val="auto"/>
          <w:sz w:val="24"/>
          <w:szCs w:val="24"/>
        </w:rPr>
        <w:t xml:space="preserve">4.1 求解挑战：昂贵的评估函数 </w:t>
      </w:r>
    </w:p>
    <w:p w14:paraId="479A0C91" w14:textId="6FDF3B34" w:rsidR="00C428E2" w:rsidRPr="00C428E2" w:rsidRDefault="00C428E2" w:rsidP="00081DDB">
      <w:pPr>
        <w:widowControl/>
        <w:ind w:firstLine="420"/>
        <w:jc w:val="left"/>
        <w:rPr>
          <w:rFonts w:ascii="宋体" w:eastAsia="宋体" w:hAnsi="宋体" w:hint="eastAsia"/>
          <w:sz w:val="24"/>
          <w:szCs w:val="24"/>
        </w:rPr>
      </w:pPr>
      <w:r w:rsidRPr="00C428E2">
        <w:rPr>
          <w:rFonts w:ascii="宋体" w:eastAsia="宋体" w:hAnsi="宋体"/>
          <w:sz w:val="24"/>
          <w:szCs w:val="24"/>
        </w:rPr>
        <w:t>求解上述双层模型的核心困难在于，对上层领导者（平台）的任何一个候选策略</w:t>
      </w:r>
      <m:oMath>
        <m:r>
          <m:rPr>
            <m:sty m:val="b"/>
          </m:rPr>
          <w:rPr>
            <w:rFonts w:ascii="Cambria Math" w:eastAsia="宋体" w:hAnsi="Cambria Math"/>
            <w:sz w:val="24"/>
            <w:szCs w:val="24"/>
          </w:rPr>
          <m:t>x</m:t>
        </m:r>
      </m:oMath>
      <w:r w:rsidRPr="00C428E2">
        <w:rPr>
          <w:rFonts w:ascii="宋体" w:eastAsia="宋体" w:hAnsi="宋体"/>
          <w:sz w:val="24"/>
          <w:szCs w:val="24"/>
        </w:rPr>
        <w:t>，评估其目标函数值都需要运行一次完整的下层多智能体强化学习（MARL）仿真 。这个过程需要模拟成百上千的司机智能体与环境进行海量交互，直至它们的策略收敛到一个近似的纳什均衡，计算成本极其高昂。若采用传统优化算法进行求解，成百上千次的昂贵评估将导致整个优化过程在实践中不可行。</w:t>
      </w:r>
    </w:p>
    <w:p w14:paraId="28D476D9" w14:textId="77777777" w:rsidR="00386F9D" w:rsidRPr="00386F9D" w:rsidRDefault="00C428E2" w:rsidP="00386F9D">
      <w:pPr>
        <w:pStyle w:val="3"/>
        <w:rPr>
          <w:rFonts w:ascii="宋体" w:eastAsia="宋体" w:hAnsi="宋体" w:hint="eastAsia"/>
          <w:color w:val="auto"/>
          <w:sz w:val="24"/>
          <w:szCs w:val="24"/>
        </w:rPr>
      </w:pPr>
      <w:r w:rsidRPr="00386F9D">
        <w:rPr>
          <w:rFonts w:ascii="宋体" w:eastAsia="宋体" w:hAnsi="宋体"/>
          <w:color w:val="auto"/>
          <w:sz w:val="24"/>
          <w:szCs w:val="24"/>
        </w:rPr>
        <w:t xml:space="preserve">4.2 代理模型辅助的演化算法框架 </w:t>
      </w:r>
    </w:p>
    <w:p w14:paraId="7BE0E426" w14:textId="4E4E19EC" w:rsidR="00C428E2" w:rsidRPr="00C428E2" w:rsidRDefault="00C428E2" w:rsidP="00081DDB">
      <w:pPr>
        <w:widowControl/>
        <w:ind w:firstLine="420"/>
        <w:jc w:val="left"/>
        <w:rPr>
          <w:rFonts w:ascii="宋体" w:eastAsia="宋体" w:hAnsi="宋体" w:hint="eastAsia"/>
          <w:sz w:val="24"/>
          <w:szCs w:val="24"/>
        </w:rPr>
      </w:pPr>
      <w:r w:rsidRPr="00C428E2">
        <w:rPr>
          <w:rFonts w:ascii="宋体" w:eastAsia="宋体" w:hAnsi="宋体"/>
          <w:sz w:val="24"/>
          <w:szCs w:val="24"/>
        </w:rPr>
        <w:t>为了应对这一“昂贵”优化问题，我们设计并实现一个“代理模型辅助的多目标演化算法”（SA-MOEA）。其核心思想是：构建一个计算成本极低的</w:t>
      </w:r>
      <w:r w:rsidRPr="00D112EE">
        <w:rPr>
          <w:rFonts w:ascii="宋体" w:eastAsia="宋体" w:hAnsi="宋体"/>
          <w:b/>
          <w:bCs/>
          <w:sz w:val="24"/>
          <w:szCs w:val="24"/>
        </w:rPr>
        <w:t>代理模型（Surrogate Model）</w:t>
      </w:r>
      <w:r w:rsidRPr="00C428E2">
        <w:rPr>
          <w:rFonts w:ascii="宋体" w:eastAsia="宋体" w:hAnsi="宋体"/>
          <w:sz w:val="24"/>
          <w:szCs w:val="24"/>
        </w:rPr>
        <w:t>来近似模拟昂贵的MARL仿真函数，然后将这个代理模型与强大的多目标演化算法（如NSGA-II）相结合，通过廉价的预测评估来指导大部分的进化搜索，并设计智能的</w:t>
      </w:r>
      <w:r w:rsidRPr="00D112EE">
        <w:rPr>
          <w:rFonts w:ascii="宋体" w:eastAsia="宋体" w:hAnsi="宋体"/>
          <w:b/>
          <w:bCs/>
          <w:sz w:val="24"/>
          <w:szCs w:val="24"/>
        </w:rPr>
        <w:t>加点准则（Infill Criteria）</w:t>
      </w:r>
      <w:r w:rsidRPr="00C428E2">
        <w:rPr>
          <w:rFonts w:ascii="宋体" w:eastAsia="宋体" w:hAnsi="宋体"/>
          <w:sz w:val="24"/>
          <w:szCs w:val="24"/>
        </w:rPr>
        <w:t>来决定何时调用真实仿真，从而用最少的昂贵评估次数逼近Pareto最优解集。</w:t>
      </w:r>
    </w:p>
    <w:p w14:paraId="1A7B5CB3" w14:textId="77777777" w:rsidR="00386F9D" w:rsidRDefault="00C428E2" w:rsidP="00386F9D">
      <w:pPr>
        <w:pStyle w:val="3"/>
        <w:rPr>
          <w:rFonts w:ascii="宋体" w:eastAsia="宋体" w:hAnsi="宋体" w:hint="eastAsia"/>
          <w:sz w:val="24"/>
          <w:szCs w:val="24"/>
        </w:rPr>
      </w:pPr>
      <w:r w:rsidRPr="00386F9D">
        <w:rPr>
          <w:rFonts w:ascii="宋体" w:eastAsia="宋体" w:hAnsi="宋体"/>
          <w:color w:val="auto"/>
          <w:sz w:val="24"/>
          <w:szCs w:val="24"/>
        </w:rPr>
        <w:t>4.3 昂贵评估的加速策略：基于迁移学习的</w:t>
      </w:r>
      <w:r w:rsidRPr="005F5E7C">
        <w:rPr>
          <w:rFonts w:ascii="宋体" w:eastAsia="宋体" w:hAnsi="宋体"/>
          <w:b/>
          <w:bCs/>
          <w:color w:val="auto"/>
          <w:sz w:val="24"/>
          <w:szCs w:val="24"/>
        </w:rPr>
        <w:t>热启动</w:t>
      </w:r>
      <w:r w:rsidRPr="00C428E2">
        <w:rPr>
          <w:rFonts w:ascii="宋体" w:eastAsia="宋体" w:hAnsi="宋体"/>
          <w:sz w:val="24"/>
          <w:szCs w:val="24"/>
        </w:rPr>
        <w:t xml:space="preserve"> </w:t>
      </w:r>
    </w:p>
    <w:p w14:paraId="7D9D7EF6" w14:textId="3A52EDD8" w:rsidR="00C428E2" w:rsidRPr="00C428E2" w:rsidRDefault="00C428E2" w:rsidP="00081DDB">
      <w:pPr>
        <w:widowControl/>
        <w:ind w:firstLine="420"/>
        <w:jc w:val="left"/>
        <w:rPr>
          <w:rFonts w:ascii="宋体" w:eastAsia="宋体" w:hAnsi="宋体" w:hint="eastAsia"/>
          <w:sz w:val="24"/>
          <w:szCs w:val="24"/>
        </w:rPr>
      </w:pPr>
      <w:r w:rsidRPr="00C428E2">
        <w:rPr>
          <w:rFonts w:ascii="宋体" w:eastAsia="宋体" w:hAnsi="宋体"/>
          <w:sz w:val="24"/>
          <w:szCs w:val="24"/>
        </w:rPr>
        <w:t>尽管代理模型减少了昂贵评估的次数，但单次评估的耗时依然是瓶颈。为此，我们引入基于迁移学习的“热启动”策略，其核心思想是利用历史训练好的MARL模型，避免每次都从零开始训练，从而加速下层司机策略的收敛过程。</w:t>
      </w:r>
    </w:p>
    <w:p w14:paraId="7F425FEE" w14:textId="77777777" w:rsidR="00081DDB" w:rsidRPr="00D112EE" w:rsidRDefault="00C428E2" w:rsidP="00D112EE">
      <w:pPr>
        <w:pStyle w:val="4"/>
        <w:rPr>
          <w:rFonts w:ascii="宋体" w:eastAsia="宋体" w:hAnsi="宋体" w:hint="eastAsia"/>
          <w:color w:val="auto"/>
          <w:sz w:val="24"/>
          <w:szCs w:val="24"/>
        </w:rPr>
      </w:pPr>
      <w:r w:rsidRPr="00D112EE">
        <w:rPr>
          <w:rFonts w:ascii="宋体" w:eastAsia="宋体" w:hAnsi="宋体"/>
          <w:color w:val="auto"/>
          <w:sz w:val="24"/>
          <w:szCs w:val="24"/>
        </w:rPr>
        <w:t xml:space="preserve">4.3.1 构建与维护强化学习模型知识库 </w:t>
      </w:r>
    </w:p>
    <w:p w14:paraId="035A4011" w14:textId="2CC66241" w:rsidR="00C428E2" w:rsidRPr="00C428E2" w:rsidRDefault="005F5E7C" w:rsidP="00081DDB">
      <w:pPr>
        <w:widowControl/>
        <w:ind w:firstLine="420"/>
        <w:jc w:val="left"/>
        <w:rPr>
          <w:rFonts w:ascii="宋体" w:eastAsia="宋体" w:hAnsi="宋体" w:hint="eastAsia"/>
          <w:sz w:val="24"/>
          <w:szCs w:val="24"/>
        </w:rPr>
      </w:pPr>
      <w:r>
        <w:rPr>
          <w:rFonts w:ascii="宋体" w:eastAsia="宋体" w:hAnsi="宋体" w:hint="eastAsia"/>
          <w:sz w:val="24"/>
          <w:szCs w:val="24"/>
        </w:rPr>
        <w:t>通过保存优秀</w:t>
      </w:r>
      <w:r w:rsidRPr="00C428E2">
        <w:rPr>
          <w:rFonts w:ascii="宋体" w:eastAsia="宋体" w:hAnsi="宋体"/>
          <w:sz w:val="24"/>
          <w:szCs w:val="24"/>
        </w:rPr>
        <w:t>策略</w:t>
      </w:r>
      <m:oMath>
        <m:r>
          <m:rPr>
            <m:sty m:val="b"/>
          </m:rPr>
          <w:rPr>
            <w:rFonts w:ascii="Cambria Math" w:eastAsia="宋体" w:hAnsi="Cambria Math"/>
            <w:sz w:val="24"/>
            <w:szCs w:val="24"/>
          </w:rPr>
          <m:t>x</m:t>
        </m:r>
      </m:oMath>
      <w:r w:rsidRPr="005F5E7C">
        <w:rPr>
          <w:rFonts w:ascii="宋体" w:eastAsia="宋体" w:hAnsi="宋体" w:hint="eastAsia"/>
          <w:bCs/>
          <w:sz w:val="24"/>
          <w:szCs w:val="24"/>
        </w:rPr>
        <w:t>以及</w:t>
      </w:r>
      <w:r>
        <w:rPr>
          <w:rFonts w:ascii="宋体" w:eastAsia="宋体" w:hAnsi="宋体" w:hint="eastAsia"/>
          <w:bCs/>
          <w:sz w:val="24"/>
          <w:szCs w:val="24"/>
        </w:rPr>
        <w:t>对应的权重</w:t>
      </w:r>
      <m:oMath>
        <m:r>
          <w:rPr>
            <w:rFonts w:ascii="Cambria Math" w:eastAsia="宋体" w:hAnsi="Cambria Math" w:hint="eastAsia"/>
            <w:sz w:val="24"/>
            <w:szCs w:val="24"/>
          </w:rPr>
          <m:t>w</m:t>
        </m:r>
      </m:oMath>
      <w:r>
        <w:rPr>
          <w:rFonts w:ascii="宋体" w:eastAsia="宋体" w:hAnsi="宋体" w:hint="eastAsia"/>
          <w:bCs/>
          <w:sz w:val="24"/>
          <w:szCs w:val="24"/>
        </w:rPr>
        <w:t>，构建</w:t>
      </w:r>
      <w:r w:rsidRPr="00D112EE">
        <w:rPr>
          <w:rFonts w:ascii="宋体" w:eastAsia="宋体" w:hAnsi="宋体"/>
          <w:sz w:val="24"/>
          <w:szCs w:val="24"/>
        </w:rPr>
        <w:t>模型知识库</w:t>
      </w:r>
      <w:r>
        <w:rPr>
          <w:rFonts w:ascii="宋体" w:eastAsia="宋体" w:hAnsi="宋体" w:hint="eastAsia"/>
          <w:sz w:val="24"/>
          <w:szCs w:val="24"/>
        </w:rPr>
        <w:t>。</w:t>
      </w:r>
    </w:p>
    <w:p w14:paraId="6C85FB80" w14:textId="77777777" w:rsidR="00081DDB" w:rsidRPr="00222AB3" w:rsidRDefault="00C428E2" w:rsidP="00222AB3">
      <w:pPr>
        <w:pStyle w:val="4"/>
        <w:rPr>
          <w:rFonts w:ascii="宋体" w:eastAsia="宋体" w:hAnsi="宋体" w:hint="eastAsia"/>
          <w:color w:val="auto"/>
          <w:sz w:val="24"/>
          <w:szCs w:val="24"/>
        </w:rPr>
      </w:pPr>
      <w:r w:rsidRPr="00222AB3">
        <w:rPr>
          <w:rFonts w:ascii="宋体" w:eastAsia="宋体" w:hAnsi="宋体"/>
          <w:color w:val="auto"/>
          <w:sz w:val="24"/>
          <w:szCs w:val="24"/>
        </w:rPr>
        <w:t xml:space="preserve">4.3.2 高效检索与选择“祖先”模型 </w:t>
      </w:r>
    </w:p>
    <w:p w14:paraId="38586E1E" w14:textId="615B43B1" w:rsidR="00C428E2" w:rsidRPr="00C428E2" w:rsidRDefault="00C428E2" w:rsidP="00081DDB">
      <w:pPr>
        <w:widowControl/>
        <w:ind w:firstLine="420"/>
        <w:jc w:val="left"/>
        <w:rPr>
          <w:rFonts w:ascii="宋体" w:eastAsia="宋体" w:hAnsi="宋体" w:hint="eastAsia"/>
          <w:sz w:val="24"/>
          <w:szCs w:val="24"/>
        </w:rPr>
      </w:pPr>
      <w:r w:rsidRPr="00C428E2">
        <w:rPr>
          <w:rFonts w:ascii="宋体" w:eastAsia="宋体" w:hAnsi="宋体"/>
          <w:sz w:val="24"/>
          <w:szCs w:val="24"/>
        </w:rPr>
        <w:t>当需要对一个新的平台策略</w:t>
      </w:r>
      <m:oMath>
        <m:sSub>
          <m:sSubPr>
            <m:ctrlPr>
              <w:rPr>
                <w:rFonts w:ascii="Cambria Math" w:eastAsia="宋体" w:hAnsi="Cambria Math"/>
                <w:i/>
                <w:sz w:val="24"/>
                <w:szCs w:val="24"/>
              </w:rPr>
            </m:ctrlPr>
          </m:sSubPr>
          <m:e>
            <m:r>
              <w:rPr>
                <w:rFonts w:ascii="Cambria Math" w:eastAsia="宋体" w:hAnsi="Cambria Math"/>
                <w:sz w:val="24"/>
                <w:szCs w:val="24"/>
              </w:rPr>
              <m:t xml:space="preserve"> x</m:t>
            </m:r>
          </m:e>
          <m:sub>
            <m:r>
              <w:rPr>
                <w:rFonts w:ascii="Cambria Math" w:eastAsia="宋体" w:hAnsi="Cambria Math" w:hint="eastAsia"/>
                <w:sz w:val="24"/>
                <w:szCs w:val="24"/>
              </w:rPr>
              <m:t>new</m:t>
            </m:r>
          </m:sub>
        </m:sSub>
      </m:oMath>
      <w:r w:rsidRPr="00C428E2">
        <w:rPr>
          <w:rFonts w:ascii="宋体" w:eastAsia="宋体" w:hAnsi="宋体"/>
          <w:sz w:val="24"/>
          <w:szCs w:val="24"/>
        </w:rPr>
        <w:t>进行真实评估时，需从知识库中为其寻找一个最合适的“祖先”模型。</w:t>
      </w:r>
    </w:p>
    <w:p w14:paraId="3385599A" w14:textId="41688354" w:rsidR="00C428E2" w:rsidRPr="00C428E2" w:rsidRDefault="00C428E2" w:rsidP="00081DDB">
      <w:pPr>
        <w:widowControl/>
        <w:ind w:firstLine="420"/>
        <w:jc w:val="left"/>
        <w:rPr>
          <w:rFonts w:ascii="宋体" w:eastAsia="宋体" w:hAnsi="宋体" w:hint="eastAsia"/>
          <w:sz w:val="24"/>
          <w:szCs w:val="24"/>
        </w:rPr>
      </w:pPr>
      <w:r w:rsidRPr="00C428E2">
        <w:rPr>
          <w:rFonts w:ascii="宋体" w:eastAsia="宋体" w:hAnsi="宋体"/>
          <w:sz w:val="24"/>
          <w:szCs w:val="24"/>
        </w:rPr>
        <w:t>相似性度量：核心是度量新策略</w:t>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hint="eastAsia"/>
                <w:sz w:val="24"/>
                <w:szCs w:val="24"/>
              </w:rPr>
              <m:t>new</m:t>
            </m:r>
          </m:sub>
        </m:sSub>
      </m:oMath>
      <w:r w:rsidRPr="00C428E2">
        <w:rPr>
          <w:rFonts w:ascii="宋体" w:eastAsia="宋体" w:hAnsi="宋体"/>
          <w:sz w:val="24"/>
          <w:szCs w:val="24"/>
        </w:rPr>
        <w:t>与知识库中历史策</w:t>
      </w:r>
      <m:oMath>
        <m:sSub>
          <m:sSubPr>
            <m:ctrlPr>
              <w:rPr>
                <w:rFonts w:ascii="Cambria Math" w:eastAsia="宋体" w:hAnsi="Cambria Math"/>
                <w:i/>
                <w:sz w:val="24"/>
                <w:szCs w:val="24"/>
              </w:rPr>
            </m:ctrlPr>
          </m:sSubPr>
          <m:e>
            <m:r>
              <w:rPr>
                <w:rFonts w:ascii="Cambria Math" w:eastAsia="宋体" w:hAnsi="Cambria Math"/>
                <w:sz w:val="24"/>
                <w:szCs w:val="24"/>
              </w:rPr>
              <m:t xml:space="preserve"> x</m:t>
            </m:r>
          </m:e>
          <m:sub>
            <m:r>
              <w:rPr>
                <w:rFonts w:ascii="Cambria Math" w:eastAsia="宋体" w:hAnsi="Cambria Math"/>
                <w:sz w:val="24"/>
                <w:szCs w:val="24"/>
              </w:rPr>
              <m:t>i</m:t>
            </m:r>
          </m:sub>
        </m:sSub>
      </m:oMath>
      <w:r w:rsidRPr="00C428E2">
        <w:rPr>
          <w:rFonts w:ascii="宋体" w:eastAsia="宋体" w:hAnsi="宋体"/>
          <w:sz w:val="24"/>
          <w:szCs w:val="24"/>
        </w:rPr>
        <w:t>的相似性，因为相似的平台策略很可能导致相似的司机均衡行为。</w:t>
      </w:r>
    </w:p>
    <w:p w14:paraId="1DCB4795" w14:textId="77777777" w:rsidR="00C428E2" w:rsidRPr="00C428E2" w:rsidRDefault="00C428E2" w:rsidP="00081DDB">
      <w:pPr>
        <w:widowControl/>
        <w:ind w:firstLine="420"/>
        <w:jc w:val="left"/>
        <w:rPr>
          <w:rFonts w:ascii="宋体" w:eastAsia="宋体" w:hAnsi="宋体" w:hint="eastAsia"/>
          <w:sz w:val="24"/>
          <w:szCs w:val="24"/>
        </w:rPr>
      </w:pPr>
      <w:r w:rsidRPr="00C428E2">
        <w:rPr>
          <w:rFonts w:ascii="宋体" w:eastAsia="宋体" w:hAnsi="宋体"/>
          <w:sz w:val="24"/>
          <w:szCs w:val="24"/>
        </w:rPr>
        <w:t>距离计算：可采用欧氏距离（适用于数值尺度相似的变量）或余弦相似度（当策略方向更重要时）。对于影响程度不同的参数，可使用加权欧氏距离。</w:t>
      </w:r>
    </w:p>
    <w:p w14:paraId="1D4BDAB2" w14:textId="1545C64B"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检索与选择：最近邻原则：选择与</w:t>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hint="eastAsia"/>
                <w:sz w:val="24"/>
                <w:szCs w:val="24"/>
              </w:rPr>
              <m:t>new</m:t>
            </m:r>
          </m:sub>
        </m:sSub>
      </m:oMath>
      <w:r w:rsidRPr="00C428E2">
        <w:rPr>
          <w:rFonts w:ascii="宋体" w:eastAsia="宋体" w:hAnsi="宋体"/>
          <w:sz w:val="24"/>
          <w:szCs w:val="24"/>
        </w:rPr>
        <w:t xml:space="preserve"> 距离最小的历史策略，其对应的模型即为“祖先”模型。</w:t>
      </w:r>
    </w:p>
    <w:p w14:paraId="02119E82" w14:textId="38EFE4C4"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效率</w:t>
      </w:r>
      <w:proofErr w:type="gramStart"/>
      <w:r w:rsidRPr="00C428E2">
        <w:rPr>
          <w:rFonts w:ascii="宋体" w:eastAsia="宋体" w:hAnsi="宋体"/>
          <w:sz w:val="24"/>
          <w:szCs w:val="24"/>
        </w:rPr>
        <w:t>考量</w:t>
      </w:r>
      <w:proofErr w:type="gramEnd"/>
      <w:r w:rsidRPr="00C428E2">
        <w:rPr>
          <w:rFonts w:ascii="宋体" w:eastAsia="宋体" w:hAnsi="宋体"/>
          <w:sz w:val="24"/>
          <w:szCs w:val="24"/>
        </w:rPr>
        <w:t>：当知识库庞大时，可采用</w:t>
      </w:r>
      <w:r w:rsidRPr="005F5E7C">
        <w:rPr>
          <w:rFonts w:ascii="宋体" w:eastAsia="宋体" w:hAnsi="宋体"/>
          <w:b/>
          <w:bCs/>
          <w:sz w:val="24"/>
          <w:szCs w:val="24"/>
        </w:rPr>
        <w:t>k-d树</w:t>
      </w:r>
      <w:r w:rsidRPr="00C428E2">
        <w:rPr>
          <w:rFonts w:ascii="宋体" w:eastAsia="宋体" w:hAnsi="宋体"/>
          <w:sz w:val="24"/>
          <w:szCs w:val="24"/>
        </w:rPr>
        <w:t>或</w:t>
      </w:r>
      <w:r w:rsidRPr="005F5E7C">
        <w:rPr>
          <w:rFonts w:ascii="宋体" w:eastAsia="宋体" w:hAnsi="宋体"/>
          <w:b/>
          <w:bCs/>
          <w:sz w:val="24"/>
          <w:szCs w:val="24"/>
        </w:rPr>
        <w:t>近似最近邻搜索（ANN）</w:t>
      </w:r>
      <w:r w:rsidRPr="00C428E2">
        <w:rPr>
          <w:rFonts w:ascii="宋体" w:eastAsia="宋体" w:hAnsi="宋体"/>
          <w:sz w:val="24"/>
          <w:szCs w:val="24"/>
        </w:rPr>
        <w:t>等技术来加速检索过程。</w:t>
      </w:r>
    </w:p>
    <w:p w14:paraId="78FA8B68" w14:textId="77777777"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负迁移规避：可设置一个相似度阈值，若找不到足够相似的祖先模型，则放弃热启动，从零开始训练，以避免性能受损。</w:t>
      </w:r>
    </w:p>
    <w:p w14:paraId="0B98D156" w14:textId="77777777" w:rsidR="00670887" w:rsidRDefault="00C428E2" w:rsidP="00C428E2">
      <w:pPr>
        <w:widowControl/>
        <w:jc w:val="left"/>
        <w:rPr>
          <w:rFonts w:ascii="宋体" w:eastAsia="宋体" w:hAnsi="宋体" w:hint="eastAsia"/>
          <w:sz w:val="24"/>
          <w:szCs w:val="24"/>
        </w:rPr>
      </w:pPr>
      <w:r w:rsidRPr="00C428E2">
        <w:rPr>
          <w:rFonts w:ascii="宋体" w:eastAsia="宋体" w:hAnsi="宋体"/>
          <w:sz w:val="24"/>
          <w:szCs w:val="24"/>
        </w:rPr>
        <w:t xml:space="preserve">4.3.3 利用“祖先”模型实现“热启动”训练 </w:t>
      </w:r>
    </w:p>
    <w:p w14:paraId="3EC31F1A" w14:textId="0D3D815F"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这是加速策略的关键执行步骤，通过知识迁移避免从随机权重开始的漫长探索。</w:t>
      </w:r>
    </w:p>
    <w:p w14:paraId="5E8CFED6" w14:textId="694C0F11"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权重加载：在为</w:t>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hint="eastAsia"/>
                <w:sz w:val="24"/>
                <w:szCs w:val="24"/>
              </w:rPr>
              <m:t>new</m:t>
            </m:r>
          </m:sub>
        </m:sSub>
      </m:oMath>
      <w:r w:rsidRPr="00C428E2">
        <w:rPr>
          <w:rFonts w:ascii="宋体" w:eastAsia="宋体" w:hAnsi="宋体"/>
          <w:sz w:val="24"/>
          <w:szCs w:val="24"/>
        </w:rPr>
        <w:t>创建新的MARL智能体后，不进行随机初始化，而是直接加载所选“祖先”模型的网络权重。</w:t>
      </w:r>
    </w:p>
    <w:p w14:paraId="62194223" w14:textId="209642B7"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lastRenderedPageBreak/>
        <w:t xml:space="preserve">微调：以加载了祖先权重的模型为起点，在由 </w:t>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hint="eastAsia"/>
                <w:sz w:val="24"/>
                <w:szCs w:val="24"/>
              </w:rPr>
              <m:t>new</m:t>
            </m:r>
          </m:sub>
        </m:sSub>
      </m:oMath>
      <w:r w:rsidRPr="00C428E2">
        <w:rPr>
          <w:rFonts w:ascii="宋体" w:eastAsia="宋体" w:hAnsi="宋体"/>
          <w:sz w:val="24"/>
          <w:szCs w:val="24"/>
        </w:rPr>
        <w:t>定义的新环境下继续MARL训练。由于初始策略已是“相当不错”的策略，智能体能更快地适应新环境并收敛到新的均衡点，从而显著缩短收敛时间。</w:t>
      </w:r>
    </w:p>
    <w:p w14:paraId="7E0B3637" w14:textId="77777777"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学习率调整：在微调初期，可使用一个较小的学习率，以在新策略环境下进行精细调整，避免破坏已学到的有用知识。</w:t>
      </w:r>
    </w:p>
    <w:p w14:paraId="0F2BE5B4" w14:textId="2D85C1BD"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通过“构建知识库 → 相似性检索 → 权重加载”三部曲，提升求解效率。</w:t>
      </w:r>
    </w:p>
    <w:p w14:paraId="62F9AF77" w14:textId="77777777" w:rsidR="00386F9D" w:rsidRPr="00222AB3" w:rsidRDefault="00C428E2" w:rsidP="00222AB3">
      <w:pPr>
        <w:pStyle w:val="3"/>
        <w:rPr>
          <w:rFonts w:ascii="宋体" w:eastAsia="宋体" w:hAnsi="宋体" w:hint="eastAsia"/>
          <w:color w:val="auto"/>
          <w:sz w:val="24"/>
          <w:szCs w:val="24"/>
        </w:rPr>
      </w:pPr>
      <w:r w:rsidRPr="00222AB3">
        <w:rPr>
          <w:rFonts w:ascii="宋体" w:eastAsia="宋体" w:hAnsi="宋体"/>
          <w:color w:val="auto"/>
          <w:sz w:val="24"/>
          <w:szCs w:val="24"/>
        </w:rPr>
        <w:t xml:space="preserve">4.4 代理模型设计：高斯过程 (GP) </w:t>
      </w:r>
    </w:p>
    <w:p w14:paraId="2217D879" w14:textId="0EA40112" w:rsidR="00C428E2" w:rsidRPr="00C428E2" w:rsidRDefault="00222AB3" w:rsidP="00670887">
      <w:pPr>
        <w:widowControl/>
        <w:ind w:firstLine="420"/>
        <w:jc w:val="left"/>
        <w:rPr>
          <w:rFonts w:ascii="宋体" w:eastAsia="宋体" w:hAnsi="宋体" w:hint="eastAsia"/>
          <w:sz w:val="24"/>
          <w:szCs w:val="24"/>
        </w:rPr>
      </w:pPr>
      <w:r w:rsidRPr="00C428E2">
        <w:rPr>
          <w:rFonts w:ascii="宋体" w:eastAsia="宋体" w:hAnsi="宋体"/>
          <w:sz w:val="24"/>
          <w:szCs w:val="24"/>
        </w:rPr>
        <w:t>GP</w:t>
      </w:r>
      <w:r w:rsidR="00C428E2" w:rsidRPr="00C428E2">
        <w:rPr>
          <w:rFonts w:ascii="宋体" w:eastAsia="宋体" w:hAnsi="宋体"/>
          <w:sz w:val="24"/>
          <w:szCs w:val="24"/>
        </w:rPr>
        <w:t>是一种强大的非参数概率模型，非常适合用作代理模型，因为它不仅能提供预测值，还能量化预测的不确定性这种不确定性信息对于平衡“利用”（在已知最优解附近搜索）和“探索”（探索未知区域）至关重要。</w:t>
      </w:r>
    </w:p>
    <w:p w14:paraId="07D868A3" w14:textId="44C9DBAB"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输入特征：代理模型的输入是平台可调控的策略参</w:t>
      </w:r>
      <m:oMath>
        <m:r>
          <m:rPr>
            <m:sty m:val="b"/>
          </m:rPr>
          <w:rPr>
            <w:rFonts w:ascii="Cambria Math" w:eastAsia="宋体" w:hAnsi="Cambria Math"/>
            <w:sz w:val="24"/>
            <w:szCs w:val="24"/>
          </w:rPr>
          <m:t>x</m:t>
        </m:r>
      </m:oMath>
      <w:r w:rsidRPr="00C428E2">
        <w:rPr>
          <w:rFonts w:ascii="宋体" w:eastAsia="宋体" w:hAnsi="宋体"/>
          <w:sz w:val="24"/>
          <w:szCs w:val="24"/>
        </w:rPr>
        <w:t>。</w:t>
      </w:r>
    </w:p>
    <w:p w14:paraId="1432DE0E" w14:textId="05411D6E"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预测目标：为每一个优化目标（</w:t>
      </w:r>
      <w:r w:rsidR="005F5E7C" w:rsidRPr="005F5E7C">
        <w:rPr>
          <w:rFonts w:ascii="宋体" w:eastAsia="宋体" w:hAnsi="宋体"/>
          <w:b/>
          <w:bCs/>
          <w:sz w:val="24"/>
          <w:szCs w:val="24"/>
        </w:rPr>
        <w:t>总利润</w:t>
      </w:r>
      <w:r w:rsidRPr="00C428E2">
        <w:rPr>
          <w:rFonts w:ascii="宋体" w:eastAsia="宋体" w:hAnsi="宋体"/>
          <w:sz w:val="24"/>
          <w:szCs w:val="24"/>
        </w:rPr>
        <w:t>、</w:t>
      </w:r>
      <w:r w:rsidR="005F5E7C" w:rsidRPr="005F5E7C">
        <w:rPr>
          <w:rFonts w:ascii="宋体" w:eastAsia="宋体" w:hAnsi="宋体"/>
          <w:b/>
          <w:bCs/>
          <w:sz w:val="24"/>
          <w:szCs w:val="24"/>
        </w:rPr>
        <w:t>接单率</w:t>
      </w:r>
      <w:r w:rsidR="005F5E7C">
        <w:rPr>
          <w:rFonts w:ascii="宋体" w:eastAsia="宋体" w:hAnsi="宋体" w:hint="eastAsia"/>
          <w:b/>
          <w:bCs/>
          <w:sz w:val="24"/>
          <w:szCs w:val="24"/>
        </w:rPr>
        <w:t>、平均</w:t>
      </w:r>
      <w:r w:rsidR="005F5E7C" w:rsidRPr="005F5E7C">
        <w:rPr>
          <w:rFonts w:ascii="宋体" w:eastAsia="宋体" w:hAnsi="宋体"/>
          <w:b/>
          <w:bCs/>
          <w:sz w:val="24"/>
          <w:szCs w:val="24"/>
        </w:rPr>
        <w:t>等待时间</w:t>
      </w:r>
      <w:r w:rsidRPr="00C428E2">
        <w:rPr>
          <w:rFonts w:ascii="宋体" w:eastAsia="宋体" w:hAnsi="宋体"/>
          <w:sz w:val="24"/>
          <w:szCs w:val="24"/>
        </w:rPr>
        <w:t>）建立一个独立的GP模型。</w:t>
      </w:r>
    </w:p>
    <w:p w14:paraId="7E7D7255" w14:textId="52B324D4" w:rsidR="00C428E2" w:rsidRPr="00C428E2" w:rsidRDefault="005F5E7C" w:rsidP="00670887">
      <w:pPr>
        <w:widowControl/>
        <w:ind w:firstLine="420"/>
        <w:jc w:val="left"/>
        <w:rPr>
          <w:rFonts w:ascii="宋体" w:eastAsia="宋体" w:hAnsi="宋体" w:hint="eastAsia"/>
          <w:sz w:val="24"/>
          <w:szCs w:val="24"/>
        </w:rPr>
      </w:pPr>
      <w:r w:rsidRPr="00C428E2">
        <w:rPr>
          <w:rFonts w:ascii="宋体" w:eastAsia="宋体" w:hAnsi="宋体"/>
          <w:sz w:val="24"/>
          <w:szCs w:val="24"/>
        </w:rPr>
        <w:t>代理模型</w:t>
      </w:r>
      <w:r w:rsidR="00C428E2" w:rsidRPr="00C428E2">
        <w:rPr>
          <w:rFonts w:ascii="宋体" w:eastAsia="宋体" w:hAnsi="宋体"/>
          <w:sz w:val="24"/>
          <w:szCs w:val="24"/>
        </w:rPr>
        <w:t>生成：采用</w:t>
      </w:r>
      <w:proofErr w:type="gramStart"/>
      <w:r w:rsidR="00C428E2" w:rsidRPr="00466613">
        <w:rPr>
          <w:rFonts w:ascii="宋体" w:eastAsia="宋体" w:hAnsi="宋体"/>
          <w:b/>
          <w:bCs/>
          <w:sz w:val="24"/>
          <w:szCs w:val="24"/>
        </w:rPr>
        <w:t>拉丁超立方</w:t>
      </w:r>
      <w:proofErr w:type="gramEnd"/>
      <w:r w:rsidR="00C428E2" w:rsidRPr="00466613">
        <w:rPr>
          <w:rFonts w:ascii="宋体" w:eastAsia="宋体" w:hAnsi="宋体"/>
          <w:b/>
          <w:bCs/>
          <w:sz w:val="24"/>
          <w:szCs w:val="24"/>
        </w:rPr>
        <w:t xml:space="preserve">抽样 (LHS) </w:t>
      </w:r>
      <w:r w:rsidR="00C428E2" w:rsidRPr="00C428E2">
        <w:rPr>
          <w:rFonts w:ascii="宋体" w:eastAsia="宋体" w:hAnsi="宋体"/>
          <w:sz w:val="24"/>
          <w:szCs w:val="24"/>
        </w:rPr>
        <w:t>在策略空间中生成N个初始策略点，以确保样本分布均匀随后，对这N个策略逐一运行昂贵MARL仿真，获得初始</w:t>
      </w:r>
      <w:r w:rsidRPr="00C428E2">
        <w:rPr>
          <w:rFonts w:ascii="宋体" w:eastAsia="宋体" w:hAnsi="宋体"/>
          <w:sz w:val="24"/>
          <w:szCs w:val="24"/>
        </w:rPr>
        <w:t>代理模型</w:t>
      </w:r>
      <w:r w:rsidR="00C428E2" w:rsidRPr="00C428E2">
        <w:rPr>
          <w:rFonts w:ascii="宋体" w:eastAsia="宋体" w:hAnsi="宋体"/>
          <w:sz w:val="24"/>
          <w:szCs w:val="24"/>
        </w:rPr>
        <w:t>。</w:t>
      </w:r>
    </w:p>
    <w:p w14:paraId="2D983060" w14:textId="37500FE0" w:rsidR="00C428E2" w:rsidRPr="00C428E2" w:rsidRDefault="00C428E2" w:rsidP="00222AB3">
      <w:pPr>
        <w:pStyle w:val="3"/>
        <w:rPr>
          <w:rFonts w:ascii="宋体" w:eastAsia="宋体" w:hAnsi="宋体" w:hint="eastAsia"/>
          <w:sz w:val="24"/>
          <w:szCs w:val="24"/>
        </w:rPr>
      </w:pPr>
      <w:r w:rsidRPr="00222AB3">
        <w:rPr>
          <w:rFonts w:ascii="宋体" w:eastAsia="宋体" w:hAnsi="宋体"/>
          <w:color w:val="auto"/>
          <w:sz w:val="24"/>
          <w:szCs w:val="24"/>
        </w:rPr>
        <w:t>4.5 多目标演</w:t>
      </w:r>
      <w:r w:rsidR="005F5E7C" w:rsidRPr="00222AB3">
        <w:rPr>
          <w:rFonts w:ascii="宋体" w:eastAsia="宋体" w:hAnsi="宋体" w:hint="eastAsia"/>
          <w:color w:val="auto"/>
          <w:sz w:val="24"/>
          <w:szCs w:val="24"/>
        </w:rPr>
        <w:t>化</w:t>
      </w:r>
      <w:r w:rsidRPr="00C428E2">
        <w:rPr>
          <w:rFonts w:ascii="宋体" w:eastAsia="宋体" w:hAnsi="宋体"/>
          <w:sz w:val="24"/>
          <w:szCs w:val="24"/>
        </w:rPr>
        <w:t xml:space="preserve"> </w:t>
      </w:r>
    </w:p>
    <w:p w14:paraId="72EEE7AC" w14:textId="70D1BD56" w:rsidR="00C428E2" w:rsidRPr="00C428E2" w:rsidRDefault="00C428E2" w:rsidP="00466613">
      <w:pPr>
        <w:widowControl/>
        <w:ind w:firstLine="420"/>
        <w:jc w:val="left"/>
        <w:rPr>
          <w:rFonts w:ascii="宋体" w:eastAsia="宋体" w:hAnsi="宋体" w:hint="eastAsia"/>
          <w:sz w:val="24"/>
          <w:szCs w:val="24"/>
        </w:rPr>
      </w:pPr>
      <w:r w:rsidRPr="00C428E2">
        <w:rPr>
          <w:rFonts w:ascii="宋体" w:eastAsia="宋体" w:hAnsi="宋体"/>
          <w:sz w:val="24"/>
          <w:szCs w:val="24"/>
        </w:rPr>
        <w:t>在NSGA-II的每一代，子代种群的个体都使用</w:t>
      </w:r>
      <w:r w:rsidR="00466613">
        <w:rPr>
          <w:rFonts w:ascii="宋体" w:eastAsia="宋体" w:hAnsi="宋体" w:hint="eastAsia"/>
          <w:sz w:val="24"/>
          <w:szCs w:val="24"/>
        </w:rPr>
        <w:t>高斯过程</w:t>
      </w:r>
      <w:r w:rsidR="00466613" w:rsidRPr="00C428E2">
        <w:rPr>
          <w:rFonts w:ascii="宋体" w:eastAsia="宋体" w:hAnsi="宋体"/>
          <w:sz w:val="24"/>
          <w:szCs w:val="24"/>
        </w:rPr>
        <w:t>代理模型</w:t>
      </w:r>
      <w:r w:rsidRPr="00C428E2">
        <w:rPr>
          <w:rFonts w:ascii="宋体" w:eastAsia="宋体" w:hAnsi="宋体"/>
          <w:sz w:val="24"/>
          <w:szCs w:val="24"/>
        </w:rPr>
        <w:t>计算其在所有目标上的廉价适应度值，然后基于这些</w:t>
      </w:r>
      <w:proofErr w:type="gramStart"/>
      <w:r w:rsidRPr="00C428E2">
        <w:rPr>
          <w:rFonts w:ascii="宋体" w:eastAsia="宋体" w:hAnsi="宋体"/>
          <w:sz w:val="24"/>
          <w:szCs w:val="24"/>
        </w:rPr>
        <w:t>值执行</w:t>
      </w:r>
      <w:proofErr w:type="gramEnd"/>
      <w:r w:rsidRPr="00C428E2">
        <w:rPr>
          <w:rFonts w:ascii="宋体" w:eastAsia="宋体" w:hAnsi="宋体"/>
          <w:sz w:val="24"/>
          <w:szCs w:val="24"/>
        </w:rPr>
        <w:t>快速非支配排序和拥挤度计算，从而在几乎没有真实仿真成本的情况下引导种群进化</w:t>
      </w:r>
    </w:p>
    <w:p w14:paraId="1E12A940" w14:textId="06106468"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在NSGA-II每次迭代后，从当前种群中选择</w:t>
      </w:r>
      <w:r w:rsidR="00466613">
        <w:rPr>
          <w:rFonts w:ascii="宋体" w:eastAsia="宋体" w:hAnsi="宋体" w:hint="eastAsia"/>
          <w:sz w:val="24"/>
          <w:szCs w:val="24"/>
        </w:rPr>
        <w:t>帕累托前沿中</w:t>
      </w:r>
      <w:r w:rsidRPr="00C428E2">
        <w:rPr>
          <w:rFonts w:ascii="宋体" w:eastAsia="宋体" w:hAnsi="宋体"/>
          <w:sz w:val="24"/>
          <w:szCs w:val="24"/>
        </w:rPr>
        <w:t>的策略 x*。然后，仅对 x* 运行一次昂贵的MARL仿真（采用热启动加速），获得其真实性能 y*。最后，将新的数据对 (x*, y*) 添加到训练数据库中，并重新训练所有GP模型。</w:t>
      </w:r>
    </w:p>
    <w:p w14:paraId="1A4E8158" w14:textId="29B5E947" w:rsidR="00F06963" w:rsidRPr="00222AB3" w:rsidRDefault="00C428E2" w:rsidP="00222AB3">
      <w:pPr>
        <w:pStyle w:val="3"/>
        <w:rPr>
          <w:rFonts w:ascii="宋体" w:eastAsia="宋体" w:hAnsi="宋体" w:hint="eastAsia"/>
          <w:color w:val="auto"/>
          <w:sz w:val="24"/>
          <w:szCs w:val="24"/>
        </w:rPr>
      </w:pPr>
      <w:r w:rsidRPr="00222AB3">
        <w:rPr>
          <w:rFonts w:ascii="宋体" w:eastAsia="宋体" w:hAnsi="宋体"/>
          <w:color w:val="auto"/>
          <w:sz w:val="24"/>
          <w:szCs w:val="24"/>
        </w:rPr>
        <w:t>4.</w:t>
      </w:r>
      <w:r w:rsidR="00222AB3" w:rsidRPr="00222AB3">
        <w:rPr>
          <w:rFonts w:ascii="宋体" w:eastAsia="宋体" w:hAnsi="宋体" w:hint="eastAsia"/>
          <w:color w:val="auto"/>
          <w:sz w:val="24"/>
          <w:szCs w:val="24"/>
        </w:rPr>
        <w:t>6</w:t>
      </w:r>
      <w:r w:rsidRPr="00222AB3">
        <w:rPr>
          <w:rFonts w:ascii="宋体" w:eastAsia="宋体" w:hAnsi="宋体"/>
          <w:color w:val="auto"/>
          <w:sz w:val="24"/>
          <w:szCs w:val="24"/>
        </w:rPr>
        <w:t xml:space="preserve"> 算法完整</w:t>
      </w:r>
      <w:r w:rsidR="00222AB3" w:rsidRPr="00222AB3">
        <w:rPr>
          <w:rFonts w:ascii="宋体" w:eastAsia="宋体" w:hAnsi="宋体" w:hint="eastAsia"/>
          <w:color w:val="auto"/>
          <w:sz w:val="24"/>
          <w:szCs w:val="24"/>
        </w:rPr>
        <w:t>框架</w:t>
      </w:r>
    </w:p>
    <w:p w14:paraId="4CF3AFF3" w14:textId="1245C976" w:rsidR="00C428E2" w:rsidRPr="00C428E2" w:rsidRDefault="00C428E2" w:rsidP="00670887">
      <w:pPr>
        <w:widowControl/>
        <w:ind w:firstLine="420"/>
        <w:jc w:val="left"/>
        <w:rPr>
          <w:rFonts w:ascii="宋体" w:eastAsia="宋体" w:hAnsi="宋体" w:hint="eastAsia"/>
          <w:sz w:val="24"/>
          <w:szCs w:val="24"/>
        </w:rPr>
      </w:pPr>
      <w:r w:rsidRPr="00C428E2">
        <w:rPr>
          <w:rFonts w:ascii="宋体" w:eastAsia="宋体" w:hAnsi="宋体"/>
          <w:sz w:val="24"/>
          <w:szCs w:val="24"/>
        </w:rPr>
        <w:t>该“廉价进化 → 智能加点 → 热启动真实评估 → 模型更新”的循环，构成了算法的核心，能够在保证</w:t>
      </w:r>
      <w:proofErr w:type="gramStart"/>
      <w:r w:rsidRPr="00C428E2">
        <w:rPr>
          <w:rFonts w:ascii="宋体" w:eastAsia="宋体" w:hAnsi="宋体"/>
          <w:sz w:val="24"/>
          <w:szCs w:val="24"/>
        </w:rPr>
        <w:t>解质量</w:t>
      </w:r>
      <w:proofErr w:type="gramEnd"/>
      <w:r w:rsidRPr="00C428E2">
        <w:rPr>
          <w:rFonts w:ascii="宋体" w:eastAsia="宋体" w:hAnsi="宋体"/>
          <w:sz w:val="24"/>
          <w:szCs w:val="24"/>
        </w:rPr>
        <w:t>的同时，将昂贵仿真的调用次数和单次调用耗时都降到最低。</w:t>
      </w:r>
    </w:p>
    <w:p w14:paraId="2B6DEC39" w14:textId="330C22A5" w:rsidR="00A42AA3" w:rsidRPr="00A42AA3" w:rsidRDefault="00FD3DA8" w:rsidP="00FD3DA8">
      <w:pPr>
        <w:widowControl/>
        <w:jc w:val="left"/>
        <w:rPr>
          <w:rFonts w:ascii="宋体" w:eastAsia="宋体" w:hAnsi="宋体" w:hint="eastAsia"/>
          <w:sz w:val="24"/>
          <w:szCs w:val="24"/>
        </w:rPr>
      </w:pPr>
      <w:r>
        <w:rPr>
          <w:rFonts w:ascii="宋体" w:eastAsia="宋体" w:hAnsi="宋体" w:hint="eastAsia"/>
          <w:sz w:val="24"/>
          <w:szCs w:val="24"/>
        </w:rPr>
        <w:br w:type="page"/>
      </w:r>
    </w:p>
    <w:p w14:paraId="009F0D65" w14:textId="4AC4C22B" w:rsidR="00A42AA3" w:rsidRPr="00C428E2" w:rsidRDefault="00A42AA3" w:rsidP="00C428E2">
      <w:pPr>
        <w:pStyle w:val="2"/>
        <w:jc w:val="center"/>
        <w:rPr>
          <w:rFonts w:ascii="宋体" w:eastAsia="宋体" w:hAnsi="宋体" w:hint="eastAsia"/>
          <w:color w:val="auto"/>
          <w:sz w:val="30"/>
          <w:szCs w:val="30"/>
        </w:rPr>
      </w:pPr>
      <w:r w:rsidRPr="00C428E2">
        <w:rPr>
          <w:rFonts w:ascii="宋体" w:eastAsia="宋体" w:hAnsi="宋体"/>
          <w:color w:val="auto"/>
          <w:sz w:val="30"/>
          <w:szCs w:val="30"/>
        </w:rPr>
        <w:lastRenderedPageBreak/>
        <w:t>第五章 仿真设计</w:t>
      </w:r>
    </w:p>
    <w:p w14:paraId="57EC79F8" w14:textId="77777777" w:rsidR="00F06963" w:rsidRPr="00081DDB" w:rsidRDefault="00C428E2" w:rsidP="00081DDB">
      <w:pPr>
        <w:pStyle w:val="3"/>
        <w:rPr>
          <w:rFonts w:ascii="宋体" w:eastAsia="宋体" w:hAnsi="宋体" w:hint="eastAsia"/>
          <w:color w:val="auto"/>
          <w:sz w:val="24"/>
          <w:szCs w:val="24"/>
        </w:rPr>
      </w:pPr>
      <w:r w:rsidRPr="00081DDB">
        <w:rPr>
          <w:rFonts w:ascii="宋体" w:eastAsia="宋体" w:hAnsi="宋体"/>
          <w:color w:val="auto"/>
          <w:sz w:val="24"/>
          <w:szCs w:val="24"/>
        </w:rPr>
        <w:t xml:space="preserve">5.1 仿真环境设置 </w:t>
      </w:r>
    </w:p>
    <w:p w14:paraId="7E0D8D60" w14:textId="77777777" w:rsidR="00081DDB" w:rsidRDefault="00C428E2" w:rsidP="00F06963">
      <w:pPr>
        <w:rPr>
          <w:rFonts w:ascii="宋体" w:eastAsia="宋体" w:hAnsi="宋体" w:hint="eastAsia"/>
          <w:sz w:val="24"/>
          <w:szCs w:val="24"/>
        </w:rPr>
      </w:pPr>
      <w:r w:rsidRPr="00C428E2">
        <w:rPr>
          <w:rFonts w:ascii="宋体" w:eastAsia="宋体" w:hAnsi="宋体"/>
          <w:sz w:val="24"/>
          <w:szCs w:val="24"/>
        </w:rPr>
        <w:t xml:space="preserve">5.1.1 </w:t>
      </w:r>
      <w:r w:rsidR="00081DDB">
        <w:rPr>
          <w:rFonts w:ascii="宋体" w:eastAsia="宋体" w:hAnsi="宋体" w:hint="eastAsia"/>
          <w:sz w:val="24"/>
          <w:szCs w:val="24"/>
        </w:rPr>
        <w:t>数据集的处理</w:t>
      </w:r>
    </w:p>
    <w:p w14:paraId="47F6D6EC" w14:textId="76C0C8D7" w:rsidR="00081DDB" w:rsidRPr="00693B3E" w:rsidRDefault="00081DDB" w:rsidP="00081DDB">
      <w:pPr>
        <w:rPr>
          <w:rFonts w:ascii="宋体" w:eastAsia="宋体" w:hAnsi="宋体" w:hint="eastAsia"/>
          <w:sz w:val="24"/>
          <w:szCs w:val="24"/>
        </w:rPr>
      </w:pPr>
      <w:r>
        <w:rPr>
          <w:rFonts w:ascii="宋体" w:eastAsia="宋体" w:hAnsi="宋体" w:hint="eastAsia"/>
          <w:sz w:val="24"/>
          <w:szCs w:val="24"/>
        </w:rPr>
        <w:t>使用</w:t>
      </w:r>
      <w:r w:rsidRPr="00693B3E">
        <w:rPr>
          <w:rFonts w:ascii="宋体" w:eastAsia="宋体" w:hAnsi="宋体"/>
          <w:sz w:val="24"/>
          <w:szCs w:val="24"/>
        </w:rPr>
        <w:t>2024年度</w:t>
      </w:r>
      <w:r>
        <w:rPr>
          <w:rFonts w:ascii="宋体" w:eastAsia="宋体" w:hAnsi="宋体" w:hint="eastAsia"/>
          <w:sz w:val="24"/>
          <w:szCs w:val="24"/>
        </w:rPr>
        <w:t>纽约出租车行为数据集，将其进行</w:t>
      </w:r>
      <w:r w:rsidR="00C428E2" w:rsidRPr="00C428E2">
        <w:rPr>
          <w:rFonts w:ascii="宋体" w:eastAsia="宋体" w:hAnsi="宋体"/>
          <w:sz w:val="24"/>
          <w:szCs w:val="24"/>
        </w:rPr>
        <w:t>六边形网格化进行模拟。</w:t>
      </w:r>
      <w:r w:rsidRPr="00081DDB">
        <w:rPr>
          <w:rFonts w:ascii="宋体" w:eastAsia="宋体" w:hAnsi="宋体"/>
          <w:sz w:val="24"/>
          <w:szCs w:val="24"/>
        </w:rPr>
        <w:t>包含上下车时间</w:t>
      </w:r>
      <w:r>
        <w:rPr>
          <w:rFonts w:ascii="宋体" w:eastAsia="宋体" w:hAnsi="宋体" w:hint="eastAsia"/>
          <w:sz w:val="24"/>
          <w:szCs w:val="24"/>
        </w:rPr>
        <w:t>、地点、</w:t>
      </w:r>
      <w:r w:rsidRPr="00081DDB">
        <w:rPr>
          <w:rFonts w:ascii="宋体" w:eastAsia="宋体" w:hAnsi="宋体"/>
          <w:sz w:val="24"/>
          <w:szCs w:val="24"/>
        </w:rPr>
        <w:t>收费</w:t>
      </w:r>
      <w:r>
        <w:rPr>
          <w:rFonts w:ascii="宋体" w:eastAsia="宋体" w:hAnsi="宋体" w:hint="eastAsia"/>
          <w:sz w:val="24"/>
          <w:szCs w:val="24"/>
        </w:rPr>
        <w:t>等关键</w:t>
      </w:r>
      <w:r w:rsidRPr="00081DDB">
        <w:rPr>
          <w:rFonts w:ascii="宋体" w:eastAsia="宋体" w:hAnsi="宋体"/>
          <w:sz w:val="24"/>
          <w:szCs w:val="24"/>
        </w:rPr>
        <w:t>信息。</w:t>
      </w:r>
      <w:r w:rsidRPr="00693B3E">
        <w:rPr>
          <w:rFonts w:ascii="宋体" w:eastAsia="宋体" w:hAnsi="宋体"/>
          <w:sz w:val="24"/>
          <w:szCs w:val="24"/>
        </w:rPr>
        <w:t>目前为方便起见，仅研究2024年1月1日数据，约60万条订单。</w:t>
      </w:r>
      <w:r>
        <w:rPr>
          <w:rFonts w:ascii="宋体" w:eastAsia="宋体" w:hAnsi="宋体" w:hint="eastAsia"/>
          <w:sz w:val="24"/>
          <w:szCs w:val="24"/>
        </w:rPr>
        <w:t>数据集的时间、空间分布情况如图所示。</w:t>
      </w:r>
    </w:p>
    <w:p w14:paraId="63A00934" w14:textId="77777777" w:rsidR="00081DDB" w:rsidRPr="00081DDB" w:rsidRDefault="00081DDB" w:rsidP="00081DDB">
      <w:pPr>
        <w:rPr>
          <w:rFonts w:ascii="宋体" w:eastAsia="宋体" w:hAnsi="宋体" w:hint="eastAsia"/>
          <w:sz w:val="24"/>
          <w:szCs w:val="24"/>
        </w:rPr>
      </w:pPr>
    </w:p>
    <w:p w14:paraId="0D8DF832" w14:textId="77777777" w:rsidR="00081DDB" w:rsidRPr="00693B3E" w:rsidRDefault="00081DDB" w:rsidP="00081DDB">
      <w:pPr>
        <w:keepNext/>
        <w:jc w:val="center"/>
        <w:rPr>
          <w:rFonts w:hint="eastAsia"/>
          <w:sz w:val="24"/>
          <w:szCs w:val="24"/>
        </w:rPr>
      </w:pPr>
      <w:r w:rsidRPr="00693B3E">
        <w:rPr>
          <w:noProof/>
          <w:sz w:val="24"/>
          <w:szCs w:val="24"/>
        </w:rPr>
        <w:drawing>
          <wp:inline distT="0" distB="0" distL="0" distR="0" wp14:anchorId="665CBBA8" wp14:editId="0E97FBF1">
            <wp:extent cx="3958150" cy="2481777"/>
            <wp:effectExtent l="19050" t="19050" r="23495" b="13970"/>
            <wp:docPr id="7" name="图片 6">
              <a:extLst xmlns:a="http://schemas.openxmlformats.org/drawingml/2006/main">
                <a:ext uri="{FF2B5EF4-FFF2-40B4-BE49-F238E27FC236}">
                  <a16:creationId xmlns:a16="http://schemas.microsoft.com/office/drawing/2014/main" id="{543BB5FE-BD41-F6FB-0C7B-F56FD3ACB4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543BB5FE-BD41-F6FB-0C7B-F56FD3ACB4DA}"/>
                        </a:ext>
                      </a:extLst>
                    </pic:cNvPr>
                    <pic:cNvPicPr>
                      <a:picLocks noChangeAspect="1"/>
                    </pic:cNvPicPr>
                  </pic:nvPicPr>
                  <pic:blipFill>
                    <a:blip r:embed="rId7"/>
                    <a:srcRect r="7507" b="583"/>
                    <a:stretch>
                      <a:fillRect/>
                    </a:stretch>
                  </pic:blipFill>
                  <pic:spPr>
                    <a:xfrm>
                      <a:off x="0" y="0"/>
                      <a:ext cx="3958150" cy="2481777"/>
                    </a:xfrm>
                    <a:prstGeom prst="rect">
                      <a:avLst/>
                    </a:prstGeom>
                    <a:ln>
                      <a:solidFill>
                        <a:schemeClr val="tx1"/>
                      </a:solidFill>
                    </a:ln>
                  </pic:spPr>
                </pic:pic>
              </a:graphicData>
            </a:graphic>
          </wp:inline>
        </w:drawing>
      </w:r>
    </w:p>
    <w:p w14:paraId="1A7743A6" w14:textId="0DD9B0FD" w:rsidR="00081DDB" w:rsidRPr="00693B3E" w:rsidRDefault="00081DDB" w:rsidP="00081DDB">
      <w:pPr>
        <w:pStyle w:val="af3"/>
        <w:jc w:val="center"/>
        <w:rPr>
          <w:rFonts w:hint="eastAsia"/>
          <w:sz w:val="24"/>
          <w:szCs w:val="24"/>
        </w:rPr>
      </w:pPr>
      <w:r w:rsidRPr="00693B3E">
        <w:rPr>
          <w:rFonts w:hint="eastAsia"/>
          <w:sz w:val="24"/>
          <w:szCs w:val="24"/>
        </w:rPr>
        <w:t>图</w:t>
      </w:r>
      <w:r w:rsidRPr="00693B3E">
        <w:rPr>
          <w:rFonts w:hint="eastAsia"/>
          <w:sz w:val="24"/>
          <w:szCs w:val="24"/>
        </w:rPr>
        <w:t xml:space="preserve"> </w:t>
      </w:r>
      <w:r w:rsidRPr="00693B3E">
        <w:rPr>
          <w:rFonts w:hint="eastAsia"/>
          <w:sz w:val="24"/>
          <w:szCs w:val="24"/>
        </w:rPr>
        <w:fldChar w:fldCharType="begin"/>
      </w:r>
      <w:r w:rsidRPr="00693B3E">
        <w:rPr>
          <w:rFonts w:hint="eastAsia"/>
          <w:sz w:val="24"/>
          <w:szCs w:val="24"/>
        </w:rPr>
        <w:instrText xml:space="preserve"> SEQ </w:instrText>
      </w:r>
      <w:r w:rsidRPr="00693B3E">
        <w:rPr>
          <w:rFonts w:hint="eastAsia"/>
          <w:sz w:val="24"/>
          <w:szCs w:val="24"/>
        </w:rPr>
        <w:instrText>图</w:instrText>
      </w:r>
      <w:r w:rsidRPr="00693B3E">
        <w:rPr>
          <w:rFonts w:hint="eastAsia"/>
          <w:sz w:val="24"/>
          <w:szCs w:val="24"/>
        </w:rPr>
        <w:instrText xml:space="preserve"> \* ARABIC </w:instrText>
      </w:r>
      <w:r w:rsidRPr="00693B3E">
        <w:rPr>
          <w:rFonts w:hint="eastAsia"/>
          <w:sz w:val="24"/>
          <w:szCs w:val="24"/>
        </w:rPr>
        <w:fldChar w:fldCharType="separate"/>
      </w:r>
      <w:r w:rsidR="00961F17">
        <w:rPr>
          <w:rFonts w:hint="eastAsia"/>
          <w:noProof/>
          <w:sz w:val="24"/>
          <w:szCs w:val="24"/>
        </w:rPr>
        <w:t>1</w:t>
      </w:r>
      <w:r w:rsidRPr="00693B3E">
        <w:rPr>
          <w:rFonts w:hint="eastAsia"/>
          <w:sz w:val="24"/>
          <w:szCs w:val="24"/>
        </w:rPr>
        <w:fldChar w:fldCharType="end"/>
      </w:r>
      <w:r w:rsidRPr="00693B3E">
        <w:rPr>
          <w:sz w:val="24"/>
          <w:szCs w:val="24"/>
        </w:rPr>
        <w:t>不同时间段订单数量分布直方图</w:t>
      </w:r>
    </w:p>
    <w:p w14:paraId="6C6AF498" w14:textId="77777777" w:rsidR="00081DDB" w:rsidRPr="00693B3E" w:rsidRDefault="00081DDB" w:rsidP="00081DDB">
      <w:pPr>
        <w:keepNext/>
        <w:jc w:val="center"/>
        <w:rPr>
          <w:rFonts w:hint="eastAsia"/>
          <w:sz w:val="24"/>
          <w:szCs w:val="24"/>
        </w:rPr>
      </w:pPr>
      <w:r w:rsidRPr="00E80350">
        <w:rPr>
          <w:noProof/>
          <w:sz w:val="24"/>
          <w:szCs w:val="24"/>
        </w:rPr>
        <w:drawing>
          <wp:inline distT="0" distB="0" distL="0" distR="0" wp14:anchorId="77A91335" wp14:editId="2C52BD1C">
            <wp:extent cx="4082411" cy="3110220"/>
            <wp:effectExtent l="19050" t="19050" r="13970" b="14605"/>
            <wp:docPr id="2143265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7637" cy="3114202"/>
                    </a:xfrm>
                    <a:prstGeom prst="rect">
                      <a:avLst/>
                    </a:prstGeom>
                    <a:noFill/>
                    <a:ln>
                      <a:solidFill>
                        <a:schemeClr val="tx1"/>
                      </a:solidFill>
                    </a:ln>
                  </pic:spPr>
                </pic:pic>
              </a:graphicData>
            </a:graphic>
          </wp:inline>
        </w:drawing>
      </w:r>
    </w:p>
    <w:p w14:paraId="24FF4CFB" w14:textId="353E5E2B" w:rsidR="00081DDB" w:rsidRDefault="00081DDB" w:rsidP="00081DDB">
      <w:pPr>
        <w:pStyle w:val="af3"/>
        <w:jc w:val="center"/>
        <w:rPr>
          <w:rFonts w:hint="eastAsia"/>
          <w:sz w:val="24"/>
          <w:szCs w:val="24"/>
        </w:rPr>
      </w:pPr>
      <w:r w:rsidRPr="00693B3E">
        <w:rPr>
          <w:rFonts w:hint="eastAsia"/>
          <w:sz w:val="24"/>
          <w:szCs w:val="24"/>
        </w:rPr>
        <w:t>图</w:t>
      </w:r>
      <w:r w:rsidRPr="00693B3E">
        <w:rPr>
          <w:rFonts w:hint="eastAsia"/>
          <w:sz w:val="24"/>
          <w:szCs w:val="24"/>
        </w:rPr>
        <w:t xml:space="preserve"> </w:t>
      </w:r>
      <w:r w:rsidRPr="00693B3E">
        <w:rPr>
          <w:rFonts w:hint="eastAsia"/>
          <w:sz w:val="24"/>
          <w:szCs w:val="24"/>
        </w:rPr>
        <w:fldChar w:fldCharType="begin"/>
      </w:r>
      <w:r w:rsidRPr="00693B3E">
        <w:rPr>
          <w:rFonts w:hint="eastAsia"/>
          <w:sz w:val="24"/>
          <w:szCs w:val="24"/>
        </w:rPr>
        <w:instrText xml:space="preserve"> SEQ </w:instrText>
      </w:r>
      <w:r w:rsidRPr="00693B3E">
        <w:rPr>
          <w:rFonts w:hint="eastAsia"/>
          <w:sz w:val="24"/>
          <w:szCs w:val="24"/>
        </w:rPr>
        <w:instrText>图</w:instrText>
      </w:r>
      <w:r w:rsidRPr="00693B3E">
        <w:rPr>
          <w:rFonts w:hint="eastAsia"/>
          <w:sz w:val="24"/>
          <w:szCs w:val="24"/>
        </w:rPr>
        <w:instrText xml:space="preserve"> \* ARABIC </w:instrText>
      </w:r>
      <w:r w:rsidRPr="00693B3E">
        <w:rPr>
          <w:rFonts w:hint="eastAsia"/>
          <w:sz w:val="24"/>
          <w:szCs w:val="24"/>
        </w:rPr>
        <w:fldChar w:fldCharType="separate"/>
      </w:r>
      <w:r w:rsidR="00961F17">
        <w:rPr>
          <w:rFonts w:hint="eastAsia"/>
          <w:noProof/>
          <w:sz w:val="24"/>
          <w:szCs w:val="24"/>
        </w:rPr>
        <w:t>2</w:t>
      </w:r>
      <w:r w:rsidRPr="00693B3E">
        <w:rPr>
          <w:rFonts w:hint="eastAsia"/>
          <w:sz w:val="24"/>
          <w:szCs w:val="24"/>
        </w:rPr>
        <w:fldChar w:fldCharType="end"/>
      </w:r>
      <w:r w:rsidRPr="00693B3E">
        <w:rPr>
          <w:sz w:val="24"/>
          <w:szCs w:val="24"/>
        </w:rPr>
        <w:t>不同区域实际订单数量分布热力图</w:t>
      </w:r>
    </w:p>
    <w:p w14:paraId="71D3F4ED" w14:textId="3293CD3C" w:rsidR="00466613" w:rsidRDefault="00466613" w:rsidP="00466613">
      <w:pPr>
        <w:rPr>
          <w:rFonts w:ascii="宋体" w:eastAsia="宋体" w:hAnsi="宋体" w:hint="eastAsia"/>
          <w:sz w:val="24"/>
          <w:szCs w:val="24"/>
        </w:rPr>
      </w:pPr>
      <w:r w:rsidRPr="00C428E2">
        <w:rPr>
          <w:rFonts w:ascii="宋体" w:eastAsia="宋体" w:hAnsi="宋体"/>
          <w:sz w:val="24"/>
          <w:szCs w:val="24"/>
        </w:rPr>
        <w:t>5.1.2 乘客“潜在”需</w:t>
      </w:r>
      <w:r>
        <w:rPr>
          <w:rFonts w:ascii="宋体" w:eastAsia="宋体" w:hAnsi="宋体" w:hint="eastAsia"/>
          <w:sz w:val="24"/>
          <w:szCs w:val="24"/>
        </w:rPr>
        <w:t>求生成</w:t>
      </w:r>
    </w:p>
    <w:p w14:paraId="12B2EC26" w14:textId="4A05015D" w:rsidR="0082559C" w:rsidRDefault="0082559C" w:rsidP="0082559C">
      <w:pPr>
        <w:ind w:firstLine="420"/>
        <w:rPr>
          <w:rFonts w:ascii="宋体" w:eastAsia="宋体" w:hAnsi="宋体" w:hint="eastAsia"/>
          <w:sz w:val="24"/>
          <w:szCs w:val="24"/>
        </w:rPr>
      </w:pPr>
      <w:r>
        <w:rPr>
          <w:rFonts w:ascii="宋体" w:eastAsia="宋体" w:hAnsi="宋体" w:hint="eastAsia"/>
          <w:sz w:val="24"/>
          <w:szCs w:val="24"/>
        </w:rPr>
        <w:t>构造一个泊松分布，并通过数据集对其参数进行极大似然估计，用于生成给</w:t>
      </w:r>
      <w:r>
        <w:rPr>
          <w:rFonts w:ascii="宋体" w:eastAsia="宋体" w:hAnsi="宋体" w:hint="eastAsia"/>
          <w:sz w:val="24"/>
          <w:szCs w:val="24"/>
        </w:rPr>
        <w:lastRenderedPageBreak/>
        <w:t>定时间、空间下的</w:t>
      </w:r>
      <w:r w:rsidRPr="00C428E2">
        <w:rPr>
          <w:rFonts w:ascii="宋体" w:eastAsia="宋体" w:hAnsi="宋体"/>
          <w:sz w:val="24"/>
          <w:szCs w:val="24"/>
        </w:rPr>
        <w:t>乘客“潜在”需</w:t>
      </w:r>
      <w:r>
        <w:rPr>
          <w:rFonts w:ascii="宋体" w:eastAsia="宋体" w:hAnsi="宋体" w:hint="eastAsia"/>
          <w:sz w:val="24"/>
          <w:szCs w:val="24"/>
        </w:rPr>
        <w:t>求。</w:t>
      </w:r>
    </w:p>
    <w:p w14:paraId="60F9F837" w14:textId="1DBF0DE1" w:rsidR="00466613" w:rsidRPr="00466613" w:rsidRDefault="00466613" w:rsidP="00466613">
      <w:pPr>
        <w:rPr>
          <w:rFonts w:ascii="宋体" w:eastAsia="宋体" w:hAnsi="宋体" w:hint="eastAsia"/>
          <w:iCs/>
          <w:sz w:val="24"/>
          <w:szCs w:val="24"/>
        </w:rPr>
      </w:pPr>
      <m:oMathPara>
        <m:oMathParaPr>
          <m:jc m:val="centerGroup"/>
        </m:oMathParaPr>
        <m:oMath>
          <m:r>
            <w:rPr>
              <w:rFonts w:ascii="Cambria Math" w:eastAsia="宋体" w:hAnsi="Cambria Math"/>
              <w:sz w:val="24"/>
              <w:szCs w:val="24"/>
            </w:rPr>
            <m:t>Pr</m:t>
          </m:r>
          <m:d>
            <m:dPr>
              <m:ctrlPr>
                <w:rPr>
                  <w:rFonts w:ascii="Cambria Math" w:eastAsia="宋体" w:hAnsi="Cambria Math"/>
                  <w:i/>
                  <w:iCs/>
                  <w:sz w:val="24"/>
                  <w:szCs w:val="24"/>
                </w:rPr>
              </m:ctrlPr>
            </m:dPr>
            <m:e>
              <m:r>
                <w:rPr>
                  <w:rFonts w:ascii="Cambria Math" w:eastAsia="宋体" w:hAnsi="Cambria Math"/>
                  <w:sz w:val="24"/>
                  <w:szCs w:val="24"/>
                </w:rPr>
                <m:t>req</m:t>
              </m:r>
            </m:e>
            <m:e>
              <m:r>
                <w:rPr>
                  <w:rFonts w:ascii="Cambria Math" w:eastAsia="宋体" w:hAnsi="Cambria Math"/>
                  <w:sz w:val="24"/>
                  <w:szCs w:val="24"/>
                </w:rPr>
                <m:t>i,j,t</m:t>
              </m:r>
            </m:e>
          </m:d>
          <m:r>
            <w:rPr>
              <w:rFonts w:ascii="Cambria Math" w:eastAsia="宋体" w:hAnsi="Cambria Math"/>
              <w:sz w:val="24"/>
              <w:szCs w:val="24"/>
            </w:rPr>
            <m:t>=possion(</m:t>
          </m:r>
          <m:sSub>
            <m:sSubPr>
              <m:ctrlPr>
                <w:rPr>
                  <w:rFonts w:ascii="Cambria Math" w:eastAsia="宋体" w:hAnsi="Cambria Math"/>
                  <w:i/>
                  <w:iCs/>
                  <w:sz w:val="24"/>
                  <w:szCs w:val="24"/>
                </w:rPr>
              </m:ctrlPr>
            </m:sSubPr>
            <m:e>
              <m:r>
                <w:rPr>
                  <w:rFonts w:ascii="Cambria Math" w:eastAsia="宋体" w:hAnsi="Cambria Math"/>
                  <w:sz w:val="24"/>
                  <w:szCs w:val="24"/>
                </w:rPr>
                <m:t>λ</m:t>
              </m:r>
            </m:e>
            <m:sub>
              <m:r>
                <w:rPr>
                  <w:rFonts w:ascii="Cambria Math" w:eastAsia="宋体" w:hAnsi="Cambria Math"/>
                  <w:sz w:val="24"/>
                  <w:szCs w:val="24"/>
                </w:rPr>
                <m:t>i,j,t</m:t>
              </m:r>
            </m:sub>
          </m:sSub>
          <m:r>
            <w:rPr>
              <w:rFonts w:ascii="Cambria Math" w:eastAsia="宋体" w:hAnsi="Cambria Math"/>
              <w:sz w:val="24"/>
              <w:szCs w:val="24"/>
            </w:rPr>
            <m:t>)</m:t>
          </m:r>
        </m:oMath>
      </m:oMathPara>
    </w:p>
    <w:p w14:paraId="4D09C60B" w14:textId="6827EF99" w:rsidR="00466613" w:rsidRPr="00466613" w:rsidRDefault="00000000" w:rsidP="00466613">
      <w:pPr>
        <w:rPr>
          <w:rFonts w:ascii="宋体" w:eastAsia="宋体" w:hAnsi="宋体" w:hint="eastAsia"/>
          <w:sz w:val="24"/>
          <w:szCs w:val="24"/>
        </w:rPr>
      </w:pPr>
      <m:oMathPara>
        <m:oMathParaPr>
          <m:jc m:val="centerGroup"/>
        </m:oMathParaPr>
        <m:oMath>
          <m:sSub>
            <m:sSubPr>
              <m:ctrlPr>
                <w:rPr>
                  <w:rFonts w:ascii="Cambria Math" w:eastAsia="宋体" w:hAnsi="Cambria Math"/>
                  <w:i/>
                  <w:iCs/>
                  <w:sz w:val="24"/>
                  <w:szCs w:val="24"/>
                </w:rPr>
              </m:ctrlPr>
            </m:sSubPr>
            <m:e>
              <m:r>
                <w:rPr>
                  <w:rFonts w:ascii="Cambria Math" w:eastAsia="宋体" w:hAnsi="Cambria Math"/>
                  <w:sz w:val="24"/>
                  <w:szCs w:val="24"/>
                </w:rPr>
                <m:t>λ</m:t>
              </m:r>
            </m:e>
            <m:sub>
              <m:r>
                <w:rPr>
                  <w:rFonts w:ascii="Cambria Math" w:eastAsia="宋体" w:hAnsi="Cambria Math"/>
                  <w:sz w:val="24"/>
                  <w:szCs w:val="24"/>
                </w:rPr>
                <m:t>i,j,t</m:t>
              </m:r>
            </m:sub>
          </m:sSub>
          <m:r>
            <w:rPr>
              <w:rFonts w:ascii="Cambria Math" w:eastAsia="宋体" w:hAnsi="Cambria Math"/>
              <w:sz w:val="24"/>
              <w:szCs w:val="24"/>
            </w:rPr>
            <m:t>=ordernum(i,j,t)</m:t>
          </m:r>
        </m:oMath>
      </m:oMathPara>
    </w:p>
    <w:p w14:paraId="789AFA24" w14:textId="5E48ACBE" w:rsidR="00466613" w:rsidRPr="00466613" w:rsidRDefault="0082559C" w:rsidP="0082559C">
      <w:pPr>
        <w:ind w:firstLine="420"/>
        <w:rPr>
          <w:rFonts w:ascii="宋体" w:eastAsia="宋体" w:hAnsi="宋体" w:hint="eastAsia"/>
          <w:sz w:val="24"/>
          <w:szCs w:val="24"/>
        </w:rPr>
      </w:pPr>
      <w:r>
        <w:rPr>
          <w:rFonts w:ascii="宋体" w:eastAsia="宋体" w:hAnsi="宋体" w:hint="eastAsia"/>
          <w:sz w:val="24"/>
          <w:szCs w:val="24"/>
        </w:rPr>
        <w:t>其中，</w:t>
      </w:r>
      <m:oMath>
        <m:r>
          <w:rPr>
            <w:rFonts w:ascii="Cambria Math" w:eastAsia="宋体" w:hAnsi="Cambria Math"/>
            <w:sz w:val="24"/>
            <w:szCs w:val="24"/>
          </w:rPr>
          <m:t>ordernum(i,j,t)</m:t>
        </m:r>
      </m:oMath>
      <w:r>
        <w:rPr>
          <w:rFonts w:ascii="宋体" w:eastAsia="宋体" w:hAnsi="宋体" w:hint="eastAsia"/>
          <w:iCs/>
          <w:sz w:val="24"/>
          <w:szCs w:val="24"/>
        </w:rPr>
        <w:t>表示从数据集中统计的订单数据量。</w:t>
      </w:r>
    </w:p>
    <w:p w14:paraId="1FC74D77" w14:textId="77777777" w:rsidR="00081DDB" w:rsidRDefault="00C428E2" w:rsidP="00C428E2">
      <w:pPr>
        <w:rPr>
          <w:rFonts w:ascii="宋体" w:eastAsia="宋体" w:hAnsi="宋体" w:hint="eastAsia"/>
          <w:sz w:val="24"/>
          <w:szCs w:val="24"/>
        </w:rPr>
      </w:pPr>
      <w:r w:rsidRPr="00C428E2">
        <w:rPr>
          <w:rFonts w:ascii="宋体" w:eastAsia="宋体" w:hAnsi="宋体"/>
          <w:sz w:val="24"/>
          <w:szCs w:val="24"/>
        </w:rPr>
        <w:t xml:space="preserve">5.1.2 动态乘客需求建模 </w:t>
      </w:r>
    </w:p>
    <w:p w14:paraId="12186C5D" w14:textId="7E8572CD" w:rsidR="00C428E2" w:rsidRPr="00C428E2" w:rsidRDefault="00C428E2" w:rsidP="00466613">
      <w:pPr>
        <w:ind w:firstLine="420"/>
        <w:rPr>
          <w:rFonts w:ascii="宋体" w:eastAsia="宋体" w:hAnsi="宋体" w:hint="eastAsia"/>
          <w:sz w:val="24"/>
          <w:szCs w:val="24"/>
        </w:rPr>
      </w:pPr>
      <w:r w:rsidRPr="00C428E2">
        <w:rPr>
          <w:rFonts w:ascii="宋体" w:eastAsia="宋体" w:hAnsi="宋体"/>
          <w:sz w:val="24"/>
          <w:szCs w:val="24"/>
        </w:rPr>
        <w:t>为了让仿真环境更贴近现实，乘客需求不应是静态的，而应能对平台的策略做出动态响应。我们采用离散选择模型（Logit模型</w:t>
      </w:r>
      <w:r w:rsidR="00081DDB">
        <w:rPr>
          <w:rFonts w:ascii="宋体" w:eastAsia="宋体" w:hAnsi="宋体"/>
          <w:sz w:val="24"/>
          <w:szCs w:val="24"/>
        </w:rPr>
        <w:t>）</w:t>
      </w:r>
      <w:r w:rsidRPr="00C428E2">
        <w:rPr>
          <w:rFonts w:ascii="宋体" w:eastAsia="宋体" w:hAnsi="宋体"/>
          <w:sz w:val="24"/>
          <w:szCs w:val="24"/>
        </w:rPr>
        <w:t>来量化乘客的决策行为。</w:t>
      </w:r>
    </w:p>
    <w:p w14:paraId="575045C0" w14:textId="77777777" w:rsidR="00081DDB" w:rsidRDefault="00C428E2" w:rsidP="00466613">
      <w:pPr>
        <w:ind w:firstLine="420"/>
        <w:rPr>
          <w:rFonts w:ascii="宋体" w:eastAsia="宋体" w:hAnsi="宋体" w:hint="eastAsia"/>
          <w:sz w:val="24"/>
          <w:szCs w:val="24"/>
        </w:rPr>
      </w:pPr>
      <w:r w:rsidRPr="00C428E2">
        <w:rPr>
          <w:rFonts w:ascii="宋体" w:eastAsia="宋体" w:hAnsi="宋体"/>
          <w:sz w:val="24"/>
          <w:szCs w:val="24"/>
        </w:rPr>
        <w:t>构建效用函数：对于每一个潜在乘客，我们构建一个“下单”选项的效用函数 U，该函数包含了影响其决策的关键因素：</w:t>
      </w:r>
    </w:p>
    <w:p w14:paraId="066FB413" w14:textId="5488DDB9" w:rsidR="00466613" w:rsidRPr="0082559C" w:rsidRDefault="00466613" w:rsidP="00C428E2">
      <w:pPr>
        <w:rPr>
          <w:rFonts w:ascii="宋体" w:eastAsia="宋体" w:hAnsi="宋体" w:hint="eastAsia"/>
          <w:iCs/>
          <w:sz w:val="24"/>
          <w:szCs w:val="24"/>
        </w:rPr>
      </w:pPr>
      <m:oMathPara>
        <m:oMath>
          <m:r>
            <w:rPr>
              <w:rFonts w:ascii="Cambria Math" w:eastAsia="宋体" w:hAnsi="Cambria Math"/>
              <w:sz w:val="24"/>
              <w:szCs w:val="24"/>
            </w:rPr>
            <m:t>U=</m:t>
          </m:r>
          <m:sSub>
            <m:sSubPr>
              <m:ctrlPr>
                <w:rPr>
                  <w:rFonts w:ascii="Cambria Math" w:eastAsia="宋体" w:hAnsi="Cambria Math"/>
                  <w:i/>
                  <w:iCs/>
                  <w:sz w:val="24"/>
                  <w:szCs w:val="24"/>
                </w:rPr>
              </m:ctrlPr>
            </m:sSubPr>
            <m:e>
              <m:r>
                <w:rPr>
                  <w:rFonts w:ascii="Cambria Math" w:eastAsia="宋体" w:hAnsi="Cambria Math"/>
                  <w:sz w:val="24"/>
                  <w:szCs w:val="24"/>
                </w:rPr>
                <m:t>v</m:t>
              </m:r>
            </m:e>
            <m:sub>
              <m:r>
                <w:rPr>
                  <w:rFonts w:ascii="Cambria Math" w:eastAsia="宋体" w:hAnsi="Cambria Math"/>
                  <w:sz w:val="24"/>
                  <w:szCs w:val="24"/>
                </w:rPr>
                <m:t>i,j</m:t>
              </m:r>
            </m:sub>
          </m:sSub>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ε</m:t>
              </m:r>
            </m:e>
            <m:sub>
              <m:r>
                <w:rPr>
                  <w:rFonts w:ascii="Cambria Math" w:eastAsia="宋体" w:hAnsi="Cambria Math"/>
                  <w:sz w:val="24"/>
                  <w:szCs w:val="24"/>
                </w:rPr>
                <m:t>1</m:t>
              </m:r>
            </m:sub>
          </m:sSub>
          <m:sSub>
            <m:sSubPr>
              <m:ctrlPr>
                <w:rPr>
                  <w:rFonts w:ascii="Cambria Math" w:eastAsia="宋体" w:hAnsi="Cambria Math"/>
                  <w:i/>
                  <w:iCs/>
                  <w:sz w:val="24"/>
                  <w:szCs w:val="24"/>
                </w:rPr>
              </m:ctrlPr>
            </m:sSubPr>
            <m:e>
              <m:r>
                <w:rPr>
                  <w:rFonts w:ascii="Cambria Math" w:eastAsia="宋体" w:hAnsi="Cambria Math"/>
                  <w:sz w:val="24"/>
                  <w:szCs w:val="24"/>
                </w:rPr>
                <m:t>w</m:t>
              </m:r>
            </m:e>
            <m:sub>
              <m:r>
                <w:rPr>
                  <w:rFonts w:ascii="Cambria Math" w:eastAsia="宋体" w:hAnsi="Cambria Math"/>
                  <w:sz w:val="24"/>
                  <w:szCs w:val="24"/>
                </w:rPr>
                <m:t>i,t</m:t>
              </m:r>
            </m:sub>
          </m:sSub>
          <m:sSub>
            <m:sSubPr>
              <m:ctrlPr>
                <w:rPr>
                  <w:rFonts w:ascii="Cambria Math" w:eastAsia="宋体" w:hAnsi="Cambria Math"/>
                  <w:i/>
                  <w:iCs/>
                  <w:sz w:val="24"/>
                  <w:szCs w:val="24"/>
                </w:rPr>
              </m:ctrlPr>
            </m:sSubPr>
            <m:e>
              <m:r>
                <w:rPr>
                  <w:rFonts w:ascii="Cambria Math" w:eastAsia="宋体" w:hAnsi="Cambria Math"/>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ε</m:t>
                  </m:r>
                </m:e>
                <m:sub>
                  <m:r>
                    <w:rPr>
                      <w:rFonts w:ascii="Cambria Math" w:eastAsia="宋体" w:hAnsi="Cambria Math"/>
                      <w:sz w:val="24"/>
                      <w:szCs w:val="24"/>
                    </w:rPr>
                    <m:t>2</m:t>
                  </m:r>
                </m:sub>
              </m:sSub>
              <m:r>
                <w:rPr>
                  <w:rFonts w:ascii="Cambria Math" w:eastAsia="宋体" w:hAnsi="Cambria Math"/>
                  <w:sz w:val="24"/>
                  <w:szCs w:val="24"/>
                </w:rPr>
                <m:t>p</m:t>
              </m:r>
            </m:e>
            <m:sub>
              <m:r>
                <w:rPr>
                  <w:rFonts w:ascii="Cambria Math" w:eastAsia="宋体" w:hAnsi="Cambria Math"/>
                  <w:sz w:val="24"/>
                  <w:szCs w:val="24"/>
                </w:rPr>
                <m:t>ij,t</m:t>
              </m:r>
            </m:sub>
          </m:sSub>
        </m:oMath>
      </m:oMathPara>
    </w:p>
    <w:p w14:paraId="1CB51E56" w14:textId="266D9DFE" w:rsidR="0082559C" w:rsidRPr="00466613" w:rsidRDefault="00000000" w:rsidP="00C428E2">
      <w:pPr>
        <w:rPr>
          <w:rFonts w:ascii="宋体" w:eastAsia="宋体" w:hAnsi="宋体" w:hint="eastAsia"/>
          <w:iCs/>
          <w:sz w:val="24"/>
          <w:szCs w:val="24"/>
        </w:rPr>
      </w:pPr>
      <m:oMathPara>
        <m:oMath>
          <m:sSub>
            <m:sSubPr>
              <m:ctrlPr>
                <w:rPr>
                  <w:rFonts w:ascii="Cambria Math" w:eastAsia="宋体" w:hAnsi="Cambria Math"/>
                  <w:i/>
                  <w:iCs/>
                  <w:sz w:val="24"/>
                  <w:szCs w:val="24"/>
                </w:rPr>
              </m:ctrlPr>
            </m:sSubPr>
            <m:e>
              <m:r>
                <w:rPr>
                  <w:rFonts w:ascii="Cambria Math" w:eastAsia="宋体" w:hAnsi="Cambria Math"/>
                  <w:sz w:val="24"/>
                  <w:szCs w:val="24"/>
                </w:rPr>
                <m:t>v</m:t>
              </m:r>
            </m:e>
            <m:sub>
              <m:r>
                <w:rPr>
                  <w:rFonts w:ascii="Cambria Math" w:eastAsia="宋体" w:hAnsi="Cambria Math"/>
                  <w:sz w:val="24"/>
                  <w:szCs w:val="24"/>
                </w:rPr>
                <m:t>i,j</m:t>
              </m:r>
            </m:sub>
          </m:sSub>
          <m:r>
            <w:rPr>
              <w:rFonts w:ascii="Cambria Math" w:eastAsia="宋体" w:hAnsi="Cambria Math"/>
              <w:sz w:val="24"/>
              <w:szCs w:val="24"/>
            </w:rPr>
            <m:t>~N(μ,σ)</m:t>
          </m:r>
        </m:oMath>
      </m:oMathPara>
    </w:p>
    <w:p w14:paraId="003B8841" w14:textId="120BE235" w:rsidR="00466613" w:rsidRDefault="00000000" w:rsidP="00466613">
      <w:pPr>
        <w:ind w:firstLine="420"/>
        <w:rPr>
          <w:rFonts w:ascii="宋体" w:eastAsia="宋体" w:hAnsi="宋体" w:hint="eastAsia"/>
          <w:sz w:val="24"/>
          <w:szCs w:val="24"/>
        </w:rPr>
      </w:pPr>
      <m:oMath>
        <m:sSub>
          <m:sSubPr>
            <m:ctrlPr>
              <w:rPr>
                <w:rFonts w:ascii="Cambria Math" w:eastAsia="宋体" w:hAnsi="Cambria Math"/>
                <w:i/>
                <w:iCs/>
                <w:sz w:val="24"/>
                <w:szCs w:val="24"/>
              </w:rPr>
            </m:ctrlPr>
          </m:sSubPr>
          <m:e>
            <m:r>
              <w:rPr>
                <w:rFonts w:ascii="Cambria Math" w:eastAsia="宋体" w:hAnsi="Cambria Math"/>
                <w:sz w:val="24"/>
                <w:szCs w:val="24"/>
              </w:rPr>
              <m:t>v</m:t>
            </m:r>
          </m:e>
          <m:sub>
            <m:r>
              <w:rPr>
                <w:rFonts w:ascii="Cambria Math" w:eastAsia="宋体" w:hAnsi="Cambria Math"/>
                <w:sz w:val="24"/>
                <w:szCs w:val="24"/>
              </w:rPr>
              <m:t>i,j</m:t>
            </m:r>
          </m:sub>
        </m:sSub>
      </m:oMath>
      <w:r w:rsidR="00C428E2" w:rsidRPr="00C428E2">
        <w:rPr>
          <w:rFonts w:ascii="宋体" w:eastAsia="宋体" w:hAnsi="宋体"/>
          <w:sz w:val="24"/>
          <w:szCs w:val="24"/>
        </w:rPr>
        <w:t>和</w:t>
      </w:r>
      <m:oMath>
        <m:sSub>
          <m:sSubPr>
            <m:ctrlPr>
              <w:rPr>
                <w:rFonts w:ascii="Cambria Math" w:eastAsia="宋体" w:hAnsi="Cambria Math"/>
                <w:i/>
                <w:iCs/>
                <w:sz w:val="24"/>
                <w:szCs w:val="24"/>
              </w:rPr>
            </m:ctrlPr>
          </m:sSubPr>
          <m:e>
            <m:r>
              <w:rPr>
                <w:rFonts w:ascii="Cambria Math" w:eastAsia="宋体" w:hAnsi="Cambria Math"/>
                <w:sz w:val="24"/>
                <w:szCs w:val="24"/>
              </w:rPr>
              <m:t>w</m:t>
            </m:r>
          </m:e>
          <m:sub>
            <m:r>
              <w:rPr>
                <w:rFonts w:ascii="Cambria Math" w:eastAsia="宋体" w:hAnsi="Cambria Math"/>
                <w:sz w:val="24"/>
                <w:szCs w:val="24"/>
              </w:rPr>
              <m:t>i,t</m:t>
            </m:r>
          </m:sub>
        </m:sSub>
      </m:oMath>
      <w:r w:rsidR="00C428E2" w:rsidRPr="00C428E2">
        <w:rPr>
          <w:rFonts w:ascii="宋体" w:eastAsia="宋体" w:hAnsi="宋体"/>
          <w:sz w:val="24"/>
          <w:szCs w:val="24"/>
        </w:rPr>
        <w:t>分别</w:t>
      </w:r>
      <w:r w:rsidR="00466613">
        <w:rPr>
          <w:rFonts w:ascii="宋体" w:eastAsia="宋体" w:hAnsi="宋体" w:hint="eastAsia"/>
          <w:sz w:val="24"/>
          <w:szCs w:val="24"/>
        </w:rPr>
        <w:t>表示乘客</w:t>
      </w:r>
      <w:r w:rsidR="00C428E2" w:rsidRPr="00C428E2">
        <w:rPr>
          <w:rFonts w:ascii="宋体" w:eastAsia="宋体" w:hAnsi="宋体"/>
          <w:sz w:val="24"/>
          <w:szCs w:val="24"/>
        </w:rPr>
        <w:t>预估的乘车费用</w:t>
      </w:r>
      <w:r w:rsidR="00466613">
        <w:rPr>
          <w:rFonts w:ascii="宋体" w:eastAsia="宋体" w:hAnsi="宋体" w:hint="eastAsia"/>
          <w:sz w:val="24"/>
          <w:szCs w:val="24"/>
        </w:rPr>
        <w:t>上限</w:t>
      </w:r>
      <w:r w:rsidR="0082559C">
        <w:rPr>
          <w:rFonts w:ascii="宋体" w:eastAsia="宋体" w:hAnsi="宋体" w:hint="eastAsia"/>
          <w:sz w:val="24"/>
          <w:szCs w:val="24"/>
        </w:rPr>
        <w:t>(通过数据集进行极大似然估计)</w:t>
      </w:r>
      <w:r w:rsidR="00C428E2" w:rsidRPr="00C428E2">
        <w:rPr>
          <w:rFonts w:ascii="宋体" w:eastAsia="宋体" w:hAnsi="宋体"/>
          <w:sz w:val="24"/>
          <w:szCs w:val="24"/>
        </w:rPr>
        <w:t>和等待时间，</w:t>
      </w:r>
      <m:oMath>
        <m:sSub>
          <m:sSubPr>
            <m:ctrlPr>
              <w:rPr>
                <w:rFonts w:ascii="Cambria Math" w:eastAsia="宋体" w:hAnsi="Cambria Math"/>
                <w:i/>
                <w:iCs/>
                <w:sz w:val="24"/>
                <w:szCs w:val="24"/>
              </w:rPr>
            </m:ctrlPr>
          </m:sSubPr>
          <m:e>
            <m:r>
              <w:rPr>
                <w:rFonts w:ascii="Cambria Math" w:eastAsia="宋体" w:hAnsi="Cambria Math" w:hint="eastAsia"/>
                <w:sz w:val="24"/>
                <w:szCs w:val="24"/>
              </w:rPr>
              <m:t>p</m:t>
            </m:r>
          </m:e>
          <m:sub>
            <m:r>
              <w:rPr>
                <w:rFonts w:ascii="Cambria Math" w:eastAsia="宋体" w:hAnsi="Cambria Math"/>
                <w:sz w:val="24"/>
                <w:szCs w:val="24"/>
              </w:rPr>
              <m:t>ij,t</m:t>
            </m:r>
          </m:sub>
        </m:sSub>
      </m:oMath>
      <w:r w:rsidR="00466613">
        <w:rPr>
          <w:rFonts w:ascii="宋体" w:eastAsia="宋体" w:hAnsi="宋体" w:hint="eastAsia"/>
          <w:iCs/>
          <w:sz w:val="24"/>
          <w:szCs w:val="24"/>
        </w:rPr>
        <w:t>为订单实际价格，</w:t>
      </w:r>
      <w:r w:rsidR="00C428E2" w:rsidRPr="00C428E2">
        <w:rPr>
          <w:rFonts w:ascii="宋体" w:eastAsia="宋体" w:hAnsi="宋体"/>
          <w:sz w:val="24"/>
          <w:szCs w:val="24"/>
        </w:rPr>
        <w:t>由上层平</w:t>
      </w:r>
      <w:r w:rsidR="00466613">
        <w:rPr>
          <w:rFonts w:ascii="宋体" w:eastAsia="宋体" w:hAnsi="宋体" w:hint="eastAsia"/>
          <w:sz w:val="24"/>
          <w:szCs w:val="24"/>
        </w:rPr>
        <w:t>台</w:t>
      </w:r>
      <w:r w:rsidR="00C428E2" w:rsidRPr="00C428E2">
        <w:rPr>
          <w:rFonts w:ascii="宋体" w:eastAsia="宋体" w:hAnsi="宋体"/>
          <w:sz w:val="24"/>
          <w:szCs w:val="24"/>
        </w:rPr>
        <w:t>决定。</w:t>
      </w:r>
      <m:oMath>
        <m:sSub>
          <m:sSubPr>
            <m:ctrlPr>
              <w:rPr>
                <w:rFonts w:ascii="Cambria Math" w:eastAsia="宋体" w:hAnsi="Cambria Math"/>
                <w:i/>
                <w:iCs/>
                <w:sz w:val="24"/>
                <w:szCs w:val="24"/>
              </w:rPr>
            </m:ctrlPr>
          </m:sSubPr>
          <m:e>
            <m:r>
              <w:rPr>
                <w:rFonts w:ascii="Cambria Math" w:eastAsia="宋体" w:hAnsi="Cambria Math"/>
                <w:sz w:val="24"/>
                <w:szCs w:val="24"/>
              </w:rPr>
              <m:t>ε</m:t>
            </m:r>
          </m:e>
          <m:sub>
            <m:r>
              <w:rPr>
                <w:rFonts w:ascii="Cambria Math" w:eastAsia="宋体" w:hAnsi="Cambria Math"/>
                <w:sz w:val="24"/>
                <w:szCs w:val="24"/>
              </w:rPr>
              <m:t>1</m:t>
            </m:r>
          </m:sub>
        </m:sSub>
        <m:r>
          <w:rPr>
            <w:rFonts w:ascii="Cambria Math" w:eastAsia="宋体" w:hAnsi="Cambria Math" w:hint="eastAsia"/>
            <w:sz w:val="24"/>
            <w:szCs w:val="24"/>
          </w:rPr>
          <m:t>、</m:t>
        </m:r>
        <m:sSub>
          <m:sSubPr>
            <m:ctrlPr>
              <w:rPr>
                <w:rFonts w:ascii="Cambria Math" w:eastAsia="宋体" w:hAnsi="Cambria Math"/>
                <w:i/>
                <w:iCs/>
                <w:sz w:val="24"/>
                <w:szCs w:val="24"/>
              </w:rPr>
            </m:ctrlPr>
          </m:sSubPr>
          <m:e>
            <m:r>
              <w:rPr>
                <w:rFonts w:ascii="Cambria Math" w:eastAsia="宋体" w:hAnsi="Cambria Math"/>
                <w:sz w:val="24"/>
                <w:szCs w:val="24"/>
              </w:rPr>
              <m:t>ε</m:t>
            </m:r>
          </m:e>
          <m:sub>
            <m:r>
              <w:rPr>
                <w:rFonts w:ascii="Cambria Math" w:eastAsia="宋体" w:hAnsi="Cambria Math"/>
                <w:sz w:val="24"/>
                <w:szCs w:val="24"/>
              </w:rPr>
              <m:t>2</m:t>
            </m:r>
          </m:sub>
        </m:sSub>
      </m:oMath>
      <w:r w:rsidR="00466613" w:rsidRPr="00C428E2">
        <w:rPr>
          <w:rFonts w:ascii="宋体" w:eastAsia="宋体" w:hAnsi="宋体"/>
          <w:sz w:val="24"/>
          <w:szCs w:val="24"/>
        </w:rPr>
        <w:t>分别</w:t>
      </w:r>
      <w:r w:rsidR="00466613">
        <w:rPr>
          <w:rFonts w:ascii="宋体" w:eastAsia="宋体" w:hAnsi="宋体" w:hint="eastAsia"/>
          <w:sz w:val="24"/>
          <w:szCs w:val="24"/>
        </w:rPr>
        <w:t>表示</w:t>
      </w:r>
      <w:r w:rsidR="00C428E2" w:rsidRPr="00C428E2">
        <w:rPr>
          <w:rFonts w:ascii="宋体" w:eastAsia="宋体" w:hAnsi="宋体"/>
          <w:sz w:val="24"/>
          <w:szCs w:val="24"/>
        </w:rPr>
        <w:t>等待时间敏感性</w:t>
      </w:r>
      <w:r w:rsidR="00466613">
        <w:rPr>
          <w:rFonts w:ascii="宋体" w:eastAsia="宋体" w:hAnsi="宋体" w:hint="eastAsia"/>
          <w:sz w:val="24"/>
          <w:szCs w:val="24"/>
        </w:rPr>
        <w:t>和价格</w:t>
      </w:r>
      <w:r w:rsidR="00466613" w:rsidRPr="00C428E2">
        <w:rPr>
          <w:rFonts w:ascii="宋体" w:eastAsia="宋体" w:hAnsi="宋体"/>
          <w:sz w:val="24"/>
          <w:szCs w:val="24"/>
        </w:rPr>
        <w:t>敏感性</w:t>
      </w:r>
      <w:r w:rsidR="00466613">
        <w:rPr>
          <w:rFonts w:ascii="宋体" w:eastAsia="宋体" w:hAnsi="宋体" w:hint="eastAsia"/>
          <w:sz w:val="24"/>
          <w:szCs w:val="24"/>
        </w:rPr>
        <w:t>，</w:t>
      </w:r>
      <w:r w:rsidR="00C428E2" w:rsidRPr="00C428E2">
        <w:rPr>
          <w:rFonts w:ascii="宋体" w:eastAsia="宋体" w:hAnsi="宋体"/>
          <w:sz w:val="24"/>
          <w:szCs w:val="24"/>
        </w:rPr>
        <w:t>这个系数的值越大，表示乘客对</w:t>
      </w:r>
      <w:r w:rsidR="00466613" w:rsidRPr="00C428E2">
        <w:rPr>
          <w:rFonts w:ascii="宋体" w:eastAsia="宋体" w:hAnsi="宋体"/>
          <w:sz w:val="24"/>
          <w:szCs w:val="24"/>
        </w:rPr>
        <w:t>时间</w:t>
      </w:r>
      <w:r w:rsidR="00C428E2" w:rsidRPr="00C428E2">
        <w:rPr>
          <w:rFonts w:ascii="宋体" w:eastAsia="宋体" w:hAnsi="宋体"/>
          <w:sz w:val="24"/>
          <w:szCs w:val="24"/>
        </w:rPr>
        <w:t>或</w:t>
      </w:r>
      <w:r w:rsidR="00466613" w:rsidRPr="00C428E2">
        <w:rPr>
          <w:rFonts w:ascii="宋体" w:eastAsia="宋体" w:hAnsi="宋体"/>
          <w:sz w:val="24"/>
          <w:szCs w:val="24"/>
        </w:rPr>
        <w:t>价格</w:t>
      </w:r>
      <w:r w:rsidR="00C428E2" w:rsidRPr="00C428E2">
        <w:rPr>
          <w:rFonts w:ascii="宋体" w:eastAsia="宋体" w:hAnsi="宋体"/>
          <w:sz w:val="24"/>
          <w:szCs w:val="24"/>
        </w:rPr>
        <w:t>越敏感。</w:t>
      </w:r>
    </w:p>
    <w:p w14:paraId="07480786" w14:textId="77777777" w:rsidR="00603266" w:rsidRDefault="00C428E2" w:rsidP="00466613">
      <w:pPr>
        <w:ind w:firstLine="420"/>
        <w:rPr>
          <w:rFonts w:ascii="宋体" w:eastAsia="宋体" w:hAnsi="宋体" w:hint="eastAsia"/>
          <w:sz w:val="24"/>
          <w:szCs w:val="24"/>
        </w:rPr>
      </w:pPr>
      <w:r w:rsidRPr="00C428E2">
        <w:rPr>
          <w:rFonts w:ascii="宋体" w:eastAsia="宋体" w:hAnsi="宋体"/>
          <w:sz w:val="24"/>
          <w:szCs w:val="24"/>
        </w:rPr>
        <w:t xml:space="preserve">量化选择概率：基于效用函数，潜在乘客选择“下单”的概率 P(下单) 可以通过Logit公式计算： </w:t>
      </w:r>
    </w:p>
    <w:p w14:paraId="77C471B5" w14:textId="30672B5E" w:rsidR="00C428E2" w:rsidRPr="00C428E2" w:rsidRDefault="00603266" w:rsidP="00466613">
      <w:pPr>
        <w:ind w:firstLine="420"/>
        <w:rPr>
          <w:rFonts w:ascii="宋体" w:eastAsia="宋体" w:hAnsi="宋体" w:hint="eastAsia"/>
          <w:sz w:val="24"/>
          <w:szCs w:val="24"/>
        </w:rPr>
      </w:pPr>
      <m:oMathPara>
        <m:oMath>
          <m:r>
            <w:rPr>
              <w:rFonts w:ascii="Cambria Math" w:eastAsia="宋体" w:hAnsi="Cambria Math"/>
              <w:sz w:val="24"/>
              <w:szCs w:val="24"/>
            </w:rPr>
            <m:t>P(</m:t>
          </m:r>
          <m:r>
            <m:rPr>
              <m:sty m:val="p"/>
            </m:rPr>
            <w:rPr>
              <w:rFonts w:ascii="Cambria Math" w:eastAsia="宋体" w:hAnsi="Cambria Math"/>
              <w:sz w:val="24"/>
              <w:szCs w:val="24"/>
            </w:rPr>
            <m:t>单</m:t>
          </m:r>
          <m:r>
            <w:rPr>
              <w:rFonts w:ascii="Cambria Math" w:eastAsia="宋体" w:hAnsi="Cambria Math"/>
              <w:sz w:val="24"/>
              <w:szCs w:val="24"/>
            </w:rPr>
            <m:t>) = 1 / (1 + exp(-U))</m:t>
          </m:r>
        </m:oMath>
      </m:oMathPara>
    </w:p>
    <w:p w14:paraId="464B1C79" w14:textId="54B532EB" w:rsidR="00C428E2" w:rsidRPr="00C428E2" w:rsidRDefault="00C428E2" w:rsidP="00466613">
      <w:pPr>
        <w:ind w:firstLine="420"/>
        <w:rPr>
          <w:rFonts w:ascii="宋体" w:eastAsia="宋体" w:hAnsi="宋体" w:hint="eastAsia"/>
          <w:sz w:val="24"/>
          <w:szCs w:val="24"/>
        </w:rPr>
      </w:pPr>
      <w:r w:rsidRPr="00C428E2">
        <w:rPr>
          <w:rFonts w:ascii="宋体" w:eastAsia="宋体" w:hAnsi="宋体"/>
          <w:sz w:val="24"/>
          <w:szCs w:val="24"/>
        </w:rPr>
        <w:t>模拟需求波动与流失：在仿真中，首先根据时空分布生成“潜在”需求。然后，对于每个潜在需求，计算 P(下单)。最后通过随机抽样决定其是否转化为真实订单。这样，当平台提价或服务水平下降（等待时间变长）时，下单概率会降低，导致订单流失，反之亦然，从而形成一个动态响应的闭环系统。</w:t>
      </w:r>
    </w:p>
    <w:p w14:paraId="5D402634" w14:textId="77777777" w:rsidR="00F06963" w:rsidRDefault="00C428E2" w:rsidP="00081DDB">
      <w:pPr>
        <w:pStyle w:val="3"/>
        <w:rPr>
          <w:rFonts w:ascii="宋体" w:eastAsia="宋体" w:hAnsi="宋体" w:hint="eastAsia"/>
          <w:sz w:val="24"/>
          <w:szCs w:val="24"/>
        </w:rPr>
      </w:pPr>
      <w:r w:rsidRPr="00081DDB">
        <w:rPr>
          <w:rFonts w:ascii="宋体" w:eastAsia="宋体" w:hAnsi="宋体"/>
          <w:color w:val="auto"/>
          <w:sz w:val="24"/>
          <w:szCs w:val="24"/>
        </w:rPr>
        <w:t>5.2 司机智能体参数设定</w:t>
      </w:r>
      <w:r w:rsidRPr="00C428E2">
        <w:rPr>
          <w:rFonts w:ascii="宋体" w:eastAsia="宋体" w:hAnsi="宋体"/>
          <w:sz w:val="24"/>
          <w:szCs w:val="24"/>
        </w:rPr>
        <w:t xml:space="preserve"> </w:t>
      </w:r>
    </w:p>
    <w:p w14:paraId="4A902134" w14:textId="4F276BD0"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司机数量</w:t>
      </w:r>
      <m:oMath>
        <m:r>
          <w:rPr>
            <w:rFonts w:ascii="Cambria Math" w:eastAsia="宋体" w:hAnsi="Cambria Math"/>
            <w:sz w:val="24"/>
            <w:szCs w:val="24"/>
          </w:rPr>
          <m:t>N</m:t>
        </m:r>
      </m:oMath>
      <w:r w:rsidR="0082559C">
        <w:rPr>
          <w:rFonts w:ascii="宋体" w:eastAsia="宋体" w:hAnsi="宋体" w:hint="eastAsia"/>
          <w:sz w:val="24"/>
          <w:szCs w:val="24"/>
        </w:rPr>
        <w:t>=</w:t>
      </w:r>
      <w:r w:rsidRPr="00C428E2">
        <w:rPr>
          <w:rFonts w:ascii="宋体" w:eastAsia="宋体" w:hAnsi="宋体"/>
          <w:sz w:val="24"/>
          <w:szCs w:val="24"/>
        </w:rPr>
        <w:t>500, 1000, 2000。</w:t>
      </w:r>
    </w:p>
    <w:p w14:paraId="16569A2A" w14:textId="7B7E1B5E"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RL算法：采用 PPO算法训练司机智能体。</w:t>
      </w:r>
    </w:p>
    <w:p w14:paraId="50CA5818" w14:textId="77777777" w:rsidR="00F06963" w:rsidRPr="00081DDB" w:rsidRDefault="00C428E2" w:rsidP="00081DDB">
      <w:pPr>
        <w:pStyle w:val="3"/>
        <w:rPr>
          <w:rFonts w:ascii="宋体" w:eastAsia="宋体" w:hAnsi="宋体" w:hint="eastAsia"/>
          <w:color w:val="auto"/>
          <w:sz w:val="24"/>
          <w:szCs w:val="24"/>
        </w:rPr>
      </w:pPr>
      <w:r w:rsidRPr="00081DDB">
        <w:rPr>
          <w:rFonts w:ascii="宋体" w:eastAsia="宋体" w:hAnsi="宋体"/>
          <w:color w:val="auto"/>
          <w:sz w:val="24"/>
          <w:szCs w:val="24"/>
        </w:rPr>
        <w:t xml:space="preserve">5.3 对比基准模型 </w:t>
      </w:r>
    </w:p>
    <w:p w14:paraId="24FDD0BE" w14:textId="26100CDE"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固定策略模型 (FSM)：平台采用一组固定的、行业平均的策略参数，司机为 RL 智能体。</w:t>
      </w:r>
    </w:p>
    <w:p w14:paraId="383DD7C6" w14:textId="77777777"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随机搜索 (Random Search)：在策略空间中随机采样相同数量的点进行昂贵评估，以验证我们算法的搜索效率。</w:t>
      </w:r>
    </w:p>
    <w:p w14:paraId="378B9D19" w14:textId="77777777"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无热启动的SA-MOEA：与本文提出的完整算法进行对比，以量化“热启动”策略带来的加速效果。</w:t>
      </w:r>
    </w:p>
    <w:p w14:paraId="70AE331E" w14:textId="77777777" w:rsidR="00F06963" w:rsidRPr="00081DDB" w:rsidRDefault="00C428E2" w:rsidP="00081DDB">
      <w:pPr>
        <w:pStyle w:val="3"/>
        <w:rPr>
          <w:rFonts w:ascii="宋体" w:eastAsia="宋体" w:hAnsi="宋体" w:hint="eastAsia"/>
          <w:color w:val="auto"/>
          <w:sz w:val="24"/>
          <w:szCs w:val="24"/>
        </w:rPr>
      </w:pPr>
      <w:r w:rsidRPr="00081DDB">
        <w:rPr>
          <w:rFonts w:ascii="宋体" w:eastAsia="宋体" w:hAnsi="宋体"/>
          <w:color w:val="auto"/>
          <w:sz w:val="24"/>
          <w:szCs w:val="24"/>
        </w:rPr>
        <w:t xml:space="preserve">5.4 性能评价指标 </w:t>
      </w:r>
    </w:p>
    <w:p w14:paraId="02169D94" w14:textId="01067B20"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平台目标：平台总利润、乘客平均等待时间、订单完成率。</w:t>
      </w:r>
    </w:p>
    <w:p w14:paraId="38A7F3E8" w14:textId="77777777"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司机侧指标：司机平均小时净收入、司机总服务时长（总运力）。</w:t>
      </w:r>
    </w:p>
    <w:p w14:paraId="1E44ED84" w14:textId="77777777" w:rsidR="00C428E2" w:rsidRPr="00C428E2" w:rsidRDefault="00C428E2" w:rsidP="00C428E2">
      <w:pPr>
        <w:rPr>
          <w:rFonts w:ascii="宋体" w:eastAsia="宋体" w:hAnsi="宋体" w:hint="eastAsia"/>
          <w:sz w:val="24"/>
          <w:szCs w:val="24"/>
        </w:rPr>
      </w:pPr>
      <w:r w:rsidRPr="00C428E2">
        <w:rPr>
          <w:rFonts w:ascii="宋体" w:eastAsia="宋体" w:hAnsi="宋体"/>
          <w:sz w:val="24"/>
          <w:szCs w:val="24"/>
        </w:rPr>
        <w:t>算法性能指标：</w:t>
      </w:r>
    </w:p>
    <w:p w14:paraId="3CE70059" w14:textId="2144A4D4" w:rsidR="00C428E2" w:rsidRPr="00C428E2" w:rsidRDefault="00C428E2" w:rsidP="00D52320">
      <w:pPr>
        <w:ind w:firstLine="420"/>
        <w:rPr>
          <w:rFonts w:ascii="宋体" w:eastAsia="宋体" w:hAnsi="宋体" w:hint="eastAsia"/>
          <w:sz w:val="24"/>
          <w:szCs w:val="24"/>
        </w:rPr>
      </w:pPr>
      <w:r w:rsidRPr="00C428E2">
        <w:rPr>
          <w:rFonts w:ascii="宋体" w:eastAsia="宋体" w:hAnsi="宋体"/>
          <w:sz w:val="24"/>
          <w:szCs w:val="24"/>
        </w:rPr>
        <w:t>超体积（Hypervolume, HV）：这是一个能同时评估解集收敛性和多样性的综合指标。HV计算的是由算法找到的Pareto最优解集与一个预设的“最差参考点”在目标空间中所围成区域的总体积。在一个双目标最小化问题中，HV就是Pareto前沿上的所有解与参考点构成的所有矩形面积的并集。更大的HV值意味着解集要么更接近真实Pareto前沿（收敛性好），要么分布更均匀、更广泛（多样性好），</w:t>
      </w:r>
      <w:r w:rsidRPr="00C428E2">
        <w:rPr>
          <w:rFonts w:ascii="宋体" w:eastAsia="宋体" w:hAnsi="宋体"/>
          <w:sz w:val="24"/>
          <w:szCs w:val="24"/>
        </w:rPr>
        <w:lastRenderedPageBreak/>
        <w:t>或者两者兼备</w:t>
      </w:r>
      <w:r w:rsidR="00D52320">
        <w:rPr>
          <w:rFonts w:ascii="宋体" w:eastAsia="宋体" w:hAnsi="宋体" w:hint="eastAsia"/>
          <w:sz w:val="24"/>
          <w:szCs w:val="24"/>
        </w:rPr>
        <w:t>。</w:t>
      </w:r>
      <w:r w:rsidRPr="00C428E2">
        <w:rPr>
          <w:rFonts w:ascii="宋体" w:eastAsia="宋体" w:hAnsi="宋体"/>
          <w:sz w:val="24"/>
          <w:szCs w:val="24"/>
        </w:rPr>
        <w:t>HV与Pareto支配关系严格一致，是评价多目标算法性能的金标准 。</w:t>
      </w:r>
    </w:p>
    <w:p w14:paraId="05053D96" w14:textId="77777777" w:rsidR="00C428E2" w:rsidRPr="00C428E2" w:rsidRDefault="00C428E2" w:rsidP="0082559C">
      <w:pPr>
        <w:ind w:firstLine="420"/>
        <w:rPr>
          <w:rFonts w:ascii="宋体" w:eastAsia="宋体" w:hAnsi="宋体" w:hint="eastAsia"/>
          <w:sz w:val="24"/>
          <w:szCs w:val="24"/>
        </w:rPr>
      </w:pPr>
      <w:r w:rsidRPr="00C428E2">
        <w:rPr>
          <w:rFonts w:ascii="宋体" w:eastAsia="宋体" w:hAnsi="宋体"/>
          <w:sz w:val="24"/>
          <w:szCs w:val="24"/>
        </w:rPr>
        <w:t>参考点：为了公平比较，所有算法的HV计算必须使用同一个参考点。该参考点通常被设置为一个在所有目标维度上都劣于所有可能解的点。</w:t>
      </w:r>
    </w:p>
    <w:p w14:paraId="7FB5C49C" w14:textId="77777777" w:rsidR="00081DDB" w:rsidRDefault="00C428E2" w:rsidP="0082559C">
      <w:pPr>
        <w:ind w:firstLine="420"/>
        <w:rPr>
          <w:rFonts w:ascii="宋体" w:eastAsia="宋体" w:hAnsi="宋体" w:hint="eastAsia"/>
          <w:sz w:val="24"/>
          <w:szCs w:val="24"/>
        </w:rPr>
      </w:pPr>
      <w:r w:rsidRPr="00C428E2">
        <w:rPr>
          <w:rFonts w:ascii="宋体" w:eastAsia="宋体" w:hAnsi="宋体"/>
          <w:sz w:val="24"/>
          <w:szCs w:val="24"/>
        </w:rPr>
        <w:t>单次真实评估的平均耗时：用于衡量“热启动”策略的加速效果。</w:t>
      </w:r>
    </w:p>
    <w:p w14:paraId="65E71CE8" w14:textId="6E4CCA91" w:rsidR="00A42AA3" w:rsidRPr="00A42AA3" w:rsidRDefault="00081DDB" w:rsidP="00693B3E">
      <w:pPr>
        <w:widowControl/>
        <w:jc w:val="left"/>
        <w:rPr>
          <w:rFonts w:ascii="宋体" w:eastAsia="宋体" w:hAnsi="宋体" w:hint="eastAsia"/>
          <w:sz w:val="24"/>
          <w:szCs w:val="24"/>
        </w:rPr>
      </w:pPr>
      <w:r>
        <w:rPr>
          <w:rFonts w:ascii="宋体" w:eastAsia="宋体" w:hAnsi="宋体" w:hint="eastAsia"/>
          <w:sz w:val="24"/>
          <w:szCs w:val="24"/>
        </w:rPr>
        <w:br w:type="page"/>
      </w:r>
    </w:p>
    <w:p w14:paraId="244BA430" w14:textId="77777777" w:rsidR="00F06963" w:rsidRPr="00F06963" w:rsidRDefault="00A42AA3" w:rsidP="00F06963">
      <w:pPr>
        <w:pStyle w:val="2"/>
        <w:jc w:val="center"/>
        <w:rPr>
          <w:rFonts w:ascii="宋体" w:eastAsia="宋体" w:hAnsi="宋体" w:hint="eastAsia"/>
          <w:b/>
          <w:bCs/>
          <w:color w:val="auto"/>
          <w:sz w:val="30"/>
          <w:szCs w:val="30"/>
        </w:rPr>
      </w:pPr>
      <w:r w:rsidRPr="00F06963">
        <w:rPr>
          <w:rFonts w:ascii="宋体" w:eastAsia="宋体" w:hAnsi="宋体"/>
          <w:color w:val="auto"/>
          <w:sz w:val="30"/>
          <w:szCs w:val="30"/>
        </w:rPr>
        <w:lastRenderedPageBreak/>
        <w:t>第六章 实验结果与分析</w:t>
      </w:r>
    </w:p>
    <w:p w14:paraId="30A8659E" w14:textId="77777777" w:rsidR="00A42AA3" w:rsidRPr="00F06963" w:rsidRDefault="00A42AA3" w:rsidP="00F06963">
      <w:pPr>
        <w:pStyle w:val="2"/>
        <w:jc w:val="center"/>
        <w:rPr>
          <w:rFonts w:ascii="宋体" w:eastAsia="宋体" w:hAnsi="宋体" w:hint="eastAsia"/>
          <w:b/>
          <w:bCs/>
          <w:color w:val="auto"/>
          <w:sz w:val="30"/>
          <w:szCs w:val="30"/>
        </w:rPr>
      </w:pPr>
      <w:r w:rsidRPr="00F06963">
        <w:rPr>
          <w:rFonts w:ascii="宋体" w:eastAsia="宋体" w:hAnsi="宋体"/>
          <w:color w:val="auto"/>
          <w:sz w:val="30"/>
          <w:szCs w:val="30"/>
        </w:rPr>
        <w:t>第七章 总结与展望</w:t>
      </w:r>
    </w:p>
    <w:p w14:paraId="474F3A2F" w14:textId="77777777" w:rsidR="00A42AA3" w:rsidRPr="006E11AF" w:rsidRDefault="00A42AA3" w:rsidP="006E11AF">
      <w:pPr>
        <w:pStyle w:val="3"/>
        <w:rPr>
          <w:rFonts w:ascii="宋体" w:eastAsia="宋体" w:hAnsi="宋体" w:hint="eastAsia"/>
          <w:color w:val="auto"/>
          <w:sz w:val="24"/>
          <w:szCs w:val="24"/>
        </w:rPr>
      </w:pPr>
      <w:r w:rsidRPr="006E11AF">
        <w:rPr>
          <w:rFonts w:ascii="宋体" w:eastAsia="宋体" w:hAnsi="宋体"/>
          <w:color w:val="auto"/>
          <w:sz w:val="24"/>
          <w:szCs w:val="24"/>
        </w:rPr>
        <w:t>7.1 全文总结</w:t>
      </w:r>
    </w:p>
    <w:p w14:paraId="45780A78" w14:textId="77777777" w:rsidR="00A42AA3" w:rsidRPr="00A42AA3" w:rsidRDefault="00A42AA3" w:rsidP="00A42AA3">
      <w:pPr>
        <w:rPr>
          <w:rFonts w:ascii="宋体" w:eastAsia="宋体" w:hAnsi="宋体" w:hint="eastAsia"/>
          <w:sz w:val="24"/>
          <w:szCs w:val="24"/>
        </w:rPr>
      </w:pPr>
      <w:r w:rsidRPr="00A42AA3">
        <w:rPr>
          <w:rFonts w:ascii="宋体" w:eastAsia="宋体" w:hAnsi="宋体"/>
          <w:sz w:val="24"/>
          <w:szCs w:val="24"/>
        </w:rPr>
        <w:t>本文</w:t>
      </w:r>
      <w:proofErr w:type="gramStart"/>
      <w:r w:rsidRPr="00A42AA3">
        <w:rPr>
          <w:rFonts w:ascii="宋体" w:eastAsia="宋体" w:hAnsi="宋体"/>
          <w:sz w:val="24"/>
          <w:szCs w:val="24"/>
        </w:rPr>
        <w:t>针对网约车</w:t>
      </w:r>
      <w:proofErr w:type="gramEnd"/>
      <w:r w:rsidRPr="00A42AA3">
        <w:rPr>
          <w:rFonts w:ascii="宋体" w:eastAsia="宋体" w:hAnsi="宋体"/>
          <w:sz w:val="24"/>
          <w:szCs w:val="24"/>
        </w:rPr>
        <w:t>平台策略优化中存在的多目标冲突、评估成本高昂等核心痛点，提出并设计了一种基于演化强化学习的双层多目标优化框架。该框架的创新性在于：</w:t>
      </w:r>
    </w:p>
    <w:p w14:paraId="4217A318" w14:textId="40417FF5" w:rsidR="00A42AA3" w:rsidRPr="006E11AF" w:rsidRDefault="00A42AA3">
      <w:pPr>
        <w:numPr>
          <w:ilvl w:val="0"/>
          <w:numId w:val="4"/>
        </w:numPr>
        <w:rPr>
          <w:rFonts w:ascii="宋体" w:eastAsia="宋体" w:hAnsi="宋体" w:hint="eastAsia"/>
          <w:sz w:val="24"/>
          <w:szCs w:val="24"/>
        </w:rPr>
      </w:pPr>
      <w:r w:rsidRPr="00A42AA3">
        <w:rPr>
          <w:rFonts w:ascii="宋体" w:eastAsia="宋体" w:hAnsi="宋体"/>
          <w:sz w:val="24"/>
          <w:szCs w:val="24"/>
        </w:rPr>
        <w:t>问题建模与求解：将复杂的平台运营问题解构为一个清晰的双层优化模型，上层由NSGA-II进行多目标策略搜索，下层由参数共享的MAPPO进行大规模同质智能体的市场动态仿真</w:t>
      </w:r>
      <w:r w:rsidRPr="006E11AF">
        <w:rPr>
          <w:rFonts w:ascii="宋体" w:eastAsia="宋体" w:hAnsi="宋体"/>
          <w:sz w:val="24"/>
          <w:szCs w:val="24"/>
        </w:rPr>
        <w:t>。</w:t>
      </w:r>
    </w:p>
    <w:p w14:paraId="5AE2C6D2" w14:textId="559A0E9D" w:rsidR="00A42AA3" w:rsidRPr="006E11AF" w:rsidRDefault="00A42AA3">
      <w:pPr>
        <w:numPr>
          <w:ilvl w:val="0"/>
          <w:numId w:val="4"/>
        </w:numPr>
        <w:rPr>
          <w:rFonts w:ascii="宋体" w:eastAsia="宋体" w:hAnsi="宋体" w:hint="eastAsia"/>
          <w:sz w:val="24"/>
          <w:szCs w:val="24"/>
        </w:rPr>
      </w:pPr>
      <w:r w:rsidRPr="00A42AA3">
        <w:rPr>
          <w:rFonts w:ascii="宋体" w:eastAsia="宋体" w:hAnsi="宋体"/>
          <w:sz w:val="24"/>
          <w:szCs w:val="24"/>
        </w:rPr>
        <w:t>混合加速机制：创造性地融合了两种先进的加速技术来解决“昂贵评估”瓶颈。一是利用GPR构建代理模型，并采用先进的EHVI采集函数智能指导搜索</w:t>
      </w:r>
      <w:r w:rsidRPr="006E11AF">
        <w:rPr>
          <w:rFonts w:ascii="宋体" w:eastAsia="宋体" w:hAnsi="宋体"/>
          <w:sz w:val="24"/>
          <w:szCs w:val="24"/>
        </w:rPr>
        <w:t>；二是通过热启动迁移学习，在相似策略间进行PPO模型权重迁移，大幅缩短下层仿真的收敛时间。</w:t>
      </w:r>
    </w:p>
    <w:p w14:paraId="0A4F68FB" w14:textId="7B042C74" w:rsidR="00A42AA3" w:rsidRPr="006E11AF" w:rsidRDefault="00A42AA3">
      <w:pPr>
        <w:numPr>
          <w:ilvl w:val="0"/>
          <w:numId w:val="4"/>
        </w:numPr>
        <w:rPr>
          <w:rFonts w:ascii="宋体" w:eastAsia="宋体" w:hAnsi="宋体" w:hint="eastAsia"/>
          <w:sz w:val="24"/>
          <w:szCs w:val="24"/>
        </w:rPr>
      </w:pPr>
      <w:r w:rsidRPr="00A42AA3">
        <w:rPr>
          <w:rFonts w:ascii="宋体" w:eastAsia="宋体" w:hAnsi="宋体"/>
          <w:sz w:val="24"/>
          <w:szCs w:val="24"/>
        </w:rPr>
        <w:t>详尽的实验设计：本文详细规划了从构建包含价格弹性和司机流失模型的动态市场模拟器，到使用超体积指标进行定量评估，再到通过参数敏感性分析探究平台收益</w:t>
      </w:r>
      <w:r w:rsidR="006E11AF" w:rsidRPr="00A42AA3">
        <w:rPr>
          <w:rFonts w:ascii="宋体" w:eastAsia="宋体" w:hAnsi="宋体"/>
          <w:sz w:val="24"/>
          <w:szCs w:val="24"/>
        </w:rPr>
        <w:t xml:space="preserve"> </w:t>
      </w:r>
      <w:r w:rsidRPr="00A42AA3">
        <w:rPr>
          <w:rFonts w:ascii="宋体" w:eastAsia="宋体" w:hAnsi="宋体"/>
          <w:sz w:val="24"/>
          <w:szCs w:val="24"/>
        </w:rPr>
        <w:t>“拉弗曲线”效应的完整实验流程</w:t>
      </w:r>
      <w:r w:rsidRPr="006E11AF">
        <w:rPr>
          <w:rFonts w:ascii="宋体" w:eastAsia="宋体" w:hAnsi="宋体"/>
          <w:sz w:val="24"/>
          <w:szCs w:val="24"/>
        </w:rPr>
        <w:t>。</w:t>
      </w:r>
    </w:p>
    <w:p w14:paraId="237B271F" w14:textId="77777777" w:rsidR="00A42AA3" w:rsidRPr="00A42AA3" w:rsidRDefault="00A42AA3" w:rsidP="00A42AA3">
      <w:pPr>
        <w:rPr>
          <w:rFonts w:ascii="宋体" w:eastAsia="宋体" w:hAnsi="宋体" w:hint="eastAsia"/>
          <w:sz w:val="24"/>
          <w:szCs w:val="24"/>
        </w:rPr>
      </w:pPr>
      <w:r w:rsidRPr="00A42AA3">
        <w:rPr>
          <w:rFonts w:ascii="宋体" w:eastAsia="宋体" w:hAnsi="宋体"/>
          <w:sz w:val="24"/>
          <w:szCs w:val="24"/>
        </w:rPr>
        <w:t>预期的研究结果表明，该框架能够在有限的计算预算内，高效地找到一组在“平台收益”与“服务质量”等多个目标上表现优异的帕累托最优策略集。它不仅显著提升了优化的自动化水平和效率，更重要的是为平台决策者提供了一个包含多种运营偏好的“策略菜单”，并揭示了关键经济参数对市场长期健康的影响，极大地增强了决策的科学性和灵活性。</w:t>
      </w:r>
    </w:p>
    <w:p w14:paraId="4698A41B" w14:textId="77777777" w:rsidR="00A42AA3" w:rsidRPr="006E11AF" w:rsidRDefault="00A42AA3" w:rsidP="006E11AF">
      <w:pPr>
        <w:pStyle w:val="3"/>
        <w:rPr>
          <w:rFonts w:ascii="宋体" w:eastAsia="宋体" w:hAnsi="宋体" w:hint="eastAsia"/>
          <w:color w:val="auto"/>
          <w:sz w:val="24"/>
          <w:szCs w:val="24"/>
        </w:rPr>
      </w:pPr>
      <w:r w:rsidRPr="006E11AF">
        <w:rPr>
          <w:rFonts w:ascii="宋体" w:eastAsia="宋体" w:hAnsi="宋体"/>
          <w:color w:val="auto"/>
          <w:sz w:val="24"/>
          <w:szCs w:val="24"/>
        </w:rPr>
        <w:t>7.2 未来展望</w:t>
      </w:r>
    </w:p>
    <w:p w14:paraId="68DC8376" w14:textId="77777777" w:rsidR="00A42AA3" w:rsidRPr="00A42AA3" w:rsidRDefault="00A42AA3" w:rsidP="00A42AA3">
      <w:pPr>
        <w:rPr>
          <w:rFonts w:ascii="宋体" w:eastAsia="宋体" w:hAnsi="宋体" w:hint="eastAsia"/>
          <w:sz w:val="24"/>
          <w:szCs w:val="24"/>
        </w:rPr>
      </w:pPr>
      <w:r w:rsidRPr="00A42AA3">
        <w:rPr>
          <w:rFonts w:ascii="宋体" w:eastAsia="宋体" w:hAnsi="宋体"/>
          <w:sz w:val="24"/>
          <w:szCs w:val="24"/>
        </w:rPr>
        <w:t>本研究为自动化经济机制设计开辟了新的可能性，未来仍有许多值得探索的方向：</w:t>
      </w:r>
    </w:p>
    <w:p w14:paraId="3BF6B86E" w14:textId="520807CA" w:rsidR="00A42AA3" w:rsidRPr="006E11AF" w:rsidRDefault="00A42AA3">
      <w:pPr>
        <w:numPr>
          <w:ilvl w:val="0"/>
          <w:numId w:val="5"/>
        </w:numPr>
        <w:rPr>
          <w:rFonts w:ascii="宋体" w:eastAsia="宋体" w:hAnsi="宋体" w:hint="eastAsia"/>
          <w:sz w:val="24"/>
          <w:szCs w:val="24"/>
        </w:rPr>
      </w:pPr>
      <w:r w:rsidRPr="00A42AA3">
        <w:rPr>
          <w:rFonts w:ascii="宋体" w:eastAsia="宋体" w:hAnsi="宋体"/>
          <w:sz w:val="24"/>
          <w:szCs w:val="24"/>
        </w:rPr>
        <w:t>更精细的智能体建模：引入更复杂的司机行为模型，如考虑司机的长期留存</w:t>
      </w:r>
      <w:r w:rsidR="00081DDB">
        <w:rPr>
          <w:rFonts w:ascii="宋体" w:eastAsia="宋体" w:hAnsi="宋体" w:hint="eastAsia"/>
          <w:sz w:val="24"/>
          <w:szCs w:val="24"/>
        </w:rPr>
        <w:t>时间</w:t>
      </w:r>
      <w:r w:rsidR="006E11AF">
        <w:rPr>
          <w:rFonts w:ascii="宋体" w:eastAsia="宋体" w:hAnsi="宋体" w:hint="eastAsia"/>
          <w:sz w:val="24"/>
          <w:szCs w:val="24"/>
        </w:rPr>
        <w:t>[1]</w:t>
      </w:r>
      <w:r w:rsidRPr="00A42AA3">
        <w:rPr>
          <w:rFonts w:ascii="宋体" w:eastAsia="宋体" w:hAnsi="宋体"/>
          <w:sz w:val="24"/>
          <w:szCs w:val="24"/>
        </w:rPr>
        <w:t>、疲劳驾驶、基于Agent-Based Modeling的动态决策等</w:t>
      </w:r>
      <w:r w:rsidRPr="006E11AF">
        <w:rPr>
          <w:rFonts w:ascii="宋体" w:eastAsia="宋体" w:hAnsi="宋体"/>
          <w:sz w:val="24"/>
          <w:szCs w:val="24"/>
        </w:rPr>
        <w:t>。或对异质智能体（如不同车型、经验水平的司机</w:t>
      </w:r>
      <w:r w:rsidR="006E11AF">
        <w:rPr>
          <w:rFonts w:ascii="宋体" w:eastAsia="宋体" w:hAnsi="宋体" w:hint="eastAsia"/>
          <w:sz w:val="24"/>
          <w:szCs w:val="24"/>
        </w:rPr>
        <w:t>,自动驾驶汽车[2]</w:t>
      </w:r>
      <w:r w:rsidRPr="006E11AF">
        <w:rPr>
          <w:rFonts w:ascii="宋体" w:eastAsia="宋体" w:hAnsi="宋体"/>
          <w:sz w:val="24"/>
          <w:szCs w:val="24"/>
        </w:rPr>
        <w:t>）进行建模，此时参数共享可能不再适用，需要更复杂的MARL算法。</w:t>
      </w:r>
    </w:p>
    <w:p w14:paraId="030E1DC5" w14:textId="77777777" w:rsidR="00A42AA3" w:rsidRPr="00A42AA3" w:rsidRDefault="00A42AA3">
      <w:pPr>
        <w:numPr>
          <w:ilvl w:val="0"/>
          <w:numId w:val="5"/>
        </w:numPr>
        <w:rPr>
          <w:rFonts w:ascii="宋体" w:eastAsia="宋体" w:hAnsi="宋体" w:hint="eastAsia"/>
          <w:sz w:val="24"/>
          <w:szCs w:val="24"/>
        </w:rPr>
      </w:pPr>
      <w:r w:rsidRPr="00A42AA3">
        <w:rPr>
          <w:rFonts w:ascii="宋体" w:eastAsia="宋体" w:hAnsi="宋体"/>
          <w:sz w:val="24"/>
          <w:szCs w:val="24"/>
        </w:rPr>
        <w:t>更复杂的优化目标与约束：引入更多现实世界的</w:t>
      </w:r>
      <w:proofErr w:type="gramStart"/>
      <w:r w:rsidRPr="00A42AA3">
        <w:rPr>
          <w:rFonts w:ascii="宋体" w:eastAsia="宋体" w:hAnsi="宋体"/>
          <w:sz w:val="24"/>
          <w:szCs w:val="24"/>
        </w:rPr>
        <w:t>考量</w:t>
      </w:r>
      <w:proofErr w:type="gramEnd"/>
      <w:r w:rsidRPr="00A42AA3">
        <w:rPr>
          <w:rFonts w:ascii="宋体" w:eastAsia="宋体" w:hAnsi="宋体"/>
          <w:sz w:val="24"/>
          <w:szCs w:val="24"/>
        </w:rPr>
        <w:t>作为优化目标或约束，如司机的收入公平性、平台的碳排放/能耗或系统的鲁棒性/安全性，利用多目标框架找到满足复杂约束的解。</w:t>
      </w:r>
    </w:p>
    <w:p w14:paraId="4F98BED2" w14:textId="77777777" w:rsidR="00A42AA3" w:rsidRPr="00A42AA3" w:rsidRDefault="00A42AA3">
      <w:pPr>
        <w:numPr>
          <w:ilvl w:val="0"/>
          <w:numId w:val="5"/>
        </w:numPr>
        <w:rPr>
          <w:rFonts w:ascii="宋体" w:eastAsia="宋体" w:hAnsi="宋体" w:hint="eastAsia"/>
          <w:sz w:val="24"/>
          <w:szCs w:val="24"/>
        </w:rPr>
      </w:pPr>
      <w:r w:rsidRPr="00A42AA3">
        <w:rPr>
          <w:rFonts w:ascii="宋体" w:eastAsia="宋体" w:hAnsi="宋体"/>
          <w:sz w:val="24"/>
          <w:szCs w:val="24"/>
        </w:rPr>
        <w:t>提升加速技术：</w:t>
      </w:r>
    </w:p>
    <w:p w14:paraId="31DD573C" w14:textId="77777777" w:rsidR="00A42AA3" w:rsidRPr="00A42AA3" w:rsidRDefault="00A42AA3">
      <w:pPr>
        <w:numPr>
          <w:ilvl w:val="1"/>
          <w:numId w:val="5"/>
        </w:numPr>
        <w:rPr>
          <w:rFonts w:ascii="宋体" w:eastAsia="宋体" w:hAnsi="宋体" w:hint="eastAsia"/>
          <w:sz w:val="24"/>
          <w:szCs w:val="24"/>
        </w:rPr>
      </w:pPr>
      <w:r w:rsidRPr="00A42AA3">
        <w:rPr>
          <w:rFonts w:ascii="宋体" w:eastAsia="宋体" w:hAnsi="宋体"/>
          <w:sz w:val="24"/>
          <w:szCs w:val="24"/>
        </w:rPr>
        <w:t>代理模型：对于更高维的策略空间，可研究结合深度学习的代理模型（如贝叶斯神经网络）以替代GPR。</w:t>
      </w:r>
    </w:p>
    <w:p w14:paraId="13685438" w14:textId="77777777" w:rsidR="00A42AA3" w:rsidRPr="00A42AA3" w:rsidRDefault="00A42AA3">
      <w:pPr>
        <w:numPr>
          <w:ilvl w:val="1"/>
          <w:numId w:val="5"/>
        </w:numPr>
        <w:rPr>
          <w:rFonts w:ascii="宋体" w:eastAsia="宋体" w:hAnsi="宋体" w:hint="eastAsia"/>
          <w:sz w:val="24"/>
          <w:szCs w:val="24"/>
        </w:rPr>
      </w:pPr>
      <w:r w:rsidRPr="00A42AA3">
        <w:rPr>
          <w:rFonts w:ascii="宋体" w:eastAsia="宋体" w:hAnsi="宋体"/>
          <w:sz w:val="24"/>
          <w:szCs w:val="24"/>
        </w:rPr>
        <w:t>相似性度量：探索除参数空间距离外的行为空间距离度量，即通过比较策略产生的宏观KPI来判断相似性，这对于结构复杂的策略可能更有效 </w:t>
      </w:r>
    </w:p>
    <w:p w14:paraId="5A8E0BAB" w14:textId="4503961E" w:rsidR="00A82E82" w:rsidRDefault="00A42AA3">
      <w:pPr>
        <w:rPr>
          <w:rFonts w:ascii="宋体" w:eastAsia="宋体" w:hAnsi="宋体" w:hint="eastAsia"/>
          <w:sz w:val="24"/>
          <w:szCs w:val="24"/>
        </w:rPr>
      </w:pPr>
      <w:r w:rsidRPr="00A42AA3">
        <w:rPr>
          <w:rFonts w:ascii="宋体" w:eastAsia="宋体" w:hAnsi="宋体"/>
          <w:sz w:val="24"/>
          <w:szCs w:val="24"/>
        </w:rPr>
        <w:t> </w:t>
      </w:r>
    </w:p>
    <w:p w14:paraId="35A2E4E6" w14:textId="77777777" w:rsidR="00A82E82" w:rsidRDefault="00A82E82">
      <w:pPr>
        <w:widowControl/>
        <w:jc w:val="left"/>
        <w:rPr>
          <w:rFonts w:ascii="宋体" w:eastAsia="宋体" w:hAnsi="宋体" w:hint="eastAsia"/>
          <w:sz w:val="24"/>
          <w:szCs w:val="24"/>
        </w:rPr>
      </w:pPr>
      <w:r>
        <w:rPr>
          <w:rFonts w:ascii="宋体" w:eastAsia="宋体" w:hAnsi="宋体" w:hint="eastAsia"/>
          <w:sz w:val="24"/>
          <w:szCs w:val="24"/>
        </w:rPr>
        <w:br w:type="page"/>
      </w:r>
    </w:p>
    <w:p w14:paraId="17E4F123" w14:textId="40318590" w:rsidR="00A42AA3" w:rsidRPr="00222AB3" w:rsidRDefault="00A82E82" w:rsidP="00222AB3">
      <w:pPr>
        <w:pStyle w:val="1"/>
        <w:rPr>
          <w:rFonts w:ascii="宋体" w:eastAsia="宋体" w:hAnsi="宋体" w:hint="eastAsia"/>
          <w:b/>
          <w:bCs/>
          <w:color w:val="auto"/>
          <w:sz w:val="24"/>
          <w:szCs w:val="24"/>
        </w:rPr>
      </w:pPr>
      <w:r w:rsidRPr="00222AB3">
        <w:rPr>
          <w:rFonts w:ascii="宋体" w:eastAsia="宋体" w:hAnsi="宋体" w:hint="eastAsia"/>
          <w:b/>
          <w:bCs/>
          <w:color w:val="auto"/>
          <w:sz w:val="24"/>
          <w:szCs w:val="24"/>
        </w:rPr>
        <w:lastRenderedPageBreak/>
        <w:t>参考文献</w:t>
      </w:r>
    </w:p>
    <w:p w14:paraId="35F031FD" w14:textId="4FAA28DE" w:rsidR="00A82E82" w:rsidRPr="00A82E82" w:rsidRDefault="00A82E82">
      <w:pPr>
        <w:pStyle w:val="a9"/>
        <w:numPr>
          <w:ilvl w:val="0"/>
          <w:numId w:val="6"/>
        </w:numPr>
        <w:rPr>
          <w:rFonts w:ascii="宋体" w:eastAsia="宋体" w:hAnsi="宋体" w:hint="eastAsia"/>
          <w:szCs w:val="21"/>
        </w:rPr>
      </w:pPr>
      <w:r w:rsidRPr="00A82E82">
        <w:rPr>
          <w:rFonts w:ascii="宋体" w:eastAsia="宋体" w:hAnsi="宋体"/>
          <w:szCs w:val="21"/>
        </w:rPr>
        <w:t>Efficient Large-Scale Fleet Management via Multi-Agent Deep Reinforcement Learning</w:t>
      </w:r>
    </w:p>
    <w:p w14:paraId="5ABA97A4" w14:textId="0C582E8F" w:rsidR="00A82E82" w:rsidRPr="00A82E82" w:rsidRDefault="00A82E82">
      <w:pPr>
        <w:pStyle w:val="a9"/>
        <w:numPr>
          <w:ilvl w:val="0"/>
          <w:numId w:val="6"/>
        </w:numPr>
        <w:rPr>
          <w:rFonts w:ascii="宋体" w:eastAsia="宋体" w:hAnsi="宋体" w:hint="eastAsia"/>
          <w:szCs w:val="21"/>
        </w:rPr>
      </w:pPr>
      <w:r w:rsidRPr="00A82E82">
        <w:rPr>
          <w:rFonts w:ascii="宋体" w:eastAsia="宋体" w:hAnsi="宋体"/>
          <w:szCs w:val="21"/>
        </w:rPr>
        <w:t>Two-Sided Deep Reinforcement Learning for Dynamic Mobility-on-Demand Management with Mixed Autonomy</w:t>
      </w:r>
    </w:p>
    <w:p w14:paraId="40ED3004" w14:textId="77777777" w:rsidR="00A82E82" w:rsidRPr="00A82E82" w:rsidRDefault="00A82E82">
      <w:pPr>
        <w:rPr>
          <w:rFonts w:ascii="宋体" w:eastAsia="宋体" w:hAnsi="宋体" w:hint="eastAsia"/>
          <w:b/>
          <w:bCs/>
          <w:sz w:val="24"/>
          <w:szCs w:val="24"/>
        </w:rPr>
      </w:pPr>
    </w:p>
    <w:sectPr w:rsidR="00A82E82" w:rsidRPr="00A82E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A720" w14:textId="77777777" w:rsidR="00CC0FD3" w:rsidRDefault="00CC0FD3" w:rsidP="00081DDB">
      <w:pPr>
        <w:rPr>
          <w:rFonts w:hint="eastAsia"/>
        </w:rPr>
      </w:pPr>
      <w:r>
        <w:separator/>
      </w:r>
    </w:p>
  </w:endnote>
  <w:endnote w:type="continuationSeparator" w:id="0">
    <w:p w14:paraId="2BBDC067" w14:textId="77777777" w:rsidR="00CC0FD3" w:rsidRDefault="00CC0FD3" w:rsidP="00081D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656F6" w14:textId="77777777" w:rsidR="00CC0FD3" w:rsidRDefault="00CC0FD3" w:rsidP="00081DDB">
      <w:pPr>
        <w:rPr>
          <w:rFonts w:hint="eastAsia"/>
        </w:rPr>
      </w:pPr>
      <w:r>
        <w:separator/>
      </w:r>
    </w:p>
  </w:footnote>
  <w:footnote w:type="continuationSeparator" w:id="0">
    <w:p w14:paraId="3A26B248" w14:textId="77777777" w:rsidR="00CC0FD3" w:rsidRDefault="00CC0FD3" w:rsidP="00081D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A48"/>
    <w:multiLevelType w:val="multilevel"/>
    <w:tmpl w:val="800E21C4"/>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564C"/>
    <w:multiLevelType w:val="hybridMultilevel"/>
    <w:tmpl w:val="DC76396A"/>
    <w:lvl w:ilvl="0" w:tplc="925659C4">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33A5550"/>
    <w:multiLevelType w:val="hybridMultilevel"/>
    <w:tmpl w:val="51D6EFA4"/>
    <w:lvl w:ilvl="0" w:tplc="925659C4">
      <w:start w:val="1"/>
      <w:numFmt w:val="decimal"/>
      <w:lvlText w:val="%1."/>
      <w:lvlJc w:val="left"/>
      <w:pPr>
        <w:ind w:left="780" w:hanging="360"/>
      </w:pPr>
      <w:rPr>
        <w:rFonts w:hint="eastAsia"/>
      </w:r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 w15:restartNumberingAfterBreak="0">
    <w:nsid w:val="28382722"/>
    <w:multiLevelType w:val="hybridMultilevel"/>
    <w:tmpl w:val="DB667E5C"/>
    <w:lvl w:ilvl="0" w:tplc="AE6863C6">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9812BE"/>
    <w:multiLevelType w:val="multilevel"/>
    <w:tmpl w:val="84262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1D61E9"/>
    <w:multiLevelType w:val="multilevel"/>
    <w:tmpl w:val="FA20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008B9"/>
    <w:multiLevelType w:val="multilevel"/>
    <w:tmpl w:val="AAC6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B66C36"/>
    <w:multiLevelType w:val="multilevel"/>
    <w:tmpl w:val="56C2A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0F25D5"/>
    <w:multiLevelType w:val="multilevel"/>
    <w:tmpl w:val="23668A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C55520"/>
    <w:multiLevelType w:val="multilevel"/>
    <w:tmpl w:val="F84A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0320CB"/>
    <w:multiLevelType w:val="hybridMultilevel"/>
    <w:tmpl w:val="8542D08E"/>
    <w:lvl w:ilvl="0" w:tplc="925659C4">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DBF580F"/>
    <w:multiLevelType w:val="multilevel"/>
    <w:tmpl w:val="1328422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34481819">
    <w:abstractNumId w:val="5"/>
  </w:num>
  <w:num w:numId="2" w16cid:durableId="2013994471">
    <w:abstractNumId w:val="7"/>
  </w:num>
  <w:num w:numId="3" w16cid:durableId="853154908">
    <w:abstractNumId w:val="8"/>
  </w:num>
  <w:num w:numId="4" w16cid:durableId="1063017162">
    <w:abstractNumId w:val="6"/>
  </w:num>
  <w:num w:numId="5" w16cid:durableId="441072602">
    <w:abstractNumId w:val="4"/>
  </w:num>
  <w:num w:numId="6" w16cid:durableId="246161897">
    <w:abstractNumId w:val="3"/>
  </w:num>
  <w:num w:numId="7" w16cid:durableId="1010379050">
    <w:abstractNumId w:val="11"/>
  </w:num>
  <w:num w:numId="8" w16cid:durableId="749429996">
    <w:abstractNumId w:val="10"/>
  </w:num>
  <w:num w:numId="9" w16cid:durableId="1328748661">
    <w:abstractNumId w:val="9"/>
  </w:num>
  <w:num w:numId="10" w16cid:durableId="1599945813">
    <w:abstractNumId w:val="0"/>
  </w:num>
  <w:num w:numId="11" w16cid:durableId="761876909">
    <w:abstractNumId w:val="2"/>
  </w:num>
  <w:num w:numId="12" w16cid:durableId="694578039">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7E8"/>
    <w:rsid w:val="00004031"/>
    <w:rsid w:val="000679C7"/>
    <w:rsid w:val="00081DDB"/>
    <w:rsid w:val="00125830"/>
    <w:rsid w:val="0014236D"/>
    <w:rsid w:val="00177520"/>
    <w:rsid w:val="001F02B5"/>
    <w:rsid w:val="00222AB3"/>
    <w:rsid w:val="00386F9D"/>
    <w:rsid w:val="00391BCF"/>
    <w:rsid w:val="00391F02"/>
    <w:rsid w:val="003D6DB7"/>
    <w:rsid w:val="004355E1"/>
    <w:rsid w:val="00466613"/>
    <w:rsid w:val="00495089"/>
    <w:rsid w:val="004C00D5"/>
    <w:rsid w:val="00593C81"/>
    <w:rsid w:val="005F357B"/>
    <w:rsid w:val="005F5E7C"/>
    <w:rsid w:val="00603266"/>
    <w:rsid w:val="00626584"/>
    <w:rsid w:val="0065777D"/>
    <w:rsid w:val="0066105E"/>
    <w:rsid w:val="00670887"/>
    <w:rsid w:val="00693B3E"/>
    <w:rsid w:val="006E11AF"/>
    <w:rsid w:val="006E2135"/>
    <w:rsid w:val="006E388F"/>
    <w:rsid w:val="007246A7"/>
    <w:rsid w:val="0072579D"/>
    <w:rsid w:val="00744998"/>
    <w:rsid w:val="007F352E"/>
    <w:rsid w:val="007F4159"/>
    <w:rsid w:val="0082559C"/>
    <w:rsid w:val="00860096"/>
    <w:rsid w:val="0095058F"/>
    <w:rsid w:val="00961F17"/>
    <w:rsid w:val="009A2C2A"/>
    <w:rsid w:val="009A3408"/>
    <w:rsid w:val="00A074B7"/>
    <w:rsid w:val="00A352A4"/>
    <w:rsid w:val="00A36B70"/>
    <w:rsid w:val="00A42AA3"/>
    <w:rsid w:val="00A82E82"/>
    <w:rsid w:val="00AE72D4"/>
    <w:rsid w:val="00B67D7D"/>
    <w:rsid w:val="00B70CA8"/>
    <w:rsid w:val="00B90638"/>
    <w:rsid w:val="00B93471"/>
    <w:rsid w:val="00BC4FEA"/>
    <w:rsid w:val="00BE1205"/>
    <w:rsid w:val="00BE2C6B"/>
    <w:rsid w:val="00C428E2"/>
    <w:rsid w:val="00C82777"/>
    <w:rsid w:val="00CC099E"/>
    <w:rsid w:val="00CC0FD3"/>
    <w:rsid w:val="00CC36EF"/>
    <w:rsid w:val="00D112EE"/>
    <w:rsid w:val="00D35BA8"/>
    <w:rsid w:val="00D52320"/>
    <w:rsid w:val="00D93193"/>
    <w:rsid w:val="00DE3A79"/>
    <w:rsid w:val="00E46040"/>
    <w:rsid w:val="00E67BFF"/>
    <w:rsid w:val="00E80350"/>
    <w:rsid w:val="00EE3F96"/>
    <w:rsid w:val="00F06963"/>
    <w:rsid w:val="00FA27E8"/>
    <w:rsid w:val="00FD3DA8"/>
    <w:rsid w:val="00FF08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B0F32"/>
  <w15:chartTrackingRefBased/>
  <w15:docId w15:val="{E151B5D6-1F11-46F7-A179-7B5E708A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27E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A27E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A27E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A27E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A27E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A27E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A27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27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27E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27E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A27E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A27E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A27E8"/>
    <w:rPr>
      <w:rFonts w:cstheme="majorBidi"/>
      <w:color w:val="2F5496" w:themeColor="accent1" w:themeShade="BF"/>
      <w:sz w:val="28"/>
      <w:szCs w:val="28"/>
    </w:rPr>
  </w:style>
  <w:style w:type="character" w:customStyle="1" w:styleId="50">
    <w:name w:val="标题 5 字符"/>
    <w:basedOn w:val="a0"/>
    <w:link w:val="5"/>
    <w:uiPriority w:val="9"/>
    <w:semiHidden/>
    <w:rsid w:val="00FA27E8"/>
    <w:rPr>
      <w:rFonts w:cstheme="majorBidi"/>
      <w:color w:val="2F5496" w:themeColor="accent1" w:themeShade="BF"/>
      <w:sz w:val="24"/>
      <w:szCs w:val="24"/>
    </w:rPr>
  </w:style>
  <w:style w:type="character" w:customStyle="1" w:styleId="60">
    <w:name w:val="标题 6 字符"/>
    <w:basedOn w:val="a0"/>
    <w:link w:val="6"/>
    <w:uiPriority w:val="9"/>
    <w:semiHidden/>
    <w:rsid w:val="00FA27E8"/>
    <w:rPr>
      <w:rFonts w:cstheme="majorBidi"/>
      <w:b/>
      <w:bCs/>
      <w:color w:val="2F5496" w:themeColor="accent1" w:themeShade="BF"/>
    </w:rPr>
  </w:style>
  <w:style w:type="character" w:customStyle="1" w:styleId="70">
    <w:name w:val="标题 7 字符"/>
    <w:basedOn w:val="a0"/>
    <w:link w:val="7"/>
    <w:uiPriority w:val="9"/>
    <w:semiHidden/>
    <w:rsid w:val="00FA27E8"/>
    <w:rPr>
      <w:rFonts w:cstheme="majorBidi"/>
      <w:b/>
      <w:bCs/>
      <w:color w:val="595959" w:themeColor="text1" w:themeTint="A6"/>
    </w:rPr>
  </w:style>
  <w:style w:type="character" w:customStyle="1" w:styleId="80">
    <w:name w:val="标题 8 字符"/>
    <w:basedOn w:val="a0"/>
    <w:link w:val="8"/>
    <w:uiPriority w:val="9"/>
    <w:semiHidden/>
    <w:rsid w:val="00FA27E8"/>
    <w:rPr>
      <w:rFonts w:cstheme="majorBidi"/>
      <w:color w:val="595959" w:themeColor="text1" w:themeTint="A6"/>
    </w:rPr>
  </w:style>
  <w:style w:type="character" w:customStyle="1" w:styleId="90">
    <w:name w:val="标题 9 字符"/>
    <w:basedOn w:val="a0"/>
    <w:link w:val="9"/>
    <w:uiPriority w:val="9"/>
    <w:semiHidden/>
    <w:rsid w:val="00FA27E8"/>
    <w:rPr>
      <w:rFonts w:eastAsiaTheme="majorEastAsia" w:cstheme="majorBidi"/>
      <w:color w:val="595959" w:themeColor="text1" w:themeTint="A6"/>
    </w:rPr>
  </w:style>
  <w:style w:type="paragraph" w:styleId="a3">
    <w:name w:val="Title"/>
    <w:basedOn w:val="a"/>
    <w:next w:val="a"/>
    <w:link w:val="a4"/>
    <w:uiPriority w:val="10"/>
    <w:qFormat/>
    <w:rsid w:val="00FA27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27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27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27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27E8"/>
    <w:pPr>
      <w:spacing w:before="160" w:after="160"/>
      <w:jc w:val="center"/>
    </w:pPr>
    <w:rPr>
      <w:i/>
      <w:iCs/>
      <w:color w:val="404040" w:themeColor="text1" w:themeTint="BF"/>
    </w:rPr>
  </w:style>
  <w:style w:type="character" w:customStyle="1" w:styleId="a8">
    <w:name w:val="引用 字符"/>
    <w:basedOn w:val="a0"/>
    <w:link w:val="a7"/>
    <w:uiPriority w:val="29"/>
    <w:rsid w:val="00FA27E8"/>
    <w:rPr>
      <w:i/>
      <w:iCs/>
      <w:color w:val="404040" w:themeColor="text1" w:themeTint="BF"/>
    </w:rPr>
  </w:style>
  <w:style w:type="paragraph" w:styleId="a9">
    <w:name w:val="List Paragraph"/>
    <w:basedOn w:val="a"/>
    <w:uiPriority w:val="34"/>
    <w:qFormat/>
    <w:rsid w:val="00FA27E8"/>
    <w:pPr>
      <w:ind w:left="720"/>
      <w:contextualSpacing/>
    </w:pPr>
  </w:style>
  <w:style w:type="character" w:styleId="aa">
    <w:name w:val="Intense Emphasis"/>
    <w:basedOn w:val="a0"/>
    <w:uiPriority w:val="21"/>
    <w:qFormat/>
    <w:rsid w:val="00FA27E8"/>
    <w:rPr>
      <w:i/>
      <w:iCs/>
      <w:color w:val="2F5496" w:themeColor="accent1" w:themeShade="BF"/>
    </w:rPr>
  </w:style>
  <w:style w:type="paragraph" w:styleId="ab">
    <w:name w:val="Intense Quote"/>
    <w:basedOn w:val="a"/>
    <w:next w:val="a"/>
    <w:link w:val="ac"/>
    <w:uiPriority w:val="30"/>
    <w:qFormat/>
    <w:rsid w:val="00FA27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A27E8"/>
    <w:rPr>
      <w:i/>
      <w:iCs/>
      <w:color w:val="2F5496" w:themeColor="accent1" w:themeShade="BF"/>
    </w:rPr>
  </w:style>
  <w:style w:type="character" w:styleId="ad">
    <w:name w:val="Intense Reference"/>
    <w:basedOn w:val="a0"/>
    <w:uiPriority w:val="32"/>
    <w:qFormat/>
    <w:rsid w:val="00FA27E8"/>
    <w:rPr>
      <w:b/>
      <w:bCs/>
      <w:smallCaps/>
      <w:color w:val="2F5496" w:themeColor="accent1" w:themeShade="BF"/>
      <w:spacing w:val="5"/>
    </w:rPr>
  </w:style>
  <w:style w:type="paragraph" w:customStyle="1" w:styleId="msonormal0">
    <w:name w:val="msonormal"/>
    <w:basedOn w:val="a"/>
    <w:rsid w:val="00A42AA3"/>
    <w:pPr>
      <w:widowControl/>
      <w:spacing w:before="100" w:beforeAutospacing="1" w:after="100" w:afterAutospacing="1"/>
      <w:jc w:val="left"/>
    </w:pPr>
    <w:rPr>
      <w:rFonts w:ascii="宋体" w:eastAsia="宋体" w:hAnsi="宋体" w:cs="宋体"/>
      <w:kern w:val="0"/>
      <w:sz w:val="24"/>
      <w:szCs w:val="24"/>
      <w14:ligatures w14:val="none"/>
    </w:rPr>
  </w:style>
  <w:style w:type="paragraph" w:styleId="ae">
    <w:name w:val="Normal (Web)"/>
    <w:basedOn w:val="a"/>
    <w:uiPriority w:val="99"/>
    <w:semiHidden/>
    <w:unhideWhenUsed/>
    <w:rsid w:val="00A42AA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citation-slot">
    <w:name w:val="citation-slot"/>
    <w:basedOn w:val="a0"/>
    <w:rsid w:val="00A42AA3"/>
  </w:style>
  <w:style w:type="character" w:customStyle="1" w:styleId="outline">
    <w:name w:val="outline"/>
    <w:basedOn w:val="a0"/>
    <w:rsid w:val="00A42AA3"/>
  </w:style>
  <w:style w:type="character" w:styleId="af">
    <w:name w:val="Hyperlink"/>
    <w:basedOn w:val="a0"/>
    <w:uiPriority w:val="99"/>
    <w:semiHidden/>
    <w:unhideWhenUsed/>
    <w:rsid w:val="00A42AA3"/>
    <w:rPr>
      <w:color w:val="0000FF"/>
      <w:u w:val="single"/>
    </w:rPr>
  </w:style>
  <w:style w:type="character" w:styleId="af0">
    <w:name w:val="FollowedHyperlink"/>
    <w:basedOn w:val="a0"/>
    <w:uiPriority w:val="99"/>
    <w:semiHidden/>
    <w:unhideWhenUsed/>
    <w:rsid w:val="00A42AA3"/>
    <w:rPr>
      <w:color w:val="800080"/>
      <w:u w:val="single"/>
    </w:rPr>
  </w:style>
  <w:style w:type="character" w:customStyle="1" w:styleId="leading">
    <w:name w:val="leading"/>
    <w:basedOn w:val="a0"/>
    <w:rsid w:val="00A42AA3"/>
  </w:style>
  <w:style w:type="character" w:customStyle="1" w:styleId="label">
    <w:name w:val="label"/>
    <w:basedOn w:val="a0"/>
    <w:rsid w:val="00A42AA3"/>
  </w:style>
  <w:style w:type="character" w:customStyle="1" w:styleId="label-text">
    <w:name w:val="label-text"/>
    <w:basedOn w:val="a0"/>
    <w:rsid w:val="00A42AA3"/>
  </w:style>
  <w:style w:type="character" w:customStyle="1" w:styleId="touch">
    <w:name w:val="touch"/>
    <w:basedOn w:val="a0"/>
    <w:rsid w:val="00A42AA3"/>
  </w:style>
  <w:style w:type="character" w:styleId="af1">
    <w:name w:val="Strong"/>
    <w:basedOn w:val="a0"/>
    <w:uiPriority w:val="22"/>
    <w:qFormat/>
    <w:rsid w:val="00A42AA3"/>
    <w:rPr>
      <w:b/>
      <w:bCs/>
    </w:rPr>
  </w:style>
  <w:style w:type="character" w:styleId="HTML">
    <w:name w:val="HTML Code"/>
    <w:basedOn w:val="a0"/>
    <w:uiPriority w:val="99"/>
    <w:semiHidden/>
    <w:unhideWhenUsed/>
    <w:rsid w:val="00A42AA3"/>
    <w:rPr>
      <w:rFonts w:ascii="宋体" w:eastAsia="宋体" w:hAnsi="宋体" w:cs="宋体"/>
      <w:sz w:val="24"/>
      <w:szCs w:val="24"/>
    </w:rPr>
  </w:style>
  <w:style w:type="character" w:customStyle="1" w:styleId="icon">
    <w:name w:val="icon"/>
    <w:basedOn w:val="a0"/>
    <w:rsid w:val="00A42AA3"/>
  </w:style>
  <w:style w:type="character" w:styleId="af2">
    <w:name w:val="Emphasis"/>
    <w:basedOn w:val="a0"/>
    <w:uiPriority w:val="20"/>
    <w:qFormat/>
    <w:rsid w:val="00A42AA3"/>
    <w:rPr>
      <w:i/>
      <w:iCs/>
    </w:rPr>
  </w:style>
  <w:style w:type="character" w:customStyle="1" w:styleId="MTEquationSection">
    <w:name w:val="MTEquationSection"/>
    <w:basedOn w:val="a0"/>
    <w:rsid w:val="00A82E82"/>
    <w:rPr>
      <w:rFonts w:ascii="宋体" w:eastAsia="宋体" w:hAnsi="宋体"/>
      <w:b/>
      <w:bCs/>
      <w:vanish/>
      <w:color w:val="FF0000"/>
      <w:sz w:val="36"/>
      <w:szCs w:val="36"/>
    </w:rPr>
  </w:style>
  <w:style w:type="paragraph" w:customStyle="1" w:styleId="MTDisplayEquation">
    <w:name w:val="MTDisplayEquation"/>
    <w:basedOn w:val="a"/>
    <w:next w:val="a"/>
    <w:link w:val="MTDisplayEquation0"/>
    <w:rsid w:val="00A82E82"/>
    <w:pPr>
      <w:tabs>
        <w:tab w:val="center" w:pos="4160"/>
        <w:tab w:val="right" w:pos="8300"/>
      </w:tabs>
    </w:pPr>
    <w:rPr>
      <w:rFonts w:ascii="宋体" w:eastAsia="宋体" w:hAnsi="宋体"/>
      <w:sz w:val="24"/>
      <w:szCs w:val="24"/>
    </w:rPr>
  </w:style>
  <w:style w:type="character" w:customStyle="1" w:styleId="MTDisplayEquation0">
    <w:name w:val="MTDisplayEquation 字符"/>
    <w:basedOn w:val="a0"/>
    <w:link w:val="MTDisplayEquation"/>
    <w:rsid w:val="00A82E82"/>
    <w:rPr>
      <w:rFonts w:ascii="宋体" w:eastAsia="宋体" w:hAnsi="宋体"/>
      <w:sz w:val="24"/>
      <w:szCs w:val="24"/>
    </w:rPr>
  </w:style>
  <w:style w:type="paragraph" w:styleId="af3">
    <w:name w:val="caption"/>
    <w:basedOn w:val="a"/>
    <w:next w:val="a"/>
    <w:uiPriority w:val="35"/>
    <w:unhideWhenUsed/>
    <w:qFormat/>
    <w:rsid w:val="00693B3E"/>
    <w:rPr>
      <w:rFonts w:asciiTheme="majorHAnsi" w:eastAsia="黑体" w:hAnsiTheme="majorHAnsi" w:cstheme="majorBidi"/>
      <w:sz w:val="20"/>
      <w:szCs w:val="20"/>
    </w:rPr>
  </w:style>
  <w:style w:type="character" w:styleId="af4">
    <w:name w:val="Placeholder Text"/>
    <w:basedOn w:val="a0"/>
    <w:uiPriority w:val="99"/>
    <w:semiHidden/>
    <w:rsid w:val="001F02B5"/>
    <w:rPr>
      <w:color w:val="666666"/>
    </w:rPr>
  </w:style>
  <w:style w:type="paragraph" w:styleId="af5">
    <w:name w:val="header"/>
    <w:basedOn w:val="a"/>
    <w:link w:val="af6"/>
    <w:uiPriority w:val="99"/>
    <w:unhideWhenUsed/>
    <w:rsid w:val="00081DDB"/>
    <w:pPr>
      <w:tabs>
        <w:tab w:val="center" w:pos="4153"/>
        <w:tab w:val="right" w:pos="8306"/>
      </w:tabs>
      <w:snapToGrid w:val="0"/>
      <w:jc w:val="center"/>
    </w:pPr>
    <w:rPr>
      <w:sz w:val="18"/>
      <w:szCs w:val="18"/>
    </w:rPr>
  </w:style>
  <w:style w:type="character" w:customStyle="1" w:styleId="af6">
    <w:name w:val="页眉 字符"/>
    <w:basedOn w:val="a0"/>
    <w:link w:val="af5"/>
    <w:uiPriority w:val="99"/>
    <w:rsid w:val="00081DDB"/>
    <w:rPr>
      <w:sz w:val="18"/>
      <w:szCs w:val="18"/>
    </w:rPr>
  </w:style>
  <w:style w:type="paragraph" w:styleId="af7">
    <w:name w:val="footer"/>
    <w:basedOn w:val="a"/>
    <w:link w:val="af8"/>
    <w:uiPriority w:val="99"/>
    <w:unhideWhenUsed/>
    <w:rsid w:val="00081DDB"/>
    <w:pPr>
      <w:tabs>
        <w:tab w:val="center" w:pos="4153"/>
        <w:tab w:val="right" w:pos="8306"/>
      </w:tabs>
      <w:snapToGrid w:val="0"/>
      <w:jc w:val="left"/>
    </w:pPr>
    <w:rPr>
      <w:sz w:val="18"/>
      <w:szCs w:val="18"/>
    </w:rPr>
  </w:style>
  <w:style w:type="character" w:customStyle="1" w:styleId="af8">
    <w:name w:val="页脚 字符"/>
    <w:basedOn w:val="a0"/>
    <w:link w:val="af7"/>
    <w:uiPriority w:val="99"/>
    <w:rsid w:val="00081DDB"/>
    <w:rPr>
      <w:sz w:val="18"/>
      <w:szCs w:val="18"/>
    </w:rPr>
  </w:style>
  <w:style w:type="table" w:styleId="af9">
    <w:name w:val="Table Grid"/>
    <w:basedOn w:val="a1"/>
    <w:uiPriority w:val="39"/>
    <w:rsid w:val="00DE3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1803</TotalTime>
  <Pages>1</Pages>
  <Words>2058</Words>
  <Characters>11732</Characters>
  <Application>Microsoft Office Word</Application>
  <DocSecurity>0</DocSecurity>
  <Lines>97</Lines>
  <Paragraphs>27</Paragraphs>
  <ScaleCrop>false</ScaleCrop>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Changlong Sun</dc:creator>
  <cp:keywords/>
  <dc:description/>
  <cp:lastModifiedBy>Changlong Sun</cp:lastModifiedBy>
  <cp:revision>24</cp:revision>
  <cp:lastPrinted>2026-01-30T14:28:00Z</cp:lastPrinted>
  <dcterms:created xsi:type="dcterms:W3CDTF">2026-01-29T11:38:00Z</dcterms:created>
  <dcterms:modified xsi:type="dcterms:W3CDTF">2026-01-31T08:22:00Z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