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60C80" w14:textId="0B4822E7" w:rsidR="00030A9D" w:rsidRPr="0041418A" w:rsidRDefault="00D40276" w:rsidP="00076007">
      <w:pPr>
        <w:jc w:val="center"/>
        <w:rPr>
          <w:rFonts w:asciiTheme="majorHAnsi" w:eastAsia="Times New Roman" w:hAnsiTheme="majorHAnsi" w:cstheme="majorHAnsi"/>
          <w:b/>
        </w:rPr>
      </w:pPr>
      <w:r w:rsidRPr="0041418A">
        <w:rPr>
          <w:rFonts w:asciiTheme="majorHAnsi" w:eastAsia="Times New Roman" w:hAnsiTheme="majorHAnsi" w:cstheme="majorHAnsi"/>
          <w:b/>
        </w:rPr>
        <w:t>Shang-Chin (</w:t>
      </w:r>
      <w:r w:rsidR="008E1B7A" w:rsidRPr="0041418A">
        <w:rPr>
          <w:rFonts w:asciiTheme="majorHAnsi" w:eastAsia="Times New Roman" w:hAnsiTheme="majorHAnsi" w:cstheme="majorHAnsi"/>
          <w:b/>
        </w:rPr>
        <w:t>Jonathan</w:t>
      </w:r>
      <w:r w:rsidRPr="0041418A">
        <w:rPr>
          <w:rFonts w:asciiTheme="majorHAnsi" w:eastAsia="Times New Roman" w:hAnsiTheme="majorHAnsi" w:cstheme="majorHAnsi"/>
          <w:b/>
        </w:rPr>
        <w:t>)</w:t>
      </w:r>
      <w:r w:rsidR="008E1B7A" w:rsidRPr="0041418A">
        <w:rPr>
          <w:rFonts w:asciiTheme="majorHAnsi" w:eastAsia="Times New Roman" w:hAnsiTheme="majorHAnsi" w:cstheme="majorHAnsi"/>
          <w:b/>
        </w:rPr>
        <w:t xml:space="preserve">, </w:t>
      </w:r>
      <w:r w:rsidR="00BF53B7" w:rsidRPr="0041418A">
        <w:rPr>
          <w:rFonts w:asciiTheme="majorHAnsi" w:eastAsia="Times New Roman" w:hAnsiTheme="majorHAnsi" w:cstheme="majorHAnsi"/>
          <w:b/>
        </w:rPr>
        <w:t>Lee</w:t>
      </w:r>
    </w:p>
    <w:p w14:paraId="52E798BF" w14:textId="060D0228" w:rsidR="00A0751D" w:rsidRPr="00DA66C5" w:rsidRDefault="00DA66C5" w:rsidP="00DA66C5">
      <w:pPr>
        <w:pStyle w:val="ListParagraph"/>
        <w:ind w:leftChars="0" w:left="1485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7E0B73" w:rsidRPr="00DA66C5">
        <w:rPr>
          <w:rFonts w:asciiTheme="majorHAnsi" w:eastAsia="Times New Roman" w:hAnsiTheme="majorHAnsi" w:cstheme="majorHAnsi"/>
          <w:sz w:val="20"/>
          <w:szCs w:val="20"/>
        </w:rPr>
        <w:t>979-267-1233</w:t>
      </w:r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8" w:history="1">
        <w:r w:rsidRPr="00F777B8">
          <w:rPr>
            <w:rStyle w:val="Hyperlink"/>
            <w:rFonts w:asciiTheme="majorHAnsi" w:hAnsiTheme="majorHAnsi" w:cstheme="majorHAnsi"/>
            <w:sz w:val="20"/>
            <w:szCs w:val="20"/>
          </w:rPr>
          <w:t>scleeza@tamu.edu</w:t>
        </w:r>
      </w:hyperlink>
      <w:r w:rsidR="00041391" w:rsidRPr="00DA66C5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sym w:font="Symbol" w:char="F0B7"/>
      </w:r>
      <w:r w:rsidR="00041391" w:rsidRPr="00DA66C5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367278" w:rsidRPr="00DA66C5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  <w:r>
        <w:rPr>
          <w:rFonts w:asciiTheme="majorHAnsi" w:hAnsiTheme="majorHAnsi" w:cstheme="majorHAnsi"/>
          <w:sz w:val="20"/>
          <w:szCs w:val="20"/>
        </w:rPr>
        <w:sym w:font="Symbol" w:char="F0B7"/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="007F799F">
          <w:rPr>
            <w:rStyle w:val="Hyperlink"/>
            <w:rFonts w:asciiTheme="majorHAnsi" w:hAnsiTheme="majorHAnsi" w:cstheme="majorHAnsi"/>
            <w:sz w:val="20"/>
            <w:szCs w:val="20"/>
          </w:rPr>
          <w:t>Website</w:t>
        </w:r>
      </w:hyperlink>
      <w:r w:rsidR="00DF5BD3" w:rsidRPr="00DA66C5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57D2F11" w14:textId="0B3186A0" w:rsidR="002D2E12" w:rsidRPr="0041418A" w:rsidRDefault="0037292B" w:rsidP="00AE21C7">
      <w:pPr>
        <w:jc w:val="center"/>
        <w:rPr>
          <w:rFonts w:asciiTheme="majorHAnsi" w:eastAsia="Times New Roman" w:hAnsiTheme="majorHAnsi" w:cs="Times New Roman"/>
          <w:b/>
          <w:sz w:val="20"/>
          <w:szCs w:val="20"/>
        </w:rPr>
      </w:pPr>
      <w:r>
        <w:rPr>
          <w:rFonts w:asciiTheme="majorHAnsi" w:eastAsia="Times New Roman" w:hAnsiTheme="majorHAnsi" w:cs="Times New Roman"/>
          <w:b/>
          <w:sz w:val="20"/>
          <w:szCs w:val="20"/>
        </w:rPr>
        <w:t>Python</w:t>
      </w:r>
      <w:r w:rsidR="009537DC">
        <w:rPr>
          <w:rFonts w:asciiTheme="majorHAnsi" w:eastAsia="Times New Roman" w:hAnsiTheme="majorHAnsi" w:cs="Times New Roman"/>
          <w:b/>
          <w:sz w:val="20"/>
          <w:szCs w:val="20"/>
        </w:rPr>
        <w:t xml:space="preserve"> | SQL </w:t>
      </w:r>
      <w:r w:rsidR="00DF5BD3" w:rsidRPr="0041418A">
        <w:rPr>
          <w:rFonts w:asciiTheme="majorHAnsi" w:eastAsia="Times New Roman" w:hAnsiTheme="majorHAnsi" w:cs="Times New Roman"/>
          <w:b/>
          <w:sz w:val="20"/>
          <w:szCs w:val="20"/>
        </w:rPr>
        <w:t>|</w:t>
      </w:r>
      <w:r w:rsidR="009537DC">
        <w:rPr>
          <w:rFonts w:asciiTheme="majorHAnsi" w:eastAsia="Times New Roman" w:hAnsiTheme="majorHAnsi" w:cs="Times New Roman"/>
          <w:b/>
          <w:sz w:val="20"/>
          <w:szCs w:val="20"/>
        </w:rPr>
        <w:t xml:space="preserve"> </w:t>
      </w:r>
      <w:r w:rsidR="00DF5BD3" w:rsidRPr="0041418A">
        <w:rPr>
          <w:rFonts w:asciiTheme="majorHAnsi" w:eastAsia="Times New Roman" w:hAnsiTheme="majorHAnsi" w:cs="Times New Roman"/>
          <w:b/>
          <w:sz w:val="20"/>
          <w:szCs w:val="20"/>
        </w:rPr>
        <w:t>Data Analytics | Machine learnin</w:t>
      </w:r>
      <w:r w:rsidR="00AE21C7" w:rsidRPr="0041418A">
        <w:rPr>
          <w:rFonts w:asciiTheme="majorHAnsi" w:eastAsia="Times New Roman" w:hAnsiTheme="majorHAnsi" w:cs="Times New Roman"/>
          <w:b/>
          <w:sz w:val="20"/>
          <w:szCs w:val="20"/>
        </w:rPr>
        <w:t>g</w:t>
      </w:r>
    </w:p>
    <w:tbl>
      <w:tblPr>
        <w:tblStyle w:val="1"/>
        <w:tblW w:w="9663" w:type="dxa"/>
        <w:tblInd w:w="-635" w:type="dxa"/>
        <w:tblLook w:val="0400" w:firstRow="0" w:lastRow="0" w:firstColumn="0" w:lastColumn="0" w:noHBand="0" w:noVBand="1"/>
      </w:tblPr>
      <w:tblGrid>
        <w:gridCol w:w="9663"/>
      </w:tblGrid>
      <w:tr w:rsidR="00870732" w:rsidRPr="00BB039B" w14:paraId="7D4A4E92" w14:textId="77777777" w:rsidTr="00DB00F2">
        <w:trPr>
          <w:trHeight w:val="208"/>
        </w:trPr>
        <w:tc>
          <w:tcPr>
            <w:tcW w:w="9663" w:type="dxa"/>
            <w:tcBorders>
              <w:bottom w:val="single" w:sz="4" w:space="0" w:color="auto"/>
            </w:tcBorders>
          </w:tcPr>
          <w:p w14:paraId="1E60A944" w14:textId="559ECA23" w:rsidR="00030A9D" w:rsidRPr="00F03BE0" w:rsidRDefault="00DA526C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color w:val="0070C0"/>
              </w:rPr>
              <w:t>EDUCATION</w:t>
            </w:r>
          </w:p>
        </w:tc>
      </w:tr>
      <w:tr w:rsidR="00C5409D" w:rsidRPr="00BB039B" w14:paraId="05B55844" w14:textId="77777777" w:rsidTr="00DB00F2">
        <w:trPr>
          <w:trHeight w:val="444"/>
        </w:trPr>
        <w:tc>
          <w:tcPr>
            <w:tcW w:w="9663" w:type="dxa"/>
            <w:tcBorders>
              <w:top w:val="single" w:sz="4" w:space="0" w:color="auto"/>
            </w:tcBorders>
          </w:tcPr>
          <w:p w14:paraId="768D0547" w14:textId="1C3D00A1" w:rsidR="00A82A39" w:rsidRPr="00BB039B" w:rsidRDefault="00C5409D" w:rsidP="005724D9">
            <w:pPr>
              <w:tabs>
                <w:tab w:val="left" w:pos="4305"/>
                <w:tab w:val="left" w:pos="4755"/>
              </w:tabs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Texas A&amp;M University (TAMU)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673772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College Station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, </w:t>
            </w:r>
            <w:r w:rsidR="00673772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Texas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.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</w:t>
            </w:r>
            <w:r w:rsidR="005D742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May, 2020</w:t>
            </w:r>
          </w:p>
          <w:p w14:paraId="0EB675CB" w14:textId="77777777" w:rsidR="00410B8E" w:rsidRDefault="00C5409D" w:rsidP="00205813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Master of Engineering in Industrial &amp; System Engineering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 w:rsidR="00BB039B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30DC1243" w14:textId="45AD5E35" w:rsidR="00824C93" w:rsidRPr="00205813" w:rsidRDefault="00824C93" w:rsidP="00205813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205813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Relevant Courses</w:t>
            </w:r>
            <w:r w:rsidRPr="00205813">
              <w:rPr>
                <w:rFonts w:asciiTheme="majorHAnsi" w:eastAsia="Times New Roman" w:hAnsiTheme="majorHAnsi" w:cstheme="majorHAnsi" w:hint="eastAsia"/>
                <w:b/>
                <w:sz w:val="20"/>
                <w:szCs w:val="20"/>
              </w:rPr>
              <w:t>:</w:t>
            </w: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Survey of Optimization,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Machine Learning and</w:t>
            </w:r>
            <w:r w:rsidRPr="00DB00F2">
              <w:rPr>
                <w:rFonts w:asciiTheme="majorHAnsi" w:eastAsia="Times New Roman" w:hAnsiTheme="majorHAnsi" w:cstheme="majorHAnsi" w:hint="eastAsia"/>
                <w:sz w:val="20"/>
                <w:szCs w:val="20"/>
              </w:rPr>
              <w:t xml:space="preserve"> </w:t>
            </w: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Data Analysis, Computational Tools and Database in Big Data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Simulation Modeling and Applications, Design of Experiment.</w:t>
            </w:r>
          </w:p>
        </w:tc>
      </w:tr>
      <w:tr w:rsidR="00C5409D" w:rsidRPr="00BB039B" w14:paraId="377EEE43" w14:textId="77777777" w:rsidTr="00DB00F2">
        <w:trPr>
          <w:trHeight w:val="317"/>
        </w:trPr>
        <w:tc>
          <w:tcPr>
            <w:tcW w:w="9663" w:type="dxa"/>
          </w:tcPr>
          <w:p w14:paraId="189C0220" w14:textId="2468CE95" w:rsidR="00C5409D" w:rsidRPr="00BB039B" w:rsidRDefault="00C5409D" w:rsidP="00BB039B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National Taiwan University (NTU)</w:t>
            </w:r>
            <w:r w:rsidR="0067377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Taipei, Taiwan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        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Aug, 2013</w:t>
            </w:r>
            <w:r w:rsidR="00BB039B"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</w:t>
            </w:r>
          </w:p>
          <w:p w14:paraId="13F4F59B" w14:textId="5C390C9D" w:rsidR="00FA1149" w:rsidRPr="00FA1149" w:rsidRDefault="00C5409D" w:rsidP="00DB00F2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Master of Science  in Applied Mechanics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 </w:t>
            </w:r>
          </w:p>
        </w:tc>
      </w:tr>
      <w:tr w:rsidR="00C5409D" w:rsidRPr="00BB039B" w14:paraId="789CD021" w14:textId="77777777" w:rsidTr="00DB00F2">
        <w:trPr>
          <w:trHeight w:val="437"/>
        </w:trPr>
        <w:tc>
          <w:tcPr>
            <w:tcW w:w="9663" w:type="dxa"/>
          </w:tcPr>
          <w:p w14:paraId="242A5797" w14:textId="72BF2CE1" w:rsidR="00C5409D" w:rsidRPr="00BB039B" w:rsidRDefault="00C5409D" w:rsidP="00BB039B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40BCE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Chang Gung University</w:t>
            </w:r>
            <w:r w:rsidR="00740BCE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Pr="00181AD6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Taoyuan, </w:t>
            </w:r>
            <w:r w:rsidR="00AF5B53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Taiwan</w:t>
            </w:r>
            <w:r w:rsidR="00740BCE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</w:t>
            </w:r>
            <w:r w:rsidR="005724D9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="00740BCE"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Aug, 2011</w:t>
            </w:r>
          </w:p>
          <w:p w14:paraId="21709F52" w14:textId="69F49132" w:rsidR="00C5409D" w:rsidRPr="00DB00F2" w:rsidRDefault="00C5409D" w:rsidP="00DB00F2">
            <w:pPr>
              <w:wordWrap w:val="0"/>
              <w:jc w:val="both"/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</w:pPr>
            <w:r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Bachelor of Science in  Mechanical Engineering</w:t>
            </w:r>
            <w:r w:rsidR="00740BCE" w:rsidRPr="00DB00F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</w:tc>
      </w:tr>
      <w:tr w:rsidR="00DA526C" w:rsidRPr="00BB039B" w14:paraId="3D29C442" w14:textId="77777777" w:rsidTr="00DB00F2">
        <w:trPr>
          <w:trHeight w:val="177"/>
        </w:trPr>
        <w:tc>
          <w:tcPr>
            <w:tcW w:w="9663" w:type="dxa"/>
            <w:tcBorders>
              <w:bottom w:val="single" w:sz="4" w:space="0" w:color="auto"/>
            </w:tcBorders>
          </w:tcPr>
          <w:p w14:paraId="5C0B6B8C" w14:textId="2493D70D" w:rsidR="00DA526C" w:rsidRPr="00F03BE0" w:rsidRDefault="00BB039B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color w:val="0070C0"/>
              </w:rPr>
              <w:t>SKILLS</w:t>
            </w:r>
          </w:p>
        </w:tc>
      </w:tr>
      <w:tr w:rsidR="00DA526C" w:rsidRPr="00BB039B" w14:paraId="78959AD9" w14:textId="77777777" w:rsidTr="004849CF">
        <w:trPr>
          <w:trHeight w:val="611"/>
        </w:trPr>
        <w:tc>
          <w:tcPr>
            <w:tcW w:w="9663" w:type="dxa"/>
            <w:tcBorders>
              <w:top w:val="single" w:sz="4" w:space="0" w:color="auto"/>
            </w:tcBorders>
          </w:tcPr>
          <w:p w14:paraId="1C900AA9" w14:textId="31FE5E98" w:rsidR="002B4B78" w:rsidRDefault="00BB039B" w:rsidP="00F03BE0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F03BE0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Programming Languages:</w:t>
            </w:r>
            <w:r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SQL, Python</w:t>
            </w:r>
            <w:r w:rsidR="00DA66C5">
              <w:rPr>
                <w:rFonts w:asciiTheme="majorHAnsi" w:eastAsia="Times New Roman" w:hAnsiTheme="majorHAnsi" w:cstheme="majorHAnsi"/>
                <w:sz w:val="20"/>
                <w:szCs w:val="20"/>
              </w:rPr>
              <w:t>, C++/</w:t>
            </w:r>
            <w:r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>C#</w:t>
            </w:r>
            <w:r w:rsidR="007E0B73" w:rsidRPr="00F03BE0">
              <w:rPr>
                <w:rFonts w:asciiTheme="majorHAnsi" w:eastAsia="Times New Roman" w:hAnsiTheme="majorHAnsi" w:cstheme="majorHAnsi"/>
                <w:sz w:val="20"/>
                <w:szCs w:val="20"/>
              </w:rPr>
              <w:t>, Bash/Linux</w:t>
            </w:r>
            <w:r w:rsidR="00776162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="001413EC">
              <w:rPr>
                <w:rFonts w:asciiTheme="majorHAnsi" w:eastAsia="Times New Roman" w:hAnsiTheme="majorHAnsi" w:cstheme="majorHAnsi"/>
                <w:sz w:val="20"/>
                <w:szCs w:val="20"/>
              </w:rPr>
              <w:t>MATLAB</w:t>
            </w:r>
            <w:r w:rsidR="00776162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5F3F0A21" w14:textId="0B43E5F4" w:rsidR="00962FA3" w:rsidRPr="005B02CF" w:rsidRDefault="00DA66C5" w:rsidP="005B02C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DA66C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Data Science Library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: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Pandas ,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NumPy</w:t>
            </w:r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="00907286">
              <w:rPr>
                <w:rFonts w:asciiTheme="majorHAnsi" w:eastAsia="Times New Roman" w:hAnsiTheme="majorHAnsi" w:cstheme="majorHAnsi"/>
                <w:sz w:val="20"/>
                <w:szCs w:val="20"/>
              </w:rPr>
              <w:t>cikit</w:t>
            </w:r>
            <w:proofErr w:type="spellEnd"/>
            <w:r w:rsidR="00907286">
              <w:rPr>
                <w:rFonts w:asciiTheme="majorHAnsi" w:eastAsia="Times New Roman" w:hAnsiTheme="majorHAnsi" w:cstheme="majorHAnsi"/>
                <w:sz w:val="20"/>
                <w:szCs w:val="20"/>
              </w:rPr>
              <w:t>-l</w:t>
            </w:r>
            <w:r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earn,</w:t>
            </w:r>
            <w:r w:rsidR="00962FA3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Tensor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F</w:t>
            </w:r>
            <w:r w:rsidR="0037292B" w:rsidRP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low</w:t>
            </w:r>
            <w:r w:rsidR="00954838">
              <w:rPr>
                <w:rFonts w:asciiTheme="majorHAnsi" w:eastAsia="Times New Roman" w:hAnsiTheme="majorHAnsi" w:cstheme="majorHAnsi"/>
                <w:sz w:val="20"/>
                <w:szCs w:val="20"/>
              </w:rPr>
              <w:t>/</w:t>
            </w:r>
            <w:r w:rsidR="0048464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954838">
              <w:rPr>
                <w:rFonts w:asciiTheme="majorHAnsi" w:eastAsia="Times New Roman" w:hAnsiTheme="majorHAnsi" w:cstheme="majorHAnsi"/>
                <w:sz w:val="20"/>
                <w:szCs w:val="20"/>
              </w:rPr>
              <w:t>Keras</w:t>
            </w:r>
            <w:proofErr w:type="spellEnd"/>
            <w:r w:rsid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7B651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5B02CF">
              <w:rPr>
                <w:rFonts w:asciiTheme="majorHAnsi" w:eastAsia="Times New Roman" w:hAnsiTheme="majorHAnsi" w:cstheme="majorHAnsi"/>
                <w:sz w:val="20"/>
                <w:szCs w:val="20"/>
              </w:rPr>
              <w:t>Spacy</w:t>
            </w:r>
            <w:r w:rsidR="005C58D1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Matplotlib, 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Spark</w:t>
            </w:r>
            <w:r w:rsidR="00A5530E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="0037292B">
              <w:rPr>
                <w:rFonts w:asciiTheme="majorHAnsi" w:eastAsia="Times New Roman" w:hAnsiTheme="majorHAnsi" w:cstheme="majorHAnsi"/>
                <w:sz w:val="20"/>
                <w:szCs w:val="20"/>
              </w:rPr>
              <w:t>SciPy</w:t>
            </w:r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Bea</w:t>
            </w:r>
            <w:r w:rsidR="002D211F">
              <w:rPr>
                <w:rFonts w:asciiTheme="majorHAnsi" w:eastAsia="Times New Roman" w:hAnsiTheme="majorHAnsi" w:cstheme="majorHAnsi"/>
                <w:sz w:val="20"/>
                <w:szCs w:val="20"/>
              </w:rPr>
              <w:t>u</w:t>
            </w:r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tifulSoup</w:t>
            </w:r>
            <w:proofErr w:type="spellEnd"/>
            <w:r w:rsidR="009537DC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729661DE" w14:textId="77777777" w:rsidR="005F546A" w:rsidRDefault="00FE7041" w:rsidP="004849C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 xml:space="preserve">Tools: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Microsoft </w:t>
            </w:r>
            <w:r w:rsidR="004849CF">
              <w:rPr>
                <w:rFonts w:asciiTheme="majorHAnsi" w:eastAsia="Times New Roman" w:hAnsiTheme="majorHAnsi" w:cstheme="majorHAnsi"/>
                <w:sz w:val="20"/>
                <w:szCs w:val="20"/>
              </w:rPr>
              <w:t>Excel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, Tableau</w:t>
            </w:r>
            <w:r w:rsidR="001413EC">
              <w:rPr>
                <w:rFonts w:asciiTheme="majorHAnsi" w:eastAsia="Times New Roman" w:hAnsiTheme="majorHAnsi" w:cstheme="majorHAnsi"/>
                <w:sz w:val="20"/>
                <w:szCs w:val="20"/>
              </w:rPr>
              <w:t>, Gi</w:t>
            </w:r>
            <w:r w:rsidR="004849CF">
              <w:rPr>
                <w:rFonts w:asciiTheme="majorHAnsi" w:eastAsia="Times New Roman" w:hAnsiTheme="majorHAnsi" w:cstheme="majorHAnsi"/>
                <w:sz w:val="20"/>
                <w:szCs w:val="20"/>
              </w:rPr>
              <w:t>t</w:t>
            </w:r>
            <w:r w:rsidR="00356EBE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627D9A5D" w14:textId="642980F3" w:rsidR="00356EBE" w:rsidRPr="00356EBE" w:rsidRDefault="00356EBE" w:rsidP="004849CF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356EBE">
              <w:rPr>
                <w:b/>
                <w:sz w:val="20"/>
                <w:szCs w:val="20"/>
              </w:rPr>
              <w:t>Domain Knowledge:</w:t>
            </w:r>
            <w:r w:rsidRPr="00356EB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Hypothesis</w:t>
            </w:r>
            <w:r w:rsidRPr="00356EBE">
              <w:rPr>
                <w:sz w:val="20"/>
                <w:szCs w:val="20"/>
              </w:rPr>
              <w:t xml:space="preserve"> Test, Regression models, Supervised/Unsupervised learning, NLP/NLU, DOE (ANOVA, A/B test), Time Series Analysis, Linear and Non-Linear Programming, Inventory control, Cost Analysis, Quality Control</w:t>
            </w:r>
            <w:r>
              <w:rPr>
                <w:sz w:val="20"/>
                <w:szCs w:val="20"/>
              </w:rPr>
              <w:t>.</w:t>
            </w:r>
          </w:p>
        </w:tc>
      </w:tr>
      <w:tr w:rsidR="00870732" w:rsidRPr="00BB039B" w14:paraId="405484A8" w14:textId="77777777" w:rsidTr="00DB00F2">
        <w:trPr>
          <w:trHeight w:val="201"/>
        </w:trPr>
        <w:tc>
          <w:tcPr>
            <w:tcW w:w="9663" w:type="dxa"/>
            <w:tcBorders>
              <w:bottom w:val="single" w:sz="4" w:space="0" w:color="auto"/>
            </w:tcBorders>
          </w:tcPr>
          <w:p w14:paraId="32E96F03" w14:textId="11BB8C5A" w:rsidR="00030A9D" w:rsidRPr="00F03BE0" w:rsidRDefault="00962FA3" w:rsidP="00E509B7">
            <w:pPr>
              <w:jc w:val="both"/>
              <w:rPr>
                <w:rFonts w:asciiTheme="majorHAnsi" w:eastAsia="Times New Roman" w:hAnsiTheme="majorHAnsi" w:cstheme="majorHAnsi"/>
                <w:b/>
              </w:rPr>
            </w:pPr>
            <w:r w:rsidRPr="00673772">
              <w:rPr>
                <w:rFonts w:asciiTheme="majorHAnsi" w:eastAsia="PMingLiU" w:hAnsiTheme="majorHAnsi" w:cstheme="majorHAnsi"/>
                <w:b/>
                <w:color w:val="0070C0"/>
              </w:rPr>
              <w:t>EXPERIENCE</w:t>
            </w:r>
            <w:r w:rsidR="00235582" w:rsidRPr="00F03BE0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1757F6" w:rsidRPr="00BB039B" w14:paraId="6AB79448" w14:textId="77777777" w:rsidTr="00DB00F2">
        <w:trPr>
          <w:trHeight w:val="222"/>
        </w:trPr>
        <w:tc>
          <w:tcPr>
            <w:tcW w:w="9663" w:type="dxa"/>
            <w:tcBorders>
              <w:top w:val="single" w:sz="4" w:space="0" w:color="auto"/>
            </w:tcBorders>
          </w:tcPr>
          <w:p w14:paraId="0EBB74BB" w14:textId="77777777" w:rsidR="009F5995" w:rsidRPr="00BB039B" w:rsidRDefault="009F5995" w:rsidP="009F5995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Taiwan Semiconductor Manufacturing Co., Ltd.</w:t>
            </w:r>
            <w:r w:rsidRPr="00BB03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(TSMC)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, </w:t>
            </w:r>
            <w:r w:rsidRPr="00771E34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Taiwan</w:t>
            </w:r>
            <w:r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 xml:space="preserve">.                                                       </w:t>
            </w:r>
            <w:r w:rsidRPr="00EA6935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Oct  2013 – Jan  2017</w:t>
            </w:r>
          </w:p>
          <w:p w14:paraId="4879EF8B" w14:textId="77777777" w:rsidR="009F5995" w:rsidRPr="00A5530E" w:rsidRDefault="009F5995" w:rsidP="009F5995">
            <w:pPr>
              <w:jc w:val="both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i/>
                <w:sz w:val="20"/>
                <w:szCs w:val="20"/>
              </w:rPr>
              <w:t>Equipment Engineer</w:t>
            </w:r>
            <w:r w:rsidRPr="00BB039B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(Full-time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)</w:t>
            </w:r>
          </w:p>
          <w:p w14:paraId="6B282567" w14:textId="31D49E97" w:rsidR="00967A8C" w:rsidRPr="00967A8C" w:rsidRDefault="00967A8C" w:rsidP="009F599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Identified abnormal patterns in throughput by extract</w:t>
            </w:r>
            <w:r w:rsidR="00431E0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ing WIP data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from ERP database and </w:t>
            </w:r>
            <w:r w:rsidR="007366C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connected with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spreadsheet </w:t>
            </w:r>
            <w:r w:rsidR="00431E00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written with analysis pipeline by VBA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366C7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to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detect bottle neck and conducted root cause analysis </w:t>
            </w:r>
            <w:r w:rsidR="0027325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over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50 process.</w:t>
            </w:r>
          </w:p>
          <w:p w14:paraId="08E77786" w14:textId="4C6D5670" w:rsidR="009F5995" w:rsidRPr="006424B3" w:rsidRDefault="0002524D" w:rsidP="009F5995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Collaborated with cross-functional team to complete throughput improvement project by saving USD 0.5M and increased 6% </w:t>
            </w:r>
            <w:r w:rsidRP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throughput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 providing data analytics reports, experiment results, resources estimation.</w:t>
            </w:r>
          </w:p>
          <w:p w14:paraId="32E102DB" w14:textId="50DEB095" w:rsidR="009F5995" w:rsidRPr="00234C65" w:rsidRDefault="009F5995" w:rsidP="009F599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Forecasted future demand of spared parts through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daily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monthly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2732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consuming rate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built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ARIMA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models </w:t>
            </w:r>
            <w:r w:rsidR="002732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on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predict</w:t>
            </w:r>
            <w:r w:rsidR="0027325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ing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demands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maintain daily operations and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increase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7A5BD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cost-effectivenes</w:t>
            </w:r>
            <w:r w:rsidR="009458A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s. </w:t>
            </w:r>
          </w:p>
          <w:p w14:paraId="0BD04AA6" w14:textId="749674BF" w:rsidR="009F5995" w:rsidRPr="004849CF" w:rsidRDefault="009458A0" w:rsidP="004849CF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Managed 3 KPI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Throughput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Parts Consuming, 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Cost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) for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E64BFD"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+ years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generating weekly analysis reports to stakeholders</w:t>
            </w:r>
            <w:r w:rsidR="007F799F">
              <w:rPr>
                <w:rFonts w:asciiTheme="majorHAnsi" w:hAnsiTheme="majorHAnsi" w:cstheme="majorHAnsi"/>
                <w:sz w:val="20"/>
                <w:szCs w:val="20"/>
              </w:rPr>
              <w:t xml:space="preserve"> with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data driven insights and 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engineering solution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7F799F">
              <w:rPr>
                <w:rFonts w:asciiTheme="majorHAnsi" w:hAnsiTheme="majorHAnsi" w:cstheme="majorHAnsi"/>
                <w:sz w:val="20"/>
                <w:szCs w:val="20"/>
              </w:rPr>
              <w:t xml:space="preserve"> to keep continuous improvement</w:t>
            </w:r>
            <w:r w:rsidR="0027325F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009021E6" w14:textId="77777777" w:rsidR="00356EBE" w:rsidRDefault="00356EBE" w:rsidP="00356EBE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E70BF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Chang Gung University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</w:t>
            </w:r>
            <w:r w:rsidRPr="00BE70B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771E34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Taiwan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.                                                                                                                    </w:t>
            </w:r>
            <w:r w:rsidRPr="00EA6935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Aug 2017 – Jun 2018</w:t>
            </w:r>
          </w:p>
          <w:p w14:paraId="347117B2" w14:textId="77777777" w:rsidR="00356EBE" w:rsidRPr="00226673" w:rsidRDefault="00356EBE" w:rsidP="00356EBE">
            <w:pPr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BB039B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Research Assistant</w:t>
            </w:r>
            <w:r w:rsidRPr="00BB039B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(Full-time)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  <w:p w14:paraId="71A6E8C5" w14:textId="4D251EE3" w:rsidR="00356EBE" w:rsidRDefault="00356EBE" w:rsidP="00356EBE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Lead a task team to develop a prototype of portable ultrasound scanner, collaborated with hardware suppliers and physicians to advance system’s user experience and deployed prototypes into 10 hospitals.</w:t>
            </w:r>
          </w:p>
          <w:p w14:paraId="2B3CC27E" w14:textId="241ED9A9" w:rsidR="00356EBE" w:rsidRDefault="00356EBE" w:rsidP="00356EBE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Implemented image analysis algorithm </w:t>
            </w:r>
            <w:r>
              <w:rPr>
                <w:rFonts w:asciiTheme="majorHAnsi" w:eastAsia="PMingLiU" w:hAnsiTheme="majorHAnsi" w:cstheme="majorHAnsi"/>
                <w:color w:val="000000"/>
                <w:sz w:val="20"/>
                <w:szCs w:val="20"/>
              </w:rPr>
              <w:t xml:space="preserve">using convolution kernels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classify 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severe level of fatty liver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written</w:t>
            </w:r>
            <w:r w:rsidRPr="00740BCE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by C++ (OpenCV/OpenMP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), and successfully raised funds from investors for over $USD 60K. </w:t>
            </w:r>
          </w:p>
          <w:p w14:paraId="798AA0C4" w14:textId="77777777" w:rsidR="00356EBE" w:rsidRPr="00EA5E11" w:rsidRDefault="00356EBE" w:rsidP="00EA5E11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EA5E1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Created a GUI for our system and store 1000+ trial testing results in a MySQL database for further query.</w:t>
            </w:r>
          </w:p>
          <w:p w14:paraId="7C3238C5" w14:textId="37169CD0" w:rsidR="00F068EA" w:rsidRDefault="00E63AEA" w:rsidP="00356EBE">
            <w:pPr>
              <w:jc w:val="both"/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Social Impact A</w:t>
            </w:r>
            <w:r w:rsidR="00827D54"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>nalytics Institute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0"/>
                <w:szCs w:val="20"/>
              </w:rPr>
              <w:t xml:space="preserve"> (NGO),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Seattle</w:t>
            </w:r>
            <w:r w:rsidR="00827D54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, WS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.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                                                                            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 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Aug 2020 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–</w:t>
            </w: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  <w:r w:rsidR="005724D9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Present</w:t>
            </w:r>
          </w:p>
          <w:p w14:paraId="248CC16D" w14:textId="77777777" w:rsidR="005724D9" w:rsidRDefault="00E63AEA" w:rsidP="00BD562F">
            <w:pPr>
              <w:jc w:val="both"/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</w:pPr>
            <w:r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Data </w:t>
            </w:r>
            <w:r w:rsidR="005724D9" w:rsidRPr="00E63AEA"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>Scientist</w:t>
            </w:r>
            <w:r>
              <w:rPr>
                <w:rFonts w:asciiTheme="majorHAnsi" w:eastAsia="Times New Roman" w:hAnsiTheme="majorHAnsi" w:cstheme="majorHAnsi"/>
                <w:i/>
                <w:color w:val="000000"/>
                <w:sz w:val="20"/>
                <w:szCs w:val="20"/>
              </w:rPr>
              <w:t xml:space="preserve"> </w:t>
            </w:r>
          </w:p>
          <w:p w14:paraId="2A6223D5" w14:textId="383EA140" w:rsidR="004861C4" w:rsidRDefault="0027325F" w:rsidP="001B77D3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Reduced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70%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work load of group’s researchers by g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enerat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ing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pdf files process</w:t>
            </w:r>
            <w:r w:rsidR="007366C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 visualization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streamline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on python scripts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using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technique of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word cloud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and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LDA</w:t>
            </w:r>
            <w:r w:rsidR="00431E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,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model</w:t>
            </w:r>
            <w:r w:rsidR="00431E00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was trained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from corpus, using Spacy and </w:t>
            </w:r>
            <w:proofErr w:type="spellStart"/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Gensim</w:t>
            </w:r>
            <w:proofErr w:type="spellEnd"/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libraries to do text cleaning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, </w:t>
            </w:r>
            <w:r w:rsidR="009F7022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tokenization</w:t>
            </w:r>
            <w:r w:rsidR="001B40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767E9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and clustered into correlated topics with its word cloud.</w:t>
            </w:r>
          </w:p>
          <w:p w14:paraId="42CD2835" w14:textId="414B2880" w:rsidR="004861C4" w:rsidRDefault="0058314D" w:rsidP="00510DE3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Applied data mining on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 xml:space="preserve"> text files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A549A1">
              <w:rPr>
                <w:rFonts w:asciiTheme="majorHAnsi" w:hAnsiTheme="majorHAnsi" w:cstheme="majorHAnsi"/>
                <w:sz w:val="20"/>
                <w:szCs w:val="20"/>
              </w:rPr>
              <w:t>to extract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 xml:space="preserve">information like 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>time, location, name</w:t>
            </w:r>
            <w:r w:rsidR="001B4098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CD1E37">
              <w:rPr>
                <w:rFonts w:asciiTheme="majorHAnsi" w:hAnsiTheme="majorHAnsi" w:cstheme="majorHAnsi"/>
                <w:sz w:val="20"/>
                <w:szCs w:val="20"/>
              </w:rPr>
              <w:t xml:space="preserve">by NER tag </w:t>
            </w:r>
            <w:r w:rsidR="00564924">
              <w:rPr>
                <w:rFonts w:asciiTheme="majorHAnsi" w:hAnsiTheme="majorHAnsi" w:cstheme="majorHAnsi"/>
                <w:sz w:val="20"/>
                <w:szCs w:val="20"/>
              </w:rPr>
              <w:t>using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776162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pa</w:t>
            </w:r>
            <w:r w:rsidR="00776162">
              <w:rPr>
                <w:rFonts w:asciiTheme="majorHAnsi" w:hAnsiTheme="majorHAnsi" w:cstheme="majorHAnsi"/>
                <w:sz w:val="20"/>
                <w:szCs w:val="20"/>
              </w:rPr>
              <w:t>C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y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have them as new </w:t>
            </w:r>
            <w:r w:rsidR="0037292B">
              <w:rPr>
                <w:rFonts w:asciiTheme="majorHAnsi" w:hAnsiTheme="majorHAnsi" w:cstheme="majorHAnsi"/>
                <w:sz w:val="20"/>
                <w:szCs w:val="20"/>
              </w:rPr>
              <w:t xml:space="preserve">keywords to increase web scrappers </w:t>
            </w:r>
            <w:r w:rsidR="009537DC">
              <w:rPr>
                <w:rFonts w:asciiTheme="majorHAnsi" w:hAnsiTheme="majorHAnsi" w:cstheme="majorHAnsi"/>
                <w:sz w:val="20"/>
                <w:szCs w:val="20"/>
              </w:rPr>
              <w:t>efficiency</w:t>
            </w:r>
            <w:r w:rsidR="00510DE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  <w:p w14:paraId="6BB06FA2" w14:textId="0C14A7CF" w:rsidR="006F0A2E" w:rsidRPr="00356EBE" w:rsidRDefault="00767E98" w:rsidP="00356EBE">
            <w:pPr>
              <w:pStyle w:val="ListParagraph"/>
              <w:numPr>
                <w:ilvl w:val="0"/>
                <w:numId w:val="1"/>
              </w:numPr>
              <w:ind w:leftChars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Deployed 10+ web scrappers to collect demographic </w:t>
            </w:r>
            <w:r>
              <w:rPr>
                <w:rFonts w:asciiTheme="majorHAnsi" w:eastAsia="Times New Roman" w:hAnsiTheme="majorHAnsi" w:cstheme="majorHAnsi" w:hint="eastAsia"/>
                <w:color w:val="000000"/>
                <w:sz w:val="20"/>
                <w:szCs w:val="20"/>
              </w:rPr>
              <w:t>d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ata</w:t>
            </w:r>
            <w:r w:rsidR="0056492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or documents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from public databases </w:t>
            </w:r>
            <w:r w:rsidR="00564924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or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websites.</w:t>
            </w:r>
          </w:p>
        </w:tc>
      </w:tr>
      <w:tr w:rsidR="007B6518" w:rsidRPr="00BB039B" w14:paraId="018E756A" w14:textId="77777777" w:rsidTr="00DB00F2">
        <w:trPr>
          <w:trHeight w:val="222"/>
        </w:trPr>
        <w:tc>
          <w:tcPr>
            <w:tcW w:w="9663" w:type="dxa"/>
            <w:tcBorders>
              <w:bottom w:val="single" w:sz="4" w:space="0" w:color="auto"/>
            </w:tcBorders>
          </w:tcPr>
          <w:p w14:paraId="065838FA" w14:textId="251444CC" w:rsidR="007B6518" w:rsidRPr="007B6518" w:rsidRDefault="007B6518" w:rsidP="00673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eastAsia="Times New Roman" w:hAnsiTheme="majorHAnsi" w:cstheme="majorHAnsi"/>
                <w:b/>
                <w:color w:val="000000"/>
              </w:rPr>
            </w:pPr>
            <w:r w:rsidRPr="007B6518">
              <w:rPr>
                <w:rFonts w:asciiTheme="majorHAnsi" w:eastAsia="Times New Roman" w:hAnsiTheme="majorHAnsi" w:cstheme="majorHAnsi"/>
                <w:b/>
                <w:color w:val="0070C0"/>
              </w:rPr>
              <w:t>PROJECTS</w:t>
            </w:r>
          </w:p>
        </w:tc>
      </w:tr>
      <w:tr w:rsidR="00405A59" w:rsidRPr="00BB039B" w14:paraId="74E95CFD" w14:textId="77777777" w:rsidTr="00DB00F2">
        <w:trPr>
          <w:trHeight w:val="222"/>
        </w:trPr>
        <w:tc>
          <w:tcPr>
            <w:tcW w:w="9663" w:type="dxa"/>
            <w:tcBorders>
              <w:top w:val="single" w:sz="4" w:space="0" w:color="auto"/>
            </w:tcBorders>
          </w:tcPr>
          <w:p w14:paraId="609EAE3D" w14:textId="77777777" w:rsidR="009C1943" w:rsidRPr="008526D2" w:rsidRDefault="009C1943" w:rsidP="009C19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LSTM in Time Series Analysis</w:t>
            </w:r>
          </w:p>
          <w:p w14:paraId="74689157" w14:textId="377391C5" w:rsidR="007366C7" w:rsidRPr="007366C7" w:rsidRDefault="009C1943" w:rsidP="00730AC5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Deployed RNN/LSTM models on a </w:t>
            </w:r>
            <w:proofErr w:type="spellStart"/>
            <w:r w:rsidR="00234C65"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treamlit</w:t>
            </w:r>
            <w:proofErr w:type="spellEnd"/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dashboard to predict </w:t>
            </w:r>
            <w:r w:rsidRPr="007366C7">
              <w:rPr>
                <w:rFonts w:asciiTheme="majorHAnsi" w:eastAsia="Times New Roman" w:hAnsiTheme="majorHAnsi" w:cstheme="majorHAnsi" w:hint="eastAsia"/>
                <w:sz w:val="20"/>
                <w:szCs w:val="20"/>
              </w:rPr>
              <w:t>c</w:t>
            </w: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ovid-19 case</w:t>
            </w:r>
            <w:r w:rsidR="007366C7"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in </w:t>
            </w:r>
            <w:r w:rsidRP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worldwide, models were trained using TensorFlow, </w:t>
            </w:r>
            <w:r w:rsid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outperformed traditional ARIMA model 90% of MSE in validation </w:t>
            </w:r>
            <w:r w:rsidR="00EA5E11">
              <w:rPr>
                <w:rFonts w:asciiTheme="majorHAnsi" w:eastAsia="Times New Roman" w:hAnsiTheme="majorHAnsi" w:cstheme="majorHAnsi" w:hint="eastAsia"/>
                <w:sz w:val="20"/>
                <w:szCs w:val="20"/>
              </w:rPr>
              <w:t>s</w:t>
            </w:r>
            <w:r w:rsidR="00EA5E11">
              <w:rPr>
                <w:rFonts w:asciiTheme="majorHAnsi" w:eastAsia="Times New Roman" w:hAnsiTheme="majorHAnsi" w:cstheme="majorHAnsi"/>
                <w:sz w:val="20"/>
                <w:szCs w:val="20"/>
              </w:rPr>
              <w:t>et</w:t>
            </w:r>
            <w:r w:rsidR="007366C7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5C676BF6" w14:textId="796FC072" w:rsidR="00BF3407" w:rsidRPr="00234C65" w:rsidRDefault="00BF3407" w:rsidP="00234C65">
            <w:pPr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234C65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Customer Questionnaire Analysis</w:t>
            </w:r>
          </w:p>
          <w:p w14:paraId="2C453DBE" w14:textId="4C9856B9" w:rsidR="00EB06B5" w:rsidRPr="00EB06B5" w:rsidRDefault="00BF3407" w:rsidP="00BF3407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7D2717">
              <w:rPr>
                <w:rFonts w:asciiTheme="majorHAnsi" w:eastAsia="Times New Roman" w:hAnsiTheme="majorHAnsi" w:cstheme="majorHAnsi"/>
                <w:sz w:val="20"/>
                <w:szCs w:val="20"/>
              </w:rPr>
              <w:t>Analyzed dataset</w:t>
            </w:r>
            <w:r w:rsidR="00633C9C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Pr="007D271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from </w:t>
            </w:r>
            <w:r w:rsidR="001429B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1000+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customers</w:t>
            </w:r>
            <w:r w:rsidR="00633C9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questionnaires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,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using </w:t>
            </w:r>
            <w:proofErr w:type="spellStart"/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>Scikit</w:t>
            </w:r>
            <w:proofErr w:type="spellEnd"/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>-learn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library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do 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>KNN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2D211F">
              <w:rPr>
                <w:rFonts w:asciiTheme="majorHAnsi" w:eastAsia="Times New Roman" w:hAnsiTheme="majorHAnsi" w:cstheme="majorHAnsi"/>
                <w:sz w:val="20"/>
                <w:szCs w:val="20"/>
              </w:rPr>
              <w:t>imputation</w:t>
            </w:r>
            <w:r w:rsidR="00EB06B5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fill MAR missing values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with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observations have </w:t>
            </w:r>
            <w:r w:rsidR="00AE6BDA">
              <w:rPr>
                <w:rFonts w:asciiTheme="majorHAnsi" w:eastAsia="Times New Roman" w:hAnsiTheme="majorHAnsi" w:cstheme="majorHAnsi"/>
                <w:sz w:val="20"/>
                <w:szCs w:val="20"/>
              </w:rPr>
              <w:t>simi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lar behavior patterns.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1AFD2680" w14:textId="77777777" w:rsidR="006F0A2E" w:rsidRPr="006F0A2E" w:rsidRDefault="00EB06B5" w:rsidP="006F0A2E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>rain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ed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model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predict whether people 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would </w:t>
            </w:r>
            <w:r w:rsidR="00BF340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stay after free trials, 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using </w:t>
            </w:r>
            <w:proofErr w:type="spellStart"/>
            <w:r w:rsidR="00BF0BA0">
              <w:rPr>
                <w:rFonts w:asciiTheme="majorHAnsi" w:eastAsia="Times New Roman" w:hAnsiTheme="majorHAnsi" w:cstheme="majorHAnsi"/>
                <w:sz w:val="20"/>
                <w:szCs w:val="20"/>
              </w:rPr>
              <w:t>Scikit</w:t>
            </w:r>
            <w:proofErr w:type="spellEnd"/>
            <w:r w:rsidR="00BF0BA0">
              <w:rPr>
                <w:rFonts w:asciiTheme="majorHAnsi" w:eastAsia="Times New Roman" w:hAnsiTheme="majorHAnsi" w:cstheme="majorHAnsi"/>
                <w:sz w:val="20"/>
                <w:szCs w:val="20"/>
              </w:rPr>
              <w:t>-learn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to do grid search with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multiple</w:t>
            </w:r>
            <w:r w:rsidR="00447777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models and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found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feature importance by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random forest </w:t>
            </w:r>
            <w:r w:rsidR="00291378">
              <w:rPr>
                <w:rFonts w:asciiTheme="majorHAnsi" w:eastAsia="Times New Roman" w:hAnsiTheme="majorHAnsi" w:cstheme="majorHAnsi"/>
                <w:sz w:val="20"/>
                <w:szCs w:val="20"/>
              </w:rPr>
              <w:t>and linear regression model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</w:p>
          <w:p w14:paraId="777CEB5A" w14:textId="77777777" w:rsidR="006F0A2E" w:rsidRDefault="006F0A2E" w:rsidP="006F0A2E">
            <w:pPr>
              <w:rPr>
                <w:b/>
                <w:bCs/>
                <w:sz w:val="20"/>
                <w:szCs w:val="20"/>
              </w:rPr>
            </w:pPr>
            <w:r w:rsidRPr="006F0A2E">
              <w:rPr>
                <w:b/>
                <w:bCs/>
                <w:sz w:val="20"/>
                <w:szCs w:val="20"/>
              </w:rPr>
              <w:t xml:space="preserve">Team Mate Recommendation </w:t>
            </w:r>
          </w:p>
          <w:p w14:paraId="21A93F2D" w14:textId="249BCA6E" w:rsidR="006F0A2E" w:rsidRPr="006F0A2E" w:rsidRDefault="006F0A2E" w:rsidP="006F0A2E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6F0A2E">
              <w:rPr>
                <w:sz w:val="20"/>
                <w:szCs w:val="20"/>
              </w:rPr>
              <w:t xml:space="preserve">Created a team mate suggestion function for TAMU </w:t>
            </w:r>
            <w:proofErr w:type="spellStart"/>
            <w:r w:rsidRPr="006F0A2E">
              <w:rPr>
                <w:sz w:val="20"/>
                <w:szCs w:val="20"/>
              </w:rPr>
              <w:t>datathon</w:t>
            </w:r>
            <w:proofErr w:type="spellEnd"/>
            <w:r w:rsidRPr="006F0A2E">
              <w:rPr>
                <w:sz w:val="20"/>
                <w:szCs w:val="20"/>
              </w:rPr>
              <w:t xml:space="preserve"> website, using </w:t>
            </w:r>
            <w:proofErr w:type="spellStart"/>
            <w:r w:rsidRPr="006F0A2E">
              <w:rPr>
                <w:sz w:val="20"/>
                <w:szCs w:val="20"/>
              </w:rPr>
              <w:t>Scikit</w:t>
            </w:r>
            <w:proofErr w:type="spellEnd"/>
            <w:r w:rsidRPr="006F0A2E">
              <w:rPr>
                <w:sz w:val="20"/>
                <w:szCs w:val="20"/>
              </w:rPr>
              <w:t xml:space="preserve">-learn library to preprocess </w:t>
            </w:r>
            <w:r w:rsidR="00EA5E11">
              <w:rPr>
                <w:sz w:val="20"/>
                <w:szCs w:val="20"/>
              </w:rPr>
              <w:t>10</w:t>
            </w:r>
            <w:r w:rsidRPr="006F0A2E">
              <w:rPr>
                <w:sz w:val="20"/>
                <w:szCs w:val="20"/>
              </w:rPr>
              <w:t xml:space="preserve">00+ questionnaires datasets and then clustering similar participants by K-mode algorithm </w:t>
            </w:r>
          </w:p>
        </w:tc>
      </w:tr>
    </w:tbl>
    <w:p w14:paraId="01FE2600" w14:textId="107F032C" w:rsidR="00030A9D" w:rsidRPr="00BB039B" w:rsidRDefault="00030A9D" w:rsidP="00383E6B">
      <w:pPr>
        <w:rPr>
          <w:rFonts w:asciiTheme="majorHAnsi" w:eastAsia="Times New Roman" w:hAnsiTheme="majorHAnsi" w:cstheme="majorHAnsi"/>
          <w:sz w:val="20"/>
          <w:szCs w:val="20"/>
        </w:rPr>
      </w:pPr>
      <w:bookmarkStart w:id="0" w:name="_GoBack"/>
      <w:bookmarkEnd w:id="0"/>
    </w:p>
    <w:sectPr w:rsidR="00030A9D" w:rsidRPr="00BB039B" w:rsidSect="00076007">
      <w:pgSz w:w="11906" w:h="16838"/>
      <w:pgMar w:top="1008" w:right="1800" w:bottom="1066" w:left="180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EDB30" w14:textId="77777777" w:rsidR="00BB61D2" w:rsidRDefault="00BB61D2" w:rsidP="00383E6B">
      <w:r>
        <w:separator/>
      </w:r>
    </w:p>
  </w:endnote>
  <w:endnote w:type="continuationSeparator" w:id="0">
    <w:p w14:paraId="5F1EA7AA" w14:textId="77777777" w:rsidR="00BB61D2" w:rsidRDefault="00BB61D2" w:rsidP="0038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2C501" w14:textId="77777777" w:rsidR="00BB61D2" w:rsidRDefault="00BB61D2" w:rsidP="00383E6B">
      <w:r>
        <w:separator/>
      </w:r>
    </w:p>
  </w:footnote>
  <w:footnote w:type="continuationSeparator" w:id="0">
    <w:p w14:paraId="788EF087" w14:textId="77777777" w:rsidR="00BB61D2" w:rsidRDefault="00BB61D2" w:rsidP="0038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067"/>
    <w:multiLevelType w:val="hybridMultilevel"/>
    <w:tmpl w:val="3CB0B81C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63A"/>
    <w:multiLevelType w:val="hybridMultilevel"/>
    <w:tmpl w:val="DFE84D32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B5D5D"/>
    <w:multiLevelType w:val="hybridMultilevel"/>
    <w:tmpl w:val="E0EAF02E"/>
    <w:lvl w:ilvl="0" w:tplc="EA0C6C6E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47A7"/>
    <w:multiLevelType w:val="hybridMultilevel"/>
    <w:tmpl w:val="9D2052FE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6199"/>
    <w:multiLevelType w:val="hybridMultilevel"/>
    <w:tmpl w:val="A3103B7C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BA9"/>
    <w:multiLevelType w:val="hybridMultilevel"/>
    <w:tmpl w:val="32B2375E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A3E50"/>
    <w:multiLevelType w:val="hybridMultilevel"/>
    <w:tmpl w:val="184EE5A8"/>
    <w:lvl w:ilvl="0" w:tplc="4BF0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F4D49"/>
    <w:multiLevelType w:val="hybridMultilevel"/>
    <w:tmpl w:val="B41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A9D"/>
    <w:rsid w:val="00007B2F"/>
    <w:rsid w:val="00011457"/>
    <w:rsid w:val="00021AB9"/>
    <w:rsid w:val="0002524D"/>
    <w:rsid w:val="000275DB"/>
    <w:rsid w:val="00030A9D"/>
    <w:rsid w:val="00041391"/>
    <w:rsid w:val="000434A4"/>
    <w:rsid w:val="00043E47"/>
    <w:rsid w:val="00046237"/>
    <w:rsid w:val="0005130B"/>
    <w:rsid w:val="00062C9A"/>
    <w:rsid w:val="00066866"/>
    <w:rsid w:val="000670A6"/>
    <w:rsid w:val="00076007"/>
    <w:rsid w:val="00081101"/>
    <w:rsid w:val="0008441F"/>
    <w:rsid w:val="00090F82"/>
    <w:rsid w:val="000B1365"/>
    <w:rsid w:val="000B7233"/>
    <w:rsid w:val="000D37A5"/>
    <w:rsid w:val="00117BA9"/>
    <w:rsid w:val="001225F4"/>
    <w:rsid w:val="001413EC"/>
    <w:rsid w:val="001429B7"/>
    <w:rsid w:val="00142D03"/>
    <w:rsid w:val="00153A33"/>
    <w:rsid w:val="00160339"/>
    <w:rsid w:val="001757F6"/>
    <w:rsid w:val="0018065A"/>
    <w:rsid w:val="00181AD6"/>
    <w:rsid w:val="00185D95"/>
    <w:rsid w:val="001861DC"/>
    <w:rsid w:val="00190FAD"/>
    <w:rsid w:val="001B0B34"/>
    <w:rsid w:val="001B4098"/>
    <w:rsid w:val="001B4FD1"/>
    <w:rsid w:val="001B51F7"/>
    <w:rsid w:val="001B77D3"/>
    <w:rsid w:val="001E417A"/>
    <w:rsid w:val="0020003D"/>
    <w:rsid w:val="00205813"/>
    <w:rsid w:val="00226673"/>
    <w:rsid w:val="002301A9"/>
    <w:rsid w:val="002306F5"/>
    <w:rsid w:val="00233F99"/>
    <w:rsid w:val="00234C65"/>
    <w:rsid w:val="00235582"/>
    <w:rsid w:val="00241859"/>
    <w:rsid w:val="00247E34"/>
    <w:rsid w:val="002511DD"/>
    <w:rsid w:val="00253195"/>
    <w:rsid w:val="00257247"/>
    <w:rsid w:val="002577EB"/>
    <w:rsid w:val="0025792D"/>
    <w:rsid w:val="00260745"/>
    <w:rsid w:val="00262E30"/>
    <w:rsid w:val="00262E9E"/>
    <w:rsid w:val="0027325F"/>
    <w:rsid w:val="00277319"/>
    <w:rsid w:val="00291378"/>
    <w:rsid w:val="002953CF"/>
    <w:rsid w:val="002A432E"/>
    <w:rsid w:val="002B4B78"/>
    <w:rsid w:val="002B5693"/>
    <w:rsid w:val="002D211F"/>
    <w:rsid w:val="002D2E12"/>
    <w:rsid w:val="002D39F3"/>
    <w:rsid w:val="00310B1A"/>
    <w:rsid w:val="00313DE8"/>
    <w:rsid w:val="0032175D"/>
    <w:rsid w:val="00321D9F"/>
    <w:rsid w:val="0032733B"/>
    <w:rsid w:val="003335F7"/>
    <w:rsid w:val="003344D3"/>
    <w:rsid w:val="00335C50"/>
    <w:rsid w:val="0035284E"/>
    <w:rsid w:val="00356EBE"/>
    <w:rsid w:val="003669CF"/>
    <w:rsid w:val="00367278"/>
    <w:rsid w:val="0037292B"/>
    <w:rsid w:val="003732CD"/>
    <w:rsid w:val="003814B7"/>
    <w:rsid w:val="00383E6B"/>
    <w:rsid w:val="003946EA"/>
    <w:rsid w:val="003956F6"/>
    <w:rsid w:val="00395A67"/>
    <w:rsid w:val="00395BD5"/>
    <w:rsid w:val="003A47E7"/>
    <w:rsid w:val="003C3F60"/>
    <w:rsid w:val="003C433D"/>
    <w:rsid w:val="003C68D5"/>
    <w:rsid w:val="003D121B"/>
    <w:rsid w:val="003D32F9"/>
    <w:rsid w:val="003E10A4"/>
    <w:rsid w:val="003E125E"/>
    <w:rsid w:val="003F42D2"/>
    <w:rsid w:val="00401603"/>
    <w:rsid w:val="004055B7"/>
    <w:rsid w:val="00405A59"/>
    <w:rsid w:val="00410B8E"/>
    <w:rsid w:val="0041418A"/>
    <w:rsid w:val="00416E81"/>
    <w:rsid w:val="00422D97"/>
    <w:rsid w:val="00431E00"/>
    <w:rsid w:val="004364B0"/>
    <w:rsid w:val="00447777"/>
    <w:rsid w:val="00453631"/>
    <w:rsid w:val="00475092"/>
    <w:rsid w:val="00481EA5"/>
    <w:rsid w:val="00482FEC"/>
    <w:rsid w:val="00484645"/>
    <w:rsid w:val="004849CF"/>
    <w:rsid w:val="004861C4"/>
    <w:rsid w:val="00490B7C"/>
    <w:rsid w:val="00491B6D"/>
    <w:rsid w:val="0049280A"/>
    <w:rsid w:val="004B01CA"/>
    <w:rsid w:val="004B22D2"/>
    <w:rsid w:val="004C1FB5"/>
    <w:rsid w:val="004C41DB"/>
    <w:rsid w:val="004C6964"/>
    <w:rsid w:val="004D2485"/>
    <w:rsid w:val="004D41AD"/>
    <w:rsid w:val="004D6517"/>
    <w:rsid w:val="004D6882"/>
    <w:rsid w:val="004E4FD8"/>
    <w:rsid w:val="005039CE"/>
    <w:rsid w:val="00503C3B"/>
    <w:rsid w:val="00503E2B"/>
    <w:rsid w:val="00510DE3"/>
    <w:rsid w:val="00522BF0"/>
    <w:rsid w:val="005437F6"/>
    <w:rsid w:val="00546C78"/>
    <w:rsid w:val="00561BB8"/>
    <w:rsid w:val="00562BBF"/>
    <w:rsid w:val="00564924"/>
    <w:rsid w:val="005724D9"/>
    <w:rsid w:val="0058314D"/>
    <w:rsid w:val="0058458E"/>
    <w:rsid w:val="005B02CF"/>
    <w:rsid w:val="005B1CD5"/>
    <w:rsid w:val="005C4E47"/>
    <w:rsid w:val="005C55B3"/>
    <w:rsid w:val="005C58D1"/>
    <w:rsid w:val="005C5AEF"/>
    <w:rsid w:val="005D5751"/>
    <w:rsid w:val="005D7426"/>
    <w:rsid w:val="005E2F18"/>
    <w:rsid w:val="005E5EDC"/>
    <w:rsid w:val="005F546A"/>
    <w:rsid w:val="0060597D"/>
    <w:rsid w:val="00633C9C"/>
    <w:rsid w:val="006424B3"/>
    <w:rsid w:val="0064454E"/>
    <w:rsid w:val="0064481F"/>
    <w:rsid w:val="00667F30"/>
    <w:rsid w:val="00673772"/>
    <w:rsid w:val="0067676F"/>
    <w:rsid w:val="00682ECE"/>
    <w:rsid w:val="00683398"/>
    <w:rsid w:val="00691D6A"/>
    <w:rsid w:val="00692133"/>
    <w:rsid w:val="00692D7A"/>
    <w:rsid w:val="00697B7E"/>
    <w:rsid w:val="006C03EF"/>
    <w:rsid w:val="006C2D69"/>
    <w:rsid w:val="006C42D1"/>
    <w:rsid w:val="006F0A2E"/>
    <w:rsid w:val="006F31DC"/>
    <w:rsid w:val="007366C7"/>
    <w:rsid w:val="00740BCE"/>
    <w:rsid w:val="00765654"/>
    <w:rsid w:val="00767E98"/>
    <w:rsid w:val="00770A6F"/>
    <w:rsid w:val="00771E34"/>
    <w:rsid w:val="00772E76"/>
    <w:rsid w:val="0077352A"/>
    <w:rsid w:val="00776162"/>
    <w:rsid w:val="007A5527"/>
    <w:rsid w:val="007A5BD2"/>
    <w:rsid w:val="007B0EE8"/>
    <w:rsid w:val="007B6518"/>
    <w:rsid w:val="007C4F42"/>
    <w:rsid w:val="007D2717"/>
    <w:rsid w:val="007E0B73"/>
    <w:rsid w:val="007E227D"/>
    <w:rsid w:val="007F799F"/>
    <w:rsid w:val="00803468"/>
    <w:rsid w:val="008046D6"/>
    <w:rsid w:val="00812BE4"/>
    <w:rsid w:val="00824C93"/>
    <w:rsid w:val="00827D54"/>
    <w:rsid w:val="00830F3C"/>
    <w:rsid w:val="00834342"/>
    <w:rsid w:val="008503F3"/>
    <w:rsid w:val="008526D2"/>
    <w:rsid w:val="0085678C"/>
    <w:rsid w:val="008578FB"/>
    <w:rsid w:val="0086796C"/>
    <w:rsid w:val="00870732"/>
    <w:rsid w:val="00890C0D"/>
    <w:rsid w:val="00890E67"/>
    <w:rsid w:val="008A569B"/>
    <w:rsid w:val="008B792A"/>
    <w:rsid w:val="008D05D4"/>
    <w:rsid w:val="008D721D"/>
    <w:rsid w:val="008E10F8"/>
    <w:rsid w:val="008E1B7A"/>
    <w:rsid w:val="008E372C"/>
    <w:rsid w:val="008E47FA"/>
    <w:rsid w:val="008F1C4F"/>
    <w:rsid w:val="008F457C"/>
    <w:rsid w:val="00904E14"/>
    <w:rsid w:val="00907286"/>
    <w:rsid w:val="0091506B"/>
    <w:rsid w:val="00921506"/>
    <w:rsid w:val="00922C9F"/>
    <w:rsid w:val="0092757C"/>
    <w:rsid w:val="00942BD9"/>
    <w:rsid w:val="00944901"/>
    <w:rsid w:val="009458A0"/>
    <w:rsid w:val="0095102D"/>
    <w:rsid w:val="009537DC"/>
    <w:rsid w:val="00954838"/>
    <w:rsid w:val="00962FA3"/>
    <w:rsid w:val="009670A3"/>
    <w:rsid w:val="00967A8C"/>
    <w:rsid w:val="00973B45"/>
    <w:rsid w:val="009753B6"/>
    <w:rsid w:val="0097758E"/>
    <w:rsid w:val="00977B9D"/>
    <w:rsid w:val="00990B56"/>
    <w:rsid w:val="0099264C"/>
    <w:rsid w:val="00993F4B"/>
    <w:rsid w:val="009B49D0"/>
    <w:rsid w:val="009B773A"/>
    <w:rsid w:val="009C0D8F"/>
    <w:rsid w:val="009C1943"/>
    <w:rsid w:val="009D2770"/>
    <w:rsid w:val="009E62CC"/>
    <w:rsid w:val="009F17D1"/>
    <w:rsid w:val="009F5995"/>
    <w:rsid w:val="009F7022"/>
    <w:rsid w:val="00A02004"/>
    <w:rsid w:val="00A0751D"/>
    <w:rsid w:val="00A1197B"/>
    <w:rsid w:val="00A124FA"/>
    <w:rsid w:val="00A1640C"/>
    <w:rsid w:val="00A1672E"/>
    <w:rsid w:val="00A201F4"/>
    <w:rsid w:val="00A2484A"/>
    <w:rsid w:val="00A25EE7"/>
    <w:rsid w:val="00A26C73"/>
    <w:rsid w:val="00A309E7"/>
    <w:rsid w:val="00A3264C"/>
    <w:rsid w:val="00A418C6"/>
    <w:rsid w:val="00A50586"/>
    <w:rsid w:val="00A53B59"/>
    <w:rsid w:val="00A549A1"/>
    <w:rsid w:val="00A5530E"/>
    <w:rsid w:val="00A71FF0"/>
    <w:rsid w:val="00A82A39"/>
    <w:rsid w:val="00A83730"/>
    <w:rsid w:val="00AC1BD4"/>
    <w:rsid w:val="00AD5A90"/>
    <w:rsid w:val="00AE21C7"/>
    <w:rsid w:val="00AE6BDA"/>
    <w:rsid w:val="00AF0A2D"/>
    <w:rsid w:val="00AF5B53"/>
    <w:rsid w:val="00B03F8F"/>
    <w:rsid w:val="00B10916"/>
    <w:rsid w:val="00B23D1A"/>
    <w:rsid w:val="00B27FD6"/>
    <w:rsid w:val="00B60AA9"/>
    <w:rsid w:val="00B60DD9"/>
    <w:rsid w:val="00B85378"/>
    <w:rsid w:val="00B8566C"/>
    <w:rsid w:val="00B972A3"/>
    <w:rsid w:val="00BA02AF"/>
    <w:rsid w:val="00BA3094"/>
    <w:rsid w:val="00BB039B"/>
    <w:rsid w:val="00BB046E"/>
    <w:rsid w:val="00BB35E7"/>
    <w:rsid w:val="00BB61D2"/>
    <w:rsid w:val="00BC6AAD"/>
    <w:rsid w:val="00BD208D"/>
    <w:rsid w:val="00BD3D20"/>
    <w:rsid w:val="00BD562F"/>
    <w:rsid w:val="00BD7FC4"/>
    <w:rsid w:val="00BE70BF"/>
    <w:rsid w:val="00BF0BA0"/>
    <w:rsid w:val="00BF3407"/>
    <w:rsid w:val="00BF53B7"/>
    <w:rsid w:val="00BF60E6"/>
    <w:rsid w:val="00C02F76"/>
    <w:rsid w:val="00C0744B"/>
    <w:rsid w:val="00C11422"/>
    <w:rsid w:val="00C261D4"/>
    <w:rsid w:val="00C32F5F"/>
    <w:rsid w:val="00C34F6C"/>
    <w:rsid w:val="00C457D2"/>
    <w:rsid w:val="00C5409D"/>
    <w:rsid w:val="00C54A01"/>
    <w:rsid w:val="00C60B6C"/>
    <w:rsid w:val="00C754D7"/>
    <w:rsid w:val="00C8061D"/>
    <w:rsid w:val="00C829A9"/>
    <w:rsid w:val="00C8559D"/>
    <w:rsid w:val="00CB0A7E"/>
    <w:rsid w:val="00CB1CDF"/>
    <w:rsid w:val="00CB206A"/>
    <w:rsid w:val="00CB547E"/>
    <w:rsid w:val="00CC5EBE"/>
    <w:rsid w:val="00CC7512"/>
    <w:rsid w:val="00CD1D32"/>
    <w:rsid w:val="00CD1E37"/>
    <w:rsid w:val="00CD7B90"/>
    <w:rsid w:val="00CE262A"/>
    <w:rsid w:val="00CF7CD4"/>
    <w:rsid w:val="00D100B3"/>
    <w:rsid w:val="00D12E44"/>
    <w:rsid w:val="00D40276"/>
    <w:rsid w:val="00D63BAA"/>
    <w:rsid w:val="00D6417F"/>
    <w:rsid w:val="00D66CDA"/>
    <w:rsid w:val="00D6795D"/>
    <w:rsid w:val="00D704CB"/>
    <w:rsid w:val="00D861F5"/>
    <w:rsid w:val="00DA526C"/>
    <w:rsid w:val="00DA66C5"/>
    <w:rsid w:val="00DB00F2"/>
    <w:rsid w:val="00DB6113"/>
    <w:rsid w:val="00DD6470"/>
    <w:rsid w:val="00DE51C2"/>
    <w:rsid w:val="00DF5BD3"/>
    <w:rsid w:val="00DF6A33"/>
    <w:rsid w:val="00E02AA5"/>
    <w:rsid w:val="00E102CA"/>
    <w:rsid w:val="00E12934"/>
    <w:rsid w:val="00E139D0"/>
    <w:rsid w:val="00E175C6"/>
    <w:rsid w:val="00E26412"/>
    <w:rsid w:val="00E26A75"/>
    <w:rsid w:val="00E4717E"/>
    <w:rsid w:val="00E509B7"/>
    <w:rsid w:val="00E63AEA"/>
    <w:rsid w:val="00E64BFD"/>
    <w:rsid w:val="00E73BCD"/>
    <w:rsid w:val="00E801F5"/>
    <w:rsid w:val="00E80223"/>
    <w:rsid w:val="00E828B4"/>
    <w:rsid w:val="00E84D44"/>
    <w:rsid w:val="00E861A7"/>
    <w:rsid w:val="00EA5E11"/>
    <w:rsid w:val="00EA5E58"/>
    <w:rsid w:val="00EA6935"/>
    <w:rsid w:val="00EB06B5"/>
    <w:rsid w:val="00EB4531"/>
    <w:rsid w:val="00EB514F"/>
    <w:rsid w:val="00EC146C"/>
    <w:rsid w:val="00EE4B44"/>
    <w:rsid w:val="00EF07BD"/>
    <w:rsid w:val="00EF238F"/>
    <w:rsid w:val="00EF3EB2"/>
    <w:rsid w:val="00EF55CD"/>
    <w:rsid w:val="00F03653"/>
    <w:rsid w:val="00F03BE0"/>
    <w:rsid w:val="00F068EA"/>
    <w:rsid w:val="00F1017D"/>
    <w:rsid w:val="00F125B1"/>
    <w:rsid w:val="00F4232C"/>
    <w:rsid w:val="00F42A28"/>
    <w:rsid w:val="00F520B2"/>
    <w:rsid w:val="00F546DF"/>
    <w:rsid w:val="00F706AE"/>
    <w:rsid w:val="00F86ACF"/>
    <w:rsid w:val="00F976BE"/>
    <w:rsid w:val="00FA1149"/>
    <w:rsid w:val="00FB0E6E"/>
    <w:rsid w:val="00FB7678"/>
    <w:rsid w:val="00FE1BFD"/>
    <w:rsid w:val="00FE7041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C4DB"/>
  <w15:docId w15:val="{80AE76F7-027F-604B-B8FF-A56832D0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/>
      <w:spacing w:before="100" w:after="100"/>
      <w:outlineLvl w:val="0"/>
    </w:pPr>
    <w:rPr>
      <w:rFonts w:ascii="PMingLiU" w:eastAsia="PMingLiU" w:hAnsi="PMingLiU" w:cs="PMingLiU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3B7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B7"/>
    <w:rPr>
      <w:rFonts w:ascii="PMingLiU" w:eastAsia="PMingLiU"/>
      <w:sz w:val="18"/>
      <w:szCs w:val="18"/>
    </w:rPr>
  </w:style>
  <w:style w:type="paragraph" w:styleId="Revision">
    <w:name w:val="Revision"/>
    <w:hidden/>
    <w:uiPriority w:val="99"/>
    <w:semiHidden/>
    <w:rsid w:val="00770A6F"/>
    <w:pPr>
      <w:widowControl/>
    </w:pPr>
  </w:style>
  <w:style w:type="paragraph" w:styleId="ListParagraph">
    <w:name w:val="List Paragraph"/>
    <w:basedOn w:val="Normal"/>
    <w:uiPriority w:val="34"/>
    <w:qFormat/>
    <w:rsid w:val="00D12E44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383E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E6B"/>
  </w:style>
  <w:style w:type="paragraph" w:styleId="Footer">
    <w:name w:val="footer"/>
    <w:basedOn w:val="Normal"/>
    <w:link w:val="FooterChar"/>
    <w:uiPriority w:val="99"/>
    <w:unhideWhenUsed/>
    <w:rsid w:val="00383E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E6B"/>
  </w:style>
  <w:style w:type="character" w:styleId="Hyperlink">
    <w:name w:val="Hyperlink"/>
    <w:basedOn w:val="DefaultParagraphFont"/>
    <w:uiPriority w:val="99"/>
    <w:unhideWhenUsed/>
    <w:rsid w:val="00EF07B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7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1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05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0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3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leeza@ta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cleeza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clee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8A487A-AC16-8440-955B-985C1617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2019-11-25T07:11:00Z</cp:lastPrinted>
  <dcterms:created xsi:type="dcterms:W3CDTF">2021-02-09T19:22:00Z</dcterms:created>
  <dcterms:modified xsi:type="dcterms:W3CDTF">2021-02-15T17:00:00Z</dcterms:modified>
</cp:coreProperties>
</file>