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33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421"/>
        <w:gridCol w:w="2810"/>
        <w:gridCol w:w="3401"/>
        <w:gridCol w:w="1901"/>
        <w:tblGridChange w:id="0">
          <w:tblGrid>
            <w:gridCol w:w="1421"/>
            <w:gridCol w:w="2810"/>
            <w:gridCol w:w="3401"/>
            <w:gridCol w:w="190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4">
            <w:pPr>
              <w:spacing w:after="100" w:before="10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36c09"/>
                <w:sz w:val="22"/>
                <w:szCs w:val="22"/>
                <w:rtl w:val="0"/>
              </w:rPr>
              <w:t xml:space="preserve">APRENDICES PARTICIPANTES EN 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100" w:before="10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Documento de identidad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100" w:before="10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Nombres y Apellidos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100" w:before="10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Correo electrónico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100" w:before="10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Teléfono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100" w:before="10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1020116533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100" w:before="10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Sebastian Ceballos Mazo</w:t>
            </w:r>
          </w:p>
        </w:tc>
        <w:tc>
          <w:tcPr/>
          <w:p w:rsidR="00000000" w:rsidDel="00000000" w:rsidP="00000000" w:rsidRDefault="00000000" w:rsidRPr="00000000" w14:paraId="0000000E">
            <w:pPr>
              <w:pStyle w:val="Heading2"/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sebastiancm200812@gmail.com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100" w:before="10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3133957114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100" w:before="10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1032013774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100" w:before="10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Dylan palacio chavarria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100" w:before="10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dylansitopalacio@gmail.com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100" w:before="10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3004833422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100" w:before="10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1033490595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100" w:before="10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Juan jose agudelo herrera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00" w:before="10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juanjoseagudeloherrera448@gmail.com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00" w:before="10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3217116998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100" w:before="10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00" w:before="10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00" w:before="10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00" w:before="10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33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374"/>
        <w:gridCol w:w="5159"/>
        <w:tblGridChange w:id="0">
          <w:tblGrid>
            <w:gridCol w:w="4374"/>
            <w:gridCol w:w="5159"/>
          </w:tblGrid>
        </w:tblGridChange>
      </w:tblGrid>
      <w:tr>
        <w:trPr>
          <w:cantSplit w:val="0"/>
          <w:trHeight w:val="32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D">
            <w:pPr>
              <w:pStyle w:val="Heading1"/>
              <w:spacing w:after="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e36c09"/>
                <w:sz w:val="22"/>
                <w:szCs w:val="22"/>
                <w:rtl w:val="0"/>
              </w:rPr>
              <w:t xml:space="preserve">DESCRIPCIÓN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F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Planteamiento del problema a resolver: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Centro de Formación SENA, ubicado en la ciudad de Medellín, Antioquia, es una institución educativa de carácter público que ofrece programas de formación técnica y tecnológica orientados al desarrollo de competencias laborales. Dentro de sus instalaciones, el centro cuenta con un laboratorio de fabricación digital equipado con impresoras 3D, utilizadas por aprendices e instructores para el desarrollo de proyectos prácticos, prototipos y piezas de uso educativo.</w:t>
            </w:r>
          </w:p>
          <w:p w:rsidR="00000000" w:rsidDel="00000000" w:rsidP="00000000" w:rsidRDefault="00000000" w:rsidRPr="00000000" w14:paraId="00000021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Actualmente, el proceso de producción de la impresora 3D se lleva a cabo sin ningún sistema centralizado de gestión. La información relacionada con los materiales consumidos (filamento), el tiempo de impresión, la energía eléctrica utilizada, los costos por pieza y los ingresos generados se registra de manera manual en hojas de papel o en archivos de hoja de cálculo no integrados, lo que genera las siguientes problemáticas:</w:t>
            </w:r>
          </w:p>
          <w:p w:rsidR="00000000" w:rsidDel="00000000" w:rsidP="00000000" w:rsidRDefault="00000000" w:rsidRPr="00000000" w14:paraId="00000023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Falta de seguridad y confidencialidad de la información sobre costos, inventario y producción del laboratorio.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Pérdida de información histórica sobre trabajos realizados, materiales consumidos, tiempos de producción y costos asociados a cada impresión.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Ineficiencia en el cálculo del costo real por pieza producida, ya que no se integran correctamente los valores de material, energía, tiempo y margen de ganancia.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Duplicidad y desorganización de la información al consolidar datos de diferentes fuentes manuales, generando inconsistencias en los informes.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Alto margen de error en los informes de producción, gastos y ganancias, lo que dificulta la toma de decisiones sobre el uso y rentabilidad de la impresora.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Imposibilidad de controlar el inventario de filamentos en tiempo real, lo que puede llevar a desabastecimiento o al desperdicio de material sin registro.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Ausencia de estadísticas de uso de la impresora (horas activas, producción por período, rendimiento por aprendiz), que son necesarias para optimizar el uso del equipo y planificar la formación.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Pérdida de recursos económicos derivada de la falta de control sobre los gastos de producción y la imposibilidad de calcular con precisión la rentabilidad de cada trabajo de impresión.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6609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E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Justificación: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 la implementación del sistema de información para el control y gestión de la producción de la impresora 3D, se pretende dar solución integral a las problemáticas identificadas, generando los siguientes beneficios:</w:t>
            </w:r>
          </w:p>
          <w:p w:rsidR="00000000" w:rsidDel="00000000" w:rsidP="00000000" w:rsidRDefault="00000000" w:rsidRPr="00000000" w14:paraId="00000030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Evitar la pérdida de información mediante el almacenamiento centralizado, seguro y persistente de todos los registros de producción, costos, inventario y estadísticas.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Hacer que los procesos de registro de producción, cálculo de costos y control de inventario sean más efectivos, rápidos y libres de errores manuales.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Facilitar el acceso en tiempo real a la información sobre gastos, ganancias, materiales disponibles y estado de la producción desde cualquier dispositivo con acceso al sistema.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Garantizar la autenticidad e integridad de la información mediante controles de acceso por roles (administrador, instructor, aprendiz) y trazabilidad de los registros.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Optimizar el control del inventario de filamentos y materiales, previniendo el desabastecimiento y permitiendo una gestión eficiente de los recursos disponibles.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Permitir el análisis del rendimiento productivo mediante estadísticas de uso, producción por período y rentabilidad por pieza, apoyando la toma de decisiones del laboratorio.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Calcular de forma automatizada el precio final de cada producto impreso, integrando los costos de material, energía, tiempo y margen de ganancia configurados en el sistema.</w:t>
            </w:r>
          </w:p>
          <w:p w:rsidR="00000000" w:rsidDel="00000000" w:rsidP="00000000" w:rsidRDefault="00000000" w:rsidRPr="00000000" w14:paraId="00000038">
            <w:pPr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Los beneficiarios directos de este sistema son:</w:t>
            </w:r>
          </w:p>
          <w:p w:rsidR="00000000" w:rsidDel="00000000" w:rsidP="00000000" w:rsidRDefault="00000000" w:rsidRPr="00000000" w14:paraId="0000003A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Instructores y coordinadores del laboratorio, quienes podrán supervisar la producción, gestionar los costos y generar reportes de rentabilidad.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Aprendices del programa de formación, quienes podrán registrar sus trabajos de impresión, consultar el costeo de sus piezas y acceder a estadísticas de su desempeño.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Personal administrativo del centro, que contará con reportes consolidados de gastos, ganancias y uso del equipo para la planificación institucional.</w:t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0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Objetivos del Proyecto: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General: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Desarrollar un aplicativo web que gestione los procesos de control y producción de la impresora 3D, de acuerdo con las necesidades operativas, económicas y formativas del Centro de Formación SENA.</w:t>
            </w:r>
          </w:p>
          <w:p w:rsidR="00000000" w:rsidDel="00000000" w:rsidP="00000000" w:rsidRDefault="00000000" w:rsidRPr="00000000" w14:paraId="00000043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Específicos: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2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Gestionar la configuración de roles y permisos de acuerdo con los niveles de acceso requeridos dentro del aplicativo.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2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Gestionar las cuentas de usuario de acuerdo con la seguridad y los roles definidos dentro del aplicativo.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2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Gestionar los parámetros del sistema (precio del filamento por gramo, costo de energía, costo por hora de impresión y margen de ganancia) de acuerdo con las condiciones operativas del laboratorio.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2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Gestionar el inventario de filamentos y materiales de impresión mediante el control de entradas y salidas, de acuerdo con los niveles de stock definidos por el laboratorio.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2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Gestionar el registro de producción de la impresora 3D mediante el control de cada trabajo realizado (pieza, tiempo, material y energía consumidos), de acuerdo con el proceso productivo del laboratorio.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2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Gestionar el costeo de cada trabajo de impresión mediante el cálculo automatizado del costo total y el precio final, de acuerdo con los parámetros configurados en el sistema.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2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Gestionar las estadísticas de uso de la impresora mediante la consolidación de datos de producción por período (diario, semanal, mensual), de acuerdo con los indicadores definidos.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2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Generar reportes del proceso productivo mediante la visualización consolidada de gastos, producción, ganancias y uso del equipo, de acuerdo con los filtros definidos por el 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77" w:firstLine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1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Antecedentes: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 continuación, se presentan sistemas de información similares al que se propone desarrollar, con sus principales características y el factor diferenciador del presente proyecto:</w:t>
            </w:r>
          </w:p>
          <w:p w:rsidR="00000000" w:rsidDel="00000000" w:rsidP="00000000" w:rsidRDefault="00000000" w:rsidRPr="00000000" w14:paraId="00000053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1. 3DPrinterOS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 una plataforma de gestión de impresión 3D en la nube que permite administrar múltiples impresoras, usuarios, trabajos en cola y materiales desde un único entorno. Ofrece monitoreo remoto, control de acceso por roles y estadísticas básicas de uso.</w:t>
            </w:r>
          </w:p>
          <w:p w:rsidR="00000000" w:rsidDel="00000000" w:rsidP="00000000" w:rsidRDefault="00000000" w:rsidRPr="00000000" w14:paraId="00000056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URL: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https://www.3dprinteros.com</w:t>
            </w:r>
          </w:p>
          <w:p w:rsidR="00000000" w:rsidDel="00000000" w:rsidP="00000000" w:rsidRDefault="00000000" w:rsidRPr="00000000" w14:paraId="00000057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Factor diferenciador: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 diferencia de 3DPrinterOS, el presente sistema integra módulos especializados de costeo automatizado (material + energía + tiempo + margen), control de inventario con alertas de stock y generación de reportes de rentabilidad, diseñados específicamente para el contexto educativo y productivo del SENA, sin requerir suscripciones de pago ni infraestructura externa.</w:t>
            </w:r>
          </w:p>
          <w:p w:rsidR="00000000" w:rsidDel="00000000" w:rsidP="00000000" w:rsidRDefault="00000000" w:rsidRPr="00000000" w14:paraId="00000058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2. OctoPrint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 una aplicación de código abierto para el control y monitoreo técnico de impresoras 3D en red local. Permite controlar el inicio y pausa de trabajos, visualizar el progreso de impresión y gestionar archivos de diseño. Sin embargo, no incluye módulos de gestión administrativa, costeo, inventario de materiales ni análisis de rentabilidad.</w:t>
            </w:r>
          </w:p>
          <w:p w:rsidR="00000000" w:rsidDel="00000000" w:rsidP="00000000" w:rsidRDefault="00000000" w:rsidRPr="00000000" w14:paraId="0000005B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URL: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https://octoprint.org</w:t>
            </w:r>
          </w:p>
          <w:p w:rsidR="00000000" w:rsidDel="00000000" w:rsidP="00000000" w:rsidRDefault="00000000" w:rsidRPr="00000000" w14:paraId="0000005C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Factor diferenciador: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sistema propuesto va más allá del control técnico del equipo, integrando la gestión económica completa del proceso productivo: cálculo de costos por pieza, control de inventario de filamentos, dashboard de ganancias y reportes mensuales, todo adaptado a las necesidades de un laboratorio educativo de fabricación digital.</w:t>
            </w:r>
          </w:p>
          <w:p w:rsidR="00000000" w:rsidDel="00000000" w:rsidP="00000000" w:rsidRDefault="00000000" w:rsidRPr="00000000" w14:paraId="0000005D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3. Simplify3D (Software de gestión de impresión)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 un software de preparación y gestión de archivos para impresión 3D que ofrece estimación de tiempo y material por trabajo. Sin embargo, está orientado exclusivamente al control técnico de la impresión y no incluye gestión administrativa, control de inventario, costeo financiero ni reportes de producción.</w:t>
            </w:r>
          </w:p>
          <w:p w:rsidR="00000000" w:rsidDel="00000000" w:rsidP="00000000" w:rsidRDefault="00000000" w:rsidRPr="00000000" w14:paraId="00000060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URL: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https://www.simplify3d.com</w:t>
            </w:r>
          </w:p>
          <w:p w:rsidR="00000000" w:rsidDel="00000000" w:rsidP="00000000" w:rsidRDefault="00000000" w:rsidRPr="00000000" w14:paraId="00000061">
            <w:pPr>
              <w:spacing w:after="60" w:before="6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Factor diferenciador: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presente proyecto desarrolla un sistema de información completo que integra tanto el registro técnico de la producción como la gestión financiera y operativa del laboratorio, incluyendo dashboard, costeo, inventario, estadísticas de uso y reportes, en un único aplicativo web accesible para todos los actores del proceso.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before="10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4">
            <w:pPr>
              <w:spacing w:after="60" w:before="8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1.   Entregables de producto: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4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Requisitos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40" w:before="40" w:lineRule="auto"/>
              <w:ind w:left="36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01: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Instrumentos de recolección de información.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Mapa de Procesos.</w:t>
            </w:r>
          </w:p>
          <w:p w:rsidR="00000000" w:rsidDel="00000000" w:rsidP="00000000" w:rsidRDefault="00000000" w:rsidRPr="00000000" w14:paraId="0000006A">
            <w:pPr>
              <w:spacing w:after="40" w:before="40" w:lineRule="auto"/>
              <w:ind w:left="36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02: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Ficha de Proyecto Aprobada.</w:t>
            </w:r>
          </w:p>
          <w:p w:rsidR="00000000" w:rsidDel="00000000" w:rsidP="00000000" w:rsidRDefault="00000000" w:rsidRPr="00000000" w14:paraId="0000006C">
            <w:pPr>
              <w:spacing w:after="40" w:before="40" w:lineRule="auto"/>
              <w:ind w:left="36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03: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Historias de usuario con criterios de aceptación.</w:t>
            </w:r>
          </w:p>
          <w:p w:rsidR="00000000" w:rsidDel="00000000" w:rsidP="00000000" w:rsidRDefault="00000000" w:rsidRPr="00000000" w14:paraId="0000006E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4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Análisis: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40" w:before="40" w:lineRule="auto"/>
              <w:ind w:left="36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04: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Product Backlog refinado.</w:t>
            </w:r>
          </w:p>
          <w:p w:rsidR="00000000" w:rsidDel="00000000" w:rsidP="00000000" w:rsidRDefault="00000000" w:rsidRPr="00000000" w14:paraId="00000072">
            <w:pPr>
              <w:spacing w:after="40" w:before="40" w:lineRule="auto"/>
              <w:ind w:left="36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05: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Diagramas de Clases, Modelo Relacional, Casos de uso y Documentación de casos de uso.</w:t>
            </w:r>
          </w:p>
          <w:p w:rsidR="00000000" w:rsidDel="00000000" w:rsidP="00000000" w:rsidRDefault="00000000" w:rsidRPr="00000000" w14:paraId="00000074">
            <w:pPr>
              <w:spacing w:after="40" w:before="40" w:lineRule="auto"/>
              <w:ind w:left="36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06: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Facilitación gráfica.</w:t>
            </w:r>
          </w:p>
          <w:p w:rsidR="00000000" w:rsidDel="00000000" w:rsidP="00000000" w:rsidRDefault="00000000" w:rsidRPr="00000000" w14:paraId="00000076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4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Modelado: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40" w:before="40" w:lineRule="auto"/>
              <w:ind w:left="36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07: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Prototipo en Figma.</w:t>
            </w:r>
          </w:p>
          <w:p w:rsidR="00000000" w:rsidDel="00000000" w:rsidP="00000000" w:rsidRDefault="00000000" w:rsidRPr="00000000" w14:paraId="0000007A">
            <w:pPr>
              <w:spacing w:after="40" w:before="40" w:lineRule="auto"/>
              <w:ind w:left="36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08: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Script y diagrama físico de Base de datos.</w:t>
            </w:r>
          </w:p>
          <w:p w:rsidR="00000000" w:rsidDel="00000000" w:rsidP="00000000" w:rsidRDefault="00000000" w:rsidRPr="00000000" w14:paraId="0000007C">
            <w:pPr>
              <w:spacing w:after="40" w:before="40" w:lineRule="auto"/>
              <w:ind w:left="36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09: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Diagramas de Componentes y Despliegue.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Refinamiento Diagrama de Clases.</w:t>
            </w:r>
          </w:p>
          <w:p w:rsidR="00000000" w:rsidDel="00000000" w:rsidP="00000000" w:rsidRDefault="00000000" w:rsidRPr="00000000" w14:paraId="0000007F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4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Construcción: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Definición de los Sprint para el desarrollo de software: Código fuente, Informe de evaluación de la calidad y Documentación de las Pruebas.</w:t>
            </w:r>
          </w:p>
          <w:p w:rsidR="00000000" w:rsidDel="00000000" w:rsidP="00000000" w:rsidRDefault="00000000" w:rsidRPr="00000000" w14:paraId="00000082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4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Implantación: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Capacitación del usuario.</w:t>
            </w:r>
          </w:p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60" w:before="8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2.   Funcionalidad de la aplicación: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50" w:before="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Proceso de configuración de roles: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Este proceso permitirá registrar, visualizar, actualizar y cambiar de estado los roles con los respectivos permisos asociados a cada módulo del aplicativo.</w:t>
            </w:r>
          </w:p>
          <w:p w:rsidR="00000000" w:rsidDel="00000000" w:rsidP="00000000" w:rsidRDefault="00000000" w:rsidRPr="00000000" w14:paraId="00000089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50" w:before="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Proceso de usuarios: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Comprende la administración y el acceso al sistema de información de acuerdo con los permisos definidos mediante la asignación de roles. También permite la autenticación segura y la recuperación de contraseña.</w:t>
            </w:r>
          </w:p>
          <w:p w:rsidR="00000000" w:rsidDel="00000000" w:rsidP="00000000" w:rsidRDefault="00000000" w:rsidRPr="00000000" w14:paraId="0000008B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50" w:before="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Módulo de Control de Parámetros: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Este módulo permite configurar los valores base del sistema: precio del filamento por gramo, costo de energía eléctrica (kWh), costo por hora de impresión y margen de ganancia. Estos parámetros son utilizados automáticamente por el módulo de costeo.</w:t>
            </w:r>
          </w:p>
          <w:p w:rsidR="00000000" w:rsidDel="00000000" w:rsidP="00000000" w:rsidRDefault="00000000" w:rsidRPr="00000000" w14:paraId="0000008D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50" w:before="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Módulo de Inventario: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Controla el inventario de filamentos y materiales de impresión. Permite registrar entradas y salidas de material, consultar el stock disponible por tipo y color de filamento, y generar alertas cuando los niveles lleguen al mínimo definido.</w:t>
            </w:r>
          </w:p>
          <w:p w:rsidR="00000000" w:rsidDel="00000000" w:rsidP="00000000" w:rsidRDefault="00000000" w:rsidRPr="00000000" w14:paraId="0000008F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50" w:before="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Módulo de Producción: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Gestiona el registro completo de cada trabajo de impresión realizado: pieza producida, fecha, tiempo de impresión, gramos de material consumidos y energía utilizada. Permite el seguimiento en tiempo real del estado de cada trabajo (pendiente, en proceso, finalizado).</w:t>
            </w:r>
          </w:p>
          <w:p w:rsidR="00000000" w:rsidDel="00000000" w:rsidP="00000000" w:rsidRDefault="00000000" w:rsidRPr="00000000" w14:paraId="00000091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50" w:before="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Módulo de Costeo: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Calcula automáticamente el costo total de cada trabajo de impresión (material + energía + tiempo) y determina el precio final de venta o entrega aplicando el margen de ganancia configurado. Permite visualizar el desglose del costo por componente.</w:t>
            </w:r>
          </w:p>
          <w:p w:rsidR="00000000" w:rsidDel="00000000" w:rsidP="00000000" w:rsidRDefault="00000000" w:rsidRPr="00000000" w14:paraId="00000093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50" w:before="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Módulo de Estadísticas: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Consolida y presenta los datos de uso de la impresora: horas activas por período, producción total (piezas), tiempo acumulado de impresión, consumo de material y energía, y rendimiento por aprendiz o instructor.</w:t>
            </w:r>
          </w:p>
          <w:p w:rsidR="00000000" w:rsidDel="00000000" w:rsidP="00000000" w:rsidRDefault="00000000" w:rsidRPr="00000000" w14:paraId="00000095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50" w:before="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Dashboard (Panel principal):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Presenta una vista general del sistema con indicadores clave: gastos totales, producción total (piezas y horas), ganancias acumuladas y porcentaje de uso de la impresora, visualizados mediante gráficos y tarjetas de resumen.</w:t>
            </w:r>
          </w:p>
          <w:p w:rsidR="00000000" w:rsidDel="00000000" w:rsidP="00000000" w:rsidRDefault="00000000" w:rsidRPr="00000000" w14:paraId="00000097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50" w:before="5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Módulo de Reportes: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Genera informes consolidados mensuales y por período con los siguientes datos: gastos totales (material y energía), tiempo de uso del equipo, producción total y ganancia neta. Los reportes pueden exportarse en formato PDF o visualizarse en pantalla.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Calibri" w:cs="Calibri" w:eastAsia="Calibri" w:hAnsi="Calibri"/>
                <w:color w:val="36609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C">
            <w:pPr>
              <w:spacing w:after="50" w:before="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Proceso de configuración de roles: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Este proceso inicia con la creación de un nuevo rol en el sistema. Permite registrar, consultar, actualizar y cambiar el estado (activo/inactivo) de los roles, con los permisos correspondientes a cada módulo del aplicativo. Finaliza con la asignación del rol a los usuarios registrados. Incluye la generación de reportes de roles configurados.</w:t>
            </w:r>
          </w:p>
          <w:p w:rsidR="00000000" w:rsidDel="00000000" w:rsidP="00000000" w:rsidRDefault="00000000" w:rsidRPr="00000000" w14:paraId="0000009D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50" w:before="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Proceso de usuarios: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Este módulo inicia con el registro de un nuevo usuario en el sistema. Permite registrar, consultar, actualizar y cambiar el estado de la información de los usuarios. Incluye el acceso al aplicativo mediante autenticación segura, la recuperación de contraseña y la generación de reportes de usuarios. Finaliza con la asignación del rol correspondiente al usuario registrado.</w:t>
            </w:r>
          </w:p>
          <w:p w:rsidR="00000000" w:rsidDel="00000000" w:rsidP="00000000" w:rsidRDefault="00000000" w:rsidRPr="00000000" w14:paraId="0000009F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50" w:before="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Módulo de Control de Parámetros: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Este módulo inicia con el acceso del administrador a la sección de configuración del sistema. Permite registrar, consultar y actualizar los valores de: precio del filamento por gramo, costo de energía eléctrica por kWh, costo por hora de impresión y margen de ganancia (%). Finaliza con el almacenamiento de los parámetros que serán aplicados automáticamente por el módulo de costeo en cada registro de producción.</w:t>
            </w:r>
          </w:p>
          <w:p w:rsidR="00000000" w:rsidDel="00000000" w:rsidP="00000000" w:rsidRDefault="00000000" w:rsidRPr="00000000" w14:paraId="000000A1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50" w:before="5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Módulo de Inventario: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Este módulo inicia con el registro de los materiales disponibles en el laboratorio (filamentos por tipo: PLA, ABS, PETG, entre otros; diferenciados por color y presentación). Permite registrar, consultar, actualizar y eliminar registros de materiales, gestionar entradas (compras o donaciones) y salidas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Calibri" w:cs="Calibri" w:eastAsia="Calibri" w:hAnsi="Calibri"/>
                <w:color w:val="36609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50" w:before="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(consumo por producción), controlar el stock mínimo y máximo, y generar alertas de reabastecimiento. Finaliza con la generación de reportes de consumo de materiales por período y por trabajo de impresión.</w:t>
            </w:r>
          </w:p>
          <w:p w:rsidR="00000000" w:rsidDel="00000000" w:rsidP="00000000" w:rsidRDefault="00000000" w:rsidRPr="00000000" w14:paraId="000000A5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50" w:before="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Módulo de Producción: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Este módulo inicia cuando un aprendiz o instructor registra un nuevo trabajo de impresión. Permite registrar, consultar, actualizar y cambiar el estado de cada trabajo (pendiente, en proceso, finalizado, cancelado), incluyendo: nombre de la pieza, responsable, fecha, tiempo estimado y real, gramos de material consumidos y energía utilizada. Descuenta automáticamente el material consumido del inventario. Finaliza con el cierre del trabajo y la generación del registro de producción. Incluye reportes de producción por período, por responsable y por tipo de pieza.</w:t>
            </w:r>
          </w:p>
          <w:p w:rsidR="00000000" w:rsidDel="00000000" w:rsidP="00000000" w:rsidRDefault="00000000" w:rsidRPr="00000000" w14:paraId="000000A7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50" w:before="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Módulo de Costeo: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Este módulo inicia con la selección de un trabajo de producción registrado. Calcula automáticamente: costo de material (gramos × precio por gramo), costo de energía (tiempo × consumo energético × costo kWh), costo por tiempo de impresión (horas × costo por hora) y precio final (suma de costos + margen de ganancia). Permite consultar el desglose de costos por componente y actualizar los valores si los parámetros cambian. Finaliza con la visualización y generación del comprobante de costeo del trabajo. Incluye reportes de rentabilidad por período.</w:t>
            </w:r>
          </w:p>
          <w:p w:rsidR="00000000" w:rsidDel="00000000" w:rsidP="00000000" w:rsidRDefault="00000000" w:rsidRPr="00000000" w14:paraId="000000A9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50" w:before="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Módulo de Estadísticas: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Este módulo inicia con la selección del período de consulta (diario, semanal, mensual). Permite visualizar y analizar: horas activas de la impresora, número de piezas producidas, tiempo total de impresión, consumo acumulado de material y energía, y producción por aprendiz o instructor. No incluye operaciones CRUD directas, pero actualiza sus datos automáticamente a partir de los registros del módulo de producción. Finaliza con la generación de gráficas y tablas estadísticas exportables.</w:t>
            </w:r>
          </w:p>
          <w:p w:rsidR="00000000" w:rsidDel="00000000" w:rsidP="00000000" w:rsidRDefault="00000000" w:rsidRPr="00000000" w14:paraId="000000AB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50" w:before="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Dashboard (Panel principal):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Este módulo inicia con el acceso del usuario autenticado al aplicativo. Presenta en tiempo real los indicadores clave del sistema: gastos totales acumulados (material + energía), producción total (piezas y horas de impresión), ganancias netas y porcentaje de uso de la impresora en el período actual. La información se visualiza mediante tarjetas de resumen y gráficos interactivos. No requiere operaciones CRUD, ya que consolida automáticamente los datos de los demás módulos. Finaliza con la navegación del usuario hacia el módulo deseado.</w:t>
            </w:r>
          </w:p>
          <w:p w:rsidR="00000000" w:rsidDel="00000000" w:rsidP="00000000" w:rsidRDefault="00000000" w:rsidRPr="00000000" w14:paraId="000000AD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50" w:before="50" w:lineRule="auto"/>
              <w:rPr>
                <w:rFonts w:ascii="Calibri" w:cs="Calibri" w:eastAsia="Calibri" w:hAnsi="Calibri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Módulo de Reportes: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Este módulo inicia con la selección de los parámetros de consulta (período, tipo de reporte). Permite generar, visualizar y exportar informes consolidados con los siguientes datos: gastos totales (material y energía), tiempo de uso del equipo, producción total y ganancia neta del período seleccionado. Los informes pueden exportarse en formato PDF. Finaliza con la descarga o visualización del reporte generado.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Calibri" w:cs="Calibri" w:eastAsia="Calibri" w:hAnsi="Calibri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before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Fecha de inicio:  </w:t>
            </w:r>
            <w:r w:rsidDel="00000000" w:rsidR="00000000" w:rsidRPr="00000000">
              <w:rPr>
                <w:rFonts w:ascii="Calibri" w:cs="Calibri" w:eastAsia="Calibri" w:hAnsi="Calibri"/>
                <w:color w:val="366091"/>
                <w:sz w:val="20"/>
                <w:szCs w:val="20"/>
                <w:rtl w:val="0"/>
              </w:rPr>
              <w:t xml:space="preserve">Fecha inicio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before="100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Fecha de terminación:  </w:t>
            </w:r>
            <w:r w:rsidDel="00000000" w:rsidR="00000000" w:rsidRPr="00000000">
              <w:rPr>
                <w:rFonts w:ascii="Calibri" w:cs="Calibri" w:eastAsia="Calibri" w:hAnsi="Calibri"/>
                <w:color w:val="366091"/>
                <w:sz w:val="22"/>
                <w:szCs w:val="22"/>
                <w:rtl w:val="0"/>
              </w:rPr>
              <w:t xml:space="preserve">Fecha fin de la etapa lectiva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32.999999999998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59"/>
        <w:gridCol w:w="1058"/>
        <w:gridCol w:w="1127"/>
        <w:gridCol w:w="995"/>
        <w:gridCol w:w="1060"/>
        <w:gridCol w:w="1060"/>
        <w:gridCol w:w="1058"/>
        <w:gridCol w:w="1058"/>
        <w:gridCol w:w="1058"/>
        <w:tblGridChange w:id="0">
          <w:tblGrid>
            <w:gridCol w:w="1059"/>
            <w:gridCol w:w="1058"/>
            <w:gridCol w:w="1127"/>
            <w:gridCol w:w="995"/>
            <w:gridCol w:w="1060"/>
            <w:gridCol w:w="1060"/>
            <w:gridCol w:w="1058"/>
            <w:gridCol w:w="1058"/>
            <w:gridCol w:w="1058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gridSpan w:val="9"/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B5">
            <w:pPr>
              <w:pStyle w:val="Heading1"/>
              <w:spacing w:after="0" w:before="0" w:lineRule="auto"/>
              <w:jc w:val="center"/>
              <w:rPr>
                <w:rFonts w:ascii="Calibri" w:cs="Calibri" w:eastAsia="Calibri" w:hAnsi="Calibri"/>
                <w:color w:val="e36c0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e36c09"/>
                <w:sz w:val="22"/>
                <w:szCs w:val="22"/>
                <w:rtl w:val="0"/>
              </w:rPr>
              <w:t xml:space="preserve">RESULTADOS DE COMITÉ </w:t>
            </w:r>
          </w:p>
          <w:p w:rsidR="00000000" w:rsidDel="00000000" w:rsidP="00000000" w:rsidRDefault="00000000" w:rsidRPr="00000000" w14:paraId="000000B6">
            <w:pPr>
              <w:pStyle w:val="Heading1"/>
              <w:spacing w:after="0" w:before="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(Para uso exclusivo del comité)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BF">
            <w:pPr>
              <w:spacing w:before="10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Estado: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C8">
            <w:pPr>
              <w:spacing w:before="10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Primera entrega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1679575</wp:posOffset>
                      </wp:positionH>
                      <wp:positionV relativeFrom="paragraph">
                        <wp:posOffset>79375</wp:posOffset>
                      </wp:positionV>
                      <wp:extent cx="142875" cy="142875"/>
                      <wp:effectExtent b="0" l="0" r="0" t="0"/>
                      <wp:wrapNone/>
                      <wp:docPr id="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0" name="Shape 10"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1679575</wp:posOffset>
                      </wp:positionH>
                      <wp:positionV relativeFrom="paragraph">
                        <wp:posOffset>79375</wp:posOffset>
                      </wp:positionV>
                      <wp:extent cx="142875" cy="142875"/>
                      <wp:effectExtent b="0" l="0" r="0" t="0"/>
                      <wp:wrapNone/>
                      <wp:docPr id="9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2875" cy="1428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C9">
            <w:pPr>
              <w:spacing w:before="10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Aprobado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1679575</wp:posOffset>
                      </wp:positionH>
                      <wp:positionV relativeFrom="paragraph">
                        <wp:posOffset>28575</wp:posOffset>
                      </wp:positionV>
                      <wp:extent cx="142875" cy="142875"/>
                      <wp:effectExtent b="0" l="0" r="0" t="0"/>
                      <wp:wrapNone/>
                      <wp:docPr id="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8" name="Shape 8"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ahoma" w:cs="Tahoma" w:eastAsia="Tahoma" w:hAnsi="Tahom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0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1679575</wp:posOffset>
                      </wp:positionH>
                      <wp:positionV relativeFrom="paragraph">
                        <wp:posOffset>28575</wp:posOffset>
                      </wp:positionV>
                      <wp:extent cx="142875" cy="142875"/>
                      <wp:effectExtent b="0" l="0" r="0" t="0"/>
                      <wp:wrapNone/>
                      <wp:docPr id="7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2875" cy="1428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CA">
            <w:pPr>
              <w:spacing w:before="10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ajustar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1679575</wp:posOffset>
                      </wp:positionH>
                      <wp:positionV relativeFrom="paragraph">
                        <wp:posOffset>3175</wp:posOffset>
                      </wp:positionV>
                      <wp:extent cx="142875" cy="142875"/>
                      <wp:effectExtent b="0" l="0" r="0" t="0"/>
                      <wp:wrapNone/>
                      <wp:docPr id="1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2" name="Shape 12"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1679575</wp:posOffset>
                      </wp:positionH>
                      <wp:positionV relativeFrom="paragraph">
                        <wp:posOffset>3175</wp:posOffset>
                      </wp:positionV>
                      <wp:extent cx="142875" cy="142875"/>
                      <wp:effectExtent b="0" l="0" r="0" t="0"/>
                      <wp:wrapNone/>
                      <wp:docPr id="11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2875" cy="1428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1679575</wp:posOffset>
                      </wp:positionH>
                      <wp:positionV relativeFrom="paragraph">
                        <wp:posOffset>219076</wp:posOffset>
                      </wp:positionV>
                      <wp:extent cx="142875" cy="142875"/>
                      <wp:effectExtent b="0" l="0" r="0" t="0"/>
                      <wp:wrapNone/>
                      <wp:docPr id="1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1" name="Shape 11"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1679575</wp:posOffset>
                      </wp:positionH>
                      <wp:positionV relativeFrom="paragraph">
                        <wp:posOffset>219076</wp:posOffset>
                      </wp:positionV>
                      <wp:extent cx="142875" cy="142875"/>
                      <wp:effectExtent b="0" l="0" r="0" t="0"/>
                      <wp:wrapNone/>
                      <wp:docPr id="10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2875" cy="1428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CB">
            <w:pPr>
              <w:spacing w:before="10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Rechazado  </w:t>
            </w:r>
          </w:p>
          <w:p w:rsidR="00000000" w:rsidDel="00000000" w:rsidP="00000000" w:rsidRDefault="00000000" w:rsidRPr="00000000" w14:paraId="000000CC">
            <w:pPr>
              <w:spacing w:before="10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Fecha: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CF">
            <w:pPr>
              <w:spacing w:before="10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Segunda entrega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1704975</wp:posOffset>
                      </wp:positionH>
                      <wp:positionV relativeFrom="paragraph">
                        <wp:posOffset>79375</wp:posOffset>
                      </wp:positionV>
                      <wp:extent cx="142875" cy="142875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5" name="Shape 5"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1704975</wp:posOffset>
                      </wp:positionH>
                      <wp:positionV relativeFrom="paragraph">
                        <wp:posOffset>79375</wp:posOffset>
                      </wp:positionV>
                      <wp:extent cx="142875" cy="142875"/>
                      <wp:effectExtent b="0" l="0" r="0" t="0"/>
                      <wp:wrapNone/>
                      <wp:docPr id="4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2875" cy="1428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D0">
            <w:pPr>
              <w:spacing w:before="10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Aprobado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1704975</wp:posOffset>
                      </wp:positionH>
                      <wp:positionV relativeFrom="paragraph">
                        <wp:posOffset>66676</wp:posOffset>
                      </wp:positionV>
                      <wp:extent cx="142875" cy="142875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1704975</wp:posOffset>
                      </wp:positionH>
                      <wp:positionV relativeFrom="paragraph">
                        <wp:posOffset>66676</wp:posOffset>
                      </wp:positionV>
                      <wp:extent cx="142875" cy="142875"/>
                      <wp:effectExtent b="0" l="0" r="0" t="0"/>
                      <wp:wrapNone/>
                      <wp:docPr id="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2875" cy="1428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D1">
            <w:pPr>
              <w:spacing w:before="10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ajustar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1704975</wp:posOffset>
                      </wp:positionH>
                      <wp:positionV relativeFrom="paragraph">
                        <wp:posOffset>3175</wp:posOffset>
                      </wp:positionV>
                      <wp:extent cx="142875" cy="142875"/>
                      <wp:effectExtent b="0" l="0" r="0" t="0"/>
                      <wp:wrapNone/>
                      <wp:docPr id="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7" name="Shape 7"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1704975</wp:posOffset>
                      </wp:positionH>
                      <wp:positionV relativeFrom="paragraph">
                        <wp:posOffset>3175</wp:posOffset>
                      </wp:positionV>
                      <wp:extent cx="142875" cy="142875"/>
                      <wp:effectExtent b="0" l="0" r="0" t="0"/>
                      <wp:wrapNone/>
                      <wp:docPr id="6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2875" cy="1428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D2">
            <w:pPr>
              <w:spacing w:before="10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Rechazado 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1704975</wp:posOffset>
                      </wp:positionH>
                      <wp:positionV relativeFrom="paragraph">
                        <wp:posOffset>28575</wp:posOffset>
                      </wp:positionV>
                      <wp:extent cx="142875" cy="142875"/>
                      <wp:effectExtent b="0" l="0" r="0" t="0"/>
                      <wp:wrapNone/>
                      <wp:docPr id="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6" name="Shape 6"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1704975</wp:posOffset>
                      </wp:positionH>
                      <wp:positionV relativeFrom="paragraph">
                        <wp:posOffset>28575</wp:posOffset>
                      </wp:positionV>
                      <wp:extent cx="142875" cy="142875"/>
                      <wp:effectExtent b="0" l="0" r="0" t="0"/>
                      <wp:wrapNone/>
                      <wp:docPr id="5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2875" cy="1428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D3">
            <w:pPr>
              <w:spacing w:before="10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D6">
            <w:pPr>
              <w:tabs>
                <w:tab w:val="right" w:leader="none" w:pos="2988"/>
              </w:tabs>
              <w:spacing w:before="10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Tercera entrega</w:t>
              <w:tab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1423671</wp:posOffset>
                      </wp:positionH>
                      <wp:positionV relativeFrom="paragraph">
                        <wp:posOffset>64136</wp:posOffset>
                      </wp:positionV>
                      <wp:extent cx="142875" cy="142875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284088" y="3718088"/>
                                <a:ext cx="123825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1423671</wp:posOffset>
                      </wp:positionH>
                      <wp:positionV relativeFrom="paragraph">
                        <wp:posOffset>64136</wp:posOffset>
                      </wp:positionV>
                      <wp:extent cx="142875" cy="142875"/>
                      <wp:effectExtent b="0" l="0" r="0" t="0"/>
                      <wp:wrapNone/>
                      <wp:docPr id="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2875" cy="1428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D7">
            <w:pPr>
              <w:spacing w:before="10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Aprobado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1427481</wp:posOffset>
                      </wp:positionH>
                      <wp:positionV relativeFrom="paragraph">
                        <wp:posOffset>28575</wp:posOffset>
                      </wp:positionV>
                      <wp:extent cx="142875" cy="142875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284088" y="3718088"/>
                                <a:ext cx="123825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1427481</wp:posOffset>
                      </wp:positionH>
                      <wp:positionV relativeFrom="paragraph">
                        <wp:posOffset>28575</wp:posOffset>
                      </wp:positionV>
                      <wp:extent cx="142875" cy="142875"/>
                      <wp:effectExtent b="0" l="0" r="0" t="0"/>
                      <wp:wrapNone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2875" cy="1428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D8">
            <w:pPr>
              <w:spacing w:before="10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 ajustar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1427481</wp:posOffset>
                      </wp:positionH>
                      <wp:positionV relativeFrom="paragraph">
                        <wp:posOffset>5080</wp:posOffset>
                      </wp:positionV>
                      <wp:extent cx="142875" cy="142875"/>
                      <wp:effectExtent b="0" l="0" r="0" t="0"/>
                      <wp:wrapNone/>
                      <wp:docPr id="1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3" name="Shape 13"/>
                            <wps:spPr>
                              <a:xfrm>
                                <a:off x="5284088" y="3718088"/>
                                <a:ext cx="123825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1427481</wp:posOffset>
                      </wp:positionH>
                      <wp:positionV relativeFrom="paragraph">
                        <wp:posOffset>5080</wp:posOffset>
                      </wp:positionV>
                      <wp:extent cx="142875" cy="142875"/>
                      <wp:effectExtent b="0" l="0" r="0" t="0"/>
                      <wp:wrapNone/>
                      <wp:docPr id="12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2875" cy="1428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D9">
            <w:pPr>
              <w:spacing w:before="10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Rechazado 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1437006</wp:posOffset>
                      </wp:positionH>
                      <wp:positionV relativeFrom="paragraph">
                        <wp:posOffset>23495</wp:posOffset>
                      </wp:positionV>
                      <wp:extent cx="142875" cy="142875"/>
                      <wp:effectExtent b="0" l="0" r="0" t="0"/>
                      <wp:wrapNone/>
                      <wp:docPr id="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9" name="Shape 9"/>
                            <wps:spPr>
                              <a:xfrm>
                                <a:off x="5284088" y="3718088"/>
                                <a:ext cx="123825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1437006</wp:posOffset>
                      </wp:positionH>
                      <wp:positionV relativeFrom="paragraph">
                        <wp:posOffset>23495</wp:posOffset>
                      </wp:positionV>
                      <wp:extent cx="142875" cy="142875"/>
                      <wp:effectExtent b="0" l="0" r="0" t="0"/>
                      <wp:wrapNone/>
                      <wp:docPr id="8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2875" cy="1428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DA">
            <w:pPr>
              <w:spacing w:before="10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0DD">
            <w:pPr>
              <w:spacing w:before="10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DD</w:t>
            </w:r>
          </w:p>
        </w:tc>
        <w:tc>
          <w:tcPr>
            <w:tcBorders>
              <w:top w:color="000000" w:space="0" w:sz="6" w:val="single"/>
              <w:left w:color="000000" w:space="0" w:sz="4" w:val="dotted"/>
              <w:bottom w:color="000000" w:space="0" w:sz="4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0DE">
            <w:pPr>
              <w:spacing w:before="10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MM</w:t>
            </w:r>
          </w:p>
        </w:tc>
        <w:tc>
          <w:tcPr>
            <w:tcBorders>
              <w:top w:color="000000" w:space="0" w:sz="6" w:val="single"/>
              <w:left w:color="000000" w:space="0" w:sz="4" w:val="dotted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F">
            <w:pPr>
              <w:spacing w:before="10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AAA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0E0">
            <w:pPr>
              <w:spacing w:before="10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DD</w:t>
            </w:r>
          </w:p>
        </w:tc>
        <w:tc>
          <w:tcPr>
            <w:tcBorders>
              <w:top w:color="000000" w:space="0" w:sz="6" w:val="single"/>
              <w:left w:color="000000" w:space="0" w:sz="4" w:val="dotted"/>
              <w:bottom w:color="000000" w:space="0" w:sz="4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0E1">
            <w:pPr>
              <w:spacing w:before="10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MM</w:t>
            </w:r>
          </w:p>
        </w:tc>
        <w:tc>
          <w:tcPr>
            <w:tcBorders>
              <w:top w:color="000000" w:space="0" w:sz="6" w:val="single"/>
              <w:left w:color="000000" w:space="0" w:sz="4" w:val="dotted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2">
            <w:pPr>
              <w:spacing w:before="10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AAAA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0E3">
            <w:pPr>
              <w:spacing w:before="10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DD</w:t>
            </w:r>
          </w:p>
        </w:tc>
        <w:tc>
          <w:tcPr>
            <w:tcBorders>
              <w:top w:color="000000" w:space="0" w:sz="6" w:val="single"/>
              <w:left w:color="000000" w:space="0" w:sz="4" w:val="dotted"/>
              <w:bottom w:color="000000" w:space="0" w:sz="4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0E4">
            <w:pPr>
              <w:spacing w:before="10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MM</w:t>
            </w:r>
          </w:p>
        </w:tc>
        <w:tc>
          <w:tcPr>
            <w:tcBorders>
              <w:top w:color="000000" w:space="0" w:sz="6" w:val="single"/>
              <w:left w:color="000000" w:space="0" w:sz="4" w:val="dotted"/>
              <w:bottom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spacing w:before="10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AAAA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9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spacing w:before="100" w:lineRule="auto"/>
              <w:jc w:val="both"/>
              <w:rPr>
                <w:rFonts w:ascii="Calibri" w:cs="Calibri" w:eastAsia="Calibri" w:hAnsi="Calibri"/>
                <w:color w:val="36609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Nombre del Instructor de ficha + requisitos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color w:val="366091"/>
                <w:sz w:val="20"/>
                <w:szCs w:val="20"/>
                <w:rtl w:val="0"/>
              </w:rPr>
              <w:t xml:space="preserve">aquí debe ir el nombre completo del Instructor que orienta el resultado de Análisis + Ficha de Proyecto</w:t>
            </w:r>
          </w:p>
          <w:p w:rsidR="00000000" w:rsidDel="00000000" w:rsidP="00000000" w:rsidRDefault="00000000" w:rsidRPr="00000000" w14:paraId="000000E7">
            <w:pPr>
              <w:spacing w:before="10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gridSpan w:val="9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spacing w:before="10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Nombre y firma de quien revisa y aprueba la ficha de proyecto: </w:t>
            </w:r>
            <w:r w:rsidDel="00000000" w:rsidR="00000000" w:rsidRPr="00000000">
              <w:rPr>
                <w:rFonts w:ascii="Calibri" w:cs="Calibri" w:eastAsia="Calibri" w:hAnsi="Calibri"/>
                <w:color w:val="366091"/>
                <w:sz w:val="20"/>
                <w:szCs w:val="20"/>
                <w:rtl w:val="0"/>
              </w:rPr>
              <w:t xml:space="preserve">aquí debe ir el nombre completo y firma del Instructor que revisa y aprueba la ficha de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9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F9">
            <w:pPr>
              <w:spacing w:before="10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Observaciones:</w:t>
            </w:r>
          </w:p>
          <w:p w:rsidR="00000000" w:rsidDel="00000000" w:rsidP="00000000" w:rsidRDefault="00000000" w:rsidRPr="00000000" w14:paraId="000000FA">
            <w:pPr>
              <w:spacing w:before="10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66091"/>
                <w:sz w:val="20"/>
                <w:szCs w:val="20"/>
                <w:rtl w:val="0"/>
              </w:rPr>
              <w:t xml:space="preserve">Observaciones realizadas por el Instructor que revisa y aprueba la ficha del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before="10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center"/>
        <w:rPr>
          <w:rFonts w:ascii="Calibri" w:cs="Calibri" w:eastAsia="Calibri" w:hAnsi="Calibri"/>
          <w:b w:val="1"/>
          <w:bCs w:val="1"/>
          <w:color w:val="e36c09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36c09"/>
          <w:sz w:val="22"/>
          <w:szCs w:val="22"/>
          <w:rtl w:val="0"/>
        </w:rPr>
        <w:t xml:space="preserve">CONTROL DEL DOCUMENTO</w:t>
      </w:r>
    </w:p>
    <w:p w:rsidR="00000000" w:rsidDel="00000000" w:rsidP="00000000" w:rsidRDefault="00000000" w:rsidRPr="00000000" w14:paraId="00000108">
      <w:pPr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19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413"/>
        <w:gridCol w:w="2910"/>
        <w:gridCol w:w="2126"/>
        <w:gridCol w:w="1701"/>
        <w:gridCol w:w="1569"/>
        <w:tblGridChange w:id="0">
          <w:tblGrid>
            <w:gridCol w:w="1413"/>
            <w:gridCol w:w="2910"/>
            <w:gridCol w:w="2126"/>
            <w:gridCol w:w="1701"/>
            <w:gridCol w:w="15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0B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Cargo</w:t>
            </w:r>
          </w:p>
        </w:tc>
        <w:tc>
          <w:tcPr/>
          <w:p w:rsidR="00000000" w:rsidDel="00000000" w:rsidP="00000000" w:rsidRDefault="00000000" w:rsidRPr="00000000" w14:paraId="0000010C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Área</w:t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Autores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Doris Elena Monsalve Sossa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Instructora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ADSI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Julio 23 de 2020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13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Revisión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Liliana María Galeano Zea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Instructora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ADSI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Julio 28 de 2020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Jhonnys Rodríguez Payares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Instructor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ADSI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Jairo Israel Londoño Serrato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Instructor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Pedagogía 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2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Aprobación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tabs>
                <w:tab w:val="left" w:leader="none" w:pos="426"/>
              </w:tabs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tabs>
                <w:tab w:val="left" w:leader="none" w:pos="426"/>
              </w:tabs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tabs>
                <w:tab w:val="left" w:leader="none" w:pos="426"/>
              </w:tabs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Rule="auto"/>
        <w:jc w:val="center"/>
        <w:rPr>
          <w:rFonts w:ascii="Calibri" w:cs="Calibri" w:eastAsia="Calibri" w:hAnsi="Calibri"/>
          <w:b w:val="1"/>
          <w:bCs w:val="1"/>
          <w:color w:val="e36c09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36c09"/>
          <w:sz w:val="22"/>
          <w:szCs w:val="22"/>
          <w:rtl w:val="0"/>
        </w:rPr>
        <w:t xml:space="preserve">CONTROL DE CAMBIOS</w:t>
      </w:r>
    </w:p>
    <w:p w:rsidR="00000000" w:rsidDel="00000000" w:rsidP="00000000" w:rsidRDefault="00000000" w:rsidRPr="00000000" w14:paraId="00000129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569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026"/>
        <w:gridCol w:w="2335"/>
        <w:gridCol w:w="1816"/>
        <w:gridCol w:w="2392"/>
        <w:tblGridChange w:id="0">
          <w:tblGrid>
            <w:gridCol w:w="3026"/>
            <w:gridCol w:w="2335"/>
            <w:gridCol w:w="1816"/>
            <w:gridCol w:w="239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A">
            <w:pPr>
              <w:tabs>
                <w:tab w:val="left" w:leader="none" w:pos="426"/>
              </w:tabs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Descripción del cambio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ind w:left="-35" w:right="-7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Razón del cambio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tabs>
                <w:tab w:val="left" w:leader="none" w:pos="426"/>
              </w:tabs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tabs>
                <w:tab w:val="left" w:leader="none" w:pos="426"/>
              </w:tabs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Responsable (cargo)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E">
            <w:pPr>
              <w:pStyle w:val="Heading5"/>
              <w:jc w:val="both"/>
              <w:rPr>
                <w:rFonts w:ascii="Calibri" w:cs="Calibri" w:eastAsia="Calibri" w:hAnsi="Calibri"/>
                <w:b w:val="0"/>
                <w:bCs w:val="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Ajuste del formato de ficha de proyecto.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pStyle w:val="Heading5"/>
              <w:ind w:right="-70"/>
              <w:jc w:val="center"/>
              <w:rPr>
                <w:rFonts w:ascii="Calibri" w:cs="Calibri" w:eastAsia="Calibri" w:hAnsi="Calibri"/>
                <w:b w:val="0"/>
                <w:bCs w:val="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Conservar estructura de documentos según Compromiso.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pStyle w:val="Heading5"/>
              <w:jc w:val="center"/>
              <w:rPr>
                <w:rFonts w:ascii="Calibri" w:cs="Calibri" w:eastAsia="Calibri" w:hAnsi="Calibri"/>
                <w:b w:val="0"/>
                <w:bCs w:val="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11 de Abril de 2020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Liliana Galeano (Instructora)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2">
            <w:pPr>
              <w:pStyle w:val="Heading5"/>
              <w:jc w:val="both"/>
              <w:rPr>
                <w:rFonts w:ascii="Calibri" w:cs="Calibri" w:eastAsia="Calibri" w:hAnsi="Calibri"/>
                <w:b w:val="0"/>
                <w:bCs w:val="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Ajuste del formato de ficha de proyecto.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pStyle w:val="Heading5"/>
              <w:ind w:right="-70"/>
              <w:rPr>
                <w:rFonts w:ascii="Calibri" w:cs="Calibri" w:eastAsia="Calibri" w:hAnsi="Calibri"/>
                <w:b w:val="0"/>
                <w:bCs w:val="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Reestructuración al formato en estructura didáctica y metodológica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pStyle w:val="Heading5"/>
              <w:jc w:val="center"/>
              <w:rPr>
                <w:rFonts w:ascii="Calibri" w:cs="Calibri" w:eastAsia="Calibri" w:hAnsi="Calibri"/>
                <w:b w:val="0"/>
                <w:bCs w:val="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21 de Julio de 2020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Instructores:</w:t>
            </w:r>
          </w:p>
          <w:p w:rsidR="00000000" w:rsidDel="00000000" w:rsidP="00000000" w:rsidRDefault="00000000" w:rsidRPr="00000000" w14:paraId="0000013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Liliana Galeano Zea</w:t>
            </w:r>
          </w:p>
          <w:p w:rsidR="00000000" w:rsidDel="00000000" w:rsidP="00000000" w:rsidRDefault="00000000" w:rsidRPr="00000000" w14:paraId="0000013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Jairo Israel Londoño Serrato </w:t>
            </w:r>
          </w:p>
          <w:p w:rsidR="00000000" w:rsidDel="00000000" w:rsidP="00000000" w:rsidRDefault="00000000" w:rsidRPr="00000000" w14:paraId="0000013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Jhonnys Arturo Rodríguez Payares</w:t>
            </w:r>
          </w:p>
          <w:p w:rsidR="00000000" w:rsidDel="00000000" w:rsidP="00000000" w:rsidRDefault="00000000" w:rsidRPr="00000000" w14:paraId="0000013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Wilson Fredy López Gómez</w:t>
            </w:r>
          </w:p>
          <w:p w:rsidR="00000000" w:rsidDel="00000000" w:rsidP="00000000" w:rsidRDefault="00000000" w:rsidRPr="00000000" w14:paraId="0000013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Luis Eduardo Cadavid Álvarez</w:t>
            </w:r>
          </w:p>
          <w:p w:rsidR="00000000" w:rsidDel="00000000" w:rsidP="00000000" w:rsidRDefault="00000000" w:rsidRPr="00000000" w14:paraId="0000013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Doris Elena Monsalve Sossa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C">
            <w:pPr>
              <w:pStyle w:val="Heading5"/>
              <w:jc w:val="both"/>
              <w:rPr>
                <w:rFonts w:ascii="Calibri" w:cs="Calibri" w:eastAsia="Calibri" w:hAnsi="Calibri"/>
                <w:b w:val="0"/>
                <w:bCs w:val="0"/>
              </w:rPr>
            </w:pPr>
            <w:bookmarkStart w:colFirst="0" w:colLast="0" w:name="_heading=h.5n30mz3edgr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Ajuste del formato de ficha de proyecto.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pStyle w:val="Heading5"/>
              <w:ind w:right="-70"/>
              <w:rPr>
                <w:rFonts w:ascii="Calibri" w:cs="Calibri" w:eastAsia="Calibri" w:hAnsi="Calibri"/>
                <w:b w:val="0"/>
                <w:bCs w:val="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Ajuste de actividades para el Programa Análisis y Desarrollo de Software - ADSO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pStyle w:val="Heading5"/>
              <w:jc w:val="center"/>
              <w:rPr>
                <w:rFonts w:ascii="Calibri" w:cs="Calibri" w:eastAsia="Calibri" w:hAnsi="Calibri"/>
                <w:b w:val="0"/>
                <w:bCs w:val="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30 de enero de 2022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Doris Elena Monsalve Sossa</w:t>
            </w:r>
          </w:p>
        </w:tc>
      </w:tr>
    </w:tbl>
    <w:p w:rsidR="00000000" w:rsidDel="00000000" w:rsidP="00000000" w:rsidRDefault="00000000" w:rsidRPr="00000000" w14:paraId="00000140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even"/>
      <w:pgSz w:h="15842" w:w="12242" w:orient="portrait"/>
      <w:pgMar w:bottom="1134" w:top="1701" w:left="1701" w:right="962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Georgia"/>
  <w:font w:name="Calibri"/>
  <w:font w:name="Times New Roman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right="360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right="360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3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6"/>
      <w:tblW w:w="9569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891"/>
      <w:gridCol w:w="5674"/>
      <w:gridCol w:w="2004"/>
      <w:tblGridChange w:id="0">
        <w:tblGrid>
          <w:gridCol w:w="1891"/>
          <w:gridCol w:w="5674"/>
          <w:gridCol w:w="2004"/>
        </w:tblGrid>
      </w:tblGridChange>
    </w:tblGrid>
    <w:tr>
      <w:trPr>
        <w:cantSplit w:val="0"/>
        <w:trHeight w:val="110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44">
          <w:pPr>
            <w:jc w:val="center"/>
            <w:rPr>
              <w:rFonts w:ascii="Calibri" w:cs="Calibri" w:eastAsia="Calibri" w:hAnsi="Calibri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</w:rPr>
            <w:drawing>
              <wp:inline distB="0" distT="0" distL="114300" distR="114300">
                <wp:extent cx="791845" cy="668655"/>
                <wp:effectExtent b="0" l="0" r="0" t="0"/>
                <wp:docPr id="1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1845" cy="6686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5">
          <w:pPr>
            <w:jc w:val="center"/>
            <w:rPr>
              <w:rFonts w:ascii="Calibri" w:cs="Calibri" w:eastAsia="Calibri" w:hAnsi="Calibri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16"/>
              <w:szCs w:val="16"/>
              <w:rtl w:val="0"/>
            </w:rPr>
            <w:t xml:space="preserve">REGIONAL ANTIOQUIA</w:t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46">
          <w:pPr>
            <w:jc w:val="center"/>
            <w:rPr>
              <w:rFonts w:ascii="Calibri" w:cs="Calibri" w:eastAsia="Calibri" w:hAnsi="Calibri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16"/>
              <w:szCs w:val="16"/>
              <w:rtl w:val="0"/>
            </w:rPr>
            <w:br w:type="textWrapping"/>
            <w:t xml:space="preserve">FICHA TÉCNICA DE PROYECTO FORMATIVO</w:t>
          </w:r>
        </w:p>
        <w:p w:rsidR="00000000" w:rsidDel="00000000" w:rsidP="00000000" w:rsidRDefault="00000000" w:rsidRPr="00000000" w14:paraId="00000147">
          <w:pPr>
            <w:jc w:val="center"/>
            <w:rPr>
              <w:rFonts w:ascii="Calibri" w:cs="Calibri" w:eastAsia="Calibri" w:hAnsi="Calibri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16"/>
              <w:szCs w:val="16"/>
              <w:rtl w:val="0"/>
            </w:rPr>
            <w:t xml:space="preserve">TECNÓLOGO EN ANÁLISIS Y DESARROLLO DE SOFTWARE</w:t>
          </w:r>
        </w:p>
        <w:p w:rsidR="00000000" w:rsidDel="00000000" w:rsidP="00000000" w:rsidRDefault="00000000" w:rsidRPr="00000000" w14:paraId="00000148">
          <w:pPr>
            <w:jc w:val="center"/>
            <w:rPr>
              <w:rFonts w:ascii="Calibri" w:cs="Calibri" w:eastAsia="Calibri" w:hAnsi="Calibri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9">
          <w:pPr>
            <w:jc w:val="center"/>
            <w:rPr>
              <w:rFonts w:ascii="Calibri" w:cs="Calibri" w:eastAsia="Calibri" w:hAnsi="Calibri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16"/>
              <w:szCs w:val="16"/>
              <w:rtl w:val="0"/>
            </w:rPr>
            <w:t xml:space="preserve">ÁREA DE TELEINFORMÁTICA, CONTENIDOS DIGITALES Y COMUNICACIÓN GRÁFICA</w:t>
          </w:r>
        </w:p>
        <w:p w:rsidR="00000000" w:rsidDel="00000000" w:rsidP="00000000" w:rsidRDefault="00000000" w:rsidRPr="00000000" w14:paraId="0000014A">
          <w:pPr>
            <w:jc w:val="center"/>
            <w:rPr>
              <w:rFonts w:ascii="Calibri" w:cs="Calibri" w:eastAsia="Calibri" w:hAnsi="Calibri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B">
          <w:pPr>
            <w:jc w:val="center"/>
            <w:rPr>
              <w:rFonts w:ascii="Calibri" w:cs="Calibri" w:eastAsia="Calibri" w:hAnsi="Calibri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16"/>
              <w:szCs w:val="16"/>
              <w:rtl w:val="0"/>
            </w:rPr>
            <w:t xml:space="preserve">CENTRO DE SERVICIOS Y GESTIÓN EMPRESARIAL</w:t>
          </w:r>
        </w:p>
        <w:p w:rsidR="00000000" w:rsidDel="00000000" w:rsidP="00000000" w:rsidRDefault="00000000" w:rsidRPr="00000000" w14:paraId="0000014C">
          <w:pPr>
            <w:jc w:val="center"/>
            <w:rPr>
              <w:rFonts w:ascii="Calibri" w:cs="Calibri" w:eastAsia="Calibri" w:hAnsi="Calibri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4D">
          <w:pPr>
            <w:jc w:val="center"/>
            <w:rPr>
              <w:rFonts w:ascii="Calibri" w:cs="Calibri" w:eastAsia="Calibri" w:hAnsi="Calibri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16"/>
              <w:szCs w:val="16"/>
              <w:rtl w:val="0"/>
            </w:rPr>
            <w:br w:type="textWrapping"/>
            <w:t xml:space="preserve">30 Enero de 2022</w:t>
          </w:r>
        </w:p>
      </w:tc>
    </w:tr>
    <w:tr>
      <w:trPr>
        <w:cantSplit w:val="0"/>
        <w:trHeight w:val="56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4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4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50">
          <w:pPr>
            <w:rPr>
              <w:rFonts w:ascii="Calibri" w:cs="Calibri" w:eastAsia="Calibri" w:hAnsi="Calibri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16"/>
              <w:szCs w:val="16"/>
              <w:rtl w:val="0"/>
            </w:rPr>
            <w:t xml:space="preserve">Versión:  01</w:t>
          </w:r>
        </w:p>
      </w:tc>
    </w:tr>
  </w:tbl>
  <w:p w:rsidR="00000000" w:rsidDel="00000000" w:rsidP="00000000" w:rsidRDefault="00000000" w:rsidRPr="00000000" w14:paraId="0000015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2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rFonts w:ascii="Cambria" w:cs="Cambria" w:eastAsia="Cambria" w:hAnsi="Cambria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7"/>
      <w:tblW w:w="9569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891"/>
      <w:gridCol w:w="5674"/>
      <w:gridCol w:w="2004"/>
      <w:tblGridChange w:id="0">
        <w:tblGrid>
          <w:gridCol w:w="1891"/>
          <w:gridCol w:w="5674"/>
          <w:gridCol w:w="2004"/>
        </w:tblGrid>
      </w:tblGridChange>
    </w:tblGrid>
    <w:tr>
      <w:trPr>
        <w:cantSplit w:val="0"/>
        <w:trHeight w:val="110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53">
          <w:pPr>
            <w:jc w:val="center"/>
            <w:rPr>
              <w:rFonts w:ascii="Calibri" w:cs="Calibri" w:eastAsia="Calibri" w:hAnsi="Calibri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</w:rPr>
            <w:drawing>
              <wp:inline distB="0" distT="0" distL="114300" distR="114300">
                <wp:extent cx="791845" cy="668655"/>
                <wp:effectExtent b="0" l="0" r="0" t="0"/>
                <wp:docPr id="1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1845" cy="6686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4">
          <w:pPr>
            <w:jc w:val="center"/>
            <w:rPr>
              <w:rFonts w:ascii="Calibri" w:cs="Calibri" w:eastAsia="Calibri" w:hAnsi="Calibri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16"/>
              <w:szCs w:val="16"/>
              <w:rtl w:val="0"/>
            </w:rPr>
            <w:t xml:space="preserve">REGIONAL ANTIOQUIA</w:t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55">
          <w:pPr>
            <w:jc w:val="center"/>
            <w:rPr>
              <w:rFonts w:ascii="Calibri" w:cs="Calibri" w:eastAsia="Calibri" w:hAnsi="Calibri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16"/>
              <w:szCs w:val="16"/>
              <w:rtl w:val="0"/>
            </w:rPr>
            <w:br w:type="textWrapping"/>
            <w:t xml:space="preserve">FICHA TÉCNICA DE PROYECTO FORMATIVO</w:t>
          </w:r>
        </w:p>
        <w:p w:rsidR="00000000" w:rsidDel="00000000" w:rsidP="00000000" w:rsidRDefault="00000000" w:rsidRPr="00000000" w14:paraId="00000156">
          <w:pPr>
            <w:jc w:val="center"/>
            <w:rPr>
              <w:rFonts w:ascii="Calibri" w:cs="Calibri" w:eastAsia="Calibri" w:hAnsi="Calibri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16"/>
              <w:szCs w:val="16"/>
              <w:rtl w:val="0"/>
            </w:rPr>
            <w:t xml:space="preserve">TG . EN ANÁLISIS Y DESARROLLO DE SISTEMAS DE INFORMACIÓN</w:t>
            <w:br w:type="textWrapping"/>
            <w:br w:type="textWrapping"/>
            <w:t xml:space="preserve">ÁREA DE TELEINFORMÁTICA, CONTENIDOS DIGITALES Y COMUNICACIÓN GRÁFICA</w:t>
          </w:r>
        </w:p>
        <w:p w:rsidR="00000000" w:rsidDel="00000000" w:rsidP="00000000" w:rsidRDefault="00000000" w:rsidRPr="00000000" w14:paraId="00000157">
          <w:pPr>
            <w:jc w:val="center"/>
            <w:rPr>
              <w:rFonts w:ascii="Calibri" w:cs="Calibri" w:eastAsia="Calibri" w:hAnsi="Calibri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8">
          <w:pPr>
            <w:jc w:val="center"/>
            <w:rPr>
              <w:rFonts w:ascii="Calibri" w:cs="Calibri" w:eastAsia="Calibri" w:hAnsi="Calibri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16"/>
              <w:szCs w:val="16"/>
              <w:rtl w:val="0"/>
            </w:rPr>
            <w:t xml:space="preserve">CENTRO DE SERVICIOS Y GESTIÓN EMPRESARIAL</w:t>
          </w:r>
        </w:p>
        <w:p w:rsidR="00000000" w:rsidDel="00000000" w:rsidP="00000000" w:rsidRDefault="00000000" w:rsidRPr="00000000" w14:paraId="00000159">
          <w:pPr>
            <w:jc w:val="center"/>
            <w:rPr>
              <w:rFonts w:ascii="Calibri" w:cs="Calibri" w:eastAsia="Calibri" w:hAnsi="Calibri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5A">
          <w:pPr>
            <w:jc w:val="center"/>
            <w:rPr>
              <w:rFonts w:ascii="Calibri" w:cs="Calibri" w:eastAsia="Calibri" w:hAnsi="Calibri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16"/>
              <w:szCs w:val="16"/>
              <w:rtl w:val="0"/>
            </w:rPr>
            <w:br w:type="textWrapping"/>
            <w:t xml:space="preserve">27 de noviembre de 2019</w:t>
          </w:r>
        </w:p>
      </w:tc>
    </w:tr>
    <w:tr>
      <w:trPr>
        <w:cantSplit w:val="0"/>
        <w:trHeight w:val="56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5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5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5D">
          <w:pPr>
            <w:rPr>
              <w:rFonts w:ascii="Calibri" w:cs="Calibri" w:eastAsia="Calibri" w:hAnsi="Calibri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16"/>
              <w:szCs w:val="16"/>
              <w:rtl w:val="0"/>
            </w:rPr>
            <w:t xml:space="preserve">Versión:  1.6</w:t>
          </w:r>
        </w:p>
      </w:tc>
    </w:tr>
  </w:tbl>
  <w:p w:rsidR="00000000" w:rsidDel="00000000" w:rsidP="00000000" w:rsidRDefault="00000000" w:rsidRPr="00000000" w14:paraId="0000015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4"/>
        <w:szCs w:val="24"/>
        <w:lang w:val="es-MX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</w:pPr>
    <w:rPr>
      <w:rFonts w:ascii="Arial" w:cs="Arial" w:eastAsia="Arial" w:hAnsi="Arial"/>
      <w:b w:val="1"/>
      <w:bCs w:val="1"/>
      <w:color w:val="000000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0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7S1IA/VSiq6mDHEDNq+x8Gr2yw==">CgMxLjAyDWguNW4zMG16M2VkZ3I4AHIhMV9pYUNRRHRxVVNaaTQ2THFvaXlORzRuVFRWTFZrMTI3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