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D91B7">
      <w:pPr>
        <w:pStyle w:val="17"/>
      </w:pPr>
      <w:r>
        <w:t>数据分析基础(Python)</w:t>
      </w:r>
    </w:p>
    <w:p w14:paraId="2F0BEFB9">
      <w:pPr>
        <w:pStyle w:val="14"/>
      </w:pPr>
      <w:r>
        <w:t>副标题：</w:t>
      </w:r>
      <w:bookmarkStart w:id="0" w:name="_Hlk184722607"/>
      <w:r>
        <w:t>大模型和AI的应用：基于BERT的聊天机器人、生物信息安全与GUI设计</w:t>
      </w:r>
      <w:bookmarkEnd w:id="0"/>
    </w:p>
    <w:p w14:paraId="77F868AA">
      <w:pPr>
        <w:pStyle w:val="11"/>
        <w:ind w:firstLine="482"/>
      </w:pPr>
      <w:r>
        <w:rPr>
          <w:b/>
        </w:rPr>
        <w:t xml:space="preserve">日期: </w:t>
      </w:r>
      <w:r>
        <w:t>2024-12-10</w:t>
      </w:r>
    </w:p>
    <w:p w14:paraId="0FD44782">
      <w:pPr>
        <w:pStyle w:val="11"/>
        <w:ind w:firstLine="482"/>
      </w:pPr>
      <w:r>
        <w:rPr>
          <w:b/>
        </w:rPr>
        <w:t>小组成员:</w:t>
      </w:r>
      <w:r>
        <w:t xml:space="preserve"> </w:t>
      </w:r>
    </w:p>
    <w:p w14:paraId="5DC8028B">
      <w:pPr>
        <w:pStyle w:val="11"/>
        <w:numPr>
          <w:ilvl w:val="0"/>
          <w:numId w:val="1"/>
        </w:numPr>
        <w:ind w:firstLineChars="0"/>
      </w:pPr>
      <w:r>
        <w:t>杨金源+302023510166</w:t>
      </w:r>
    </w:p>
    <w:p w14:paraId="5D1670CD">
      <w:pPr>
        <w:pStyle w:val="11"/>
        <w:numPr>
          <w:ilvl w:val="0"/>
          <w:numId w:val="1"/>
        </w:numPr>
        <w:ind w:firstLineChars="0"/>
      </w:pPr>
      <w:r>
        <w:t>郑华舰+302023510105</w:t>
      </w:r>
    </w:p>
    <w:p w14:paraId="40F24E4D">
      <w:pPr>
        <w:pStyle w:val="11"/>
        <w:numPr>
          <w:ilvl w:val="0"/>
          <w:numId w:val="1"/>
        </w:numPr>
        <w:ind w:firstLineChars="0"/>
      </w:pPr>
      <w:r>
        <w:t>王鎏清+302023510172</w:t>
      </w:r>
    </w:p>
    <w:p w14:paraId="2AB2B40B">
      <w:pPr>
        <w:pStyle w:val="11"/>
        <w:numPr>
          <w:ilvl w:val="0"/>
          <w:numId w:val="1"/>
        </w:numPr>
        <w:ind w:firstLineChars="0"/>
      </w:pPr>
      <w:r>
        <w:t>林晓德+302023503377</w:t>
      </w:r>
    </w:p>
    <w:p w14:paraId="24B1DC32">
      <w:pPr>
        <w:pStyle w:val="11"/>
        <w:numPr>
          <w:ilvl w:val="0"/>
          <w:numId w:val="1"/>
        </w:numPr>
        <w:ind w:firstLineChars="0"/>
      </w:pPr>
      <w:r>
        <w:t>徐佳坤+302023503027</w:t>
      </w:r>
    </w:p>
    <w:p w14:paraId="5659279B">
      <w:pPr>
        <w:pStyle w:val="11"/>
        <w:ind w:firstLine="482"/>
        <w:rPr>
          <w:b/>
        </w:rPr>
      </w:pPr>
      <w:r>
        <w:rPr>
          <w:b/>
        </w:rPr>
        <w:t>任务分配:</w:t>
      </w:r>
    </w:p>
    <w:p w14:paraId="35513D0D">
      <w:pPr>
        <w:pStyle w:val="11"/>
      </w:pPr>
      <w:r>
        <w:t>王鎏清：程序开发和模型训练</w:t>
      </w:r>
    </w:p>
    <w:p w14:paraId="089FEA1A">
      <w:pPr>
        <w:pStyle w:val="11"/>
      </w:pPr>
      <w:r>
        <w:t>郑华舰：报告撰写</w:t>
      </w:r>
    </w:p>
    <w:p w14:paraId="79E49AC5">
      <w:pPr>
        <w:pStyle w:val="11"/>
      </w:pPr>
      <w:r>
        <w:t>杨金源：设计GUI</w:t>
      </w:r>
    </w:p>
    <w:p w14:paraId="521261AA">
      <w:pPr>
        <w:pStyle w:val="11"/>
      </w:pPr>
      <w:r>
        <w:t>林晓德：数据标注和答辩ppt制作</w:t>
      </w:r>
    </w:p>
    <w:p w14:paraId="26399864">
      <w:pPr>
        <w:pStyle w:val="11"/>
      </w:pPr>
      <w:r>
        <w:t>徐佳坤：数据清洗和模型评估</w:t>
      </w:r>
    </w:p>
    <w:p w14:paraId="0A9801CF">
      <w:pPr>
        <w:rPr>
          <w:rFonts w:ascii="Times New Roman" w:hAnsi="Times New Roman" w:cs="Times New Roman"/>
          <w:sz w:val="24"/>
        </w:rPr>
      </w:pPr>
      <w:r>
        <w:rPr>
          <w:rFonts w:ascii="Times New Roman" w:hAnsi="Times New Roman" w:cs="Times New Roman"/>
          <w:sz w:val="24"/>
        </w:rPr>
        <w:t>-----------------------------------------------------------------------------------------------</w:t>
      </w:r>
    </w:p>
    <w:p w14:paraId="048A0EA3">
      <w:pPr>
        <w:rPr>
          <w:b/>
          <w:bCs/>
          <w:sz w:val="24"/>
        </w:rPr>
      </w:pPr>
      <w:r>
        <w:rPr>
          <w:b/>
          <w:bCs/>
          <w:sz w:val="24"/>
        </w:rPr>
        <w:t>I. 课题背景介绍</w:t>
      </w:r>
    </w:p>
    <w:p w14:paraId="3F602BAD">
      <w:pPr>
        <w:spacing w:line="360" w:lineRule="auto"/>
        <w:ind w:firstLine="480" w:firstLineChars="200"/>
        <w:rPr>
          <w:rFonts w:ascii="Times New Roman" w:hAnsi="Times New Roman" w:eastAsia="宋体" w:cs="Times New Roman"/>
          <w:sz w:val="24"/>
        </w:rPr>
      </w:pPr>
      <w:r>
        <w:rPr>
          <w:rFonts w:ascii="Times New Roman" w:hAnsi="Times New Roman" w:cs="Times New Roman"/>
          <w:sz w:val="24"/>
        </w:rPr>
        <w:t>随着人工智能技术的突飞猛进，大型预训练模型如BERT（Bidirectional Encoder Representations from Transformers）已成为自然语言处理（NLP）领域的</w:t>
      </w:r>
      <w:r>
        <w:rPr>
          <w:rFonts w:hint="eastAsia" w:ascii="Times New Roman" w:hAnsi="Times New Roman" w:cs="Times New Roman"/>
          <w:sz w:val="24"/>
        </w:rPr>
        <w:t>翘楚</w:t>
      </w:r>
      <w:r>
        <w:rPr>
          <w:rFonts w:ascii="Times New Roman" w:hAnsi="Times New Roman" w:cs="Times New Roman"/>
          <w:sz w:val="24"/>
        </w:rPr>
        <w:fldChar w:fldCharType="begin"/>
      </w:r>
      <w:r>
        <w:rPr>
          <w:rFonts w:ascii="Times New Roman" w:hAnsi="Times New Roman" w:cs="Times New Roman"/>
          <w:sz w:val="24"/>
        </w:rPr>
        <w:instrText xml:space="preserve"> REF _Ref185018575 \r \h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t>。BERT模型以其先进的双向编码能力，显著提升了语言理解任务的性能，为聊天机器人、情绪分析、文本分类等</w:t>
      </w:r>
      <w:r>
        <w:rPr>
          <w:rFonts w:hint="eastAsia" w:ascii="Times New Roman" w:hAnsi="Times New Roman" w:cs="Times New Roman"/>
          <w:sz w:val="24"/>
        </w:rPr>
        <w:t>的实现提供了保障</w:t>
      </w:r>
      <w:r>
        <w:rPr>
          <w:rFonts w:ascii="Times New Roman" w:hAnsi="Times New Roman" w:cs="Times New Roman"/>
          <w:sz w:val="24"/>
        </w:rPr>
        <w:t>。在本项目中，我们采用了零一万物提供的yi-large API接口，以实现基础的聊天功能和文档分析能力</w:t>
      </w:r>
      <w:r>
        <w:rPr>
          <w:rFonts w:ascii="Times New Roman" w:hAnsi="Times New Roman" w:cs="Times New Roman"/>
          <w:sz w:val="24"/>
        </w:rPr>
        <w:fldChar w:fldCharType="begin"/>
      </w:r>
      <w:r>
        <w:rPr>
          <w:rFonts w:ascii="Times New Roman" w:hAnsi="Times New Roman" w:cs="Times New Roman"/>
          <w:sz w:val="24"/>
        </w:rPr>
        <w:instrText xml:space="preserve"> REF _Ref185018585 \r \h  \* MERGEFORMAT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t>。特别地，我们利用BERT</w:t>
      </w:r>
      <w:r>
        <w:rPr>
          <w:rFonts w:hint="eastAsia" w:ascii="Times New Roman" w:hAnsi="Times New Roman" w:cs="Times New Roman"/>
          <w:sz w:val="24"/>
        </w:rPr>
        <w:t>训练出来的</w:t>
      </w:r>
      <w:r>
        <w:rPr>
          <w:rFonts w:ascii="Times New Roman" w:hAnsi="Times New Roman" w:cs="Times New Roman"/>
          <w:sz w:val="24"/>
        </w:rPr>
        <w:t>模型对</w:t>
      </w:r>
      <w:r>
        <w:rPr>
          <w:rFonts w:hint="eastAsia" w:ascii="Times New Roman" w:hAnsi="Times New Roman" w:cs="Times New Roman"/>
          <w:sz w:val="24"/>
        </w:rPr>
        <w:t>用户输入内容</w:t>
      </w:r>
      <w:r>
        <w:rPr>
          <w:rFonts w:ascii="Times New Roman" w:hAnsi="Times New Roman" w:cs="Times New Roman"/>
          <w:sz w:val="24"/>
        </w:rPr>
        <w:t>进行情感分析</w:t>
      </w:r>
      <w:r>
        <w:rPr>
          <w:rFonts w:hint="eastAsia" w:ascii="Times New Roman" w:hAnsi="Times New Roman" w:cs="Times New Roman"/>
          <w:sz w:val="24"/>
        </w:rPr>
        <w:t>。</w:t>
      </w:r>
      <w:r>
        <w:rPr>
          <w:rFonts w:ascii="Times New Roman" w:hAnsi="Times New Roman" w:cs="Times New Roman"/>
          <w:sz w:val="24"/>
        </w:rPr>
        <w:t>此外，为了增强程序的安全性并提升用户体验，我们集成了生物信息解锁功能，并设计了一个用户友好的图形用户界面（GUI）。</w:t>
      </w:r>
      <w:r>
        <w:rPr>
          <w:rFonts w:ascii="Times New Roman" w:hAnsi="Times New Roman" w:eastAsia="宋体" w:cs="Times New Roman"/>
          <w:sz w:val="24"/>
        </w:rPr>
        <w:t>-----------------------------------------------------------------------------------------------</w:t>
      </w:r>
    </w:p>
    <w:p w14:paraId="677868FB">
      <w:pPr>
        <w:rPr>
          <w:b/>
          <w:bCs/>
          <w:sz w:val="24"/>
        </w:rPr>
      </w:pPr>
      <w:r>
        <w:rPr>
          <w:b/>
          <w:bCs/>
          <w:sz w:val="24"/>
        </w:rPr>
        <w:t>II. 数据集描述</w:t>
      </w:r>
    </w:p>
    <w:p w14:paraId="11605CEC">
      <w:pPr>
        <w:pStyle w:val="11"/>
        <w:widowControl/>
        <w:numPr>
          <w:ilvl w:val="0"/>
          <w:numId w:val="2"/>
        </w:numPr>
        <w:ind w:firstLineChars="0"/>
      </w:pPr>
      <w:r>
        <w:t>测试集（Test Set）描述： 测试集中共有4416条评论，情绪分布如下：愤怒情绪的评论有853条，占比约为19.3%；积极情绪的评论有1616条，占比约为36.6%；消极情绪的评论有1270条，占比约为28.8%；中性情绪的评论有852条，占比约为19.3%。微博对特定愤怒情绪（如脏话）有一定程度的屏蔽，导致爬取的评论中</w:t>
      </w:r>
      <w:r>
        <w:rPr>
          <w:rFonts w:hint="eastAsia"/>
        </w:rPr>
        <w:t>愤怒</w:t>
      </w:r>
      <w:r>
        <w:t>情绪占比较</w:t>
      </w:r>
      <w:r>
        <w:rPr>
          <w:rFonts w:hint="eastAsia"/>
        </w:rPr>
        <w:t>低</w:t>
      </w:r>
      <w:r>
        <w:t>。</w:t>
      </w:r>
      <w:r>
        <w:rPr>
          <w:rFonts w:hint="eastAsia"/>
        </w:rPr>
        <w:t>可以预见的是，训练出来的模型对于脏话的情感分析能力并不出众，但是项目集成的脏话检测功能，将此影响减少到最低。</w:t>
      </w:r>
    </w:p>
    <w:p w14:paraId="38D98740">
      <w:pPr>
        <w:pStyle w:val="11"/>
        <w:widowControl/>
        <w:numPr>
          <w:ilvl w:val="0"/>
          <w:numId w:val="2"/>
        </w:numPr>
        <w:ind w:firstLineChars="0"/>
      </w:pPr>
      <w:r>
        <w:t>训练集（Train Set）描述： 训练集中包含361745条评论，情绪分布如下：愤怒情绪的评论有55267条，占比约为15.3%；积极情绪的评论有199497条，占比约为55.1%；消极情绪的评论有51714条，占比约为14.3%；中性情绪的评论有55267条，占比约为15.3%，具体分布详见图2。</w:t>
      </w:r>
    </w:p>
    <w:p w14:paraId="0C2680F6">
      <w:pPr>
        <w:spacing w:line="360" w:lineRule="auto"/>
        <w:ind w:left="2640" w:hanging="2640" w:hangingChars="1100"/>
        <w:rPr>
          <w:rFonts w:ascii="Times New Roman" w:hAnsi="Times New Roman" w:eastAsia="宋体" w:cs="Times New Roman"/>
          <w:szCs w:val="21"/>
        </w:rPr>
      </w:pPr>
      <w:r>
        <w:rPr>
          <w:rFonts w:ascii="Times New Roman" w:hAnsi="Times New Roman" w:eastAsia="宋体" w:cs="Times New Roman"/>
          <w:sz w:val="24"/>
        </w:rPr>
        <w:drawing>
          <wp:inline distT="0" distB="0" distL="0" distR="0">
            <wp:extent cx="5128260" cy="2814320"/>
            <wp:effectExtent l="0" t="0" r="15240" b="5080"/>
            <wp:docPr id="38249286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hAnsi="Times New Roman" w:eastAsia="宋体" w:cs="Times New Roman"/>
          <w:szCs w:val="21"/>
        </w:rPr>
        <w:t>图1 test集数据分布图</w:t>
      </w:r>
    </w:p>
    <w:p w14:paraId="3C2E279F">
      <w:pPr>
        <w:rPr>
          <w:rFonts w:ascii="Times New Roman" w:hAnsi="Times New Roman" w:eastAsia="宋体" w:cs="Times New Roman"/>
          <w:sz w:val="24"/>
        </w:rPr>
      </w:pPr>
      <w:r>
        <w:rPr>
          <w:rFonts w:ascii="Times New Roman" w:hAnsi="Times New Roman" w:eastAsia="宋体" w:cs="Times New Roman"/>
          <w:sz w:val="24"/>
        </w:rPr>
        <w:drawing>
          <wp:inline distT="0" distB="0" distL="0" distR="0">
            <wp:extent cx="5120640" cy="2872740"/>
            <wp:effectExtent l="0" t="0" r="3810" b="3810"/>
            <wp:docPr id="131808805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B2D8D3">
      <w:pPr>
        <w:pStyle w:val="26"/>
      </w:pPr>
      <w:r>
        <w:t>图2 train集数据分布图</w:t>
      </w:r>
    </w:p>
    <w:p w14:paraId="5534FD3A">
      <w:pPr>
        <w:rPr>
          <w:rFonts w:ascii="Times New Roman" w:hAnsi="Times New Roman" w:eastAsia="宋体" w:cs="Times New Roman"/>
          <w:sz w:val="24"/>
        </w:rPr>
      </w:pPr>
      <w:r>
        <w:rPr>
          <w:rFonts w:ascii="Times New Roman" w:hAnsi="Times New Roman" w:eastAsia="宋体" w:cs="Times New Roman"/>
          <w:sz w:val="24"/>
        </w:rPr>
        <w:t>-----------------------------------------------------------------------------------------------</w:t>
      </w:r>
    </w:p>
    <w:p w14:paraId="6CE38D75">
      <w:pPr>
        <w:rPr>
          <w:b/>
          <w:bCs/>
          <w:sz w:val="24"/>
        </w:rPr>
      </w:pPr>
      <w:r>
        <w:rPr>
          <w:b/>
          <w:bCs/>
          <w:sz w:val="24"/>
        </w:rPr>
        <w:t>III. 方法与结果</w:t>
      </w:r>
    </w:p>
    <w:p w14:paraId="70B6B737">
      <w:pPr>
        <w:pStyle w:val="11"/>
        <w:widowControl/>
      </w:pPr>
      <w:r>
        <w:t>在开发过程中，我们最初使用了 SnowNLP 进行语义分析，但由于其准确率不理想，且公开的模型未能很好地满足我们的需求，因此决定自行训练。为了节省时间，</w:t>
      </w:r>
      <w:r>
        <w:rPr>
          <w:rFonts w:hint="eastAsia"/>
        </w:rPr>
        <w:t>训练时</w:t>
      </w:r>
      <w:r>
        <w:t>选择了</w:t>
      </w:r>
      <w:r>
        <w:rPr>
          <w:rFonts w:hint="eastAsia"/>
        </w:rPr>
        <w:t>公开的</w:t>
      </w:r>
      <w:r>
        <w:t>simplifyweibo_4_moods作为训练集</w:t>
      </w:r>
      <w:r>
        <w:rPr>
          <w:rFonts w:hint="eastAsia"/>
        </w:rPr>
        <w:t>。</w:t>
      </w:r>
      <w:r>
        <w:t>为了更好地评估模型质量，</w:t>
      </w:r>
      <w:r>
        <w:rPr>
          <w:rFonts w:hint="eastAsia"/>
        </w:rPr>
        <w:t>我们爬取了</w:t>
      </w:r>
      <w:r>
        <w:t>微博热搜评论数据</w:t>
      </w:r>
      <w:r>
        <w:rPr>
          <w:rFonts w:hint="eastAsia"/>
        </w:rPr>
        <w:t>，</w:t>
      </w:r>
      <w:r>
        <w:t>经过手工清洗和标注</w:t>
      </w:r>
      <w:r>
        <w:rPr>
          <w:rFonts w:hint="eastAsia"/>
        </w:rPr>
        <w:t>后，得到了额外的测试集</w:t>
      </w:r>
      <w:r>
        <w:t>。</w:t>
      </w:r>
    </w:p>
    <w:p w14:paraId="2C13DC86">
      <w:pPr>
        <w:spacing w:line="360" w:lineRule="auto"/>
        <w:rPr>
          <w:rFonts w:hAnsi="Times New Roman"/>
        </w:rPr>
      </w:pPr>
      <w:r>
        <w:rPr>
          <w:rFonts w:hint="eastAsia" w:asciiTheme="minorEastAsia" w:hAnsiTheme="minorEastAsia"/>
          <w:sz w:val="24"/>
        </w:rPr>
        <w:t>1.</w:t>
      </w:r>
      <w:r>
        <w:rPr>
          <w:rFonts w:asciiTheme="minorEastAsia" w:hAnsiTheme="minorEastAsia"/>
          <w:sz w:val="24"/>
        </w:rPr>
        <w:t>我们最开始采用了</w:t>
      </w:r>
      <w:r>
        <w:rPr>
          <w:rFonts w:hint="eastAsia" w:asciiTheme="minorEastAsia" w:hAnsiTheme="minorEastAsia"/>
          <w:sz w:val="24"/>
        </w:rPr>
        <w:t>课堂上介绍的爬虫方法进行爬取，</w:t>
      </w:r>
      <w:r>
        <w:rPr>
          <w:rFonts w:hAnsi="Times New Roman"/>
        </w:rPr>
        <w:t>但在实际数据收集过程中</w:t>
      </w:r>
      <w:r>
        <w:rPr>
          <w:rFonts w:hint="eastAsia" w:hAnsi="Times New Roman"/>
        </w:rPr>
        <w:t>我们遇到不少问题</w:t>
      </w:r>
      <w:r>
        <w:rPr>
          <w:rFonts w:hAnsi="Times New Roman"/>
        </w:rPr>
        <w:t>：</w:t>
      </w:r>
    </w:p>
    <w:p w14:paraId="43FC37E3">
      <w:pPr>
        <w:spacing w:line="360" w:lineRule="auto"/>
        <w:rPr>
          <w:rFonts w:asciiTheme="minorEastAsia" w:hAnsiTheme="minorEastAsia"/>
          <w:sz w:val="24"/>
          <w:szCs w:val="24"/>
        </w:rPr>
      </w:pPr>
      <w:r>
        <w:rPr>
          <w:rFonts w:hAnsi="Times New Roman"/>
          <w:sz w:val="24"/>
          <w:szCs w:val="24"/>
        </w:rPr>
        <w:t>（1）</w:t>
      </w:r>
      <w:r>
        <w:rPr>
          <w:rFonts w:hint="eastAsia" w:hAnsi="Times New Roman"/>
          <w:sz w:val="24"/>
          <w:szCs w:val="24"/>
        </w:rPr>
        <w:t>程序</w:t>
      </w:r>
      <w:r>
        <w:rPr>
          <w:rStyle w:val="20"/>
          <w:rFonts w:hAnsi="Times New Roman"/>
          <w:b w:val="0"/>
          <w:sz w:val="24"/>
          <w:szCs w:val="24"/>
        </w:rPr>
        <w:t>缺少自动化请求机制，</w:t>
      </w:r>
      <w:r>
        <w:rPr>
          <w:rFonts w:hAnsi="Times New Roman"/>
          <w:sz w:val="24"/>
          <w:szCs w:val="24"/>
        </w:rPr>
        <w:t>每次爬取时都需要手动修改请求（输入微博帖</w:t>
      </w:r>
      <w:bookmarkStart w:id="7" w:name="_GoBack"/>
      <w:bookmarkEnd w:id="7"/>
      <w:r>
        <w:rPr>
          <w:rFonts w:hAnsi="Times New Roman"/>
          <w:sz w:val="24"/>
          <w:szCs w:val="24"/>
        </w:rPr>
        <w:t>子id），从而导致无法连续自动抓取，这极大影响了评论爬取的效率。（2）</w:t>
      </w:r>
      <w:r>
        <w:rPr>
          <w:rFonts w:hint="eastAsia" w:hAnsi="Times New Roman"/>
          <w:sz w:val="24"/>
          <w:szCs w:val="24"/>
        </w:rPr>
        <w:t>我们</w:t>
      </w:r>
      <w:r>
        <w:rPr>
          <w:rFonts w:hAnsi="Times New Roman"/>
          <w:sz w:val="24"/>
          <w:szCs w:val="24"/>
        </w:rPr>
        <w:t>没有将评论封装为对象，这可能数据处理和维护的困难。（3）原始代码将数据直接写入CSV文件，这样的读取方式数据读写速度较低，延迟较高。（3）</w:t>
      </w:r>
      <w:r>
        <w:rPr>
          <w:rFonts w:hint="eastAsia" w:hAnsi="Times New Roman"/>
          <w:sz w:val="24"/>
          <w:szCs w:val="24"/>
        </w:rPr>
        <w:t>代码</w:t>
      </w:r>
      <w:r>
        <w:rPr>
          <w:rFonts w:hAnsi="Times New Roman"/>
          <w:sz w:val="24"/>
          <w:szCs w:val="24"/>
        </w:rPr>
        <w:t>没有很好地模块化，这可能导致代码难以维护和扩展。(4)原始代码在写入CSV文件时，如果程序中断，可能会导致数据不完整或文件损坏。(5)爬取的数据良莠不齐，有些数据对模型训练无用，需要清洗。</w:t>
      </w:r>
    </w:p>
    <w:p w14:paraId="3DF8E66B">
      <w:pPr>
        <w:pStyle w:val="11"/>
        <w:widowControl/>
        <w:rPr>
          <w:rFonts w:hAnsi="Times New Roman"/>
        </w:rPr>
      </w:pPr>
      <w:r>
        <w:rPr>
          <w:rFonts w:hAnsi="Times New Roman"/>
        </w:rPr>
        <w:t xml:space="preserve">经过迭代后，我们直接选择爬取微博热搜下的评论，通过调用 </w:t>
      </w:r>
      <w:r>
        <w:rPr>
          <w:rStyle w:val="22"/>
          <w:rFonts w:ascii="Times New Roman" w:hAnsi="Times New Roman"/>
          <w:sz w:val="24"/>
        </w:rPr>
        <w:t>get_hot_list</w:t>
      </w:r>
      <w:r>
        <w:rPr>
          <w:rFonts w:hAnsi="Times New Roman"/>
        </w:rPr>
        <w:t xml:space="preserve"> 方法，向微博热搜API发送 HTTP 请求（</w:t>
      </w:r>
      <w:r>
        <w:rPr>
          <w:rStyle w:val="22"/>
          <w:rFonts w:ascii="Times New Roman" w:hAnsi="Times New Roman"/>
          <w:sz w:val="24"/>
        </w:rPr>
        <w:t>requests.get</w:t>
      </w:r>
      <w:r>
        <w:rPr>
          <w:rFonts w:hAnsi="Times New Roman"/>
        </w:rPr>
        <w:t xml:space="preserve">），获取返回的 JSON 数据，解析其中的热搜条目。每个热搜条目被封装为 </w:t>
      </w:r>
      <w:r>
        <w:rPr>
          <w:rStyle w:val="22"/>
          <w:rFonts w:ascii="Times New Roman" w:hAnsi="Times New Roman"/>
          <w:sz w:val="24"/>
        </w:rPr>
        <w:t>Hot</w:t>
      </w:r>
      <w:r>
        <w:rPr>
          <w:rFonts w:hAnsi="Times New Roman"/>
        </w:rPr>
        <w:t xml:space="preserve"> 对象，并加入到结果列表中返回。</w:t>
      </w:r>
    </w:p>
    <w:p w14:paraId="10AC6061">
      <w:pPr>
        <w:pStyle w:val="11"/>
        <w:widowControl/>
        <w:rPr>
          <w:rFonts w:hAnsi="Times New Roman"/>
        </w:rPr>
      </w:pPr>
      <w:r>
        <w:rPr>
          <w:rFonts w:hAnsi="Times New Roman"/>
        </w:rPr>
        <w:t xml:space="preserve">针对每个热搜话题，系统进一步调用 </w:t>
      </w:r>
      <w:r>
        <w:rPr>
          <w:rStyle w:val="22"/>
          <w:rFonts w:ascii="Times New Roman" w:hAnsi="Times New Roman"/>
          <w:sz w:val="24"/>
        </w:rPr>
        <w:t>get_weibo_list</w:t>
      </w:r>
      <w:r>
        <w:rPr>
          <w:rFonts w:hAnsi="Times New Roman"/>
        </w:rPr>
        <w:t xml:space="preserve"> 方法，获取与该话题相关联的微博列表。具体实现上，系统通过替换热搜话题链接中的参数构建微博列表的 API 请求 URL，发送请求并解析返回的微博数据，包括微博 ID、用户信息、发布时间和内容等。对于每条微博，系统会发送额外请求，获取完整的微博正文及发布时间。</w:t>
      </w:r>
    </w:p>
    <w:p w14:paraId="3FFA23FB">
      <w:pPr>
        <w:pStyle w:val="11"/>
        <w:widowControl/>
        <w:rPr>
          <w:rFonts w:hAnsi="Times New Roman"/>
        </w:rPr>
      </w:pPr>
      <w:r>
        <w:rPr>
          <w:rFonts w:hAnsi="Times New Roman"/>
        </w:rPr>
        <w:t>此外，系统通过</w:t>
      </w:r>
      <w:r>
        <w:rPr>
          <w:rStyle w:val="22"/>
          <w:rFonts w:ascii="Times New Roman" w:hAnsi="Times New Roman"/>
          <w:sz w:val="24"/>
        </w:rPr>
        <w:t>get_comment_list</w:t>
      </w:r>
      <w:r>
        <w:rPr>
          <w:rFonts w:hAnsi="Times New Roman"/>
        </w:rPr>
        <w:t>和</w:t>
      </w:r>
      <w:r>
        <w:rPr>
          <w:rStyle w:val="22"/>
          <w:rFonts w:ascii="Times New Roman" w:hAnsi="Times New Roman"/>
          <w:sz w:val="24"/>
        </w:rPr>
        <w:t>parse_comment</w:t>
      </w:r>
      <w:r>
        <w:rPr>
          <w:rFonts w:hAnsi="Times New Roman"/>
        </w:rPr>
        <w:t>方法获取每条微博的评论列表。爬虫使用递归方式分页获取评论数据，通过微博ID和分页参数向微博评论API发送请求，</w:t>
      </w:r>
      <w:r>
        <w:rPr>
          <w:rFonts w:hint="eastAsia" w:hAnsi="Times New Roman"/>
        </w:rPr>
        <w:t>随后系统</w:t>
      </w:r>
      <w:r>
        <w:rPr>
          <w:rFonts w:hAnsi="Times New Roman"/>
        </w:rPr>
        <w:t xml:space="preserve">解析返回的JSON数据，提取评论文本、时间戳和点赞数等信息，并将每条评论封装为 </w:t>
      </w:r>
      <w:r>
        <w:rPr>
          <w:rStyle w:val="22"/>
          <w:rFonts w:ascii="Times New Roman" w:hAnsi="Times New Roman"/>
          <w:sz w:val="24"/>
        </w:rPr>
        <w:t>Comment</w:t>
      </w:r>
      <w:r>
        <w:rPr>
          <w:rFonts w:hAnsi="Times New Roman"/>
        </w:rPr>
        <w:t>对象</w:t>
      </w:r>
      <w:r>
        <w:rPr>
          <w:rFonts w:hint="eastAsia" w:hAnsi="Times New Roman"/>
        </w:rPr>
        <w:t>。</w:t>
      </w:r>
    </w:p>
    <w:p w14:paraId="7A433D9B">
      <w:pPr>
        <w:pStyle w:val="11"/>
        <w:widowControl/>
        <w:rPr>
          <w:rFonts w:hAnsi="Times New Roman"/>
        </w:rPr>
      </w:pPr>
      <w:r>
        <w:rPr>
          <w:rFonts w:hint="eastAsia" w:hAnsi="Times New Roman"/>
        </w:rPr>
        <w:t>数据处理方面，我们通过对评论进行手工标注（由人工判定语句的情感，其中</w:t>
      </w:r>
      <w:r>
        <w:rPr>
          <w:rFonts w:hAnsi="Times New Roman"/>
        </w:rPr>
        <w:t>0</w:t>
      </w:r>
      <w:r>
        <w:rPr>
          <w:rFonts w:hint="eastAsia" w:hAnsi="Times New Roman"/>
        </w:rPr>
        <w:t>为</w:t>
      </w:r>
      <w:r>
        <w:rPr>
          <w:rFonts w:hAnsi="Times New Roman"/>
        </w:rPr>
        <w:t>积极,1</w:t>
      </w:r>
      <w:r>
        <w:rPr>
          <w:rFonts w:hint="eastAsia" w:hAnsi="Times New Roman"/>
        </w:rPr>
        <w:t>为</w:t>
      </w:r>
      <w:r>
        <w:rPr>
          <w:rFonts w:hAnsi="Times New Roman"/>
        </w:rPr>
        <w:t>消极</w:t>
      </w:r>
      <w:r>
        <w:rPr>
          <w:rFonts w:hint="eastAsia" w:hAnsi="Times New Roman"/>
        </w:rPr>
        <w:t>，</w:t>
      </w:r>
      <w:r>
        <w:rPr>
          <w:rFonts w:hAnsi="Times New Roman"/>
        </w:rPr>
        <w:t>2</w:t>
      </w:r>
      <w:r>
        <w:rPr>
          <w:rFonts w:hint="eastAsia" w:hAnsi="Times New Roman"/>
        </w:rPr>
        <w:t>为</w:t>
      </w:r>
      <w:r>
        <w:rPr>
          <w:rFonts w:hAnsi="Times New Roman"/>
        </w:rPr>
        <w:t>中性,3</w:t>
      </w:r>
      <w:r>
        <w:rPr>
          <w:rFonts w:hint="eastAsia" w:hAnsi="Times New Roman"/>
        </w:rPr>
        <w:t>为</w:t>
      </w:r>
      <w:r>
        <w:rPr>
          <w:rFonts w:hAnsi="Times New Roman"/>
        </w:rPr>
        <w:t>愤怒</w:t>
      </w:r>
      <w:r>
        <w:rPr>
          <w:rFonts w:hint="eastAsia" w:hAnsi="Times New Roman"/>
        </w:rPr>
        <w:t>），使爬取到的数据可以用于模型的分析。由于数据的良莠不齐，系统通过Eraser从dictionary中读取要清洗的内容，这样就可以在评论爬取的过程中进行对数据的清洗，而使用dictionary则方便对在实际操作过程中遇到预期之外的需要清洗的内容进行添加。</w:t>
      </w:r>
    </w:p>
    <w:p w14:paraId="009F52F5">
      <w:pPr>
        <w:pStyle w:val="11"/>
        <w:widowControl/>
        <w:rPr>
          <w:rFonts w:hAnsi="Times New Roman"/>
        </w:rPr>
      </w:pPr>
      <w:r>
        <w:rPr>
          <w:rFonts w:hAnsi="Times New Roman"/>
        </w:rPr>
        <w:t xml:space="preserve">数据存储方面，系统通过 </w:t>
      </w:r>
      <w:r>
        <w:rPr>
          <w:rStyle w:val="22"/>
          <w:rFonts w:ascii="Times New Roman" w:hAnsi="Times New Roman"/>
          <w:sz w:val="24"/>
        </w:rPr>
        <w:t>RedisUtil.get_redis_connection</w:t>
      </w:r>
      <w:r>
        <w:rPr>
          <w:rFonts w:hAnsi="Times New Roman"/>
        </w:rPr>
        <w:t xml:space="preserve"> 方法获取 Redis 连接，定义了针对热搜、微博和评论的键值存储方案。使用 Redis 的 </w:t>
      </w:r>
      <w:r>
        <w:rPr>
          <w:rStyle w:val="22"/>
          <w:rFonts w:ascii="Times New Roman" w:hAnsi="Times New Roman"/>
          <w:sz w:val="24"/>
        </w:rPr>
        <w:t>hmset</w:t>
      </w:r>
      <w:r>
        <w:rPr>
          <w:rFonts w:hAnsi="Times New Roman"/>
        </w:rPr>
        <w:t xml:space="preserve"> 和 </w:t>
      </w:r>
      <w:r>
        <w:rPr>
          <w:rStyle w:val="22"/>
          <w:rFonts w:ascii="Times New Roman" w:hAnsi="Times New Roman"/>
          <w:sz w:val="24"/>
        </w:rPr>
        <w:t>rpush</w:t>
      </w:r>
      <w:r>
        <w:rPr>
          <w:rFonts w:hAnsi="Times New Roman"/>
        </w:rPr>
        <w:t xml:space="preserve"> 命令将数据保存到 Redis 数据库，并为每个存储的键设置过期时间，从而实现自动清理过期数据</w:t>
      </w:r>
      <w:r>
        <w:rPr>
          <w:rFonts w:hAnsi="Times New Roman"/>
        </w:rPr>
        <w:fldChar w:fldCharType="begin"/>
      </w:r>
      <w:r>
        <w:rPr>
          <w:rFonts w:hAnsi="Times New Roman"/>
        </w:rPr>
        <w:instrText xml:space="preserve"> REF _Ref185018603 \r \h </w:instrText>
      </w:r>
      <w:r>
        <w:rPr>
          <w:rFonts w:hAnsi="Times New Roman"/>
        </w:rPr>
        <w:fldChar w:fldCharType="separate"/>
      </w:r>
      <w:r>
        <w:rPr>
          <w:rFonts w:hAnsi="Times New Roman"/>
        </w:rPr>
        <w:t>[5]</w:t>
      </w:r>
      <w:r>
        <w:rPr>
          <w:rFonts w:hAnsi="Times New Roman"/>
        </w:rPr>
        <w:fldChar w:fldCharType="end"/>
      </w:r>
      <w:r>
        <w:rPr>
          <w:rFonts w:hAnsi="Times New Roman"/>
        </w:rPr>
        <w:t>。</w:t>
      </w:r>
    </w:p>
    <w:p w14:paraId="7B3E26FD">
      <w:pPr>
        <w:pStyle w:val="11"/>
        <w:widowControl/>
        <w:rPr>
          <w:rFonts w:hAnsi="Times New Roman"/>
        </w:rPr>
      </w:pPr>
      <w:r>
        <w:rPr>
          <w:rFonts w:hAnsi="Times New Roman"/>
        </w:rPr>
        <w:t xml:space="preserve">整个爬虫任务的启动由 </w:t>
      </w:r>
      <w:r>
        <w:rPr>
          <w:rStyle w:val="22"/>
          <w:rFonts w:ascii="Times New Roman" w:hAnsi="Times New Roman"/>
          <w:sz w:val="24"/>
        </w:rPr>
        <w:t>run_crawler.py</w:t>
      </w:r>
      <w:r>
        <w:rPr>
          <w:rFonts w:hAnsi="Times New Roman"/>
        </w:rPr>
        <w:t xml:space="preserve"> 文件中的 </w:t>
      </w:r>
      <w:r>
        <w:rPr>
          <w:rStyle w:val="22"/>
          <w:rFonts w:ascii="Times New Roman" w:hAnsi="Times New Roman"/>
          <w:sz w:val="24"/>
        </w:rPr>
        <w:t>CrawlTask</w:t>
      </w:r>
      <w:r>
        <w:rPr>
          <w:rFonts w:hAnsi="Times New Roman"/>
        </w:rPr>
        <w:t xml:space="preserve"> 实例完成，通过调用 </w:t>
      </w:r>
      <w:r>
        <w:rPr>
          <w:rStyle w:val="22"/>
          <w:rFonts w:ascii="Times New Roman" w:hAnsi="Times New Roman"/>
          <w:sz w:val="24"/>
        </w:rPr>
        <w:t>run</w:t>
      </w:r>
      <w:r>
        <w:rPr>
          <w:rFonts w:hAnsi="Times New Roman"/>
        </w:rPr>
        <w:t xml:space="preserve"> 方法启动爬取过程。此流程确保了数据的准确性和爬取的高效性，同时保证了存储系统的可靠性和数据的实时性。</w:t>
      </w:r>
    </w:p>
    <w:p w14:paraId="1A6ABBA3">
      <w:pPr>
        <w:rPr>
          <w:sz w:val="24"/>
        </w:rPr>
      </w:pPr>
      <w:r>
        <w:rPr>
          <w:rFonts w:hint="eastAsia"/>
          <w:sz w:val="24"/>
        </w:rPr>
        <w:t>2.</w:t>
      </w:r>
      <w:r>
        <w:rPr>
          <w:sz w:val="24"/>
        </w:rPr>
        <w:t>训练方法</w:t>
      </w:r>
      <w:r>
        <w:rPr>
          <w:rFonts w:hint="eastAsia"/>
          <w:sz w:val="24"/>
        </w:rPr>
        <w:t>：</w:t>
      </w:r>
    </w:p>
    <w:p w14:paraId="0BAD27AC">
      <w:pPr>
        <w:pStyle w:val="11"/>
        <w:widowControl/>
      </w:pPr>
      <w:r>
        <w:t>我们选择了 BERT 模型</w:t>
      </w:r>
      <w:r>
        <w:fldChar w:fldCharType="begin"/>
      </w:r>
      <w:r>
        <w:instrText xml:space="preserve"> REF _Ref185018615 \r \h </w:instrText>
      </w:r>
      <w:r>
        <w:fldChar w:fldCharType="separate"/>
      </w:r>
      <w:r>
        <w:t>[3]</w:t>
      </w:r>
      <w:r>
        <w:fldChar w:fldCharType="end"/>
      </w:r>
      <w:r>
        <w:t>进行监督学习，是因为在有明确任务目标且具备标签数据的情况下，监督学习能够更高效地实现目标。与无监督学习相比，监督学习可以充分利用已有的标签信息，直接优化分类性能。</w:t>
      </w:r>
    </w:p>
    <w:p w14:paraId="0CD7A197">
      <w:pPr>
        <w:pStyle w:val="11"/>
        <w:widowControl/>
      </w:pPr>
      <w:r>
        <w:t>在传统的无监督学习中，由于没有标签，模型无法直接知道正确答案，因此通常需要依赖诸如聚类、降维等方法从数据中提取潜在模式。这种方法适用于没有标签的探索性分析,然而，对于情感分析等有明确任务目标的场景，监督学习显然更加合适,它能够通过标签信息来引导模型训练，从而高效地提高分类任务的准确性。</w:t>
      </w:r>
    </w:p>
    <w:p w14:paraId="475EE8DC">
      <w:pPr>
        <w:pStyle w:val="11"/>
        <w:widowControl/>
      </w:pPr>
      <w:r>
        <w:t>我们通过训练数据中的标签信息来指导模型学习。具体而言，模型的预测结果与真实标签之间的差异通过交叉熵损失</w:t>
      </w:r>
      <w:r>
        <w:rPr>
          <w:rFonts w:hint="eastAsia"/>
        </w:rPr>
        <w:t>函数</w:t>
      </w:r>
      <w:r>
        <w:t>量化，并利用反向传播 来更新模型参数，从而优化分类性能。反向传播通过梯度下降法计算损失函数对模型参数的梯度，并调整模型参数，使得损失逐渐减小，模型的预测逐步接近真实标签。</w:t>
      </w:r>
    </w:p>
    <w:p w14:paraId="1F1812F2">
      <w:pPr>
        <w:pStyle w:val="11"/>
        <w:widowControl/>
      </w:pPr>
      <w:r>
        <w:t>在数据集中，我们注意到不同情感标签的样本数量可能存在不平衡问题，这可能导致训练时模型偏向样本较多的类别。为了解决这个问题，我们采用了加权损失函数。具体来说，我们根据每个类别的样本数量，计算出类别的权重，并在交叉熵损失函数中进行加权调整。这样，训练过程中，模型会对样本较少的类别给予更高的关注，从而提高模型在这些类别上的表现</w:t>
      </w:r>
      <w:r>
        <w:rPr>
          <w:rFonts w:hint="eastAsia"/>
        </w:rPr>
        <w:t>，具体加权的实现方式如下：</w:t>
      </w:r>
    </w:p>
    <w:p w14:paraId="799B8B47">
      <w:pPr>
        <w:pStyle w:val="11"/>
        <w:widowControl/>
        <w:rPr>
          <w:rFonts w:hAnsi="Times New Roman" w:eastAsiaTheme="minorEastAsia"/>
        </w:rPr>
      </w:pPr>
      <w:r>
        <w:rPr>
          <w:rFonts w:hAnsi="Times New Roman" w:eastAsiaTheme="minorEastAsia"/>
        </w:rPr>
        <w:t>//定义加权损失函数</w:t>
      </w:r>
    </w:p>
    <w:p w14:paraId="5F3B19ED">
      <w:pPr>
        <w:pStyle w:val="11"/>
        <w:widowControl/>
        <w:rPr>
          <w:rFonts w:hAnsi="Times New Roman" w:eastAsiaTheme="minorEastAsia"/>
        </w:rPr>
      </w:pPr>
      <w:r>
        <w:rPr>
          <w:rFonts w:hAnsi="Times New Roman" w:eastAsiaTheme="minorEastAsia"/>
        </w:rPr>
        <w:t>FUNCTION</w:t>
      </w:r>
      <w:r>
        <w:rPr>
          <w:rFonts w:hint="eastAsia" w:hAnsi="Times New Roman" w:eastAsiaTheme="minorEastAsia"/>
        </w:rPr>
        <w:t xml:space="preserve"> </w:t>
      </w:r>
      <w:r>
        <w:rPr>
          <w:rFonts w:hAnsi="Times New Roman" w:eastAsiaTheme="minorEastAsia"/>
        </w:rPr>
        <w:t>weighted_loss_function(logits,labels,class_weights_tensor):</w:t>
      </w:r>
    </w:p>
    <w:p w14:paraId="795E921B">
      <w:pPr>
        <w:pStyle w:val="11"/>
        <w:widowControl/>
        <w:ind w:firstLine="960" w:firstLineChars="400"/>
        <w:rPr>
          <w:rFonts w:hAnsi="Times New Roman" w:eastAsiaTheme="minorEastAsia"/>
        </w:rPr>
      </w:pPr>
      <w:r>
        <w:rPr>
          <w:rFonts w:hAnsi="Times New Roman" w:eastAsiaTheme="minorEastAsia"/>
        </w:rPr>
        <w:t>//将类别权重移动到与logits相同的设备上（例如：GPU或CPU）</w:t>
      </w:r>
    </w:p>
    <w:p w14:paraId="3C17FD0F">
      <w:pPr>
        <w:pStyle w:val="11"/>
        <w:widowControl/>
        <w:ind w:firstLine="960" w:firstLineChars="400"/>
        <w:rPr>
          <w:rFonts w:hAnsi="Times New Roman" w:eastAsiaTheme="minorEastAsia"/>
        </w:rPr>
      </w:pPr>
      <w:r>
        <w:rPr>
          <w:rFonts w:hAnsi="Times New Roman" w:eastAsiaTheme="minorEastAsia"/>
        </w:rPr>
        <w:t>class_weights_tensor=class_weights_tensor.to(logits.device)</w:t>
      </w:r>
    </w:p>
    <w:p w14:paraId="7F540DF9">
      <w:pPr>
        <w:pStyle w:val="11"/>
        <w:widowControl/>
        <w:ind w:firstLine="960" w:firstLineChars="400"/>
        <w:rPr>
          <w:rFonts w:hAnsi="Times New Roman" w:eastAsiaTheme="minorEastAsia"/>
        </w:rPr>
      </w:pPr>
      <w:r>
        <w:rPr>
          <w:rFonts w:hAnsi="Times New Roman" w:eastAsiaTheme="minorEastAsia"/>
        </w:rPr>
        <w:t>//计算交叉熵损失</w:t>
      </w:r>
    </w:p>
    <w:p w14:paraId="56A90E61">
      <w:pPr>
        <w:pStyle w:val="11"/>
        <w:widowControl/>
        <w:ind w:firstLine="960" w:firstLineChars="400"/>
        <w:rPr>
          <w:rFonts w:hAnsi="Times New Roman" w:eastAsiaTheme="minorEastAsia"/>
        </w:rPr>
      </w:pPr>
      <w:r>
        <w:rPr>
          <w:rFonts w:hAnsi="Times New Roman" w:eastAsiaTheme="minorEastAsia"/>
        </w:rPr>
        <w:t>loss=CROSS_ENTROPY_LOSS(logits, labels)</w:t>
      </w:r>
    </w:p>
    <w:p w14:paraId="2E998212">
      <w:pPr>
        <w:pStyle w:val="11"/>
        <w:widowControl/>
        <w:ind w:firstLine="960" w:firstLineChars="400"/>
        <w:rPr>
          <w:rFonts w:hAnsi="Times New Roman" w:eastAsiaTheme="minorEastAsia"/>
        </w:rPr>
      </w:pPr>
      <w:r>
        <w:rPr>
          <w:rFonts w:hAnsi="Times New Roman" w:eastAsiaTheme="minorEastAsia"/>
        </w:rPr>
        <w:t>//应用类别权重</w:t>
      </w:r>
    </w:p>
    <w:p w14:paraId="521FB66B">
      <w:pPr>
        <w:pStyle w:val="11"/>
        <w:widowControl/>
        <w:ind w:firstLine="960" w:firstLineChars="400"/>
        <w:rPr>
          <w:rFonts w:hAnsi="Times New Roman" w:eastAsiaTheme="minorEastAsia"/>
        </w:rPr>
      </w:pPr>
      <w:r>
        <w:rPr>
          <w:rFonts w:hAnsi="Times New Roman" w:eastAsiaTheme="minorEastAsia"/>
        </w:rPr>
        <w:t>weighted_loss = loss * class_weights_tensor[labels]</w:t>
      </w:r>
    </w:p>
    <w:p w14:paraId="25A60475">
      <w:pPr>
        <w:pStyle w:val="11"/>
        <w:widowControl/>
        <w:ind w:firstLine="960" w:firstLineChars="400"/>
        <w:rPr>
          <w:rFonts w:hAnsi="Times New Roman" w:eastAsiaTheme="minorEastAsia"/>
        </w:rPr>
      </w:pPr>
      <w:r>
        <w:rPr>
          <w:rFonts w:hAnsi="Times New Roman" w:eastAsiaTheme="minorEastAsia"/>
        </w:rPr>
        <w:t>//返回加权损失</w:t>
      </w:r>
    </w:p>
    <w:p w14:paraId="6D05D152">
      <w:pPr>
        <w:pStyle w:val="11"/>
        <w:widowControl/>
        <w:ind w:firstLine="960" w:firstLineChars="400"/>
        <w:rPr>
          <w:rFonts w:hAnsi="Times New Roman" w:eastAsiaTheme="minorEastAsia"/>
        </w:rPr>
      </w:pPr>
      <w:r>
        <w:rPr>
          <w:rFonts w:hAnsi="Times New Roman" w:eastAsiaTheme="minorEastAsia"/>
        </w:rPr>
        <w:t>RETURN weighted_loss</w:t>
      </w:r>
    </w:p>
    <w:p w14:paraId="133C284F">
      <w:pPr>
        <w:pStyle w:val="11"/>
        <w:widowControl/>
        <w:rPr>
          <w:rFonts w:hAnsi="Times New Roman" w:eastAsiaTheme="minorEastAsia"/>
        </w:rPr>
      </w:pPr>
      <w:r>
        <w:rPr>
          <w:rFonts w:hAnsi="Times New Roman" w:eastAsiaTheme="minorEastAsia"/>
        </w:rPr>
        <w:t>//在模型训练步骤中使用加权损失函数</w:t>
      </w:r>
    </w:p>
    <w:p w14:paraId="05E3195F">
      <w:pPr>
        <w:pStyle w:val="11"/>
        <w:widowControl/>
        <w:rPr>
          <w:rFonts w:hAnsi="Times New Roman" w:eastAsiaTheme="minorEastAsia"/>
        </w:rPr>
      </w:pPr>
      <w:r>
        <w:rPr>
          <w:rFonts w:hAnsi="Times New Roman" w:eastAsiaTheme="minorEastAsia"/>
        </w:rPr>
        <w:t>FUNCTION training_step(model,inputs,class_weights_tensor):</w:t>
      </w:r>
    </w:p>
    <w:p w14:paraId="74510D9A">
      <w:pPr>
        <w:pStyle w:val="11"/>
        <w:widowControl/>
        <w:ind w:firstLine="960" w:firstLineChars="400"/>
        <w:rPr>
          <w:rFonts w:hAnsi="Times New Roman" w:eastAsiaTheme="minorEastAsia"/>
        </w:rPr>
      </w:pPr>
      <w:r>
        <w:rPr>
          <w:rFonts w:hAnsi="Times New Roman" w:eastAsiaTheme="minorEastAsia"/>
        </w:rPr>
        <w:t>//将模型设置为训练模式</w:t>
      </w:r>
    </w:p>
    <w:p w14:paraId="6483C0B5">
      <w:pPr>
        <w:pStyle w:val="11"/>
        <w:widowControl/>
        <w:ind w:firstLine="960" w:firstLineChars="400"/>
        <w:rPr>
          <w:rFonts w:hAnsi="Times New Roman" w:eastAsiaTheme="minorEastAsia"/>
        </w:rPr>
      </w:pPr>
      <w:r>
        <w:rPr>
          <w:rFonts w:hAnsi="Times New Roman" w:eastAsiaTheme="minorEastAsia"/>
        </w:rPr>
        <w:t>model.train()</w:t>
      </w:r>
    </w:p>
    <w:p w14:paraId="2D84D205">
      <w:pPr>
        <w:pStyle w:val="11"/>
        <w:widowControl/>
        <w:ind w:firstLine="960" w:firstLineChars="400"/>
        <w:rPr>
          <w:rFonts w:hAnsi="Times New Roman" w:eastAsiaTheme="minorEastAsia"/>
        </w:rPr>
      </w:pPr>
      <w:r>
        <w:rPr>
          <w:rFonts w:hAnsi="Times New Roman" w:eastAsiaTheme="minorEastAsia"/>
        </w:rPr>
        <w:t>//从输入中提取标签</w:t>
      </w:r>
    </w:p>
    <w:p w14:paraId="5B79E3BB">
      <w:pPr>
        <w:pStyle w:val="11"/>
        <w:widowControl/>
        <w:ind w:firstLine="960" w:firstLineChars="400"/>
        <w:rPr>
          <w:rFonts w:hAnsi="Times New Roman" w:eastAsiaTheme="minorEastAsia"/>
        </w:rPr>
      </w:pPr>
      <w:r>
        <w:rPr>
          <w:rFonts w:hAnsi="Times New Roman" w:eastAsiaTheme="minorEastAsia"/>
        </w:rPr>
        <w:t>labels = inputs.pop("labels")</w:t>
      </w:r>
    </w:p>
    <w:p w14:paraId="6E225592">
      <w:pPr>
        <w:pStyle w:val="11"/>
        <w:widowControl/>
        <w:ind w:firstLine="960" w:firstLineChars="400"/>
        <w:rPr>
          <w:rFonts w:hAnsi="Times New Roman" w:eastAsiaTheme="minorEastAsia"/>
        </w:rPr>
      </w:pPr>
      <w:r>
        <w:rPr>
          <w:rFonts w:hAnsi="Times New Roman" w:eastAsiaTheme="minorEastAsia"/>
        </w:rPr>
        <w:t>//从输入中提取特征并准备模型输入</w:t>
      </w:r>
    </w:p>
    <w:p w14:paraId="3639BDAC">
      <w:pPr>
        <w:pStyle w:val="11"/>
        <w:widowControl/>
        <w:ind w:firstLine="960" w:firstLineChars="400"/>
        <w:rPr>
          <w:rFonts w:hAnsi="Times New Roman" w:eastAsiaTheme="minorEastAsia"/>
        </w:rPr>
      </w:pPr>
      <w:r>
        <w:rPr>
          <w:rFonts w:hAnsi="Times New Roman" w:eastAsiaTheme="minorEastAsia"/>
        </w:rPr>
        <w:t>features = inputs.to(model.device)</w:t>
      </w:r>
    </w:p>
    <w:p w14:paraId="602E3E3B">
      <w:pPr>
        <w:pStyle w:val="11"/>
        <w:widowControl/>
        <w:ind w:firstLine="960" w:firstLineChars="400"/>
        <w:rPr>
          <w:rFonts w:hAnsi="Times New Roman" w:eastAsiaTheme="minorEastAsia"/>
        </w:rPr>
      </w:pPr>
      <w:r>
        <w:rPr>
          <w:rFonts w:hAnsi="Times New Roman" w:eastAsiaTheme="minorEastAsia"/>
        </w:rPr>
        <w:t>//前向传播以获得模型输出</w:t>
      </w:r>
    </w:p>
    <w:p w14:paraId="691659F6">
      <w:pPr>
        <w:pStyle w:val="11"/>
        <w:widowControl/>
        <w:ind w:firstLine="960" w:firstLineChars="400"/>
        <w:rPr>
          <w:rFonts w:hAnsi="Times New Roman" w:eastAsiaTheme="minorEastAsia"/>
        </w:rPr>
      </w:pPr>
      <w:r>
        <w:rPr>
          <w:rFonts w:hAnsi="Times New Roman" w:eastAsiaTheme="minorEastAsia"/>
        </w:rPr>
        <w:t>outputs = model(features)</w:t>
      </w:r>
    </w:p>
    <w:p w14:paraId="19862E3A">
      <w:pPr>
        <w:pStyle w:val="11"/>
        <w:widowControl/>
        <w:ind w:firstLine="960" w:firstLineChars="400"/>
        <w:rPr>
          <w:rFonts w:hAnsi="Times New Roman" w:eastAsiaTheme="minorEastAsia"/>
        </w:rPr>
      </w:pPr>
      <w:r>
        <w:rPr>
          <w:rFonts w:hAnsi="Times New Roman" w:eastAsiaTheme="minorEastAsia"/>
        </w:rPr>
        <w:t>logits = outputs.logits</w:t>
      </w:r>
    </w:p>
    <w:p w14:paraId="4BA82436">
      <w:pPr>
        <w:pStyle w:val="11"/>
        <w:widowControl/>
        <w:ind w:firstLine="960" w:firstLineChars="400"/>
        <w:rPr>
          <w:rFonts w:hAnsi="Times New Roman" w:eastAsiaTheme="minorEastAsia"/>
        </w:rPr>
      </w:pPr>
      <w:r>
        <w:rPr>
          <w:rFonts w:hAnsi="Times New Roman" w:eastAsiaTheme="minorEastAsia"/>
        </w:rPr>
        <w:t>//计算加权损失</w:t>
      </w:r>
    </w:p>
    <w:p w14:paraId="0C820DDA">
      <w:pPr>
        <w:pStyle w:val="11"/>
        <w:widowControl/>
        <w:ind w:firstLine="960" w:firstLineChars="400"/>
        <w:rPr>
          <w:rFonts w:hAnsi="Times New Roman" w:eastAsiaTheme="minorEastAsia"/>
        </w:rPr>
      </w:pPr>
      <w:r>
        <w:rPr>
          <w:rFonts w:hAnsi="Times New Roman" w:eastAsiaTheme="minorEastAsia"/>
        </w:rPr>
        <w:t>loss = weighted_loss_function(logits, labels, class_weights_tensor)</w:t>
      </w:r>
    </w:p>
    <w:p w14:paraId="745A1CB0">
      <w:pPr>
        <w:pStyle w:val="11"/>
        <w:widowControl/>
        <w:ind w:firstLine="960" w:firstLineChars="400"/>
        <w:rPr>
          <w:rFonts w:hAnsi="Times New Roman" w:eastAsiaTheme="minorEastAsia"/>
        </w:rPr>
      </w:pPr>
      <w:r>
        <w:rPr>
          <w:rFonts w:hAnsi="Times New Roman" w:eastAsiaTheme="minorEastAsia"/>
        </w:rPr>
        <w:t>//反向传播</w:t>
      </w:r>
    </w:p>
    <w:p w14:paraId="400B8A7E">
      <w:pPr>
        <w:pStyle w:val="11"/>
        <w:widowControl/>
        <w:ind w:firstLine="960" w:firstLineChars="400"/>
        <w:rPr>
          <w:rFonts w:hAnsi="Times New Roman" w:eastAsiaTheme="minorEastAsia"/>
        </w:rPr>
      </w:pPr>
      <w:r>
        <w:rPr>
          <w:rFonts w:hAnsi="Times New Roman" w:eastAsiaTheme="minorEastAsia"/>
        </w:rPr>
        <w:t>loss.backward()</w:t>
      </w:r>
    </w:p>
    <w:p w14:paraId="15CCD5AC">
      <w:pPr>
        <w:pStyle w:val="11"/>
        <w:widowControl/>
        <w:ind w:firstLine="960" w:firstLineChars="400"/>
        <w:rPr>
          <w:rFonts w:hAnsi="Times New Roman" w:eastAsiaTheme="minorEastAsia"/>
        </w:rPr>
      </w:pPr>
      <w:r>
        <w:rPr>
          <w:rFonts w:hAnsi="Times New Roman" w:eastAsiaTheme="minorEastAsia"/>
        </w:rPr>
        <w:t>//返回损失</w:t>
      </w:r>
    </w:p>
    <w:p w14:paraId="6E2DEF6A">
      <w:pPr>
        <w:pStyle w:val="11"/>
        <w:widowControl/>
        <w:ind w:firstLine="960" w:firstLineChars="400"/>
        <w:rPr>
          <w:rFonts w:hAnsi="Times New Roman" w:eastAsiaTheme="minorEastAsia"/>
        </w:rPr>
      </w:pPr>
      <w:r>
        <w:rPr>
          <w:rFonts w:hAnsi="Times New Roman" w:eastAsiaTheme="minorEastAsia"/>
        </w:rPr>
        <w:t>RETURN loss</w:t>
      </w:r>
    </w:p>
    <w:p w14:paraId="73469DBB">
      <w:pPr>
        <w:pStyle w:val="11"/>
        <w:widowControl/>
        <w:ind w:firstLine="0" w:firstLineChars="0"/>
      </w:pPr>
      <w:r>
        <w:rPr>
          <w:rFonts w:hint="eastAsia"/>
        </w:rPr>
        <w:t>3.</w:t>
      </w:r>
      <w:r>
        <w:t>聊天机器人</w:t>
      </w:r>
      <w:r>
        <w:rPr>
          <w:rFonts w:hint="eastAsia"/>
        </w:rPr>
        <w:t>实现</w:t>
      </w:r>
      <w:r>
        <w:t>方法</w:t>
      </w:r>
      <w:r>
        <w:rPr>
          <w:rFonts w:hint="eastAsia"/>
        </w:rPr>
        <w:t>：</w:t>
      </w:r>
    </w:p>
    <w:p w14:paraId="771E023F">
      <w:pPr>
        <w:pStyle w:val="11"/>
        <w:numPr>
          <w:ilvl w:val="0"/>
          <w:numId w:val="3"/>
        </w:numPr>
        <w:ind w:firstLineChars="0"/>
      </w:pPr>
      <w:r>
        <w:t>聊天交互：GptAssistant类初始化一个客户端，用于与聊天模型进行交互。对话历史被维护在一个列表中，以便于生成上下文相关的回复。API发送对话请求，并返回AI的回复。AI的回复也被添加到对话历史中，以便于未来的交互能够保持上下文的连贯性。</w:t>
      </w:r>
    </w:p>
    <w:p w14:paraId="554919B4">
      <w:pPr>
        <w:pStyle w:val="11"/>
        <w:numPr>
          <w:ilvl w:val="0"/>
          <w:numId w:val="3"/>
        </w:numPr>
        <w:ind w:firstLineChars="0"/>
      </w:pPr>
      <w:r>
        <w:t>脏话识别：考虑到项目运行效率问题，我们选择了使用本地词典而不是已有的api。</w:t>
      </w:r>
      <w:r>
        <w:rPr>
          <w:rFonts w:hint="eastAsia"/>
        </w:rPr>
        <w:t>程序</w:t>
      </w:r>
      <w:r>
        <w:t>接收用户输入的文本和本地词典作为参数，将文本转换为小写后，检查是否包含词典中的任何脏话。</w:t>
      </w:r>
      <w:r>
        <w:rPr>
          <w:rFonts w:hint="eastAsia"/>
        </w:rPr>
        <w:t>当</w:t>
      </w:r>
      <w:r>
        <w:t>检测到用户输入脏话，</w:t>
      </w:r>
      <w:r>
        <w:rPr>
          <w:rFonts w:hint="eastAsia"/>
        </w:rPr>
        <w:t>对话框</w:t>
      </w:r>
      <w:r>
        <w:t>将输出警告并且不会发送该消息。</w:t>
      </w:r>
    </w:p>
    <w:p w14:paraId="706C011A">
      <w:pPr>
        <w:pStyle w:val="11"/>
        <w:numPr>
          <w:ilvl w:val="0"/>
          <w:numId w:val="3"/>
        </w:numPr>
        <w:rPr>
          <w:rFonts w:hAnsi="Times New Roman"/>
        </w:rPr>
      </w:pPr>
      <w:r>
        <w:rPr>
          <w:rFonts w:hAnsi="Times New Roman"/>
        </w:rPr>
        <w:t>文档分析：我们使用QFileDialog.getOpenFileName方法打开一个文件选择对话框，让用户选择Word文档。这个方法返回一个元组，包含文件名和选中的过滤器，但这里只关心文件名，所以第二个返回值被忽略（用下划线_表示）。</w:t>
      </w:r>
      <w:r>
        <w:rPr>
          <w:rFonts w:hint="eastAsia" w:hAnsi="Times New Roman"/>
        </w:rPr>
        <w:t>然后我们使用了</w:t>
      </w:r>
      <w:r>
        <w:rPr>
          <w:rFonts w:hAnsi="Times New Roman"/>
        </w:rPr>
        <w:t>Doc_reading.read_docx_file(file_path)方法，从指定路径读取Word文档，并提取其中的文本内容。通过使用python-docx库，它遍历文档的所有段落，并将这些段落的文本合并成一个单一的字符串，从而实现文档内容的完整提取。然后我们使用了ChatApp.analyze_document()方法对Word文档进行分析。首先，它弹出一个文件选择对话框，用户通过此对话框选择一个Word文档后，Doc_reading.read_docx_file方法被调用来读取并提取文档内容。如果文档内容成功读取，该方法将内容发送至AI进行总结。最后，将AI生成的总结结果显示在聊天窗口中。</w:t>
      </w:r>
    </w:p>
    <w:p w14:paraId="7A73462B">
      <w:pPr>
        <w:pStyle w:val="11"/>
      </w:pPr>
      <w:r>
        <w:t>通过这些功能的实现，聊天机器人不仅能够与用户进行自然的对话交互，还能够理解和处理用户上传的文档，提供有价值的信息摘要。同时，通过脏话识别和情绪分析，聊天机器人能够维护一个健康和积极的对话环境。</w:t>
      </w:r>
    </w:p>
    <w:p w14:paraId="3357C60D">
      <w:pPr>
        <w:rPr>
          <w:sz w:val="24"/>
        </w:rPr>
      </w:pPr>
      <w:r>
        <w:rPr>
          <w:rFonts w:hint="eastAsia"/>
          <w:sz w:val="24"/>
        </w:rPr>
        <w:t>4.</w:t>
      </w:r>
      <w:r>
        <w:rPr>
          <w:sz w:val="24"/>
        </w:rPr>
        <w:t>人脸识别：</w:t>
      </w:r>
    </w:p>
    <w:p w14:paraId="49559FE3">
      <w:pPr>
        <w:ind w:firstLine="480" w:firstLineChars="200"/>
        <w:rPr>
          <w:sz w:val="24"/>
        </w:rPr>
      </w:pPr>
      <w:r>
        <w:rPr>
          <w:sz w:val="24"/>
        </w:rPr>
        <w:t>我们选择使用</w:t>
      </w:r>
      <w:r>
        <w:rPr>
          <w:rFonts w:ascii="Times New Roman" w:hAnsi="Times New Roman" w:cs="Times New Roman"/>
          <w:sz w:val="24"/>
        </w:rPr>
        <w:t>OpenCv</w:t>
      </w:r>
      <w:r>
        <w:rPr>
          <w:sz w:val="24"/>
        </w:rPr>
        <w:t>进行面部识别功能，在图像处理方面我们使用了以下方法</w:t>
      </w:r>
      <w:r>
        <w:rPr>
          <w:sz w:val="24"/>
        </w:rPr>
        <w:fldChar w:fldCharType="begin"/>
      </w:r>
      <w:r>
        <w:rPr>
          <w:sz w:val="24"/>
        </w:rPr>
        <w:instrText xml:space="preserve"> REF _Ref185018643 \r \h </w:instrText>
      </w:r>
      <w:r>
        <w:rPr>
          <w:sz w:val="24"/>
        </w:rPr>
        <w:fldChar w:fldCharType="separate"/>
      </w:r>
      <w:r>
        <w:rPr>
          <w:sz w:val="24"/>
        </w:rPr>
        <w:t>[4]</w:t>
      </w:r>
      <w:r>
        <w:rPr>
          <w:sz w:val="24"/>
        </w:rPr>
        <w:fldChar w:fldCharType="end"/>
      </w:r>
      <w:r>
        <w:rPr>
          <w:sz w:val="24"/>
        </w:rPr>
        <w:t>：</w:t>
      </w:r>
    </w:p>
    <w:p w14:paraId="74E3A605">
      <w:pPr>
        <w:pStyle w:val="11"/>
        <w:numPr>
          <w:ilvl w:val="0"/>
          <w:numId w:val="4"/>
        </w:numPr>
        <w:ind w:firstLineChars="0"/>
      </w:pPr>
      <w:r>
        <w:t>二值化：二值化是将之转换为是黑白图像。这有助于简化图像，突出人脸的轮廓和特征，减少背景噪声，使得人脸检测算法更容易识别出人脸区域。</w:t>
      </w:r>
    </w:p>
    <w:p w14:paraId="5C6516DC">
      <w:pPr>
        <w:pStyle w:val="11"/>
        <w:ind w:firstLine="0" w:firstLineChars="0"/>
      </w:pPr>
      <w:r>
        <w:rPr>
          <w:rFonts w:hint="eastAsia"/>
        </w:rPr>
        <w:t>二值化的公式如下：</w:t>
      </w:r>
    </w:p>
    <w:p w14:paraId="2D2AD84E">
      <w:pPr>
        <w:pStyle w:val="11"/>
        <w:ind w:firstLine="960" w:firstLineChars="400"/>
      </w:pPr>
      <w:r>
        <w:rPr>
          <w:rFonts w:hint="eastAsia"/>
          <w:position w:val="-32"/>
        </w:rPr>
        <w:object>
          <v:shape id="_x0000_i1025" o:spt="75" type="#_x0000_t75" style="height:37.8pt;width:289.2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rPr>
        <w:t xml:space="preserve">         (4-1)</w:t>
      </w:r>
    </w:p>
    <w:p w14:paraId="5FB8EEC4">
      <w:pPr>
        <w:pStyle w:val="11"/>
        <w:numPr>
          <w:ilvl w:val="0"/>
          <w:numId w:val="4"/>
        </w:numPr>
        <w:ind w:firstLineChars="0"/>
      </w:pPr>
      <w:r>
        <w:t>降噪：</w:t>
      </w:r>
    </w:p>
    <w:p w14:paraId="54ACCB84">
      <w:pPr>
        <w:pStyle w:val="11"/>
        <w:ind w:left="480"/>
      </w:pPr>
      <w:r>
        <w:t>采用高斯</w:t>
      </w:r>
      <w:r>
        <w:rPr>
          <w:rFonts w:hint="eastAsia"/>
        </w:rPr>
        <w:t>滤波</w:t>
      </w:r>
      <w:r>
        <w:t>降噪，这在可以去除暗光环境下产生的噪点</w:t>
      </w:r>
      <w:r>
        <w:rPr>
          <w:rFonts w:hint="eastAsia"/>
        </w:rPr>
        <w:t>。高斯滤波是一种常用的图像处理技术，用于对图像进行平滑处理，减少图像中的噪声</w:t>
      </w:r>
      <w:r>
        <w:fldChar w:fldCharType="begin"/>
      </w:r>
      <w:r>
        <w:instrText xml:space="preserve"> </w:instrText>
      </w:r>
      <w:r>
        <w:rPr>
          <w:rFonts w:hint="eastAsia"/>
        </w:rPr>
        <w:instrText xml:space="preserve">REF _Ref185339102 \r \h</w:instrText>
      </w:r>
      <w:r>
        <w:instrText xml:space="preserve"> </w:instrText>
      </w:r>
      <w:r>
        <w:fldChar w:fldCharType="separate"/>
      </w:r>
      <w:r>
        <w:t>[5]</w:t>
      </w:r>
      <w:r>
        <w:fldChar w:fldCharType="end"/>
      </w:r>
      <w:r>
        <w:rPr>
          <w:rFonts w:hint="eastAsia"/>
        </w:rPr>
        <w:t>。高斯滤波的公式如下：</w:t>
      </w:r>
    </w:p>
    <w:p w14:paraId="44DBAA7F">
      <w:pPr>
        <w:pStyle w:val="11"/>
        <w:ind w:left="480" w:firstLine="1920" w:firstLineChars="800"/>
      </w:pPr>
      <w:r>
        <w:rPr>
          <w:rFonts w:hint="eastAsia"/>
          <w:position w:val="-24"/>
        </w:rPr>
        <w:object>
          <v:shape id="_x0000_i1026" o:spt="75" type="#_x0000_t75" style="height:48pt;width:207.6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rPr>
        <w:t xml:space="preserve">          (4-2)</w:t>
      </w:r>
    </w:p>
    <w:p w14:paraId="04085987">
      <w:pPr>
        <w:pStyle w:val="11"/>
        <w:ind w:left="480" w:firstLine="0" w:firstLineChars="0"/>
      </w:pPr>
      <w:r>
        <w:rPr>
          <w:rFonts w:hint="eastAsia"/>
        </w:rPr>
        <w:t>（</w:t>
      </w:r>
      <w:r>
        <w:rPr>
          <w:rFonts w:ascii="KaTeX_Math" w:hAnsi="KaTeX_Math" w:eastAsia="KaTeX_Math" w:cs="KaTeX_Math"/>
          <w:i/>
          <w:iCs/>
          <w:color w:val="060607"/>
          <w:spacing w:val="3"/>
          <w:sz w:val="25"/>
          <w:szCs w:val="25"/>
          <w:shd w:val="clear" w:color="auto" w:fill="FFFFFF"/>
        </w:rPr>
        <w:t>σ</w:t>
      </w:r>
      <w:r>
        <w:rPr>
          <w:rFonts w:ascii="Helvetica" w:hAnsi="Helvetica" w:eastAsia="Helvetica" w:cs="Helvetica"/>
          <w:color w:val="060607"/>
          <w:spacing w:val="3"/>
          <w:sz w:val="16"/>
          <w:szCs w:val="16"/>
          <w:shd w:val="clear" w:color="auto" w:fill="FFFFFF"/>
        </w:rPr>
        <w:t>：</w:t>
      </w:r>
      <w:r>
        <w:rPr>
          <w:rFonts w:hint="eastAsia" w:asciiTheme="minorEastAsia" w:hAnsiTheme="minorEastAsia" w:eastAsiaTheme="minorEastAsia" w:cstheme="minorEastAsia"/>
          <w:color w:val="060607"/>
          <w:spacing w:val="3"/>
          <w:shd w:val="clear" w:color="auto" w:fill="FFFFFF"/>
        </w:rPr>
        <w:t>高斯分布的标准差</w:t>
      </w:r>
      <w:r>
        <w:rPr>
          <w:rFonts w:ascii="Helvetica" w:hAnsi="Helvetica" w:eastAsia="Helvetica" w:cs="Helvetica"/>
          <w:color w:val="060607"/>
          <w:spacing w:val="3"/>
          <w:sz w:val="16"/>
          <w:szCs w:val="16"/>
          <w:shd w:val="clear" w:color="auto" w:fill="FFFFFF"/>
        </w:rPr>
        <w:t>。</w:t>
      </w:r>
      <w:r>
        <w:rPr>
          <w:rFonts w:hAnsi="Times New Roman" w:eastAsia="Times New Roman"/>
          <w:color w:val="060607"/>
          <w:spacing w:val="3"/>
          <w:shd w:val="clear" w:color="auto" w:fill="FFFFFF"/>
        </w:rPr>
        <w:t>ksize</w:t>
      </w:r>
      <w:r>
        <w:rPr>
          <w:rFonts w:ascii="Helvetica" w:hAnsi="Helvetica" w:eastAsia="Helvetica" w:cs="Helvetica"/>
          <w:color w:val="060607"/>
          <w:spacing w:val="3"/>
          <w:sz w:val="16"/>
          <w:szCs w:val="16"/>
          <w:shd w:val="clear" w:color="auto" w:fill="FFFFFF"/>
        </w:rPr>
        <w:t>：</w:t>
      </w:r>
      <w:r>
        <w:rPr>
          <w:rFonts w:hint="eastAsia" w:asciiTheme="minorEastAsia" w:hAnsiTheme="minorEastAsia" w:eastAsiaTheme="minorEastAsia" w:cstheme="minorEastAsia"/>
          <w:color w:val="060607"/>
          <w:spacing w:val="3"/>
          <w:shd w:val="clear" w:color="auto" w:fill="FFFFFF"/>
        </w:rPr>
        <w:t>高斯核的大小</w:t>
      </w:r>
      <w:r>
        <w:rPr>
          <w:rFonts w:hint="eastAsia" w:ascii="Helvetica" w:hAnsi="Helvetica" w:cs="Helvetica"/>
          <w:color w:val="060607"/>
          <w:spacing w:val="3"/>
          <w:sz w:val="16"/>
          <w:szCs w:val="16"/>
          <w:shd w:val="clear" w:color="auto" w:fill="FFFFFF"/>
        </w:rPr>
        <w:t>。</w:t>
      </w:r>
      <w:r>
        <w:rPr>
          <w:rFonts w:hint="eastAsia"/>
        </w:rPr>
        <w:t>）</w:t>
      </w:r>
    </w:p>
    <w:p w14:paraId="7114C2CC">
      <w:pPr>
        <w:widowControl/>
        <w:spacing w:beforeAutospacing="1" w:afterAutospacing="1" w:line="288" w:lineRule="atLeast"/>
        <w:ind w:firstLine="2310" w:firstLineChars="1100"/>
        <w:rPr>
          <w:rFonts w:eastAsia="宋体"/>
        </w:rPr>
      </w:pPr>
      <w:r>
        <w:rPr>
          <w:rFonts w:hint="eastAsia" w:eastAsia="宋体"/>
          <w:position w:val="-6"/>
        </w:rPr>
        <w:object>
          <v:shape id="_x0000_i1027" o:spt="75" type="#_x0000_t75" style="height:49.2pt;width:133.8pt;" o:ole="t" filled="f" o:preferrelative="t" stroked="f" coordsize="21600,21600">
            <v:path/>
            <v:fill on="f" focussize="0,0"/>
            <v:stroke on="f" joinstyle="miter"/>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eastAsia="宋体"/>
        </w:rPr>
        <w:t xml:space="preserve">                           (4-3)</w:t>
      </w:r>
    </w:p>
    <w:p w14:paraId="4F5F49F6">
      <w:pPr>
        <w:widowControl/>
        <w:spacing w:beforeAutospacing="1" w:afterAutospacing="1" w:line="288" w:lineRule="atLeast"/>
        <w:ind w:left="-360" w:firstLine="960" w:firstLineChars="400"/>
        <w:rPr>
          <w:rFonts w:eastAsia="宋体"/>
          <w:sz w:val="24"/>
        </w:rPr>
      </w:pPr>
      <w:r>
        <w:rPr>
          <w:rFonts w:hint="eastAsia" w:eastAsia="宋体"/>
          <w:sz w:val="24"/>
        </w:rPr>
        <w:t>(</w:t>
      </w:r>
      <w:r>
        <w:rPr>
          <w:rFonts w:ascii="Times New Roman" w:hAnsi="Times New Roman" w:cs="Times New Roman"/>
          <w:sz w:val="24"/>
        </w:rPr>
        <w:t>Gi</w:t>
      </w:r>
      <w:r>
        <w:rPr>
          <w:rFonts w:ascii="Times New Roman" w:hAnsi="Times New Roman" w:cs="Times New Roman"/>
          <w:color w:val="060607"/>
          <w:spacing w:val="3"/>
          <w:sz w:val="24"/>
          <w:shd w:val="clear" w:color="auto" w:fill="FFFFFF"/>
        </w:rPr>
        <w:t>：高斯核中的第 i个元素。α：归一化因子，确保高斯核中所有元素的和为。i：当前元素的索引，范围从0到 ksize−1</w:t>
      </w:r>
      <w:r>
        <w:rPr>
          <w:rFonts w:hint="eastAsia" w:eastAsia="宋体"/>
          <w:sz w:val="24"/>
        </w:rPr>
        <w:t>）</w:t>
      </w:r>
    </w:p>
    <w:p w14:paraId="15A54BDE">
      <w:pPr>
        <w:pStyle w:val="11"/>
      </w:pPr>
      <w:r>
        <w:t>在比较人脸方面我们使用了直方图比较，直方图比较是一种评估两幅图像相似度的方法，通过比较它们的直方图来实现。在人脸比较中，直方图比较可以用来评估捕获的人脸与注册人脸的相似度，从而判断是否为同一人。</w:t>
      </w:r>
    </w:p>
    <w:p w14:paraId="015C53E7">
      <w:pPr>
        <w:pStyle w:val="11"/>
      </w:pPr>
      <w:r>
        <w:t>结果：</w:t>
      </w:r>
    </w:p>
    <w:p w14:paraId="4E0B66A3">
      <w:pPr>
        <w:pStyle w:val="11"/>
      </w:pPr>
      <w:r>
        <w:t>我们训练出的文本分析模型在情感分析任务中达到了85.24%的正确率，这表明模型在大多数情况下能够准确识别和分类情感</w:t>
      </w:r>
      <w:r>
        <w:rPr>
          <w:rFonts w:hint="eastAsia"/>
        </w:rPr>
        <w:t>。从ROC曲线看出，积极、消极、中性的</w:t>
      </w:r>
      <w:r>
        <w:t>AUC（Area Under the Curve，曲线下面积）</w:t>
      </w:r>
      <w:r>
        <w:rPr>
          <w:rFonts w:hint="eastAsia"/>
        </w:rPr>
        <w:t>分别是0.95、0.89、0.91，这表明模型在区分这些情感的时候表现极佳。而</w:t>
      </w:r>
      <w:r>
        <w:t>愤怒情绪的ROC曲线，其AUC值为0.78。这是四个类别中AUC值最低的，从混淆矩阵中也能看出模型在区分愤怒情绪时的性能相对较弱。</w:t>
      </w:r>
    </w:p>
    <w:p w14:paraId="266D4B04">
      <w:pPr>
        <w:spacing w:line="360" w:lineRule="auto"/>
        <w:rPr>
          <w:rFonts w:ascii="Times New Roman" w:hAnsi="Times New Roman" w:eastAsia="宋体" w:cs="Times New Roman"/>
          <w:sz w:val="24"/>
        </w:rPr>
      </w:pPr>
      <w:r>
        <w:rPr>
          <w:rFonts w:ascii="Times New Roman" w:hAnsi="Times New Roman" w:eastAsia="宋体" w:cs="Times New Roman"/>
          <w:sz w:val="24"/>
        </w:rPr>
        <w:drawing>
          <wp:inline distT="0" distB="0" distL="0" distR="0">
            <wp:extent cx="4648200" cy="3486150"/>
            <wp:effectExtent l="0" t="0" r="0" b="0"/>
            <wp:docPr id="251410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10839"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19608" cy="3540128"/>
                    </a:xfrm>
                    <a:prstGeom prst="rect">
                      <a:avLst/>
                    </a:prstGeom>
                    <a:noFill/>
                    <a:ln>
                      <a:noFill/>
                    </a:ln>
                  </pic:spPr>
                </pic:pic>
              </a:graphicData>
            </a:graphic>
          </wp:inline>
        </w:drawing>
      </w:r>
    </w:p>
    <w:p w14:paraId="49E3A88D">
      <w:pPr>
        <w:pStyle w:val="26"/>
      </w:pPr>
      <w:r>
        <w:t>图3 混淆矩阵</w:t>
      </w:r>
    </w:p>
    <w:p w14:paraId="3DC609BB">
      <w:pPr>
        <w:spacing w:line="360" w:lineRule="auto"/>
        <w:rPr>
          <w:rFonts w:ascii="Times New Roman" w:hAnsi="Times New Roman" w:eastAsia="宋体" w:cs="Times New Roman"/>
          <w:sz w:val="24"/>
        </w:rPr>
      </w:pPr>
      <w:r>
        <w:rPr>
          <w:rFonts w:ascii="Times New Roman" w:hAnsi="Times New Roman" w:eastAsia="宋体" w:cs="Times New Roman"/>
          <w:sz w:val="24"/>
        </w:rPr>
        <w:drawing>
          <wp:inline distT="0" distB="0" distL="0" distR="0">
            <wp:extent cx="4758690" cy="3569335"/>
            <wp:effectExtent l="0" t="0" r="3810" b="0"/>
            <wp:docPr id="1966821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21688"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72185" cy="3579427"/>
                    </a:xfrm>
                    <a:prstGeom prst="rect">
                      <a:avLst/>
                    </a:prstGeom>
                    <a:noFill/>
                    <a:ln>
                      <a:noFill/>
                    </a:ln>
                  </pic:spPr>
                </pic:pic>
              </a:graphicData>
            </a:graphic>
          </wp:inline>
        </w:drawing>
      </w:r>
    </w:p>
    <w:p w14:paraId="717022F9">
      <w:pPr>
        <w:pStyle w:val="26"/>
      </w:pPr>
      <w:r>
        <w:t>图4  ROC曲线</w:t>
      </w:r>
    </w:p>
    <w:p w14:paraId="75FA94B4">
      <w:pPr>
        <w:spacing w:line="360" w:lineRule="auto"/>
        <w:rPr>
          <w:rFonts w:ascii="Times New Roman" w:hAnsi="Times New Roman" w:eastAsia="宋体" w:cs="Times New Roman"/>
          <w:sz w:val="24"/>
        </w:rPr>
      </w:pPr>
      <w:r>
        <w:rPr>
          <w:rFonts w:ascii="Times New Roman" w:hAnsi="Times New Roman" w:eastAsia="宋体" w:cs="Times New Roman"/>
          <w:sz w:val="24"/>
        </w:rPr>
        <w:t>-----------------------------------------------------------------------------------------------</w:t>
      </w:r>
    </w:p>
    <w:p w14:paraId="2927AD1C">
      <w:pPr>
        <w:rPr>
          <w:rFonts w:hint="eastAsia" w:asciiTheme="minorEastAsia" w:hAnsiTheme="minorEastAsia"/>
          <w:b/>
          <w:bCs/>
          <w:sz w:val="24"/>
        </w:rPr>
      </w:pPr>
      <w:r>
        <w:rPr>
          <w:rFonts w:asciiTheme="minorEastAsia" w:hAnsiTheme="minorEastAsia"/>
          <w:b/>
          <w:bCs/>
          <w:sz w:val="24"/>
        </w:rPr>
        <w:t>IV. GUI设计</w:t>
      </w:r>
    </w:p>
    <w:p w14:paraId="7228DE6A">
      <w:pPr>
        <w:pStyle w:val="11"/>
      </w:pPr>
      <w:r>
        <w:t xml:space="preserve">运行程序后会弹出一个智能聊天助手的对话框，可以在对话框下方的输入栏输入内容，如图4。 </w:t>
      </w:r>
    </w:p>
    <w:p w14:paraId="24E98125">
      <w:pPr>
        <w:rPr>
          <w:rFonts w:ascii="Times New Roman" w:hAnsi="Times New Roman" w:eastAsia="宋体" w:cs="Times New Roman"/>
          <w:sz w:val="24"/>
        </w:rPr>
      </w:pPr>
      <w:r>
        <w:rPr>
          <w:rFonts w:ascii="Times New Roman" w:hAnsi="Times New Roman" w:eastAsia="宋体" w:cs="Times New Roman"/>
          <w:sz w:val="24"/>
        </w:rPr>
        <w:drawing>
          <wp:inline distT="0" distB="0" distL="0" distR="0">
            <wp:extent cx="4368800" cy="2932430"/>
            <wp:effectExtent l="0" t="0" r="0" b="1270"/>
            <wp:docPr id="15707963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6357"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40034" cy="2980759"/>
                    </a:xfrm>
                    <a:prstGeom prst="rect">
                      <a:avLst/>
                    </a:prstGeom>
                    <a:noFill/>
                    <a:ln>
                      <a:noFill/>
                    </a:ln>
                  </pic:spPr>
                </pic:pic>
              </a:graphicData>
            </a:graphic>
          </wp:inline>
        </w:drawing>
      </w:r>
      <w:r>
        <w:rPr>
          <w:rFonts w:ascii="Times New Roman" w:hAnsi="Times New Roman" w:eastAsia="宋体" w:cs="Times New Roman"/>
          <w:sz w:val="24"/>
        </w:rPr>
        <w:t xml:space="preserve"> </w:t>
      </w:r>
    </w:p>
    <w:p w14:paraId="2D0C2D01">
      <w:pPr>
        <w:pStyle w:val="26"/>
        <w:ind w:firstLine="2520" w:firstLineChars="1200"/>
        <w:jc w:val="both"/>
      </w:pPr>
      <w:r>
        <w:t>图4 初始界面图</w:t>
      </w:r>
    </w:p>
    <w:p w14:paraId="47273A8E">
      <w:pPr>
        <w:pStyle w:val="11"/>
      </w:pPr>
      <w:r>
        <w:t>如果输入正常对话内容并点击发送，则可以看到对话框中AI给出的回复，如果输入脏话则会被提示无法输入</w:t>
      </w:r>
      <w:r>
        <w:rPr>
          <w:rFonts w:hint="eastAsia"/>
        </w:rPr>
        <w:t>，如图7所示</w:t>
      </w:r>
      <w:r>
        <w:t>。</w:t>
      </w:r>
    </w:p>
    <w:p w14:paraId="46FE4675">
      <w:pPr>
        <w:rPr>
          <w:rFonts w:ascii="Times New Roman" w:hAnsi="Times New Roman" w:eastAsia="宋体" w:cs="Times New Roman"/>
          <w:sz w:val="24"/>
        </w:rPr>
      </w:pPr>
      <w:r>
        <w:rPr>
          <w:rFonts w:ascii="Times New Roman" w:hAnsi="Times New Roman" w:eastAsia="宋体" w:cs="Times New Roman"/>
          <w:sz w:val="24"/>
        </w:rPr>
        <w:drawing>
          <wp:inline distT="0" distB="0" distL="0" distR="0">
            <wp:extent cx="4585335" cy="3078480"/>
            <wp:effectExtent l="0" t="0" r="5715" b="7620"/>
            <wp:docPr id="1673662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62423"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25141" cy="3105027"/>
                    </a:xfrm>
                    <a:prstGeom prst="rect">
                      <a:avLst/>
                    </a:prstGeom>
                    <a:noFill/>
                    <a:ln>
                      <a:noFill/>
                    </a:ln>
                  </pic:spPr>
                </pic:pic>
              </a:graphicData>
            </a:graphic>
          </wp:inline>
        </w:drawing>
      </w:r>
    </w:p>
    <w:p w14:paraId="23E1CD6C">
      <w:pPr>
        <w:pStyle w:val="26"/>
        <w:ind w:firstLine="2520" w:firstLineChars="1200"/>
        <w:jc w:val="both"/>
      </w:pPr>
      <w:r>
        <w:t>图5 聊天示例图</w:t>
      </w:r>
    </w:p>
    <w:p w14:paraId="289276B0">
      <w:r>
        <w:drawing>
          <wp:inline distT="0" distB="0" distL="0" distR="0">
            <wp:extent cx="4714240" cy="2651760"/>
            <wp:effectExtent l="0" t="0" r="0" b="0"/>
            <wp:docPr id="1244164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4798" name="图片 1"/>
                    <pic:cNvPicPr>
                      <a:picLocks noChangeAspect="1" noChangeArrowheads="1"/>
                    </pic:cNvPicPr>
                  </pic:nvPicPr>
                  <pic:blipFill>
                    <a:blip r:embed="rId17">
                      <a:extLst>
                        <a:ext uri="{28A0092B-C50C-407E-A947-70E740481C1C}">
                          <a14:useLocalDpi xmlns:a14="http://schemas.microsoft.com/office/drawing/2010/main" val="0"/>
                        </a:ext>
                      </a:extLst>
                    </a:blip>
                    <a:srcRect b="16212"/>
                    <a:stretch>
                      <a:fillRect/>
                    </a:stretch>
                  </pic:blipFill>
                  <pic:spPr>
                    <a:xfrm>
                      <a:off x="0" y="0"/>
                      <a:ext cx="4714240" cy="2651760"/>
                    </a:xfrm>
                    <a:prstGeom prst="rect">
                      <a:avLst/>
                    </a:prstGeom>
                    <a:noFill/>
                    <a:ln>
                      <a:noFill/>
                    </a:ln>
                  </pic:spPr>
                </pic:pic>
              </a:graphicData>
            </a:graphic>
          </wp:inline>
        </w:drawing>
      </w:r>
    </w:p>
    <w:p w14:paraId="15DFF83C">
      <w:pPr>
        <w:rPr>
          <w:rFonts w:hint="eastAsia" w:ascii="宋体" w:hAnsi="宋体" w:eastAsia="宋体"/>
        </w:rPr>
      </w:pPr>
      <w:r>
        <w:rPr>
          <w:rFonts w:hint="eastAsia" w:ascii="宋体" w:hAnsi="宋体" w:eastAsia="宋体"/>
        </w:rPr>
        <w:t>图7 脏话输入示例图</w:t>
      </w:r>
    </w:p>
    <w:p w14:paraId="4C42D569">
      <w:pPr>
        <w:pStyle w:val="11"/>
      </w:pPr>
      <w:r>
        <w:t>如果输入一个文档并点击分析文档，则可以看到对话框中AI给出的文档分析和总结的内容，如图6。</w:t>
      </w:r>
      <w:r>
        <w:rPr>
          <w:rFonts w:hint="eastAsia"/>
        </w:rPr>
        <w:t xml:space="preserve"> </w:t>
      </w:r>
    </w:p>
    <w:p w14:paraId="3B01FF27">
      <w:r>
        <w:rPr>
          <w:rFonts w:ascii="Times New Roman" w:hAnsi="Times New Roman" w:eastAsia="宋体" w:cs="Times New Roman"/>
          <w:sz w:val="24"/>
        </w:rPr>
        <w:drawing>
          <wp:inline distT="0" distB="0" distL="0" distR="0">
            <wp:extent cx="4029075" cy="3489960"/>
            <wp:effectExtent l="0" t="0" r="9525" b="0"/>
            <wp:docPr id="199155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5236"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069176" cy="3524399"/>
                    </a:xfrm>
                    <a:prstGeom prst="rect">
                      <a:avLst/>
                    </a:prstGeom>
                    <a:noFill/>
                    <a:ln>
                      <a:noFill/>
                    </a:ln>
                  </pic:spPr>
                </pic:pic>
              </a:graphicData>
            </a:graphic>
          </wp:inline>
        </w:drawing>
      </w:r>
    </w:p>
    <w:p w14:paraId="56A6451F">
      <w:pPr>
        <w:ind w:firstLine="2100" w:firstLineChars="1000"/>
        <w:rPr>
          <w:rFonts w:ascii="Times New Roman" w:hAnsi="Times New Roman" w:eastAsia="宋体" w:cs="Times New Roman"/>
          <w:sz w:val="24"/>
        </w:rPr>
      </w:pPr>
      <w:r>
        <w:t>图6 文档分析示例图</w:t>
      </w:r>
    </w:p>
    <w:p w14:paraId="43B69AD1">
      <w:pPr>
        <w:rPr>
          <w:rFonts w:ascii="Times New Roman" w:hAnsi="Times New Roman" w:eastAsia="宋体" w:cs="Times New Roman"/>
          <w:sz w:val="24"/>
        </w:rPr>
      </w:pPr>
      <w:r>
        <w:rPr>
          <w:rFonts w:ascii="Times New Roman" w:hAnsi="Times New Roman" w:eastAsia="宋体" w:cs="Times New Roman"/>
          <w:sz w:val="24"/>
        </w:rPr>
        <w:t>-----------------------------------------------------------------------------------------------</w:t>
      </w:r>
    </w:p>
    <w:p w14:paraId="4F5E149F">
      <w:pPr>
        <w:rPr>
          <w:b/>
          <w:bCs/>
          <w:sz w:val="24"/>
        </w:rPr>
      </w:pPr>
      <w:r>
        <w:rPr>
          <w:b/>
          <w:bCs/>
          <w:sz w:val="24"/>
        </w:rPr>
        <w:t xml:space="preserve">VI. 总结与讨论 </w:t>
      </w:r>
    </w:p>
    <w:p w14:paraId="674A09A7">
      <w:pPr>
        <w:pStyle w:val="11"/>
      </w:pPr>
      <w:r>
        <w:t>总结：</w:t>
      </w:r>
    </w:p>
    <w:p w14:paraId="1E61291B">
      <w:pPr>
        <w:pStyle w:val="11"/>
      </w:pPr>
      <w:r>
        <w:t>在这次的项目实现过程中，我们学会了如何从微博高效率地爬取评论并进行处理作为训练模型的数据集，如何</w:t>
      </w:r>
      <w:r>
        <w:rPr>
          <w:rFonts w:hint="eastAsia"/>
        </w:rPr>
        <w:t>利用</w:t>
      </w:r>
      <w:r>
        <w:t>BERT训练出相对满足要求的模型，如何用训练好的模型实现情感分析的功能。如何用OpenCv实现人脸识别来完成生物信息安全功能。在这些模块所实现的功能组合下，我们成功实现了聊天机器人的能在大部分语境下对用户的对话进行回复，</w:t>
      </w:r>
      <w:r>
        <w:rPr>
          <w:rFonts w:hint="eastAsia"/>
        </w:rPr>
        <w:t>对</w:t>
      </w:r>
      <w:r>
        <w:t>脏话的检测和提示，</w:t>
      </w:r>
      <w:r>
        <w:rPr>
          <w:rFonts w:hint="eastAsia"/>
        </w:rPr>
        <w:t>以及为</w:t>
      </w:r>
      <w:r>
        <w:t>用户对文档进行总结等的功能。</w:t>
      </w:r>
    </w:p>
    <w:p w14:paraId="1072B7B2">
      <w:pPr>
        <w:pStyle w:val="11"/>
      </w:pPr>
      <w:r>
        <w:t>讨论：</w:t>
      </w:r>
    </w:p>
    <w:p w14:paraId="1BFDD4B3">
      <w:pPr>
        <w:pStyle w:val="11"/>
      </w:pPr>
      <w:r>
        <w:t>项目还存在以下不足：</w:t>
      </w:r>
    </w:p>
    <w:p w14:paraId="73D590DF">
      <w:pPr>
        <w:pStyle w:val="11"/>
        <w:numPr>
          <w:ilvl w:val="0"/>
          <w:numId w:val="5"/>
        </w:numPr>
        <w:ind w:firstLineChars="0"/>
      </w:pPr>
      <w:r>
        <w:t>模型在区分愤怒和消极情绪方面还存在一定的不准确性，这是由于模型的设计还存在不完善的、模型训练的程度不够充分等的原因，因此后续的改进方向之一便是通过增加训练数据的多样性和数量，特别是消极和愤怒情感的数据，有助于模型更好地学习和区分这些情感。</w:t>
      </w:r>
    </w:p>
    <w:p w14:paraId="63239D8A">
      <w:pPr>
        <w:pStyle w:val="11"/>
        <w:numPr>
          <w:ilvl w:val="0"/>
          <w:numId w:val="5"/>
        </w:numPr>
        <w:ind w:firstLineChars="0"/>
      </w:pPr>
      <w:r>
        <w:t>人脸识别功能由于采用的是转成灰度图的方法，虽然这有利于提高识别效率，但也带来了如果光线条件变了可能会导致无法完成人脸识别功能等的问题，我们考虑的改进方案如下：（1）通过直方图均衡化，增强图像的对比度，使得在不同光线条件下的特征更加明显，以及伽马校正，调整图像的亮度，以减少光线变化的影响等的图像预处理的方法。（2）在不同尺度上分析图像，以识别在不同分辨率下都稳定的人脸特征。（3）使用颜色信息提供额外的线索来区分不同的人脸。（4）计算图像的光照分布并进行归一化处理，减少光照变化的影响。使用深度学习模型，如卷积神经网络（CNN），这些模型能够从大量数据中学习到在不同光照条件下的人脸识别特征。</w:t>
      </w:r>
    </w:p>
    <w:p w14:paraId="685FB1F0">
      <w:pPr>
        <w:pStyle w:val="11"/>
        <w:numPr>
          <w:ilvl w:val="0"/>
          <w:numId w:val="5"/>
        </w:numPr>
        <w:ind w:firstLineChars="0"/>
      </w:pPr>
      <w:r>
        <w:t>我们的代码还存在编写不规范，版本维护处理不重视等问题，比如新旧版本更替我们采用的是将旧的代码注释掉直接写入新的代码进行迭代，没有进行日志记录等操作，代码封装等方面的不规范导致了代码的可读性和可维护性等方面也不强，这些都是日后项目所需要改进</w:t>
      </w:r>
      <w:r>
        <w:rPr>
          <w:rFonts w:hint="eastAsia"/>
        </w:rPr>
        <w:t>以及</w:t>
      </w:r>
      <w:r>
        <w:t>我们在编写其他程序时所需要注意的方面。</w:t>
      </w:r>
    </w:p>
    <w:p w14:paraId="3A3A393A">
      <w:pPr>
        <w:rPr>
          <w:rFonts w:ascii="Times New Roman" w:hAnsi="Times New Roman" w:cs="Times New Roman"/>
          <w:sz w:val="24"/>
        </w:rPr>
      </w:pPr>
      <w:r>
        <w:rPr>
          <w:rFonts w:ascii="Times New Roman" w:hAnsi="Times New Roman" w:cs="Times New Roman"/>
          <w:sz w:val="24"/>
        </w:rPr>
        <w:t>-----------------------------------------------------------------------------------------------</w:t>
      </w:r>
    </w:p>
    <w:p w14:paraId="66B23544">
      <w:r>
        <w:rPr>
          <w:b/>
          <w:bCs/>
          <w:sz w:val="24"/>
        </w:rPr>
        <w:t xml:space="preserve">VII. 参考文献 </w:t>
      </w:r>
    </w:p>
    <w:p w14:paraId="5DB271AE">
      <w:pPr>
        <w:pStyle w:val="25"/>
        <w:numPr>
          <w:ilvl w:val="0"/>
          <w:numId w:val="6"/>
        </w:numPr>
        <w:ind w:firstLineChars="0"/>
        <w:rPr>
          <w:rFonts w:ascii="Times New Roman" w:hAnsi="Calibri" w:eastAsia="宋体" w:cs="Times New Roman"/>
        </w:rPr>
      </w:pPr>
      <w:bookmarkStart w:id="1" w:name="_Ref185018575"/>
      <w:r>
        <w:rPr>
          <w:rFonts w:ascii="Times New Roman" w:hAnsi="Calibri" w:eastAsia="宋体" w:cs="Times New Roman"/>
        </w:rPr>
        <w:t>Jacob Devlin, et al. BERT: Pre-training of Deep Bidirectional Transformers for Language Understanding[J]. arXiv preprint arXiv:1810.04805, 2018.</w:t>
      </w:r>
      <w:bookmarkEnd w:id="1"/>
    </w:p>
    <w:p w14:paraId="21C00358">
      <w:pPr>
        <w:pStyle w:val="25"/>
        <w:numPr>
          <w:ilvl w:val="0"/>
          <w:numId w:val="6"/>
        </w:numPr>
        <w:ind w:firstLineChars="0"/>
        <w:rPr>
          <w:rFonts w:ascii="Times New Roman" w:hAnsi="Calibri" w:eastAsia="宋体" w:cs="Times New Roman"/>
        </w:rPr>
      </w:pPr>
      <w:bookmarkStart w:id="2" w:name="_Ref185018585"/>
      <w:r>
        <w:rPr>
          <w:rFonts w:ascii="Times New Roman" w:hAnsi="Calibri" w:eastAsia="宋体" w:cs="Times New Roman"/>
        </w:rPr>
        <w:t>零一万物. 如何调用零一万物API_大模型服务平台百炼(Model Studio)-阿里云帮助中心[EB/OL].(2024-06-13)[2024-12-13].</w:t>
      </w:r>
      <w:r>
        <w:fldChar w:fldCharType="begin"/>
      </w:r>
      <w:r>
        <w:instrText xml:space="preserve"> HYPERLINK "https://help.aliyun.com/zh/model-studio/developer-reference/yi-large-api" </w:instrText>
      </w:r>
      <w:r>
        <w:fldChar w:fldCharType="separate"/>
      </w:r>
      <w:r>
        <w:rPr>
          <w:rStyle w:val="21"/>
          <w:rFonts w:ascii="Times New Roman" w:hAnsi="Calibri" w:eastAsia="宋体" w:cs="Times New Roman"/>
        </w:rPr>
        <w:t>https://help.aliyun.com/zh/model-studio/developer-reference/yi-large-api</w:t>
      </w:r>
      <w:r>
        <w:rPr>
          <w:rStyle w:val="21"/>
          <w:rFonts w:ascii="Times New Roman" w:hAnsi="Calibri" w:eastAsia="宋体" w:cs="Times New Roman"/>
        </w:rPr>
        <w:fldChar w:fldCharType="end"/>
      </w:r>
      <w:r>
        <w:rPr>
          <w:rFonts w:ascii="Times New Roman" w:hAnsi="Calibri" w:eastAsia="宋体" w:cs="Times New Roman"/>
        </w:rPr>
        <w:t>.</w:t>
      </w:r>
      <w:bookmarkEnd w:id="2"/>
    </w:p>
    <w:p w14:paraId="5E4D065B">
      <w:pPr>
        <w:pStyle w:val="25"/>
        <w:numPr>
          <w:ilvl w:val="0"/>
          <w:numId w:val="6"/>
        </w:numPr>
        <w:ind w:firstLineChars="0"/>
        <w:rPr>
          <w:rFonts w:ascii="Times New Roman" w:hAnsi="Calibri" w:eastAsia="宋体" w:cs="Times New Roman"/>
        </w:rPr>
      </w:pPr>
      <w:bookmarkStart w:id="3" w:name="_Ref185018615"/>
      <w:r>
        <w:rPr>
          <w:rFonts w:hint="eastAsia" w:ascii="Times New Roman" w:hAnsi="Calibri" w:eastAsia="宋体" w:cs="Times New Roman"/>
        </w:rPr>
        <w:t>张泽源,张光妲,李佳雨,等.基于BERT的日常文本情感分析[J].齐齐哈尔大学学报(自然科学版),2024,40(06):37-41.DOI:10.20171/j.cnki.23-1419/n.2024.06.005.</w:t>
      </w:r>
      <w:bookmarkEnd w:id="3"/>
    </w:p>
    <w:p w14:paraId="4BF9C486">
      <w:pPr>
        <w:pStyle w:val="25"/>
        <w:numPr>
          <w:ilvl w:val="0"/>
          <w:numId w:val="6"/>
        </w:numPr>
        <w:ind w:firstLineChars="0"/>
        <w:jc w:val="left"/>
        <w:rPr>
          <w:rFonts w:ascii="Times New Roman" w:hAnsi="Calibri" w:eastAsia="宋体" w:cs="Times New Roman"/>
        </w:rPr>
      </w:pPr>
      <w:bookmarkStart w:id="4" w:name="_Ref185018643"/>
      <w:r>
        <w:rPr>
          <w:rFonts w:ascii="Times New Roman" w:hAnsi="Calibri" w:eastAsia="宋体" w:cs="Times New Roman"/>
        </w:rPr>
        <w:t>基于OpenCV的人脸识别算法研究与实现</w:t>
      </w:r>
      <w:r>
        <w:fldChar w:fldCharType="begin"/>
      </w:r>
      <w:r>
        <w:instrText xml:space="preserve">HYPERLINK "https://doc.taixueshu.com/journal/20201473dnzsyjsxsb.html"</w:instrText>
      </w:r>
      <w:r>
        <w:fldChar w:fldCharType="separate"/>
      </w:r>
      <w:r>
        <w:rPr>
          <w:rStyle w:val="21"/>
          <w:rFonts w:ascii="Times New Roman" w:hAnsi="Calibri" w:eastAsia="宋体" w:cs="Times New Roman"/>
        </w:rPr>
        <w:t>https://doc.taixueshu.com/journal/20201473dnzsyjsxsb.html</w:t>
      </w:r>
      <w:r>
        <w:rPr>
          <w:rStyle w:val="21"/>
          <w:rFonts w:ascii="Times New Roman" w:hAnsi="Calibri" w:eastAsia="宋体" w:cs="Times New Roman"/>
        </w:rPr>
        <w:fldChar w:fldCharType="end"/>
      </w:r>
      <w:r>
        <w:rPr>
          <w:rFonts w:ascii="Times New Roman" w:hAnsi="Calibri" w:eastAsia="宋体" w:cs="Times New Roman"/>
        </w:rPr>
        <w:t>. 2020-06-11.</w:t>
      </w:r>
      <w:bookmarkEnd w:id="4"/>
    </w:p>
    <w:p w14:paraId="47F51EFF">
      <w:pPr>
        <w:pStyle w:val="25"/>
        <w:numPr>
          <w:ilvl w:val="0"/>
          <w:numId w:val="6"/>
        </w:numPr>
        <w:ind w:firstLineChars="0"/>
        <w:jc w:val="left"/>
        <w:rPr>
          <w:rFonts w:ascii="Times New Roman" w:hAnsi="Calibri" w:eastAsia="宋体" w:cs="Times New Roman"/>
        </w:rPr>
      </w:pPr>
      <w:bookmarkStart w:id="5" w:name="_Ref185339102"/>
      <w:bookmarkStart w:id="6" w:name="_Ref185018603"/>
      <w:r>
        <w:rPr>
          <w:rFonts w:hint="eastAsia" w:ascii="Times New Roman" w:hAnsi="Calibri" w:eastAsia="宋体" w:cs="Times New Roman"/>
        </w:rPr>
        <w:t>高斯滤波官方文档</w:t>
      </w:r>
      <w:r>
        <w:fldChar w:fldCharType="begin"/>
      </w:r>
      <w:r>
        <w:instrText xml:space="preserve">HYPERLINK "https://docs.opencv.org/2.4/modules/imgproc/doc/filtering.html" \l "Mat%20getGaussianKernel%28int%20ksize,%20double%20sigma,%20int%20ktype%29"</w:instrText>
      </w:r>
      <w:r>
        <w:fldChar w:fldCharType="separate"/>
      </w:r>
      <w:r>
        <w:rPr>
          <w:rStyle w:val="21"/>
          <w:rFonts w:hint="eastAsia" w:ascii="Times New Roman" w:hAnsi="Calibri" w:eastAsia="宋体" w:cs="Times New Roman"/>
        </w:rPr>
        <w:t>https://docs.opencv.org/2.4/modules/imgproc/doc/filtering.html#Mat%20getGaussianKernel%28int%20ksize,%20double%20sigma,%20int%20ktype%29</w:t>
      </w:r>
      <w:r>
        <w:rPr>
          <w:rStyle w:val="21"/>
          <w:rFonts w:ascii="Times New Roman" w:hAnsi="Calibri" w:eastAsia="宋体" w:cs="Times New Roman"/>
        </w:rPr>
        <w:fldChar w:fldCharType="end"/>
      </w:r>
      <w:bookmarkEnd w:id="5"/>
    </w:p>
    <w:p w14:paraId="21B30012">
      <w:pPr>
        <w:pStyle w:val="25"/>
        <w:numPr>
          <w:ilvl w:val="0"/>
          <w:numId w:val="6"/>
        </w:numPr>
        <w:ind w:firstLineChars="0"/>
        <w:rPr>
          <w:rFonts w:ascii="Times New Roman" w:hAnsi="Calibri" w:eastAsia="宋体" w:cs="Times New Roman"/>
        </w:rPr>
      </w:pPr>
      <w:r>
        <w:rPr>
          <w:rFonts w:ascii="Times New Roman" w:hAnsi="Calibri" w:eastAsia="宋体" w:cs="Times New Roman"/>
        </w:rPr>
        <w:t xml:space="preserve">Antirez. Redis官方文档[EB/OL]. (2024-06-13)[2024-12-13]. </w:t>
      </w:r>
      <w:r>
        <w:fldChar w:fldCharType="begin"/>
      </w:r>
      <w:r>
        <w:instrText xml:space="preserve"> HYPERLINK "https://redis.io/documentation" \t "_blank" </w:instrText>
      </w:r>
      <w:r>
        <w:fldChar w:fldCharType="separate"/>
      </w:r>
      <w:r>
        <w:rPr>
          <w:rStyle w:val="21"/>
          <w:rFonts w:ascii="Times New Roman" w:hAnsi="Calibri" w:eastAsia="宋体" w:cs="Times New Roman"/>
        </w:rPr>
        <w:t>https://redis.io/documentation</w:t>
      </w:r>
      <w:r>
        <w:rPr>
          <w:rStyle w:val="21"/>
          <w:rFonts w:ascii="Times New Roman" w:hAnsi="Calibri" w:eastAsia="宋体" w:cs="Times New Roman"/>
        </w:rPr>
        <w:fldChar w:fldCharType="end"/>
      </w:r>
      <w:r>
        <w:rPr>
          <w:rFonts w:ascii="Times New Roman" w:hAnsi="Calibri" w:eastAsia="宋体" w:cs="Times New Roman"/>
        </w:rPr>
        <w:t>.</w:t>
      </w:r>
      <w:bookmarkEnd w:id="6"/>
    </w:p>
    <w:p w14:paraId="6B166770">
      <w:pPr>
        <w:rPr>
          <w:rFonts w:ascii="Times New Roman" w:hAnsi="Times New Roman" w:cs="Times New Roman"/>
          <w:sz w:val="24"/>
        </w:rPr>
      </w:pPr>
      <w:r>
        <w:rPr>
          <w:rFonts w:ascii="Times New Roman" w:hAnsi="Times New Roman" w:cs="Times New Roman"/>
          <w:sz w:val="24"/>
        </w:rPr>
        <w:t>-----------------------------------------------------------------------------------------------</w:t>
      </w:r>
    </w:p>
    <w:p w14:paraId="558B16AB">
      <w:pPr>
        <w:rPr>
          <w:b/>
          <w:bCs/>
          <w:sz w:val="24"/>
        </w:rPr>
      </w:pPr>
      <w:r>
        <w:rPr>
          <w:b/>
          <w:bCs/>
          <w:sz w:val="24"/>
        </w:rPr>
        <w:t>VIII. 代码</w:t>
      </w:r>
    </w:p>
    <w:p w14:paraId="53F17603">
      <w:pPr>
        <w:pStyle w:val="11"/>
        <w:ind w:firstLine="482"/>
        <w:rPr>
          <w:b/>
        </w:rPr>
      </w:pPr>
      <w:r>
        <w:rPr>
          <w:b/>
        </w:rPr>
        <w:t xml:space="preserve">Python版本：3.1.2， </w:t>
      </w:r>
    </w:p>
    <w:p w14:paraId="71492D66">
      <w:pPr>
        <w:pStyle w:val="11"/>
        <w:ind w:firstLine="482"/>
        <w:rPr>
          <w:b/>
        </w:rPr>
      </w:pPr>
      <w:r>
        <w:rPr>
          <w:b/>
        </w:rPr>
        <w:t>所用包：Openai-1.56.2  python-docx-1.1.2  transformers-4.46.3  torch-2.5.1  tensorflow-2.18.0   opencv-python-4.10.0.84   redis-5.2.0   pandas-2.2.3</w:t>
      </w:r>
      <w:r>
        <w:rPr>
          <w:b/>
        </w:rPr>
        <w:br w:type="textWrapping"/>
      </w:r>
      <w:r>
        <w:rPr>
          <w:b/>
        </w:rPr>
        <w:t>matplotlib-3.9.3   scikit-learn-1.5.2   datasets-3.1.0</w:t>
      </w:r>
    </w:p>
    <w:p w14:paraId="1F5F99DE">
      <w:pPr>
        <w:rPr>
          <w:rFonts w:ascii="Times New Roman" w:hAnsi="Times New Roman" w:cs="Times New Roman"/>
          <w:sz w:val="24"/>
        </w:rPr>
      </w:pPr>
      <w:r>
        <w:rPr>
          <w:rFonts w:ascii="Times New Roman" w:hAnsi="Times New Roman" w:cs="Times New Roman"/>
          <w:sz w:val="24"/>
        </w:rPr>
        <w:t>-----------------------------------------------------------------------------------------------</w:t>
      </w:r>
    </w:p>
    <w:p w14:paraId="319E9E36">
      <w:pPr>
        <w:rPr>
          <w:rFonts w:ascii="Times New Roman" w:hAnsi="Times New Roman" w:cs="Times New Roma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A3992">
    <w:pPr>
      <w:pStyle w:val="13"/>
      <w:rPr>
        <w:lang w:val="en"/>
      </w:rPr>
    </w:pPr>
    <w:r>
      <w:t xml:space="preserve">Final Report      </w:t>
    </w:r>
    <w:r>
      <w:rPr>
        <w:lang w:val="en"/>
      </w:rPr>
      <w:t>Python 202</w:t>
    </w:r>
    <w:r>
      <w:rPr>
        <w:rFonts w:hint="eastAsia"/>
        <w:lang w:val="e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5577D"/>
    <w:multiLevelType w:val="singleLevel"/>
    <w:tmpl w:val="8BD5577D"/>
    <w:lvl w:ilvl="0" w:tentative="0">
      <w:start w:val="1"/>
      <w:numFmt w:val="decimal"/>
      <w:suff w:val="nothing"/>
      <w:lvlText w:val="（%1）"/>
      <w:lvlJc w:val="left"/>
      <w:pPr>
        <w:ind w:left="0" w:firstLine="480"/>
      </w:pPr>
      <w:rPr>
        <w:rFonts w:hint="default"/>
      </w:rPr>
    </w:lvl>
  </w:abstractNum>
  <w:abstractNum w:abstractNumId="1">
    <w:nsid w:val="A1B0414E"/>
    <w:multiLevelType w:val="singleLevel"/>
    <w:tmpl w:val="A1B0414E"/>
    <w:lvl w:ilvl="0" w:tentative="0">
      <w:start w:val="1"/>
      <w:numFmt w:val="decimal"/>
      <w:suff w:val="nothing"/>
      <w:lvlText w:val="（%1）"/>
      <w:lvlJc w:val="left"/>
      <w:pPr>
        <w:ind w:left="0" w:firstLine="480"/>
      </w:pPr>
      <w:rPr>
        <w:rFonts w:hint="default"/>
      </w:rPr>
    </w:lvl>
  </w:abstractNum>
  <w:abstractNum w:abstractNumId="2">
    <w:nsid w:val="BB25F7E6"/>
    <w:multiLevelType w:val="singleLevel"/>
    <w:tmpl w:val="BB25F7E6"/>
    <w:lvl w:ilvl="0" w:tentative="0">
      <w:start w:val="1"/>
      <w:numFmt w:val="decimal"/>
      <w:suff w:val="space"/>
      <w:lvlText w:val="%1."/>
      <w:lvlJc w:val="left"/>
      <w:pPr>
        <w:ind w:left="0" w:firstLine="480"/>
      </w:pPr>
      <w:rPr>
        <w:rFonts w:hint="default"/>
      </w:rPr>
    </w:lvl>
  </w:abstractNum>
  <w:abstractNum w:abstractNumId="3">
    <w:nsid w:val="37E2F62D"/>
    <w:multiLevelType w:val="singleLevel"/>
    <w:tmpl w:val="37E2F62D"/>
    <w:lvl w:ilvl="0" w:tentative="0">
      <w:start w:val="1"/>
      <w:numFmt w:val="decimal"/>
      <w:suff w:val="space"/>
      <w:lvlText w:val="%1."/>
      <w:lvlJc w:val="left"/>
      <w:pPr>
        <w:ind w:left="0" w:firstLine="480"/>
      </w:pPr>
      <w:rPr>
        <w:rFonts w:hint="default"/>
      </w:rPr>
    </w:lvl>
  </w:abstractNum>
  <w:abstractNum w:abstractNumId="4">
    <w:nsid w:val="45A34D88"/>
    <w:multiLevelType w:val="multilevel"/>
    <w:tmpl w:val="45A34D88"/>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6FEDD8C9"/>
    <w:multiLevelType w:val="singleLevel"/>
    <w:tmpl w:val="6FEDD8C9"/>
    <w:lvl w:ilvl="0" w:tentative="0">
      <w:start w:val="1"/>
      <w:numFmt w:val="decimal"/>
      <w:suff w:val="space"/>
      <w:lvlText w:val="%1."/>
      <w:lvlJc w:val="left"/>
      <w:pPr>
        <w:ind w:left="0" w:firstLine="480"/>
      </w:pPr>
      <w:rPr>
        <w:rFont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BF244"/>
    <w:rsid w:val="000236E1"/>
    <w:rsid w:val="00035604"/>
    <w:rsid w:val="00066DCF"/>
    <w:rsid w:val="000A210C"/>
    <w:rsid w:val="000C1224"/>
    <w:rsid w:val="000D6606"/>
    <w:rsid w:val="00124CA8"/>
    <w:rsid w:val="00131C5B"/>
    <w:rsid w:val="00142B05"/>
    <w:rsid w:val="00153C4B"/>
    <w:rsid w:val="001729D2"/>
    <w:rsid w:val="00174D9B"/>
    <w:rsid w:val="0018637B"/>
    <w:rsid w:val="001B5C5A"/>
    <w:rsid w:val="001D2A82"/>
    <w:rsid w:val="001E61D7"/>
    <w:rsid w:val="001F4590"/>
    <w:rsid w:val="00212AC6"/>
    <w:rsid w:val="00214AA7"/>
    <w:rsid w:val="00225992"/>
    <w:rsid w:val="00226789"/>
    <w:rsid w:val="00234749"/>
    <w:rsid w:val="00241DD5"/>
    <w:rsid w:val="002436AC"/>
    <w:rsid w:val="00244F6B"/>
    <w:rsid w:val="00254EBF"/>
    <w:rsid w:val="002644A3"/>
    <w:rsid w:val="00272D9C"/>
    <w:rsid w:val="002831BC"/>
    <w:rsid w:val="00291892"/>
    <w:rsid w:val="002C1489"/>
    <w:rsid w:val="002D380B"/>
    <w:rsid w:val="002E7287"/>
    <w:rsid w:val="002E7371"/>
    <w:rsid w:val="002F2C69"/>
    <w:rsid w:val="002F4DE5"/>
    <w:rsid w:val="00301DA0"/>
    <w:rsid w:val="00302925"/>
    <w:rsid w:val="00310D49"/>
    <w:rsid w:val="0031281A"/>
    <w:rsid w:val="0031310A"/>
    <w:rsid w:val="00353140"/>
    <w:rsid w:val="0035764E"/>
    <w:rsid w:val="00375FA4"/>
    <w:rsid w:val="00385E40"/>
    <w:rsid w:val="00395AFB"/>
    <w:rsid w:val="003C48CA"/>
    <w:rsid w:val="003C7EB7"/>
    <w:rsid w:val="003D78E0"/>
    <w:rsid w:val="003E0B2E"/>
    <w:rsid w:val="003E0CA5"/>
    <w:rsid w:val="003E398F"/>
    <w:rsid w:val="003F3C88"/>
    <w:rsid w:val="004450CE"/>
    <w:rsid w:val="0048131D"/>
    <w:rsid w:val="00487D38"/>
    <w:rsid w:val="00497BFE"/>
    <w:rsid w:val="004C02EA"/>
    <w:rsid w:val="004F187C"/>
    <w:rsid w:val="004F26D2"/>
    <w:rsid w:val="0050311E"/>
    <w:rsid w:val="0051645D"/>
    <w:rsid w:val="005173C4"/>
    <w:rsid w:val="00594674"/>
    <w:rsid w:val="005C2908"/>
    <w:rsid w:val="005E7021"/>
    <w:rsid w:val="00671EB3"/>
    <w:rsid w:val="00673F52"/>
    <w:rsid w:val="00690525"/>
    <w:rsid w:val="006A2484"/>
    <w:rsid w:val="006D6997"/>
    <w:rsid w:val="006D7EC4"/>
    <w:rsid w:val="006E2E54"/>
    <w:rsid w:val="006F2EFE"/>
    <w:rsid w:val="00705528"/>
    <w:rsid w:val="00713274"/>
    <w:rsid w:val="00726461"/>
    <w:rsid w:val="00731C46"/>
    <w:rsid w:val="00786E0F"/>
    <w:rsid w:val="007D0CA3"/>
    <w:rsid w:val="00804185"/>
    <w:rsid w:val="008458A5"/>
    <w:rsid w:val="00854EAF"/>
    <w:rsid w:val="008641F1"/>
    <w:rsid w:val="0087366E"/>
    <w:rsid w:val="00875A67"/>
    <w:rsid w:val="008C0A3A"/>
    <w:rsid w:val="008C1376"/>
    <w:rsid w:val="008C4A60"/>
    <w:rsid w:val="009039D3"/>
    <w:rsid w:val="009229E2"/>
    <w:rsid w:val="00937A7E"/>
    <w:rsid w:val="009471AE"/>
    <w:rsid w:val="0095226B"/>
    <w:rsid w:val="00956329"/>
    <w:rsid w:val="00960B23"/>
    <w:rsid w:val="009778DB"/>
    <w:rsid w:val="009804BE"/>
    <w:rsid w:val="0099582B"/>
    <w:rsid w:val="009B5F1E"/>
    <w:rsid w:val="009C26D3"/>
    <w:rsid w:val="009C5D9B"/>
    <w:rsid w:val="00A41EA7"/>
    <w:rsid w:val="00A45858"/>
    <w:rsid w:val="00A5661A"/>
    <w:rsid w:val="00A65814"/>
    <w:rsid w:val="00A65C6E"/>
    <w:rsid w:val="00A97391"/>
    <w:rsid w:val="00AC66C0"/>
    <w:rsid w:val="00B030C0"/>
    <w:rsid w:val="00B3765B"/>
    <w:rsid w:val="00B815F5"/>
    <w:rsid w:val="00B85DB3"/>
    <w:rsid w:val="00BC1D4D"/>
    <w:rsid w:val="00BD42DC"/>
    <w:rsid w:val="00BE73FC"/>
    <w:rsid w:val="00BF65A1"/>
    <w:rsid w:val="00C00DCC"/>
    <w:rsid w:val="00C21047"/>
    <w:rsid w:val="00C3407F"/>
    <w:rsid w:val="00C4584D"/>
    <w:rsid w:val="00C67D79"/>
    <w:rsid w:val="00C83C6C"/>
    <w:rsid w:val="00C95F1A"/>
    <w:rsid w:val="00C97512"/>
    <w:rsid w:val="00CC1ED5"/>
    <w:rsid w:val="00CC3A42"/>
    <w:rsid w:val="00CC622B"/>
    <w:rsid w:val="00CC6455"/>
    <w:rsid w:val="00CF1ED9"/>
    <w:rsid w:val="00CF7E87"/>
    <w:rsid w:val="00D02468"/>
    <w:rsid w:val="00D036C8"/>
    <w:rsid w:val="00DB7122"/>
    <w:rsid w:val="00DD5573"/>
    <w:rsid w:val="00DE44EA"/>
    <w:rsid w:val="00DF07FC"/>
    <w:rsid w:val="00E02E75"/>
    <w:rsid w:val="00E56D01"/>
    <w:rsid w:val="00E82A21"/>
    <w:rsid w:val="00EA3759"/>
    <w:rsid w:val="00EB3CEB"/>
    <w:rsid w:val="00EC28EF"/>
    <w:rsid w:val="00F04714"/>
    <w:rsid w:val="00F11698"/>
    <w:rsid w:val="00F368D8"/>
    <w:rsid w:val="00F4458D"/>
    <w:rsid w:val="00FA26A3"/>
    <w:rsid w:val="00FA7FBD"/>
    <w:rsid w:val="00FB078E"/>
    <w:rsid w:val="00FB5EAC"/>
    <w:rsid w:val="00FD4F2B"/>
    <w:rsid w:val="05F54FAE"/>
    <w:rsid w:val="130B2C34"/>
    <w:rsid w:val="1B5B3792"/>
    <w:rsid w:val="270818E2"/>
    <w:rsid w:val="274FE3DC"/>
    <w:rsid w:val="2BA54F9C"/>
    <w:rsid w:val="2D6E31D6"/>
    <w:rsid w:val="3781079D"/>
    <w:rsid w:val="37BEC4D8"/>
    <w:rsid w:val="37F2BB30"/>
    <w:rsid w:val="3B496217"/>
    <w:rsid w:val="3BF75448"/>
    <w:rsid w:val="3E7A1130"/>
    <w:rsid w:val="3EDB74D3"/>
    <w:rsid w:val="47E8FA05"/>
    <w:rsid w:val="47FF02F0"/>
    <w:rsid w:val="4FEB097C"/>
    <w:rsid w:val="53FBCF1D"/>
    <w:rsid w:val="59FA4735"/>
    <w:rsid w:val="5BEF1663"/>
    <w:rsid w:val="5E9377F5"/>
    <w:rsid w:val="67BE6793"/>
    <w:rsid w:val="72362F7B"/>
    <w:rsid w:val="75FA0714"/>
    <w:rsid w:val="77DDC7E0"/>
    <w:rsid w:val="797FD03F"/>
    <w:rsid w:val="7BBF8554"/>
    <w:rsid w:val="7EAF261B"/>
    <w:rsid w:val="7EBBF244"/>
    <w:rsid w:val="7F56BD32"/>
    <w:rsid w:val="7FEFC931"/>
    <w:rsid w:val="AF3FBEF8"/>
    <w:rsid w:val="BEEF2E96"/>
    <w:rsid w:val="BEF7229C"/>
    <w:rsid w:val="C7EFDF6D"/>
    <w:rsid w:val="CCB1537D"/>
    <w:rsid w:val="CFBFB2D7"/>
    <w:rsid w:val="DEFE9E30"/>
    <w:rsid w:val="E8775031"/>
    <w:rsid w:val="EFEB8C0D"/>
    <w:rsid w:val="F6F704DE"/>
    <w:rsid w:val="F7FE3D04"/>
    <w:rsid w:val="F97B3670"/>
    <w:rsid w:val="FBED7533"/>
    <w:rsid w:val="FCF44BF5"/>
    <w:rsid w:val="FF2ED070"/>
    <w:rsid w:val="FFDE86CF"/>
    <w:rsid w:val="FFFD6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link w:val="23"/>
    <w:qFormat/>
    <w:uiPriority w:val="0"/>
    <w:pPr>
      <w:widowControl w:val="0"/>
      <w:spacing w:before="624" w:beforeLines="200" w:line="360" w:lineRule="auto"/>
      <w:jc w:val="center"/>
      <w:outlineLvl w:val="0"/>
    </w:pPr>
    <w:rPr>
      <w:rFonts w:ascii="Times New Roman" w:hAnsi="Times New Roman" w:eastAsia="黑体" w:cs="Times New Roman"/>
      <w:kern w:val="2"/>
      <w:sz w:val="36"/>
      <w:szCs w:val="36"/>
      <w:lang w:val="en-US" w:eastAsia="zh-CN" w:bidi="ar-SA"/>
    </w:rPr>
  </w:style>
  <w:style w:type="paragraph" w:styleId="3">
    <w:name w:val="heading 2"/>
    <w:next w:val="1"/>
    <w:unhideWhenUsed/>
    <w:qFormat/>
    <w:uiPriority w:val="0"/>
    <w:pPr>
      <w:widowControl w:val="0"/>
      <w:spacing w:before="624" w:beforeLines="200" w:line="360" w:lineRule="auto"/>
      <w:jc w:val="both"/>
      <w:outlineLvl w:val="1"/>
    </w:pPr>
    <w:rPr>
      <w:rFonts w:ascii="Times New Roman" w:hAnsi="Times New Roman" w:eastAsia="黑体" w:cs="Times New Roman"/>
      <w:kern w:val="2"/>
      <w:sz w:val="28"/>
      <w:szCs w:val="28"/>
      <w:lang w:val="en-US" w:eastAsia="zh-CN" w:bidi="ar-SA"/>
    </w:rPr>
  </w:style>
  <w:style w:type="paragraph" w:styleId="4">
    <w:name w:val="heading 3"/>
    <w:next w:val="1"/>
    <w:link w:val="24"/>
    <w:semiHidden/>
    <w:unhideWhenUsed/>
    <w:qFormat/>
    <w:uiPriority w:val="0"/>
    <w:pPr>
      <w:widowControl w:val="0"/>
      <w:spacing w:line="360" w:lineRule="auto"/>
      <w:jc w:val="both"/>
      <w:outlineLvl w:val="2"/>
    </w:pPr>
    <w:rPr>
      <w:rFonts w:ascii="Times New Roman" w:hAnsi="Times New Roman" w:eastAsia="黑体" w:cs="Times New Roman"/>
      <w:kern w:val="2"/>
      <w:sz w:val="24"/>
      <w:szCs w:val="24"/>
      <w:lang w:val="en-US" w:eastAsia="zh-CN" w:bidi="ar-SA"/>
    </w:rPr>
  </w:style>
  <w:style w:type="paragraph" w:styleId="5">
    <w:name w:val="heading 4"/>
    <w:next w:val="1"/>
    <w:semiHidden/>
    <w:unhideWhenUsed/>
    <w:qFormat/>
    <w:uiPriority w:val="0"/>
    <w:pPr>
      <w:widowControl w:val="0"/>
      <w:spacing w:line="360" w:lineRule="auto"/>
      <w:jc w:val="both"/>
      <w:outlineLvl w:val="3"/>
    </w:pPr>
    <w:rPr>
      <w:rFonts w:ascii="Times New Roman" w:hAnsi="Times New Roman" w:eastAsia="黑体" w:cs="Times New Roman"/>
      <w:kern w:val="2"/>
      <w:sz w:val="21"/>
      <w:szCs w:val="24"/>
      <w:lang w:val="en-US" w:eastAsia="zh-CN" w:bidi="ar-SA"/>
    </w:rPr>
  </w:style>
  <w:style w:type="paragraph" w:styleId="6">
    <w:name w:val="heading 5"/>
    <w:next w:val="1"/>
    <w:semiHidden/>
    <w:unhideWhenUsed/>
    <w:qFormat/>
    <w:uiPriority w:val="0"/>
    <w:pPr>
      <w:widowControl w:val="0"/>
      <w:spacing w:line="360" w:lineRule="auto"/>
      <w:jc w:val="both"/>
      <w:outlineLvl w:val="4"/>
    </w:pPr>
    <w:rPr>
      <w:rFonts w:ascii="Times New Roman" w:hAnsi="Times New Roman" w:eastAsia="黑体" w:cs="Times New Roman"/>
      <w:kern w:val="2"/>
      <w:sz w:val="21"/>
      <w:szCs w:val="24"/>
      <w:lang w:val="en-US" w:eastAsia="zh-CN" w:bidi="ar-SA"/>
    </w:rPr>
  </w:style>
  <w:style w:type="paragraph" w:styleId="7">
    <w:name w:val="heading 6"/>
    <w:next w:val="1"/>
    <w:semiHidden/>
    <w:unhideWhenUsed/>
    <w:qFormat/>
    <w:uiPriority w:val="0"/>
    <w:pPr>
      <w:widowControl w:val="0"/>
      <w:spacing w:line="360" w:lineRule="auto"/>
      <w:jc w:val="both"/>
      <w:outlineLvl w:val="5"/>
    </w:pPr>
    <w:rPr>
      <w:rFonts w:ascii="Times New Roman" w:hAnsi="Times New Roman" w:eastAsia="黑体" w:cs="Times New Roman"/>
      <w:kern w:val="2"/>
      <w:sz w:val="21"/>
      <w:szCs w:val="24"/>
      <w:lang w:val="en-US" w:eastAsia="zh-CN" w:bidi="ar-SA"/>
    </w:rPr>
  </w:style>
  <w:style w:type="paragraph" w:styleId="8">
    <w:name w:val="heading 7"/>
    <w:next w:val="1"/>
    <w:semiHidden/>
    <w:unhideWhenUsed/>
    <w:qFormat/>
    <w:uiPriority w:val="0"/>
    <w:pPr>
      <w:widowControl w:val="0"/>
      <w:spacing w:line="360" w:lineRule="auto"/>
      <w:jc w:val="both"/>
      <w:outlineLvl w:val="6"/>
    </w:pPr>
    <w:rPr>
      <w:rFonts w:ascii="Times New Roman" w:hAnsi="Times New Roman" w:eastAsia="黑体" w:cs="Times New Roman"/>
      <w:kern w:val="2"/>
      <w:sz w:val="21"/>
      <w:szCs w:val="24"/>
      <w:lang w:val="en-US" w:eastAsia="zh-CN" w:bidi="ar-SA"/>
    </w:rPr>
  </w:style>
  <w:style w:type="paragraph" w:styleId="9">
    <w:name w:val="heading 8"/>
    <w:next w:val="1"/>
    <w:semiHidden/>
    <w:unhideWhenUsed/>
    <w:qFormat/>
    <w:uiPriority w:val="0"/>
    <w:pPr>
      <w:widowControl w:val="0"/>
      <w:spacing w:line="360" w:lineRule="auto"/>
      <w:jc w:val="both"/>
      <w:outlineLvl w:val="7"/>
    </w:pPr>
    <w:rPr>
      <w:rFonts w:ascii="Times New Roman" w:hAnsi="Times New Roman" w:eastAsia="黑体" w:cs="Times New Roman"/>
      <w:kern w:val="2"/>
      <w:sz w:val="21"/>
      <w:szCs w:val="24"/>
      <w:lang w:val="en-US" w:eastAsia="zh-CN" w:bidi="ar-SA"/>
    </w:rPr>
  </w:style>
  <w:style w:type="paragraph" w:styleId="10">
    <w:name w:val="heading 9"/>
    <w:next w:val="1"/>
    <w:semiHidden/>
    <w:unhideWhenUsed/>
    <w:qFormat/>
    <w:uiPriority w:val="0"/>
    <w:pPr>
      <w:widowControl w:val="0"/>
      <w:spacing w:line="360" w:lineRule="auto"/>
      <w:jc w:val="both"/>
      <w:outlineLvl w:val="8"/>
    </w:pPr>
    <w:rPr>
      <w:rFonts w:ascii="Times New Roman" w:hAnsi="Times New Roman" w:eastAsia="黑体" w:cs="Times New Roman"/>
      <w:kern w:val="2"/>
      <w:sz w:val="21"/>
      <w:szCs w:val="24"/>
      <w:lang w:val="en-US" w:eastAsia="zh-CN" w:bidi="ar-SA"/>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Body Text"/>
    <w:link w:val="29"/>
    <w:qFormat/>
    <w:uiPriority w:val="0"/>
    <w:pPr>
      <w:widowControl w:val="0"/>
      <w:spacing w:line="360" w:lineRule="auto"/>
      <w:ind w:firstLine="480" w:firstLineChars="200"/>
      <w:jc w:val="both"/>
    </w:pPr>
    <w:rPr>
      <w:rFonts w:ascii="Times New Roman" w:hAnsi="Calibri" w:eastAsia="宋体" w:cs="Times New Roman"/>
      <w:kern w:val="2"/>
      <w:sz w:val="24"/>
      <w:szCs w:val="24"/>
      <w:lang w:val="en-US" w:eastAsia="zh-CN" w:bidi="ar-SA"/>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paragraph" w:styleId="14">
    <w:name w:val="Subtitle"/>
    <w:qFormat/>
    <w:uiPriority w:val="0"/>
    <w:pPr>
      <w:widowControl w:val="0"/>
      <w:spacing w:before="240" w:after="60" w:line="312" w:lineRule="auto"/>
      <w:jc w:val="center"/>
      <w:outlineLvl w:val="1"/>
    </w:pPr>
    <w:rPr>
      <w:rFonts w:ascii="Arial" w:hAnsi="Arial" w:eastAsia="宋体" w:cs="Times New Roman"/>
      <w:b/>
      <w:kern w:val="28"/>
      <w:sz w:val="32"/>
      <w:szCs w:val="24"/>
      <w:lang w:val="en-US" w:eastAsia="zh-CN" w:bidi="ar-SA"/>
    </w:rPr>
  </w:style>
  <w:style w:type="paragraph" w:styleId="15">
    <w:name w:val="HTML Preformatted"/>
    <w:basedOn w:val="1"/>
    <w:link w:val="33"/>
    <w:uiPriority w:val="0"/>
    <w:rPr>
      <w:rFonts w:ascii="Courier New" w:hAnsi="Courier New" w:cs="Courier New"/>
      <w:sz w:val="20"/>
      <w:szCs w:val="20"/>
    </w:rPr>
  </w:style>
  <w:style w:type="paragraph" w:styleId="16">
    <w:name w:val="Normal (Web)"/>
    <w:basedOn w:val="1"/>
    <w:qFormat/>
    <w:uiPriority w:val="0"/>
    <w:rPr>
      <w:rFonts w:ascii="Times New Roman" w:hAnsi="Times New Roman" w:cs="Times New Roman"/>
      <w:sz w:val="24"/>
    </w:rPr>
  </w:style>
  <w:style w:type="paragraph" w:styleId="17">
    <w:name w:val="Title"/>
    <w:qFormat/>
    <w:uiPriority w:val="0"/>
    <w:pPr>
      <w:widowControl w:val="0"/>
      <w:adjustRightInd w:val="0"/>
      <w:jc w:val="center"/>
    </w:pPr>
    <w:rPr>
      <w:rFonts w:ascii="Times New Roman" w:hAnsi="Times New Roman" w:eastAsia="黑体" w:cs="Times New Roman"/>
      <w:b/>
      <w:bCs/>
      <w:kern w:val="2"/>
      <w:sz w:val="36"/>
      <w:szCs w:val="36"/>
      <w:lang w:val="en-US" w:eastAsia="zh-CN" w:bidi="ar-SA"/>
    </w:rPr>
  </w:style>
  <w:style w:type="character" w:styleId="20">
    <w:name w:val="Strong"/>
    <w:basedOn w:val="19"/>
    <w:qFormat/>
    <w:uiPriority w:val="0"/>
    <w:rPr>
      <w:b/>
    </w:rPr>
  </w:style>
  <w:style w:type="character" w:styleId="21">
    <w:name w:val="Hyperlink"/>
    <w:basedOn w:val="19"/>
    <w:qFormat/>
    <w:uiPriority w:val="0"/>
    <w:rPr>
      <w:color w:val="0026E5" w:themeColor="hyperlink"/>
      <w:u w:val="single"/>
      <w14:textFill>
        <w14:solidFill>
          <w14:schemeClr w14:val="hlink"/>
        </w14:solidFill>
      </w14:textFill>
    </w:rPr>
  </w:style>
  <w:style w:type="character" w:styleId="22">
    <w:name w:val="HTML Code"/>
    <w:basedOn w:val="19"/>
    <w:qFormat/>
    <w:uiPriority w:val="0"/>
    <w:rPr>
      <w:rFonts w:ascii="Courier New" w:hAnsi="Courier New"/>
      <w:sz w:val="20"/>
    </w:rPr>
  </w:style>
  <w:style w:type="character" w:customStyle="1" w:styleId="23">
    <w:name w:val="标题 1 字符"/>
    <w:basedOn w:val="19"/>
    <w:link w:val="2"/>
    <w:qFormat/>
    <w:uiPriority w:val="0"/>
    <w:rPr>
      <w:rFonts w:asciiTheme="minorHAnsi" w:hAnsiTheme="minorHAnsi" w:eastAsiaTheme="minorEastAsia" w:cstheme="minorBidi"/>
      <w:b/>
      <w:bCs/>
      <w:kern w:val="44"/>
      <w:sz w:val="44"/>
      <w:szCs w:val="44"/>
    </w:rPr>
  </w:style>
  <w:style w:type="character" w:customStyle="1" w:styleId="24">
    <w:name w:val="标题 3 字符"/>
    <w:basedOn w:val="19"/>
    <w:link w:val="4"/>
    <w:semiHidden/>
    <w:qFormat/>
    <w:uiPriority w:val="0"/>
    <w:rPr>
      <w:rFonts w:asciiTheme="minorHAnsi" w:hAnsiTheme="minorHAnsi" w:eastAsiaTheme="minorEastAsia" w:cstheme="minorBidi"/>
      <w:b/>
      <w:bCs/>
      <w:kern w:val="2"/>
      <w:sz w:val="32"/>
      <w:szCs w:val="32"/>
    </w:rPr>
  </w:style>
  <w:style w:type="paragraph" w:styleId="25">
    <w:name w:val="List Paragraph"/>
    <w:basedOn w:val="1"/>
    <w:unhideWhenUsed/>
    <w:qFormat/>
    <w:uiPriority w:val="99"/>
    <w:pPr>
      <w:ind w:firstLine="420" w:firstLineChars="200"/>
    </w:pPr>
  </w:style>
  <w:style w:type="paragraph" w:customStyle="1" w:styleId="26">
    <w:name w:val="图片标题"/>
    <w:next w:val="1"/>
    <w:qFormat/>
    <w:uiPriority w:val="0"/>
    <w:pPr>
      <w:widowControl w:val="0"/>
      <w:jc w:val="center"/>
    </w:pPr>
    <w:rPr>
      <w:rFonts w:ascii="Times New Roman" w:hAnsi="Times New Roman" w:eastAsia="宋体" w:cs="Times New Roman"/>
      <w:kern w:val="2"/>
      <w:sz w:val="21"/>
      <w:szCs w:val="21"/>
      <w:lang w:val="en-US" w:eastAsia="zh-CN" w:bidi="ar-SA"/>
    </w:rPr>
  </w:style>
  <w:style w:type="paragraph" w:customStyle="1" w:styleId="27">
    <w:name w:val="参考文献条目"/>
    <w:next w:val="1"/>
    <w:qFormat/>
    <w:uiPriority w:val="0"/>
    <w:pPr>
      <w:widowControl w:val="0"/>
      <w:spacing w:line="336" w:lineRule="auto"/>
      <w:jc w:val="both"/>
    </w:pPr>
    <w:rPr>
      <w:rFonts w:ascii="Times New Roman" w:hAnsi="Calibri" w:eastAsia="宋体" w:cs="Times New Roman"/>
      <w:kern w:val="2"/>
      <w:sz w:val="21"/>
      <w:szCs w:val="24"/>
      <w:lang w:val="en-US" w:eastAsia="zh-CN" w:bidi="ar-SA"/>
    </w:rPr>
  </w:style>
  <w:style w:type="paragraph" w:customStyle="1" w:styleId="28">
    <w:name w:val="参考文献标题"/>
    <w:next w:val="1"/>
    <w:qFormat/>
    <w:uiPriority w:val="0"/>
    <w:pPr>
      <w:widowControl w:val="0"/>
      <w:spacing w:before="624" w:beforeLines="200" w:line="360" w:lineRule="auto"/>
      <w:jc w:val="center"/>
      <w:outlineLvl w:val="0"/>
    </w:pPr>
    <w:rPr>
      <w:rFonts w:ascii="Times New Roman" w:hAnsi="Times New Roman" w:eastAsia="黑体" w:cs="Times New Roman"/>
      <w:kern w:val="2"/>
      <w:sz w:val="36"/>
      <w:szCs w:val="36"/>
      <w:lang w:val="en-US" w:eastAsia="zh-CN" w:bidi="ar-SA"/>
    </w:rPr>
  </w:style>
  <w:style w:type="character" w:customStyle="1" w:styleId="29">
    <w:name w:val="正文文本 字符"/>
    <w:basedOn w:val="19"/>
    <w:link w:val="11"/>
    <w:qFormat/>
    <w:uiPriority w:val="0"/>
    <w:rPr>
      <w:rFonts w:hAnsi="Calibri"/>
      <w:kern w:val="2"/>
      <w:sz w:val="24"/>
      <w:szCs w:val="24"/>
    </w:rPr>
  </w:style>
  <w:style w:type="character" w:customStyle="1" w:styleId="30">
    <w:name w:val="未处理的提及1"/>
    <w:basedOn w:val="19"/>
    <w:semiHidden/>
    <w:unhideWhenUsed/>
    <w:qFormat/>
    <w:uiPriority w:val="99"/>
    <w:rPr>
      <w:color w:val="605E5C"/>
      <w:shd w:val="clear" w:color="auto" w:fill="E1DFDD"/>
    </w:rPr>
  </w:style>
  <w:style w:type="character" w:styleId="31">
    <w:name w:val="Placeholder Text"/>
    <w:basedOn w:val="19"/>
    <w:unhideWhenUsed/>
    <w:qFormat/>
    <w:uiPriority w:val="99"/>
    <w:rPr>
      <w:color w:val="666666"/>
    </w:rPr>
  </w:style>
  <w:style w:type="character" w:customStyle="1" w:styleId="32">
    <w:name w:val="未处理的提及2"/>
    <w:basedOn w:val="19"/>
    <w:semiHidden/>
    <w:unhideWhenUsed/>
    <w:qFormat/>
    <w:uiPriority w:val="99"/>
    <w:rPr>
      <w:color w:val="605E5C"/>
      <w:shd w:val="clear" w:color="auto" w:fill="E1DFDD"/>
    </w:rPr>
  </w:style>
  <w:style w:type="character" w:customStyle="1" w:styleId="33">
    <w:name w:val="HTML 预设格式 字符"/>
    <w:basedOn w:val="19"/>
    <w:link w:val="15"/>
    <w:uiPriority w:val="0"/>
    <w:rPr>
      <w:rFonts w:ascii="Courier New" w:hAnsi="Courier New" w:cs="Courier New" w:eastAsiaTheme="minorEastAsia"/>
      <w:kern w:val="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310642339945889"/>
          <c:y val="0.122220734312973"/>
          <c:w val="0.470215440503118"/>
          <c:h val="0.80611134134549"/>
        </c:manualLayout>
      </c:layout>
      <c:pieChart>
        <c:varyColors val="1"/>
        <c:ser>
          <c:idx val="0"/>
          <c:order val="0"/>
          <c:tx>
            <c:strRef>
              <c:f>Sheet1!$B$1</c:f>
              <c:strCache>
                <c:ptCount val="1"/>
                <c:pt idx="0">
                  <c:v>系列1</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delete val="1"/>
          </c:dLbls>
          <c:cat>
            <c:strRef>
              <c:f>Sheet1!$A$2:$A$5</c:f>
              <c:strCache>
                <c:ptCount val="4"/>
                <c:pt idx="0">
                  <c:v>愤怒</c:v>
                </c:pt>
                <c:pt idx="1">
                  <c:v>积极</c:v>
                </c:pt>
                <c:pt idx="2">
                  <c:v>消极</c:v>
                </c:pt>
                <c:pt idx="3">
                  <c:v>中性</c:v>
                </c:pt>
              </c:strCache>
            </c:strRef>
          </c:cat>
          <c:val>
            <c:numRef>
              <c:f>Sheet1!$B$2:$B$5</c:f>
              <c:numCache>
                <c:formatCode>General</c:formatCode>
                <c:ptCount val="4"/>
                <c:pt idx="0">
                  <c:v>853</c:v>
                </c:pt>
                <c:pt idx="1">
                  <c:v>1616</c:v>
                </c:pt>
                <c:pt idx="2">
                  <c:v>1270</c:v>
                </c:pt>
                <c:pt idx="3">
                  <c:v>852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14611b8f-5cbe-4a9b-b236-3d6f7fd4e9d4}"/>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系列1</c:v>
                </c:pt>
              </c:strCache>
            </c:strRef>
          </c:tx>
          <c:spPr/>
          <c:explosion val="1"/>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delete val="1"/>
          </c:dLbls>
          <c:cat>
            <c:strRef>
              <c:f>Sheet1!$A$2:$A$5</c:f>
              <c:strCache>
                <c:ptCount val="4"/>
                <c:pt idx="0">
                  <c:v>积极</c:v>
                </c:pt>
                <c:pt idx="1">
                  <c:v>消极</c:v>
                </c:pt>
                <c:pt idx="2">
                  <c:v>中性</c:v>
                </c:pt>
                <c:pt idx="3">
                  <c:v>愤怒</c:v>
                </c:pt>
              </c:strCache>
            </c:strRef>
          </c:cat>
          <c:val>
            <c:numRef>
              <c:f>Sheet1!$B$2:$B$5</c:f>
              <c:numCache>
                <c:formatCode>General</c:formatCode>
                <c:ptCount val="4"/>
                <c:pt idx="0">
                  <c:v>199497</c:v>
                </c:pt>
                <c:pt idx="1">
                  <c:v>51714</c:v>
                </c:pt>
                <c:pt idx="2">
                  <c:v>55267</c:v>
                </c:pt>
                <c:pt idx="3">
                  <c:v>55267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f1cff81a-89f6-4850-ba07-e3c578bbc33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6">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6">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D708-6355-48B2-BFF5-AF2809A0BE5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4731</Words>
  <Characters>7441</Characters>
  <Lines>59</Lines>
  <Paragraphs>16</Paragraphs>
  <TotalTime>72</TotalTime>
  <ScaleCrop>false</ScaleCrop>
  <LinksUpToDate>false</LinksUpToDate>
  <CharactersWithSpaces>7629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2016-11-26T21:33:00Z</dcterms:created>
  <dc:creator>cbfu</dc:creator>
  <cp:lastModifiedBy>VAIL</cp:lastModifiedBy>
  <cp:lastPrinted>2024-12-14T08:31:00Z</cp:lastPrinted>
  <dcterms:modified xsi:type="dcterms:W3CDTF">2024-12-17T10:28:59Z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24F3CA4FE8B44CBEA3077C1277609905_13</vt:lpwstr>
  </property>
</Properties>
</file>