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CF398" w14:textId="77777777" w:rsidR="00C67BB6" w:rsidRPr="00C67BB6" w:rsidRDefault="00C67BB6" w:rsidP="00C67BB6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C67BB6">
        <w:rPr>
          <w:color w:val="000000"/>
          <w:sz w:val="28"/>
          <w:szCs w:val="28"/>
        </w:rPr>
        <w:t>ETF</w:t>
      </w:r>
    </w:p>
    <w:p w14:paraId="75F9F338" w14:textId="77777777" w:rsidR="00C67BB6" w:rsidRPr="00C67BB6" w:rsidRDefault="00C67BB6" w:rsidP="00C67BB6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C67BB6">
        <w:rPr>
          <w:color w:val="000000"/>
          <w:sz w:val="28"/>
          <w:szCs w:val="28"/>
        </w:rPr>
        <w:t>Разработка стандартов для оценки сетевых конечных точек, которые проверяют безопасность устройств, прежде чем им будет разрешено подключаться к сетям и Интернету</w:t>
      </w:r>
    </w:p>
    <w:p w14:paraId="10F4A5DB" w14:textId="77777777" w:rsidR="00C67BB6" w:rsidRPr="00C67BB6" w:rsidRDefault="00C67BB6" w:rsidP="00C67BB6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C67BB6">
        <w:rPr>
          <w:color w:val="000000"/>
          <w:sz w:val="28"/>
          <w:szCs w:val="28"/>
        </w:rPr>
        <w:t>Обеспечение безопасности компьютеров, будь то серверов, настольных компьютеров, ноутбуков или смартфонов, является целью работы самых различных групп внутри ИТ- и Интернет-сообществ. Таблица 1 поможет определить некоторых крупных игроков, а также области их интересов.</w:t>
      </w:r>
    </w:p>
    <w:p w14:paraId="148B7570" w14:textId="77777777" w:rsidR="00C67BB6" w:rsidRPr="00C67BB6" w:rsidRDefault="00C67BB6" w:rsidP="00C67BB6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C67BB6">
        <w:rPr>
          <w:color w:val="000000"/>
          <w:sz w:val="28"/>
          <w:szCs w:val="28"/>
        </w:rPr>
        <w:t>Важно отметить, что подавляющее количество компаний, представленных в таблице - иностранные разработчики и производители, в большинстве своём доминирующие на российском рынке.</w:t>
      </w:r>
    </w:p>
    <w:p w14:paraId="452509FA" w14:textId="77777777" w:rsidR="00C67BB6" w:rsidRPr="00C67BB6" w:rsidRDefault="00C67BB6" w:rsidP="00C67BB6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C67BB6">
        <w:rPr>
          <w:color w:val="000000"/>
          <w:sz w:val="28"/>
          <w:szCs w:val="28"/>
        </w:rPr>
        <w:t>Тем не менее, даже нахождение технологического решения для проблемы кибербезопасности не означает, что сама проблема исчезает - просто появляется возможность ее решения. Например, комплексное шифрование с использованием алгоритмов ББЬ/ТЬБ является широко известной технологией, которую можно использовать в качестве решения многих проблем, перечисленных выше. Однако оно не было принято повсеместно. Частично это обусловлено историческими причинами и организационной инертностью, а также неграмотностью или плохой информированностью. Наличие хорошо известных решений хо-</w:t>
      </w:r>
    </w:p>
    <w:p w14:paraId="38FC8FD1" w14:textId="77777777" w:rsidR="00C67BB6" w:rsidRPr="00C67BB6" w:rsidRDefault="00C67BB6" w:rsidP="00C67BB6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proofErr w:type="spellStart"/>
      <w:r w:rsidRPr="00C67BB6">
        <w:rPr>
          <w:color w:val="000000"/>
          <w:sz w:val="28"/>
          <w:szCs w:val="28"/>
        </w:rPr>
        <w:t>рошо</w:t>
      </w:r>
      <w:proofErr w:type="spellEnd"/>
      <w:r w:rsidRPr="00C67BB6">
        <w:rPr>
          <w:color w:val="000000"/>
          <w:sz w:val="28"/>
          <w:szCs w:val="28"/>
        </w:rPr>
        <w:t xml:space="preserve"> известных проблем имеет небольшую ценность, если эти решения не используются.</w:t>
      </w:r>
    </w:p>
    <w:p w14:paraId="4C261027" w14:textId="77777777" w:rsidR="00C67BB6" w:rsidRPr="00C67BB6" w:rsidRDefault="00C67BB6" w:rsidP="00C67BB6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C67BB6">
        <w:rPr>
          <w:color w:val="000000"/>
          <w:sz w:val="28"/>
          <w:szCs w:val="28"/>
        </w:rPr>
        <w:t>Таким образом, вопросы обеспечения национальной кибербезопасности зависят не только от технических способов реализации, но, что более важно, от наличия и реального спроса на данные решения.</w:t>
      </w:r>
    </w:p>
    <w:p w14:paraId="35A2BB4A" w14:textId="77777777" w:rsidR="00787BDC" w:rsidRPr="00C67BB6" w:rsidRDefault="00C67BB6" w:rsidP="00C67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87BDC" w:rsidRPr="00C67B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8D"/>
    <w:rsid w:val="002A0922"/>
    <w:rsid w:val="00601137"/>
    <w:rsid w:val="00C67BB6"/>
    <w:rsid w:val="00F7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3EAB54-CE04-40E5-A2FD-A999C2F0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67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Baraxanova</dc:creator>
  <cp:keywords/>
  <dc:description/>
  <cp:lastModifiedBy>Kristina Baraxanova</cp:lastModifiedBy>
  <cp:revision>2</cp:revision>
  <dcterms:created xsi:type="dcterms:W3CDTF">2022-05-21T07:43:00Z</dcterms:created>
  <dcterms:modified xsi:type="dcterms:W3CDTF">2022-05-21T07:44:00Z</dcterms:modified>
</cp:coreProperties>
</file>