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AE3105" w14:textId="77777777" w:rsidR="002A0233" w:rsidRDefault="00000000">
      <w:pPr>
        <w:spacing w:before="800" w:after="200"/>
      </w:pPr>
      <w:r>
        <w:rPr>
          <w:rFonts w:ascii="Consolas" w:hAnsi="Consolas"/>
          <w:b/>
          <w:color w:val="0E7250"/>
          <w:sz w:val="17"/>
        </w:rPr>
        <w:t>BASEBALL RESEARCH · PITCH-LEVEL STUDY</w:t>
      </w:r>
    </w:p>
    <w:p w14:paraId="479B58B8" w14:textId="77777777" w:rsidR="002A0233" w:rsidRDefault="00000000">
      <w:r>
        <w:rPr>
          <w:b/>
          <w:color w:val="11161C"/>
          <w:sz w:val="60"/>
        </w:rPr>
        <w:t>The Shape of the Modern Pitch</w:t>
      </w:r>
    </w:p>
    <w:p w14:paraId="2DA764C2" w14:textId="77777777" w:rsidR="002A0233" w:rsidRDefault="00000000">
      <w:pPr>
        <w:spacing w:after="440"/>
      </w:pPr>
      <w:r>
        <w:rPr>
          <w:color w:val="4A5563"/>
          <w:sz w:val="26"/>
        </w:rPr>
        <w:t>Ball-flight geometry — not velocity, and emphatically not spin rate — is the pitch property that carries information about outcomes. It is also the only one measured well enough to judge a pitcher on a small sample.</w:t>
      </w:r>
    </w:p>
    <w:p w14:paraId="09D13F1F" w14:textId="77777777" w:rsidR="002A0233" w:rsidRDefault="002A0233">
      <w:pPr>
        <w:pBdr>
          <w:bottom w:val="single" w:sz="6" w:space="4" w:color="DCE1E7"/>
        </w:pBdr>
        <w:spacing w:after="80"/>
      </w:pPr>
    </w:p>
    <w:p w14:paraId="3B6F372B" w14:textId="77777777" w:rsidR="002A0233" w:rsidRDefault="00000000">
      <w:pPr>
        <w:spacing w:after="40"/>
      </w:pPr>
      <w:r>
        <w:rPr>
          <w:rFonts w:ascii="Consolas" w:hAnsi="Consolas"/>
          <w:color w:val="4A5563"/>
          <w:sz w:val="19"/>
        </w:rPr>
        <w:t>Scott Luntz</w:t>
      </w:r>
    </w:p>
    <w:p w14:paraId="34A43B39" w14:textId="77777777" w:rsidR="002A0233" w:rsidRDefault="00000000">
      <w:pPr>
        <w:spacing w:after="40"/>
      </w:pPr>
      <w:r>
        <w:rPr>
          <w:rFonts w:ascii="Consolas" w:hAnsi="Consolas"/>
          <w:color w:val="4A5563"/>
          <w:sz w:val="19"/>
        </w:rPr>
        <w:t>7,483,321 pitches · 2015–2025 regular seasons</w:t>
      </w:r>
    </w:p>
    <w:p w14:paraId="1B80C1F1" w14:textId="77777777" w:rsidR="002A0233" w:rsidRDefault="00000000">
      <w:pPr>
        <w:spacing w:after="40"/>
      </w:pPr>
      <w:r>
        <w:rPr>
          <w:rFonts w:ascii="Consolas" w:hAnsi="Consolas"/>
          <w:color w:val="4A5563"/>
          <w:sz w:val="19"/>
        </w:rPr>
        <w:t>Source: Statcast / Baseball Savant</w:t>
      </w:r>
    </w:p>
    <w:p w14:paraId="359CF1EC" w14:textId="77777777" w:rsidR="002A0233" w:rsidRDefault="00000000">
      <w:pPr>
        <w:pBdr>
          <w:left w:val="single" w:sz="18" w:space="8" w:color="1BAF7A"/>
        </w:pBdr>
        <w:shd w:val="clear" w:color="auto" w:fill="E8F4EE"/>
        <w:spacing w:before="200" w:after="0"/>
        <w:ind w:left="173"/>
      </w:pPr>
      <w:r>
        <w:rPr>
          <w:rFonts w:ascii="Consolas" w:hAnsi="Consolas"/>
          <w:b/>
          <w:color w:val="4A5563"/>
          <w:sz w:val="15"/>
        </w:rPr>
        <w:t>ABSTRACT</w:t>
      </w:r>
    </w:p>
    <w:p w14:paraId="60F9CD7D" w14:textId="77777777" w:rsidR="002A0233" w:rsidRDefault="00000000">
      <w:pPr>
        <w:pBdr>
          <w:left w:val="single" w:sz="18" w:space="8" w:color="1BAF7A"/>
        </w:pBdr>
        <w:shd w:val="clear" w:color="auto" w:fill="E8F4EE"/>
        <w:spacing w:after="120"/>
        <w:ind w:left="173"/>
      </w:pPr>
      <w:r>
        <w:rPr>
          <w:color w:val="11161C"/>
          <w:sz w:val="20"/>
        </w:rPr>
        <w:t xml:space="preserve">Using every tracked pitch from the 2015–2025 regular seasons, I decompose pitch outcomes into the unique contribution of velocity, spin rate, and pitch shape (induced vertical break, horizontal break, and vertical approach angle). Shape contributes </w:t>
      </w:r>
      <w:r>
        <w:rPr>
          <w:rFonts w:ascii="Consolas" w:hAnsi="Consolas"/>
          <w:color w:val="11161C"/>
          <w:sz w:val="19"/>
        </w:rPr>
        <w:t>4.5×</w:t>
      </w:r>
      <w:r>
        <w:rPr>
          <w:color w:val="11161C"/>
          <w:sz w:val="20"/>
        </w:rPr>
        <w:t xml:space="preserve"> more out-of-sample explanatory power than velocity for run value and </w:t>
      </w:r>
      <w:r>
        <w:rPr>
          <w:rFonts w:ascii="Consolas" w:hAnsi="Consolas"/>
          <w:color w:val="11161C"/>
          <w:sz w:val="19"/>
        </w:rPr>
        <w:t>3.4×</w:t>
      </w:r>
      <w:r>
        <w:rPr>
          <w:color w:val="11161C"/>
          <w:sz w:val="20"/>
        </w:rPr>
        <w:t xml:space="preserve"> more for whiffs; residual spin rate, once velocity is partialled out, contributes nothing distinguishable from zero even when granted first claim on shared variance. The result holds for all seven pitch types tested and survives adjustment for pitch location, the most serious confound.</w:t>
      </w:r>
    </w:p>
    <w:p w14:paraId="6A4D1DAF" w14:textId="77777777" w:rsidR="002A0233" w:rsidRDefault="00000000">
      <w:pPr>
        <w:pBdr>
          <w:left w:val="single" w:sz="18" w:space="8" w:color="1BAF7A"/>
        </w:pBdr>
        <w:shd w:val="clear" w:color="auto" w:fill="E8F4EE"/>
        <w:spacing w:after="120"/>
        <w:ind w:left="173"/>
      </w:pPr>
      <w:r>
        <w:rPr>
          <w:color w:val="11161C"/>
          <w:sz w:val="20"/>
        </w:rPr>
        <w:t xml:space="preserve">The evaluation consequence follows from reliability rather than effect size. Shape metrics have split-half reliability of </w:t>
      </w:r>
      <w:r>
        <w:rPr>
          <w:rFonts w:ascii="Consolas" w:hAnsi="Consolas"/>
          <w:color w:val="11161C"/>
          <w:sz w:val="19"/>
        </w:rPr>
        <w:t>r ≈ 0.99</w:t>
      </w:r>
      <w:r>
        <w:rPr>
          <w:color w:val="11161C"/>
          <w:sz w:val="20"/>
        </w:rPr>
        <w:t xml:space="preserve"> within a season; run value per pitch has </w:t>
      </w:r>
      <w:r>
        <w:rPr>
          <w:rFonts w:ascii="Consolas" w:hAnsi="Consolas"/>
          <w:color w:val="11161C"/>
          <w:sz w:val="19"/>
        </w:rPr>
        <w:t>r = 0.20</w:t>
      </w:r>
      <w:r>
        <w:rPr>
          <w:color w:val="11161C"/>
          <w:sz w:val="20"/>
        </w:rPr>
        <w:t>. Because shape is measured almost without error, it forecasts a pitcher's next season better than his own results do below roughly 80 pitches, and continues to add information on top of results at every sample size. I state the boundary of the claim explicitly: shape does not replace outcome data on full seasons, and command — not any pitch property — remains the single largest determinant of pitch outcomes.</w:t>
      </w:r>
    </w:p>
    <w:p w14:paraId="2B78A448" w14:textId="77777777" w:rsidR="002A0233" w:rsidRDefault="00000000">
      <w:pPr>
        <w:spacing w:after="0"/>
      </w:pPr>
      <w:r>
        <w:br w:type="page"/>
      </w:r>
    </w:p>
    <w:p w14:paraId="4E43329A" w14:textId="77777777" w:rsidR="002A0233" w:rsidRDefault="00000000">
      <w:pPr>
        <w:pStyle w:val="Heading1"/>
        <w:pBdr>
          <w:bottom w:val="single" w:sz="6" w:space="4" w:color="DCE1E7"/>
        </w:pBdr>
        <w:spacing w:before="400" w:after="120"/>
      </w:pPr>
      <w:bookmarkStart w:id="0" w:name="_Toc236916992"/>
      <w:r>
        <w:rPr>
          <w:rFonts w:ascii="Georgia" w:hAnsi="Georgia"/>
          <w:color w:val="11161C"/>
          <w:sz w:val="32"/>
        </w:rPr>
        <w:lastRenderedPageBreak/>
        <w:t>Contents</w:t>
      </w:r>
      <w:bookmarkEnd w:id="0"/>
    </w:p>
    <w:p w14:paraId="4E60D57F" w14:textId="26450838" w:rsidR="00471DAD" w:rsidRDefault="00000000">
      <w:pPr>
        <w:pStyle w:val="TOC1"/>
        <w:tabs>
          <w:tab w:val="right" w:leader="dot" w:pos="9062"/>
        </w:tabs>
        <w:rPr>
          <w:noProof/>
        </w:rPr>
      </w:pPr>
      <w:r>
        <w:fldChar w:fldCharType="begin"/>
      </w:r>
      <w:r>
        <w:instrText>TOC \o "1-2" \h \z \u</w:instrText>
      </w:r>
      <w:r>
        <w:fldChar w:fldCharType="separate"/>
      </w:r>
      <w:hyperlink w:anchor="_Toc236916992" w:history="1">
        <w:r w:rsidR="00471DAD" w:rsidRPr="00C2243C">
          <w:rPr>
            <w:rStyle w:val="Hyperlink"/>
            <w:noProof/>
          </w:rPr>
          <w:t>Contents</w:t>
        </w:r>
        <w:r w:rsidR="00471DAD">
          <w:rPr>
            <w:noProof/>
            <w:webHidden/>
          </w:rPr>
          <w:tab/>
        </w:r>
        <w:r w:rsidR="00471DAD">
          <w:rPr>
            <w:noProof/>
            <w:webHidden/>
          </w:rPr>
          <w:fldChar w:fldCharType="begin"/>
        </w:r>
        <w:r w:rsidR="00471DAD">
          <w:rPr>
            <w:noProof/>
            <w:webHidden/>
          </w:rPr>
          <w:instrText xml:space="preserve"> PAGEREF _Toc236916992 \h </w:instrText>
        </w:r>
        <w:r w:rsidR="00471DAD">
          <w:rPr>
            <w:noProof/>
            <w:webHidden/>
          </w:rPr>
        </w:r>
        <w:r w:rsidR="00471DAD">
          <w:rPr>
            <w:noProof/>
            <w:webHidden/>
          </w:rPr>
          <w:fldChar w:fldCharType="separate"/>
        </w:r>
        <w:r w:rsidR="00471DAD">
          <w:rPr>
            <w:noProof/>
            <w:webHidden/>
          </w:rPr>
          <w:t>2</w:t>
        </w:r>
        <w:r w:rsidR="00471DAD">
          <w:rPr>
            <w:noProof/>
            <w:webHidden/>
          </w:rPr>
          <w:fldChar w:fldCharType="end"/>
        </w:r>
      </w:hyperlink>
    </w:p>
    <w:p w14:paraId="73EB4C1E" w14:textId="12575F0E" w:rsidR="00471DAD" w:rsidRDefault="00471DAD">
      <w:pPr>
        <w:pStyle w:val="TOC1"/>
        <w:tabs>
          <w:tab w:val="right" w:leader="dot" w:pos="9062"/>
        </w:tabs>
        <w:rPr>
          <w:noProof/>
        </w:rPr>
      </w:pPr>
      <w:hyperlink w:anchor="_Toc236916993" w:history="1">
        <w:r w:rsidRPr="00C2243C">
          <w:rPr>
            <w:rStyle w:val="Hyperlink"/>
            <w:rFonts w:ascii="Consolas" w:hAnsi="Consolas"/>
            <w:noProof/>
          </w:rPr>
          <w:t xml:space="preserve">1  </w:t>
        </w:r>
        <w:r w:rsidRPr="00C2243C">
          <w:rPr>
            <w:rStyle w:val="Hyperlink"/>
            <w:noProof/>
          </w:rPr>
          <w:t>Introduction</w:t>
        </w:r>
        <w:r>
          <w:rPr>
            <w:noProof/>
            <w:webHidden/>
          </w:rPr>
          <w:tab/>
        </w:r>
        <w:r>
          <w:rPr>
            <w:noProof/>
            <w:webHidden/>
          </w:rPr>
          <w:fldChar w:fldCharType="begin"/>
        </w:r>
        <w:r>
          <w:rPr>
            <w:noProof/>
            <w:webHidden/>
          </w:rPr>
          <w:instrText xml:space="preserve"> PAGEREF _Toc236916993 \h </w:instrText>
        </w:r>
        <w:r>
          <w:rPr>
            <w:noProof/>
            <w:webHidden/>
          </w:rPr>
        </w:r>
        <w:r>
          <w:rPr>
            <w:noProof/>
            <w:webHidden/>
          </w:rPr>
          <w:fldChar w:fldCharType="separate"/>
        </w:r>
        <w:r>
          <w:rPr>
            <w:noProof/>
            <w:webHidden/>
          </w:rPr>
          <w:t>4</w:t>
        </w:r>
        <w:r>
          <w:rPr>
            <w:noProof/>
            <w:webHidden/>
          </w:rPr>
          <w:fldChar w:fldCharType="end"/>
        </w:r>
      </w:hyperlink>
    </w:p>
    <w:p w14:paraId="24D3FE2E" w14:textId="69AF82AE" w:rsidR="00471DAD" w:rsidRDefault="00471DAD">
      <w:pPr>
        <w:pStyle w:val="TOC1"/>
        <w:tabs>
          <w:tab w:val="right" w:leader="dot" w:pos="9062"/>
        </w:tabs>
        <w:rPr>
          <w:noProof/>
        </w:rPr>
      </w:pPr>
      <w:hyperlink w:anchor="_Toc236916994" w:history="1">
        <w:r w:rsidRPr="00C2243C">
          <w:rPr>
            <w:rStyle w:val="Hyperlink"/>
            <w:rFonts w:ascii="Consolas" w:hAnsi="Consolas"/>
            <w:noProof/>
          </w:rPr>
          <w:t xml:space="preserve">2  </w:t>
        </w:r>
        <w:r w:rsidRPr="00C2243C">
          <w:rPr>
            <w:rStyle w:val="Hyperlink"/>
            <w:noProof/>
          </w:rPr>
          <w:t>Definitions</w:t>
        </w:r>
        <w:r>
          <w:rPr>
            <w:noProof/>
            <w:webHidden/>
          </w:rPr>
          <w:tab/>
        </w:r>
        <w:r>
          <w:rPr>
            <w:noProof/>
            <w:webHidden/>
          </w:rPr>
          <w:fldChar w:fldCharType="begin"/>
        </w:r>
        <w:r>
          <w:rPr>
            <w:noProof/>
            <w:webHidden/>
          </w:rPr>
          <w:instrText xml:space="preserve"> PAGEREF _Toc236916994 \h </w:instrText>
        </w:r>
        <w:r>
          <w:rPr>
            <w:noProof/>
            <w:webHidden/>
          </w:rPr>
        </w:r>
        <w:r>
          <w:rPr>
            <w:noProof/>
            <w:webHidden/>
          </w:rPr>
          <w:fldChar w:fldCharType="separate"/>
        </w:r>
        <w:r>
          <w:rPr>
            <w:noProof/>
            <w:webHidden/>
          </w:rPr>
          <w:t>4</w:t>
        </w:r>
        <w:r>
          <w:rPr>
            <w:noProof/>
            <w:webHidden/>
          </w:rPr>
          <w:fldChar w:fldCharType="end"/>
        </w:r>
      </w:hyperlink>
    </w:p>
    <w:p w14:paraId="73CAF81C" w14:textId="5129CA34" w:rsidR="00471DAD" w:rsidRDefault="00471DAD">
      <w:pPr>
        <w:pStyle w:val="TOC2"/>
        <w:tabs>
          <w:tab w:val="right" w:leader="dot" w:pos="9062"/>
        </w:tabs>
        <w:rPr>
          <w:noProof/>
        </w:rPr>
      </w:pPr>
      <w:hyperlink w:anchor="_Toc236916995" w:history="1">
        <w:r w:rsidRPr="00C2243C">
          <w:rPr>
            <w:rStyle w:val="Hyperlink"/>
            <w:rFonts w:ascii="Consolas" w:hAnsi="Consolas"/>
            <w:noProof/>
          </w:rPr>
          <w:t xml:space="preserve">2.1  </w:t>
        </w:r>
        <w:r w:rsidRPr="00C2243C">
          <w:rPr>
            <w:rStyle w:val="Hyperlink"/>
            <w:noProof/>
          </w:rPr>
          <w:t>Induced vertical break (IVB)</w:t>
        </w:r>
        <w:r>
          <w:rPr>
            <w:noProof/>
            <w:webHidden/>
          </w:rPr>
          <w:tab/>
        </w:r>
        <w:r>
          <w:rPr>
            <w:noProof/>
            <w:webHidden/>
          </w:rPr>
          <w:fldChar w:fldCharType="begin"/>
        </w:r>
        <w:r>
          <w:rPr>
            <w:noProof/>
            <w:webHidden/>
          </w:rPr>
          <w:instrText xml:space="preserve"> PAGEREF _Toc236916995 \h </w:instrText>
        </w:r>
        <w:r>
          <w:rPr>
            <w:noProof/>
            <w:webHidden/>
          </w:rPr>
        </w:r>
        <w:r>
          <w:rPr>
            <w:noProof/>
            <w:webHidden/>
          </w:rPr>
          <w:fldChar w:fldCharType="separate"/>
        </w:r>
        <w:r>
          <w:rPr>
            <w:noProof/>
            <w:webHidden/>
          </w:rPr>
          <w:t>4</w:t>
        </w:r>
        <w:r>
          <w:rPr>
            <w:noProof/>
            <w:webHidden/>
          </w:rPr>
          <w:fldChar w:fldCharType="end"/>
        </w:r>
      </w:hyperlink>
    </w:p>
    <w:p w14:paraId="4C9D3C5D" w14:textId="4EEBC355" w:rsidR="00471DAD" w:rsidRDefault="00471DAD">
      <w:pPr>
        <w:pStyle w:val="TOC2"/>
        <w:tabs>
          <w:tab w:val="right" w:leader="dot" w:pos="9062"/>
        </w:tabs>
        <w:rPr>
          <w:noProof/>
        </w:rPr>
      </w:pPr>
      <w:hyperlink w:anchor="_Toc236916996" w:history="1">
        <w:r w:rsidRPr="00C2243C">
          <w:rPr>
            <w:rStyle w:val="Hyperlink"/>
            <w:rFonts w:ascii="Consolas" w:hAnsi="Consolas"/>
            <w:noProof/>
          </w:rPr>
          <w:t xml:space="preserve">2.2  </w:t>
        </w:r>
        <w:r w:rsidRPr="00C2243C">
          <w:rPr>
            <w:rStyle w:val="Hyperlink"/>
            <w:noProof/>
          </w:rPr>
          <w:t>Vertical approach angle (VAA)</w:t>
        </w:r>
        <w:r>
          <w:rPr>
            <w:noProof/>
            <w:webHidden/>
          </w:rPr>
          <w:tab/>
        </w:r>
        <w:r>
          <w:rPr>
            <w:noProof/>
            <w:webHidden/>
          </w:rPr>
          <w:fldChar w:fldCharType="begin"/>
        </w:r>
        <w:r>
          <w:rPr>
            <w:noProof/>
            <w:webHidden/>
          </w:rPr>
          <w:instrText xml:space="preserve"> PAGEREF _Toc236916996 \h </w:instrText>
        </w:r>
        <w:r>
          <w:rPr>
            <w:noProof/>
            <w:webHidden/>
          </w:rPr>
        </w:r>
        <w:r>
          <w:rPr>
            <w:noProof/>
            <w:webHidden/>
          </w:rPr>
          <w:fldChar w:fldCharType="separate"/>
        </w:r>
        <w:r>
          <w:rPr>
            <w:noProof/>
            <w:webHidden/>
          </w:rPr>
          <w:t>4</w:t>
        </w:r>
        <w:r>
          <w:rPr>
            <w:noProof/>
            <w:webHidden/>
          </w:rPr>
          <w:fldChar w:fldCharType="end"/>
        </w:r>
      </w:hyperlink>
    </w:p>
    <w:p w14:paraId="47218EBB" w14:textId="45CA7AFC" w:rsidR="00471DAD" w:rsidRDefault="00471DAD">
      <w:pPr>
        <w:pStyle w:val="TOC2"/>
        <w:tabs>
          <w:tab w:val="right" w:leader="dot" w:pos="9062"/>
        </w:tabs>
        <w:rPr>
          <w:noProof/>
        </w:rPr>
      </w:pPr>
      <w:hyperlink w:anchor="_Toc236916997" w:history="1">
        <w:r w:rsidRPr="00C2243C">
          <w:rPr>
            <w:rStyle w:val="Hyperlink"/>
            <w:rFonts w:ascii="Consolas" w:hAnsi="Consolas"/>
            <w:noProof/>
          </w:rPr>
          <w:t xml:space="preserve">2.3  </w:t>
        </w:r>
        <w:r w:rsidRPr="00C2243C">
          <w:rPr>
            <w:rStyle w:val="Hyperlink"/>
            <w:noProof/>
          </w:rPr>
          <w:t>Horizontal break (HB)</w:t>
        </w:r>
        <w:r>
          <w:rPr>
            <w:noProof/>
            <w:webHidden/>
          </w:rPr>
          <w:tab/>
        </w:r>
        <w:r>
          <w:rPr>
            <w:noProof/>
            <w:webHidden/>
          </w:rPr>
          <w:fldChar w:fldCharType="begin"/>
        </w:r>
        <w:r>
          <w:rPr>
            <w:noProof/>
            <w:webHidden/>
          </w:rPr>
          <w:instrText xml:space="preserve"> PAGEREF _Toc236916997 \h </w:instrText>
        </w:r>
        <w:r>
          <w:rPr>
            <w:noProof/>
            <w:webHidden/>
          </w:rPr>
        </w:r>
        <w:r>
          <w:rPr>
            <w:noProof/>
            <w:webHidden/>
          </w:rPr>
          <w:fldChar w:fldCharType="separate"/>
        </w:r>
        <w:r>
          <w:rPr>
            <w:noProof/>
            <w:webHidden/>
          </w:rPr>
          <w:t>5</w:t>
        </w:r>
        <w:r>
          <w:rPr>
            <w:noProof/>
            <w:webHidden/>
          </w:rPr>
          <w:fldChar w:fldCharType="end"/>
        </w:r>
      </w:hyperlink>
    </w:p>
    <w:p w14:paraId="6D6D78B1" w14:textId="4F9BC655" w:rsidR="00471DAD" w:rsidRDefault="00471DAD">
      <w:pPr>
        <w:pStyle w:val="TOC2"/>
        <w:tabs>
          <w:tab w:val="right" w:leader="dot" w:pos="9062"/>
        </w:tabs>
        <w:rPr>
          <w:noProof/>
        </w:rPr>
      </w:pPr>
      <w:hyperlink w:anchor="_Toc236916998" w:history="1">
        <w:r w:rsidRPr="00C2243C">
          <w:rPr>
            <w:rStyle w:val="Hyperlink"/>
            <w:rFonts w:ascii="Consolas" w:hAnsi="Consolas"/>
            <w:noProof/>
          </w:rPr>
          <w:t xml:space="preserve">2.4  </w:t>
        </w:r>
        <w:r w:rsidRPr="00C2243C">
          <w:rPr>
            <w:rStyle w:val="Hyperlink"/>
            <w:noProof/>
          </w:rPr>
          <w:t>Residual spin rate</w:t>
        </w:r>
        <w:r>
          <w:rPr>
            <w:noProof/>
            <w:webHidden/>
          </w:rPr>
          <w:tab/>
        </w:r>
        <w:r>
          <w:rPr>
            <w:noProof/>
            <w:webHidden/>
          </w:rPr>
          <w:fldChar w:fldCharType="begin"/>
        </w:r>
        <w:r>
          <w:rPr>
            <w:noProof/>
            <w:webHidden/>
          </w:rPr>
          <w:instrText xml:space="preserve"> PAGEREF _Toc236916998 \h </w:instrText>
        </w:r>
        <w:r>
          <w:rPr>
            <w:noProof/>
            <w:webHidden/>
          </w:rPr>
        </w:r>
        <w:r>
          <w:rPr>
            <w:noProof/>
            <w:webHidden/>
          </w:rPr>
          <w:fldChar w:fldCharType="separate"/>
        </w:r>
        <w:r>
          <w:rPr>
            <w:noProof/>
            <w:webHidden/>
          </w:rPr>
          <w:t>5</w:t>
        </w:r>
        <w:r>
          <w:rPr>
            <w:noProof/>
            <w:webHidden/>
          </w:rPr>
          <w:fldChar w:fldCharType="end"/>
        </w:r>
      </w:hyperlink>
    </w:p>
    <w:p w14:paraId="1BBC198F" w14:textId="7CE9705D" w:rsidR="00471DAD" w:rsidRDefault="00471DAD">
      <w:pPr>
        <w:pStyle w:val="TOC1"/>
        <w:tabs>
          <w:tab w:val="right" w:leader="dot" w:pos="9062"/>
        </w:tabs>
        <w:rPr>
          <w:noProof/>
        </w:rPr>
      </w:pPr>
      <w:hyperlink w:anchor="_Toc236916999" w:history="1">
        <w:r w:rsidRPr="00C2243C">
          <w:rPr>
            <w:rStyle w:val="Hyperlink"/>
            <w:rFonts w:ascii="Consolas" w:hAnsi="Consolas"/>
            <w:noProof/>
          </w:rPr>
          <w:t xml:space="preserve">3  </w:t>
        </w:r>
        <w:r w:rsidRPr="00C2243C">
          <w:rPr>
            <w:rStyle w:val="Hyperlink"/>
            <w:noProof/>
          </w:rPr>
          <w:t>Data</w:t>
        </w:r>
        <w:r>
          <w:rPr>
            <w:noProof/>
            <w:webHidden/>
          </w:rPr>
          <w:tab/>
        </w:r>
        <w:r>
          <w:rPr>
            <w:noProof/>
            <w:webHidden/>
          </w:rPr>
          <w:fldChar w:fldCharType="begin"/>
        </w:r>
        <w:r>
          <w:rPr>
            <w:noProof/>
            <w:webHidden/>
          </w:rPr>
          <w:instrText xml:space="preserve"> PAGEREF _Toc236916999 \h </w:instrText>
        </w:r>
        <w:r>
          <w:rPr>
            <w:noProof/>
            <w:webHidden/>
          </w:rPr>
        </w:r>
        <w:r>
          <w:rPr>
            <w:noProof/>
            <w:webHidden/>
          </w:rPr>
          <w:fldChar w:fldCharType="separate"/>
        </w:r>
        <w:r>
          <w:rPr>
            <w:noProof/>
            <w:webHidden/>
          </w:rPr>
          <w:t>6</w:t>
        </w:r>
        <w:r>
          <w:rPr>
            <w:noProof/>
            <w:webHidden/>
          </w:rPr>
          <w:fldChar w:fldCharType="end"/>
        </w:r>
      </w:hyperlink>
    </w:p>
    <w:p w14:paraId="1A2D5526" w14:textId="6FB34FF7" w:rsidR="00471DAD" w:rsidRDefault="00471DAD">
      <w:pPr>
        <w:pStyle w:val="TOC1"/>
        <w:tabs>
          <w:tab w:val="right" w:leader="dot" w:pos="9062"/>
        </w:tabs>
        <w:rPr>
          <w:noProof/>
        </w:rPr>
      </w:pPr>
      <w:hyperlink w:anchor="_Toc236917000" w:history="1">
        <w:r w:rsidRPr="00C2243C">
          <w:rPr>
            <w:rStyle w:val="Hyperlink"/>
            <w:rFonts w:ascii="Consolas" w:hAnsi="Consolas"/>
            <w:noProof/>
          </w:rPr>
          <w:t xml:space="preserve">4  </w:t>
        </w:r>
        <w:r w:rsidRPr="00C2243C">
          <w:rPr>
            <w:rStyle w:val="Hyperlink"/>
            <w:noProof/>
          </w:rPr>
          <w:t>Methods</w:t>
        </w:r>
        <w:r>
          <w:rPr>
            <w:noProof/>
            <w:webHidden/>
          </w:rPr>
          <w:tab/>
        </w:r>
        <w:r>
          <w:rPr>
            <w:noProof/>
            <w:webHidden/>
          </w:rPr>
          <w:fldChar w:fldCharType="begin"/>
        </w:r>
        <w:r>
          <w:rPr>
            <w:noProof/>
            <w:webHidden/>
          </w:rPr>
          <w:instrText xml:space="preserve"> PAGEREF _Toc236917000 \h </w:instrText>
        </w:r>
        <w:r>
          <w:rPr>
            <w:noProof/>
            <w:webHidden/>
          </w:rPr>
        </w:r>
        <w:r>
          <w:rPr>
            <w:noProof/>
            <w:webHidden/>
          </w:rPr>
          <w:fldChar w:fldCharType="separate"/>
        </w:r>
        <w:r>
          <w:rPr>
            <w:noProof/>
            <w:webHidden/>
          </w:rPr>
          <w:t>6</w:t>
        </w:r>
        <w:r>
          <w:rPr>
            <w:noProof/>
            <w:webHidden/>
          </w:rPr>
          <w:fldChar w:fldCharType="end"/>
        </w:r>
      </w:hyperlink>
    </w:p>
    <w:p w14:paraId="5828503F" w14:textId="6E0C6A9A" w:rsidR="00471DAD" w:rsidRDefault="00471DAD">
      <w:pPr>
        <w:pStyle w:val="TOC2"/>
        <w:tabs>
          <w:tab w:val="right" w:leader="dot" w:pos="9062"/>
        </w:tabs>
        <w:rPr>
          <w:noProof/>
        </w:rPr>
      </w:pPr>
      <w:hyperlink w:anchor="_Toc236917001" w:history="1">
        <w:r w:rsidRPr="00C2243C">
          <w:rPr>
            <w:rStyle w:val="Hyperlink"/>
            <w:rFonts w:ascii="Consolas" w:hAnsi="Consolas"/>
            <w:noProof/>
          </w:rPr>
          <w:t xml:space="preserve">4.1  </w:t>
        </w:r>
        <w:r w:rsidRPr="00C2243C">
          <w:rPr>
            <w:rStyle w:val="Hyperlink"/>
            <w:noProof/>
          </w:rPr>
          <w:t>The attribution ladder</w:t>
        </w:r>
        <w:r>
          <w:rPr>
            <w:noProof/>
            <w:webHidden/>
          </w:rPr>
          <w:tab/>
        </w:r>
        <w:r>
          <w:rPr>
            <w:noProof/>
            <w:webHidden/>
          </w:rPr>
          <w:fldChar w:fldCharType="begin"/>
        </w:r>
        <w:r>
          <w:rPr>
            <w:noProof/>
            <w:webHidden/>
          </w:rPr>
          <w:instrText xml:space="preserve"> PAGEREF _Toc236917001 \h </w:instrText>
        </w:r>
        <w:r>
          <w:rPr>
            <w:noProof/>
            <w:webHidden/>
          </w:rPr>
        </w:r>
        <w:r>
          <w:rPr>
            <w:noProof/>
            <w:webHidden/>
          </w:rPr>
          <w:fldChar w:fldCharType="separate"/>
        </w:r>
        <w:r>
          <w:rPr>
            <w:noProof/>
            <w:webHidden/>
          </w:rPr>
          <w:t>6</w:t>
        </w:r>
        <w:r>
          <w:rPr>
            <w:noProof/>
            <w:webHidden/>
          </w:rPr>
          <w:fldChar w:fldCharType="end"/>
        </w:r>
      </w:hyperlink>
    </w:p>
    <w:p w14:paraId="1D9B58A1" w14:textId="77FC3A95" w:rsidR="00471DAD" w:rsidRDefault="00471DAD">
      <w:pPr>
        <w:pStyle w:val="TOC2"/>
        <w:tabs>
          <w:tab w:val="right" w:leader="dot" w:pos="9062"/>
        </w:tabs>
        <w:rPr>
          <w:noProof/>
        </w:rPr>
      </w:pPr>
      <w:hyperlink w:anchor="_Toc236917002" w:history="1">
        <w:r w:rsidRPr="00C2243C">
          <w:rPr>
            <w:rStyle w:val="Hyperlink"/>
            <w:rFonts w:ascii="Consolas" w:hAnsi="Consolas"/>
            <w:noProof/>
          </w:rPr>
          <w:t xml:space="preserve">4.2  </w:t>
        </w:r>
        <w:r w:rsidRPr="00C2243C">
          <w:rPr>
            <w:rStyle w:val="Hyperlink"/>
            <w:noProof/>
          </w:rPr>
          <w:t>Guarding against leakage and self-deception</w:t>
        </w:r>
        <w:r>
          <w:rPr>
            <w:noProof/>
            <w:webHidden/>
          </w:rPr>
          <w:tab/>
        </w:r>
        <w:r>
          <w:rPr>
            <w:noProof/>
            <w:webHidden/>
          </w:rPr>
          <w:fldChar w:fldCharType="begin"/>
        </w:r>
        <w:r>
          <w:rPr>
            <w:noProof/>
            <w:webHidden/>
          </w:rPr>
          <w:instrText xml:space="preserve"> PAGEREF _Toc236917002 \h </w:instrText>
        </w:r>
        <w:r>
          <w:rPr>
            <w:noProof/>
            <w:webHidden/>
          </w:rPr>
        </w:r>
        <w:r>
          <w:rPr>
            <w:noProof/>
            <w:webHidden/>
          </w:rPr>
          <w:fldChar w:fldCharType="separate"/>
        </w:r>
        <w:r>
          <w:rPr>
            <w:noProof/>
            <w:webHidden/>
          </w:rPr>
          <w:t>6</w:t>
        </w:r>
        <w:r>
          <w:rPr>
            <w:noProof/>
            <w:webHidden/>
          </w:rPr>
          <w:fldChar w:fldCharType="end"/>
        </w:r>
      </w:hyperlink>
    </w:p>
    <w:p w14:paraId="6BA3E6DC" w14:textId="67C116EF" w:rsidR="00471DAD" w:rsidRDefault="00471DAD">
      <w:pPr>
        <w:pStyle w:val="TOC2"/>
        <w:tabs>
          <w:tab w:val="right" w:leader="dot" w:pos="9062"/>
        </w:tabs>
        <w:rPr>
          <w:noProof/>
        </w:rPr>
      </w:pPr>
      <w:hyperlink w:anchor="_Toc236917003" w:history="1">
        <w:r w:rsidRPr="00C2243C">
          <w:rPr>
            <w:rStyle w:val="Hyperlink"/>
            <w:rFonts w:ascii="Consolas" w:hAnsi="Consolas"/>
            <w:noProof/>
          </w:rPr>
          <w:t xml:space="preserve">4.3  </w:t>
        </w:r>
        <w:r w:rsidRPr="00C2243C">
          <w:rPr>
            <w:rStyle w:val="Hyperlink"/>
            <w:noProof/>
          </w:rPr>
          <w:t>Separating shape from location</w:t>
        </w:r>
        <w:r>
          <w:rPr>
            <w:noProof/>
            <w:webHidden/>
          </w:rPr>
          <w:tab/>
        </w:r>
        <w:r>
          <w:rPr>
            <w:noProof/>
            <w:webHidden/>
          </w:rPr>
          <w:fldChar w:fldCharType="begin"/>
        </w:r>
        <w:r>
          <w:rPr>
            <w:noProof/>
            <w:webHidden/>
          </w:rPr>
          <w:instrText xml:space="preserve"> PAGEREF _Toc236917003 \h </w:instrText>
        </w:r>
        <w:r>
          <w:rPr>
            <w:noProof/>
            <w:webHidden/>
          </w:rPr>
        </w:r>
        <w:r>
          <w:rPr>
            <w:noProof/>
            <w:webHidden/>
          </w:rPr>
          <w:fldChar w:fldCharType="separate"/>
        </w:r>
        <w:r>
          <w:rPr>
            <w:noProof/>
            <w:webHidden/>
          </w:rPr>
          <w:t>7</w:t>
        </w:r>
        <w:r>
          <w:rPr>
            <w:noProof/>
            <w:webHidden/>
          </w:rPr>
          <w:fldChar w:fldCharType="end"/>
        </w:r>
      </w:hyperlink>
    </w:p>
    <w:p w14:paraId="09DC85FA" w14:textId="2574D613" w:rsidR="00471DAD" w:rsidRDefault="00471DAD">
      <w:pPr>
        <w:pStyle w:val="TOC1"/>
        <w:tabs>
          <w:tab w:val="right" w:leader="dot" w:pos="9062"/>
        </w:tabs>
        <w:rPr>
          <w:noProof/>
        </w:rPr>
      </w:pPr>
      <w:hyperlink w:anchor="_Toc236917004" w:history="1">
        <w:r w:rsidRPr="00C2243C">
          <w:rPr>
            <w:rStyle w:val="Hyperlink"/>
            <w:rFonts w:ascii="Consolas" w:hAnsi="Consolas"/>
            <w:noProof/>
          </w:rPr>
          <w:t xml:space="preserve">5  </w:t>
        </w:r>
        <w:r w:rsidRPr="00C2243C">
          <w:rPr>
            <w:rStyle w:val="Hyperlink"/>
            <w:noProof/>
          </w:rPr>
          <w:t>Results</w:t>
        </w:r>
        <w:r>
          <w:rPr>
            <w:noProof/>
            <w:webHidden/>
          </w:rPr>
          <w:tab/>
        </w:r>
        <w:r>
          <w:rPr>
            <w:noProof/>
            <w:webHidden/>
          </w:rPr>
          <w:fldChar w:fldCharType="begin"/>
        </w:r>
        <w:r>
          <w:rPr>
            <w:noProof/>
            <w:webHidden/>
          </w:rPr>
          <w:instrText xml:space="preserve"> PAGEREF _Toc236917004 \h </w:instrText>
        </w:r>
        <w:r>
          <w:rPr>
            <w:noProof/>
            <w:webHidden/>
          </w:rPr>
        </w:r>
        <w:r>
          <w:rPr>
            <w:noProof/>
            <w:webHidden/>
          </w:rPr>
          <w:fldChar w:fldCharType="separate"/>
        </w:r>
        <w:r>
          <w:rPr>
            <w:noProof/>
            <w:webHidden/>
          </w:rPr>
          <w:t>7</w:t>
        </w:r>
        <w:r>
          <w:rPr>
            <w:noProof/>
            <w:webHidden/>
          </w:rPr>
          <w:fldChar w:fldCharType="end"/>
        </w:r>
      </w:hyperlink>
    </w:p>
    <w:p w14:paraId="6C0C8BA1" w14:textId="16BE54D2" w:rsidR="00471DAD" w:rsidRDefault="00471DAD">
      <w:pPr>
        <w:pStyle w:val="TOC2"/>
        <w:tabs>
          <w:tab w:val="right" w:leader="dot" w:pos="9062"/>
        </w:tabs>
        <w:rPr>
          <w:noProof/>
        </w:rPr>
      </w:pPr>
      <w:hyperlink w:anchor="_Toc236917005" w:history="1">
        <w:r w:rsidRPr="00C2243C">
          <w:rPr>
            <w:rStyle w:val="Hyperlink"/>
            <w:rFonts w:ascii="Consolas" w:hAnsi="Consolas"/>
            <w:noProof/>
          </w:rPr>
          <w:t xml:space="preserve">5.1  </w:t>
        </w:r>
        <w:r w:rsidRPr="00C2243C">
          <w:rPr>
            <w:rStyle w:val="Hyperlink"/>
            <w:noProof/>
          </w:rPr>
          <w:t>Attribution at the pitch level</w:t>
        </w:r>
        <w:r>
          <w:rPr>
            <w:noProof/>
            <w:webHidden/>
          </w:rPr>
          <w:tab/>
        </w:r>
        <w:r>
          <w:rPr>
            <w:noProof/>
            <w:webHidden/>
          </w:rPr>
          <w:fldChar w:fldCharType="begin"/>
        </w:r>
        <w:r>
          <w:rPr>
            <w:noProof/>
            <w:webHidden/>
          </w:rPr>
          <w:instrText xml:space="preserve"> PAGEREF _Toc236917005 \h </w:instrText>
        </w:r>
        <w:r>
          <w:rPr>
            <w:noProof/>
            <w:webHidden/>
          </w:rPr>
        </w:r>
        <w:r>
          <w:rPr>
            <w:noProof/>
            <w:webHidden/>
          </w:rPr>
          <w:fldChar w:fldCharType="separate"/>
        </w:r>
        <w:r>
          <w:rPr>
            <w:noProof/>
            <w:webHidden/>
          </w:rPr>
          <w:t>7</w:t>
        </w:r>
        <w:r>
          <w:rPr>
            <w:noProof/>
            <w:webHidden/>
          </w:rPr>
          <w:fldChar w:fldCharType="end"/>
        </w:r>
      </w:hyperlink>
    </w:p>
    <w:p w14:paraId="38558817" w14:textId="17FF965B" w:rsidR="00471DAD" w:rsidRDefault="00471DAD">
      <w:pPr>
        <w:pStyle w:val="TOC2"/>
        <w:tabs>
          <w:tab w:val="right" w:leader="dot" w:pos="9062"/>
        </w:tabs>
        <w:rPr>
          <w:noProof/>
        </w:rPr>
      </w:pPr>
      <w:hyperlink w:anchor="_Toc236917006" w:history="1">
        <w:r w:rsidRPr="00C2243C">
          <w:rPr>
            <w:rStyle w:val="Hyperlink"/>
            <w:rFonts w:ascii="Consolas" w:hAnsi="Consolas"/>
            <w:noProof/>
          </w:rPr>
          <w:t xml:space="preserve">5.2  </w:t>
        </w:r>
        <w:r w:rsidRPr="00C2243C">
          <w:rPr>
            <w:rStyle w:val="Hyperlink"/>
            <w:noProof/>
          </w:rPr>
          <w:t>Spin is a proxy, not a cause</w:t>
        </w:r>
        <w:r>
          <w:rPr>
            <w:noProof/>
            <w:webHidden/>
          </w:rPr>
          <w:tab/>
        </w:r>
        <w:r>
          <w:rPr>
            <w:noProof/>
            <w:webHidden/>
          </w:rPr>
          <w:fldChar w:fldCharType="begin"/>
        </w:r>
        <w:r>
          <w:rPr>
            <w:noProof/>
            <w:webHidden/>
          </w:rPr>
          <w:instrText xml:space="preserve"> PAGEREF _Toc236917006 \h </w:instrText>
        </w:r>
        <w:r>
          <w:rPr>
            <w:noProof/>
            <w:webHidden/>
          </w:rPr>
        </w:r>
        <w:r>
          <w:rPr>
            <w:noProof/>
            <w:webHidden/>
          </w:rPr>
          <w:fldChar w:fldCharType="separate"/>
        </w:r>
        <w:r>
          <w:rPr>
            <w:noProof/>
            <w:webHidden/>
          </w:rPr>
          <w:t>8</w:t>
        </w:r>
        <w:r>
          <w:rPr>
            <w:noProof/>
            <w:webHidden/>
          </w:rPr>
          <w:fldChar w:fldCharType="end"/>
        </w:r>
      </w:hyperlink>
    </w:p>
    <w:p w14:paraId="4452A3B6" w14:textId="50E411CD" w:rsidR="00471DAD" w:rsidRDefault="00471DAD">
      <w:pPr>
        <w:pStyle w:val="TOC2"/>
        <w:tabs>
          <w:tab w:val="right" w:leader="dot" w:pos="9062"/>
        </w:tabs>
        <w:rPr>
          <w:noProof/>
        </w:rPr>
      </w:pPr>
      <w:hyperlink w:anchor="_Toc236917007" w:history="1">
        <w:r w:rsidRPr="00C2243C">
          <w:rPr>
            <w:rStyle w:val="Hyperlink"/>
            <w:rFonts w:ascii="Consolas" w:hAnsi="Consolas"/>
            <w:noProof/>
          </w:rPr>
          <w:t xml:space="preserve">5.3  </w:t>
        </w:r>
        <w:r w:rsidRPr="00C2243C">
          <w:rPr>
            <w:rStyle w:val="Hyperlink"/>
            <w:noProof/>
          </w:rPr>
          <w:t>Shape is not location in disguise</w:t>
        </w:r>
        <w:r>
          <w:rPr>
            <w:noProof/>
            <w:webHidden/>
          </w:rPr>
          <w:tab/>
        </w:r>
        <w:r>
          <w:rPr>
            <w:noProof/>
            <w:webHidden/>
          </w:rPr>
          <w:fldChar w:fldCharType="begin"/>
        </w:r>
        <w:r>
          <w:rPr>
            <w:noProof/>
            <w:webHidden/>
          </w:rPr>
          <w:instrText xml:space="preserve"> PAGEREF _Toc236917007 \h </w:instrText>
        </w:r>
        <w:r>
          <w:rPr>
            <w:noProof/>
            <w:webHidden/>
          </w:rPr>
        </w:r>
        <w:r>
          <w:rPr>
            <w:noProof/>
            <w:webHidden/>
          </w:rPr>
          <w:fldChar w:fldCharType="separate"/>
        </w:r>
        <w:r>
          <w:rPr>
            <w:noProof/>
            <w:webHidden/>
          </w:rPr>
          <w:t>8</w:t>
        </w:r>
        <w:r>
          <w:rPr>
            <w:noProof/>
            <w:webHidden/>
          </w:rPr>
          <w:fldChar w:fldCharType="end"/>
        </w:r>
      </w:hyperlink>
    </w:p>
    <w:p w14:paraId="315F504A" w14:textId="060E9C87" w:rsidR="00471DAD" w:rsidRDefault="00471DAD">
      <w:pPr>
        <w:pStyle w:val="TOC2"/>
        <w:tabs>
          <w:tab w:val="right" w:leader="dot" w:pos="9062"/>
        </w:tabs>
        <w:rPr>
          <w:noProof/>
        </w:rPr>
      </w:pPr>
      <w:hyperlink w:anchor="_Toc236917008" w:history="1">
        <w:r w:rsidRPr="00C2243C">
          <w:rPr>
            <w:rStyle w:val="Hyperlink"/>
            <w:rFonts w:ascii="Consolas" w:hAnsi="Consolas"/>
            <w:noProof/>
          </w:rPr>
          <w:t xml:space="preserve">5.4  </w:t>
        </w:r>
        <w:r w:rsidRPr="00C2243C">
          <w:rPr>
            <w:rStyle w:val="Hyperlink"/>
            <w:noProof/>
          </w:rPr>
          <w:t>The result generalises to every pitch type</w:t>
        </w:r>
        <w:r>
          <w:rPr>
            <w:noProof/>
            <w:webHidden/>
          </w:rPr>
          <w:tab/>
        </w:r>
        <w:r>
          <w:rPr>
            <w:noProof/>
            <w:webHidden/>
          </w:rPr>
          <w:fldChar w:fldCharType="begin"/>
        </w:r>
        <w:r>
          <w:rPr>
            <w:noProof/>
            <w:webHidden/>
          </w:rPr>
          <w:instrText xml:space="preserve"> PAGEREF _Toc236917008 \h </w:instrText>
        </w:r>
        <w:r>
          <w:rPr>
            <w:noProof/>
            <w:webHidden/>
          </w:rPr>
        </w:r>
        <w:r>
          <w:rPr>
            <w:noProof/>
            <w:webHidden/>
          </w:rPr>
          <w:fldChar w:fldCharType="separate"/>
        </w:r>
        <w:r>
          <w:rPr>
            <w:noProof/>
            <w:webHidden/>
          </w:rPr>
          <w:t>9</w:t>
        </w:r>
        <w:r>
          <w:rPr>
            <w:noProof/>
            <w:webHidden/>
          </w:rPr>
          <w:fldChar w:fldCharType="end"/>
        </w:r>
      </w:hyperlink>
    </w:p>
    <w:p w14:paraId="3097F230" w14:textId="4A31D96B" w:rsidR="00471DAD" w:rsidRDefault="00471DAD">
      <w:pPr>
        <w:pStyle w:val="TOC2"/>
        <w:tabs>
          <w:tab w:val="right" w:leader="dot" w:pos="9062"/>
        </w:tabs>
        <w:rPr>
          <w:noProof/>
        </w:rPr>
      </w:pPr>
      <w:hyperlink w:anchor="_Toc236917009" w:history="1">
        <w:r w:rsidRPr="00C2243C">
          <w:rPr>
            <w:rStyle w:val="Hyperlink"/>
            <w:rFonts w:ascii="Consolas" w:hAnsi="Consolas"/>
            <w:noProof/>
          </w:rPr>
          <w:t xml:space="preserve">5.5  </w:t>
        </w:r>
        <w:r w:rsidRPr="00C2243C">
          <w:rPr>
            <w:rStyle w:val="Hyperlink"/>
            <w:noProof/>
          </w:rPr>
          <w:t>Reliability: the finding that changes evaluation</w:t>
        </w:r>
        <w:r>
          <w:rPr>
            <w:noProof/>
            <w:webHidden/>
          </w:rPr>
          <w:tab/>
        </w:r>
        <w:r>
          <w:rPr>
            <w:noProof/>
            <w:webHidden/>
          </w:rPr>
          <w:fldChar w:fldCharType="begin"/>
        </w:r>
        <w:r>
          <w:rPr>
            <w:noProof/>
            <w:webHidden/>
          </w:rPr>
          <w:instrText xml:space="preserve"> PAGEREF _Toc236917009 \h </w:instrText>
        </w:r>
        <w:r>
          <w:rPr>
            <w:noProof/>
            <w:webHidden/>
          </w:rPr>
        </w:r>
        <w:r>
          <w:rPr>
            <w:noProof/>
            <w:webHidden/>
          </w:rPr>
          <w:fldChar w:fldCharType="separate"/>
        </w:r>
        <w:r>
          <w:rPr>
            <w:noProof/>
            <w:webHidden/>
          </w:rPr>
          <w:t>9</w:t>
        </w:r>
        <w:r>
          <w:rPr>
            <w:noProof/>
            <w:webHidden/>
          </w:rPr>
          <w:fldChar w:fldCharType="end"/>
        </w:r>
      </w:hyperlink>
    </w:p>
    <w:p w14:paraId="5032E3F8" w14:textId="311DAEBA" w:rsidR="00471DAD" w:rsidRDefault="00471DAD">
      <w:pPr>
        <w:pStyle w:val="TOC2"/>
        <w:tabs>
          <w:tab w:val="right" w:leader="dot" w:pos="9062"/>
        </w:tabs>
        <w:rPr>
          <w:noProof/>
        </w:rPr>
      </w:pPr>
      <w:hyperlink w:anchor="_Toc236917010" w:history="1">
        <w:r w:rsidRPr="00C2243C">
          <w:rPr>
            <w:rStyle w:val="Hyperlink"/>
            <w:rFonts w:ascii="Consolas" w:hAnsi="Consolas"/>
            <w:noProof/>
          </w:rPr>
          <w:t xml:space="preserve">5.6  </w:t>
        </w:r>
        <w:r w:rsidRPr="00C2243C">
          <w:rPr>
            <w:rStyle w:val="Hyperlink"/>
            <w:noProof/>
          </w:rPr>
          <w:t>The information crossover</w:t>
        </w:r>
        <w:r>
          <w:rPr>
            <w:noProof/>
            <w:webHidden/>
          </w:rPr>
          <w:tab/>
        </w:r>
        <w:r>
          <w:rPr>
            <w:noProof/>
            <w:webHidden/>
          </w:rPr>
          <w:fldChar w:fldCharType="begin"/>
        </w:r>
        <w:r>
          <w:rPr>
            <w:noProof/>
            <w:webHidden/>
          </w:rPr>
          <w:instrText xml:space="preserve"> PAGEREF _Toc236917010 \h </w:instrText>
        </w:r>
        <w:r>
          <w:rPr>
            <w:noProof/>
            <w:webHidden/>
          </w:rPr>
        </w:r>
        <w:r>
          <w:rPr>
            <w:noProof/>
            <w:webHidden/>
          </w:rPr>
          <w:fldChar w:fldCharType="separate"/>
        </w:r>
        <w:r>
          <w:rPr>
            <w:noProof/>
            <w:webHidden/>
          </w:rPr>
          <w:t>10</w:t>
        </w:r>
        <w:r>
          <w:rPr>
            <w:noProof/>
            <w:webHidden/>
          </w:rPr>
          <w:fldChar w:fldCharType="end"/>
        </w:r>
      </w:hyperlink>
    </w:p>
    <w:p w14:paraId="4B607457" w14:textId="4B811619" w:rsidR="00471DAD" w:rsidRDefault="00471DAD">
      <w:pPr>
        <w:pStyle w:val="TOC2"/>
        <w:tabs>
          <w:tab w:val="right" w:leader="dot" w:pos="9062"/>
        </w:tabs>
        <w:rPr>
          <w:noProof/>
        </w:rPr>
      </w:pPr>
      <w:hyperlink w:anchor="_Toc236917011" w:history="1">
        <w:r w:rsidRPr="00C2243C">
          <w:rPr>
            <w:rStyle w:val="Hyperlink"/>
            <w:rFonts w:ascii="Consolas" w:hAnsi="Consolas"/>
            <w:noProof/>
          </w:rPr>
          <w:t xml:space="preserve">5.7  </w:t>
        </w:r>
        <w:r w:rsidRPr="00C2243C">
          <w:rPr>
            <w:rStyle w:val="Hyperlink"/>
            <w:noProof/>
          </w:rPr>
          <w:t>League context: velocity has compressed</w:t>
        </w:r>
        <w:r>
          <w:rPr>
            <w:noProof/>
            <w:webHidden/>
          </w:rPr>
          <w:tab/>
        </w:r>
        <w:r>
          <w:rPr>
            <w:noProof/>
            <w:webHidden/>
          </w:rPr>
          <w:fldChar w:fldCharType="begin"/>
        </w:r>
        <w:r>
          <w:rPr>
            <w:noProof/>
            <w:webHidden/>
          </w:rPr>
          <w:instrText xml:space="preserve"> PAGEREF _Toc236917011 \h </w:instrText>
        </w:r>
        <w:r>
          <w:rPr>
            <w:noProof/>
            <w:webHidden/>
          </w:rPr>
        </w:r>
        <w:r>
          <w:rPr>
            <w:noProof/>
            <w:webHidden/>
          </w:rPr>
          <w:fldChar w:fldCharType="separate"/>
        </w:r>
        <w:r>
          <w:rPr>
            <w:noProof/>
            <w:webHidden/>
          </w:rPr>
          <w:t>11</w:t>
        </w:r>
        <w:r>
          <w:rPr>
            <w:noProof/>
            <w:webHidden/>
          </w:rPr>
          <w:fldChar w:fldCharType="end"/>
        </w:r>
      </w:hyperlink>
    </w:p>
    <w:p w14:paraId="4E5BFFE0" w14:textId="67C9DD1C" w:rsidR="00471DAD" w:rsidRDefault="00471DAD">
      <w:pPr>
        <w:pStyle w:val="TOC1"/>
        <w:tabs>
          <w:tab w:val="right" w:leader="dot" w:pos="9062"/>
        </w:tabs>
        <w:rPr>
          <w:noProof/>
        </w:rPr>
      </w:pPr>
      <w:hyperlink w:anchor="_Toc236917012" w:history="1">
        <w:r w:rsidRPr="00C2243C">
          <w:rPr>
            <w:rStyle w:val="Hyperlink"/>
            <w:rFonts w:ascii="Consolas" w:hAnsi="Consolas"/>
            <w:noProof/>
          </w:rPr>
          <w:t xml:space="preserve">6  </w:t>
        </w:r>
        <w:r w:rsidRPr="00C2243C">
          <w:rPr>
            <w:rStyle w:val="Hyperlink"/>
            <w:noProof/>
          </w:rPr>
          <w:t>Threats to validity, and where the thesis had to be revised</w:t>
        </w:r>
        <w:r>
          <w:rPr>
            <w:noProof/>
            <w:webHidden/>
          </w:rPr>
          <w:tab/>
        </w:r>
        <w:r>
          <w:rPr>
            <w:noProof/>
            <w:webHidden/>
          </w:rPr>
          <w:fldChar w:fldCharType="begin"/>
        </w:r>
        <w:r>
          <w:rPr>
            <w:noProof/>
            <w:webHidden/>
          </w:rPr>
          <w:instrText xml:space="preserve"> PAGEREF _Toc236917012 \h </w:instrText>
        </w:r>
        <w:r>
          <w:rPr>
            <w:noProof/>
            <w:webHidden/>
          </w:rPr>
        </w:r>
        <w:r>
          <w:rPr>
            <w:noProof/>
            <w:webHidden/>
          </w:rPr>
          <w:fldChar w:fldCharType="separate"/>
        </w:r>
        <w:r>
          <w:rPr>
            <w:noProof/>
            <w:webHidden/>
          </w:rPr>
          <w:t>12</w:t>
        </w:r>
        <w:r>
          <w:rPr>
            <w:noProof/>
            <w:webHidden/>
          </w:rPr>
          <w:fldChar w:fldCharType="end"/>
        </w:r>
      </w:hyperlink>
    </w:p>
    <w:p w14:paraId="3A741F26" w14:textId="634907C2" w:rsidR="00471DAD" w:rsidRDefault="00471DAD">
      <w:pPr>
        <w:pStyle w:val="TOC2"/>
        <w:tabs>
          <w:tab w:val="right" w:leader="dot" w:pos="9062"/>
        </w:tabs>
        <w:rPr>
          <w:noProof/>
        </w:rPr>
      </w:pPr>
      <w:hyperlink w:anchor="_Toc236917013" w:history="1">
        <w:r w:rsidRPr="00C2243C">
          <w:rPr>
            <w:rStyle w:val="Hyperlink"/>
            <w:rFonts w:ascii="Consolas" w:hAnsi="Consolas"/>
            <w:noProof/>
          </w:rPr>
          <w:t xml:space="preserve">6.1  </w:t>
        </w:r>
        <w:r w:rsidRPr="00C2243C">
          <w:rPr>
            <w:rStyle w:val="Hyperlink"/>
            <w:noProof/>
          </w:rPr>
          <w:t>Command dwarfs everything, including shape</w:t>
        </w:r>
        <w:r>
          <w:rPr>
            <w:noProof/>
            <w:webHidden/>
          </w:rPr>
          <w:tab/>
        </w:r>
        <w:r>
          <w:rPr>
            <w:noProof/>
            <w:webHidden/>
          </w:rPr>
          <w:fldChar w:fldCharType="begin"/>
        </w:r>
        <w:r>
          <w:rPr>
            <w:noProof/>
            <w:webHidden/>
          </w:rPr>
          <w:instrText xml:space="preserve"> PAGEREF _Toc236917013 \h </w:instrText>
        </w:r>
        <w:r>
          <w:rPr>
            <w:noProof/>
            <w:webHidden/>
          </w:rPr>
        </w:r>
        <w:r>
          <w:rPr>
            <w:noProof/>
            <w:webHidden/>
          </w:rPr>
          <w:fldChar w:fldCharType="separate"/>
        </w:r>
        <w:r>
          <w:rPr>
            <w:noProof/>
            <w:webHidden/>
          </w:rPr>
          <w:t>12</w:t>
        </w:r>
        <w:r>
          <w:rPr>
            <w:noProof/>
            <w:webHidden/>
          </w:rPr>
          <w:fldChar w:fldCharType="end"/>
        </w:r>
      </w:hyperlink>
    </w:p>
    <w:p w14:paraId="13DBC86D" w14:textId="4A3EEBB3" w:rsidR="00471DAD" w:rsidRDefault="00471DAD">
      <w:pPr>
        <w:pStyle w:val="TOC2"/>
        <w:tabs>
          <w:tab w:val="right" w:leader="dot" w:pos="9062"/>
        </w:tabs>
        <w:rPr>
          <w:noProof/>
        </w:rPr>
      </w:pPr>
      <w:hyperlink w:anchor="_Toc236917014" w:history="1">
        <w:r w:rsidRPr="00C2243C">
          <w:rPr>
            <w:rStyle w:val="Hyperlink"/>
            <w:rFonts w:ascii="Consolas" w:hAnsi="Consolas"/>
            <w:noProof/>
          </w:rPr>
          <w:t xml:space="preserve">6.2  </w:t>
        </w:r>
        <w:r w:rsidRPr="00C2243C">
          <w:rPr>
            <w:rStyle w:val="Hyperlink"/>
            <w:noProof/>
          </w:rPr>
          <w:t>Shape does not replace results on full seasons</w:t>
        </w:r>
        <w:r>
          <w:rPr>
            <w:noProof/>
            <w:webHidden/>
          </w:rPr>
          <w:tab/>
        </w:r>
        <w:r>
          <w:rPr>
            <w:noProof/>
            <w:webHidden/>
          </w:rPr>
          <w:fldChar w:fldCharType="begin"/>
        </w:r>
        <w:r>
          <w:rPr>
            <w:noProof/>
            <w:webHidden/>
          </w:rPr>
          <w:instrText xml:space="preserve"> PAGEREF _Toc236917014 \h </w:instrText>
        </w:r>
        <w:r>
          <w:rPr>
            <w:noProof/>
            <w:webHidden/>
          </w:rPr>
        </w:r>
        <w:r>
          <w:rPr>
            <w:noProof/>
            <w:webHidden/>
          </w:rPr>
          <w:fldChar w:fldCharType="separate"/>
        </w:r>
        <w:r>
          <w:rPr>
            <w:noProof/>
            <w:webHidden/>
          </w:rPr>
          <w:t>12</w:t>
        </w:r>
        <w:r>
          <w:rPr>
            <w:noProof/>
            <w:webHidden/>
          </w:rPr>
          <w:fldChar w:fldCharType="end"/>
        </w:r>
      </w:hyperlink>
    </w:p>
    <w:p w14:paraId="71A4CC58" w14:textId="71F37F13" w:rsidR="00471DAD" w:rsidRDefault="00471DAD">
      <w:pPr>
        <w:pStyle w:val="TOC2"/>
        <w:tabs>
          <w:tab w:val="right" w:leader="dot" w:pos="9062"/>
        </w:tabs>
        <w:rPr>
          <w:noProof/>
        </w:rPr>
      </w:pPr>
      <w:hyperlink w:anchor="_Toc236917015" w:history="1">
        <w:r w:rsidRPr="00C2243C">
          <w:rPr>
            <w:rStyle w:val="Hyperlink"/>
            <w:rFonts w:ascii="Consolas" w:hAnsi="Consolas"/>
            <w:noProof/>
          </w:rPr>
          <w:t xml:space="preserve">6.3  </w:t>
        </w:r>
        <w:r w:rsidRPr="00C2243C">
          <w:rPr>
            <w:rStyle w:val="Hyperlink"/>
            <w:noProof/>
          </w:rPr>
          <w:t>An earlier version of this experiment was wrong</w:t>
        </w:r>
        <w:r>
          <w:rPr>
            <w:noProof/>
            <w:webHidden/>
          </w:rPr>
          <w:tab/>
        </w:r>
        <w:r>
          <w:rPr>
            <w:noProof/>
            <w:webHidden/>
          </w:rPr>
          <w:fldChar w:fldCharType="begin"/>
        </w:r>
        <w:r>
          <w:rPr>
            <w:noProof/>
            <w:webHidden/>
          </w:rPr>
          <w:instrText xml:space="preserve"> PAGEREF _Toc236917015 \h </w:instrText>
        </w:r>
        <w:r>
          <w:rPr>
            <w:noProof/>
            <w:webHidden/>
          </w:rPr>
        </w:r>
        <w:r>
          <w:rPr>
            <w:noProof/>
            <w:webHidden/>
          </w:rPr>
          <w:fldChar w:fldCharType="separate"/>
        </w:r>
        <w:r>
          <w:rPr>
            <w:noProof/>
            <w:webHidden/>
          </w:rPr>
          <w:t>12</w:t>
        </w:r>
        <w:r>
          <w:rPr>
            <w:noProof/>
            <w:webHidden/>
          </w:rPr>
          <w:fldChar w:fldCharType="end"/>
        </w:r>
      </w:hyperlink>
    </w:p>
    <w:p w14:paraId="5A404880" w14:textId="453189A1" w:rsidR="00471DAD" w:rsidRDefault="00471DAD">
      <w:pPr>
        <w:pStyle w:val="TOC2"/>
        <w:tabs>
          <w:tab w:val="right" w:leader="dot" w:pos="9062"/>
        </w:tabs>
        <w:rPr>
          <w:noProof/>
        </w:rPr>
      </w:pPr>
      <w:hyperlink w:anchor="_Toc236917016" w:history="1">
        <w:r w:rsidRPr="00C2243C">
          <w:rPr>
            <w:rStyle w:val="Hyperlink"/>
            <w:rFonts w:ascii="Consolas" w:hAnsi="Consolas"/>
            <w:noProof/>
          </w:rPr>
          <w:t xml:space="preserve">6.4  </w:t>
        </w:r>
        <w:r w:rsidRPr="00C2243C">
          <w:rPr>
            <w:rStyle w:val="Hyperlink"/>
            <w:noProof/>
          </w:rPr>
          <w:t>Remaining limitations</w:t>
        </w:r>
        <w:r>
          <w:rPr>
            <w:noProof/>
            <w:webHidden/>
          </w:rPr>
          <w:tab/>
        </w:r>
        <w:r>
          <w:rPr>
            <w:noProof/>
            <w:webHidden/>
          </w:rPr>
          <w:fldChar w:fldCharType="begin"/>
        </w:r>
        <w:r>
          <w:rPr>
            <w:noProof/>
            <w:webHidden/>
          </w:rPr>
          <w:instrText xml:space="preserve"> PAGEREF _Toc236917016 \h </w:instrText>
        </w:r>
        <w:r>
          <w:rPr>
            <w:noProof/>
            <w:webHidden/>
          </w:rPr>
        </w:r>
        <w:r>
          <w:rPr>
            <w:noProof/>
            <w:webHidden/>
          </w:rPr>
          <w:fldChar w:fldCharType="separate"/>
        </w:r>
        <w:r>
          <w:rPr>
            <w:noProof/>
            <w:webHidden/>
          </w:rPr>
          <w:t>12</w:t>
        </w:r>
        <w:r>
          <w:rPr>
            <w:noProof/>
            <w:webHidden/>
          </w:rPr>
          <w:fldChar w:fldCharType="end"/>
        </w:r>
      </w:hyperlink>
    </w:p>
    <w:p w14:paraId="6F2A2C24" w14:textId="1096F7BC" w:rsidR="00471DAD" w:rsidRDefault="00471DAD">
      <w:pPr>
        <w:pStyle w:val="TOC2"/>
        <w:tabs>
          <w:tab w:val="right" w:leader="dot" w:pos="9062"/>
        </w:tabs>
        <w:rPr>
          <w:noProof/>
        </w:rPr>
      </w:pPr>
      <w:hyperlink w:anchor="_Toc236917017" w:history="1">
        <w:r w:rsidRPr="00C2243C">
          <w:rPr>
            <w:rStyle w:val="Hyperlink"/>
            <w:rFonts w:ascii="Consolas" w:hAnsi="Consolas"/>
            <w:noProof/>
          </w:rPr>
          <w:t xml:space="preserve">6.5  </w:t>
        </w:r>
        <w:r w:rsidRPr="00C2243C">
          <w:rPr>
            <w:rStyle w:val="Hyperlink"/>
            <w:noProof/>
          </w:rPr>
          <w:t>The adjusted thesis</w:t>
        </w:r>
        <w:r>
          <w:rPr>
            <w:noProof/>
            <w:webHidden/>
          </w:rPr>
          <w:tab/>
        </w:r>
        <w:r>
          <w:rPr>
            <w:noProof/>
            <w:webHidden/>
          </w:rPr>
          <w:fldChar w:fldCharType="begin"/>
        </w:r>
        <w:r>
          <w:rPr>
            <w:noProof/>
            <w:webHidden/>
          </w:rPr>
          <w:instrText xml:space="preserve"> PAGEREF _Toc236917017 \h </w:instrText>
        </w:r>
        <w:r>
          <w:rPr>
            <w:noProof/>
            <w:webHidden/>
          </w:rPr>
        </w:r>
        <w:r>
          <w:rPr>
            <w:noProof/>
            <w:webHidden/>
          </w:rPr>
          <w:fldChar w:fldCharType="separate"/>
        </w:r>
        <w:r>
          <w:rPr>
            <w:noProof/>
            <w:webHidden/>
          </w:rPr>
          <w:t>13</w:t>
        </w:r>
        <w:r>
          <w:rPr>
            <w:noProof/>
            <w:webHidden/>
          </w:rPr>
          <w:fldChar w:fldCharType="end"/>
        </w:r>
      </w:hyperlink>
    </w:p>
    <w:p w14:paraId="3FEC5285" w14:textId="50593492" w:rsidR="00471DAD" w:rsidRDefault="00471DAD">
      <w:pPr>
        <w:pStyle w:val="TOC1"/>
        <w:tabs>
          <w:tab w:val="right" w:leader="dot" w:pos="9062"/>
        </w:tabs>
        <w:rPr>
          <w:noProof/>
        </w:rPr>
      </w:pPr>
      <w:hyperlink w:anchor="_Toc236917018" w:history="1">
        <w:r w:rsidRPr="00C2243C">
          <w:rPr>
            <w:rStyle w:val="Hyperlink"/>
            <w:rFonts w:ascii="Consolas" w:hAnsi="Consolas"/>
            <w:noProof/>
          </w:rPr>
          <w:t xml:space="preserve">7  </w:t>
        </w:r>
        <w:r w:rsidRPr="00C2243C">
          <w:rPr>
            <w:rStyle w:val="Hyperlink"/>
            <w:noProof/>
          </w:rPr>
          <w:t>A framework for evaluating the modern pitcher</w:t>
        </w:r>
        <w:r>
          <w:rPr>
            <w:noProof/>
            <w:webHidden/>
          </w:rPr>
          <w:tab/>
        </w:r>
        <w:r>
          <w:rPr>
            <w:noProof/>
            <w:webHidden/>
          </w:rPr>
          <w:fldChar w:fldCharType="begin"/>
        </w:r>
        <w:r>
          <w:rPr>
            <w:noProof/>
            <w:webHidden/>
          </w:rPr>
          <w:instrText xml:space="preserve"> PAGEREF _Toc236917018 \h </w:instrText>
        </w:r>
        <w:r>
          <w:rPr>
            <w:noProof/>
            <w:webHidden/>
          </w:rPr>
        </w:r>
        <w:r>
          <w:rPr>
            <w:noProof/>
            <w:webHidden/>
          </w:rPr>
          <w:fldChar w:fldCharType="separate"/>
        </w:r>
        <w:r>
          <w:rPr>
            <w:noProof/>
            <w:webHidden/>
          </w:rPr>
          <w:t>13</w:t>
        </w:r>
        <w:r>
          <w:rPr>
            <w:noProof/>
            <w:webHidden/>
          </w:rPr>
          <w:fldChar w:fldCharType="end"/>
        </w:r>
      </w:hyperlink>
    </w:p>
    <w:p w14:paraId="68269274" w14:textId="5EEC6BD8" w:rsidR="00471DAD" w:rsidRDefault="00471DAD">
      <w:pPr>
        <w:pStyle w:val="TOC2"/>
        <w:tabs>
          <w:tab w:val="right" w:leader="dot" w:pos="9062"/>
        </w:tabs>
        <w:rPr>
          <w:noProof/>
        </w:rPr>
      </w:pPr>
      <w:hyperlink w:anchor="_Toc236917019" w:history="1">
        <w:r w:rsidRPr="00C2243C">
          <w:rPr>
            <w:rStyle w:val="Hyperlink"/>
            <w:rFonts w:ascii="Consolas" w:hAnsi="Consolas"/>
            <w:noProof/>
          </w:rPr>
          <w:t xml:space="preserve">7.1  </w:t>
        </w:r>
        <w:r w:rsidRPr="00C2243C">
          <w:rPr>
            <w:rStyle w:val="Hyperlink"/>
            <w:noProof/>
          </w:rPr>
          <w:t>Triage by sample size</w:t>
        </w:r>
        <w:r>
          <w:rPr>
            <w:noProof/>
            <w:webHidden/>
          </w:rPr>
          <w:tab/>
        </w:r>
        <w:r>
          <w:rPr>
            <w:noProof/>
            <w:webHidden/>
          </w:rPr>
          <w:fldChar w:fldCharType="begin"/>
        </w:r>
        <w:r>
          <w:rPr>
            <w:noProof/>
            <w:webHidden/>
          </w:rPr>
          <w:instrText xml:space="preserve"> PAGEREF _Toc236917019 \h </w:instrText>
        </w:r>
        <w:r>
          <w:rPr>
            <w:noProof/>
            <w:webHidden/>
          </w:rPr>
        </w:r>
        <w:r>
          <w:rPr>
            <w:noProof/>
            <w:webHidden/>
          </w:rPr>
          <w:fldChar w:fldCharType="separate"/>
        </w:r>
        <w:r>
          <w:rPr>
            <w:noProof/>
            <w:webHidden/>
          </w:rPr>
          <w:t>13</w:t>
        </w:r>
        <w:r>
          <w:rPr>
            <w:noProof/>
            <w:webHidden/>
          </w:rPr>
          <w:fldChar w:fldCharType="end"/>
        </w:r>
      </w:hyperlink>
    </w:p>
    <w:p w14:paraId="2ACD59B0" w14:textId="1B0745C2" w:rsidR="00471DAD" w:rsidRDefault="00471DAD">
      <w:pPr>
        <w:pStyle w:val="TOC2"/>
        <w:tabs>
          <w:tab w:val="right" w:leader="dot" w:pos="9062"/>
        </w:tabs>
        <w:rPr>
          <w:noProof/>
        </w:rPr>
      </w:pPr>
      <w:hyperlink w:anchor="_Toc236917020" w:history="1">
        <w:r w:rsidRPr="00C2243C">
          <w:rPr>
            <w:rStyle w:val="Hyperlink"/>
            <w:rFonts w:ascii="Consolas" w:hAnsi="Consolas"/>
            <w:noProof/>
          </w:rPr>
          <w:t xml:space="preserve">7.2  </w:t>
        </w:r>
        <w:r w:rsidRPr="00C2243C">
          <w:rPr>
            <w:rStyle w:val="Hyperlink"/>
            <w:noProof/>
          </w:rPr>
          <w:t>What to measure, in priority order</w:t>
        </w:r>
        <w:r>
          <w:rPr>
            <w:noProof/>
            <w:webHidden/>
          </w:rPr>
          <w:tab/>
        </w:r>
        <w:r>
          <w:rPr>
            <w:noProof/>
            <w:webHidden/>
          </w:rPr>
          <w:fldChar w:fldCharType="begin"/>
        </w:r>
        <w:r>
          <w:rPr>
            <w:noProof/>
            <w:webHidden/>
          </w:rPr>
          <w:instrText xml:space="preserve"> PAGEREF _Toc236917020 \h </w:instrText>
        </w:r>
        <w:r>
          <w:rPr>
            <w:noProof/>
            <w:webHidden/>
          </w:rPr>
        </w:r>
        <w:r>
          <w:rPr>
            <w:noProof/>
            <w:webHidden/>
          </w:rPr>
          <w:fldChar w:fldCharType="separate"/>
        </w:r>
        <w:r>
          <w:rPr>
            <w:noProof/>
            <w:webHidden/>
          </w:rPr>
          <w:t>14</w:t>
        </w:r>
        <w:r>
          <w:rPr>
            <w:noProof/>
            <w:webHidden/>
          </w:rPr>
          <w:fldChar w:fldCharType="end"/>
        </w:r>
      </w:hyperlink>
    </w:p>
    <w:p w14:paraId="22F67DD8" w14:textId="407E2694" w:rsidR="00471DAD" w:rsidRDefault="00471DAD">
      <w:pPr>
        <w:pStyle w:val="TOC2"/>
        <w:tabs>
          <w:tab w:val="right" w:leader="dot" w:pos="9062"/>
        </w:tabs>
        <w:rPr>
          <w:noProof/>
        </w:rPr>
      </w:pPr>
      <w:hyperlink w:anchor="_Toc236917021" w:history="1">
        <w:r w:rsidRPr="00C2243C">
          <w:rPr>
            <w:rStyle w:val="Hyperlink"/>
            <w:rFonts w:ascii="Consolas" w:hAnsi="Consolas"/>
            <w:noProof/>
          </w:rPr>
          <w:t xml:space="preserve">7.3  </w:t>
        </w:r>
        <w:r w:rsidRPr="00C2243C">
          <w:rPr>
            <w:rStyle w:val="Hyperlink"/>
            <w:noProof/>
          </w:rPr>
          <w:t>Errors this framework is designed to prevent</w:t>
        </w:r>
        <w:r>
          <w:rPr>
            <w:noProof/>
            <w:webHidden/>
          </w:rPr>
          <w:tab/>
        </w:r>
        <w:r>
          <w:rPr>
            <w:noProof/>
            <w:webHidden/>
          </w:rPr>
          <w:fldChar w:fldCharType="begin"/>
        </w:r>
        <w:r>
          <w:rPr>
            <w:noProof/>
            <w:webHidden/>
          </w:rPr>
          <w:instrText xml:space="preserve"> PAGEREF _Toc236917021 \h </w:instrText>
        </w:r>
        <w:r>
          <w:rPr>
            <w:noProof/>
            <w:webHidden/>
          </w:rPr>
        </w:r>
        <w:r>
          <w:rPr>
            <w:noProof/>
            <w:webHidden/>
          </w:rPr>
          <w:fldChar w:fldCharType="separate"/>
        </w:r>
        <w:r>
          <w:rPr>
            <w:noProof/>
            <w:webHidden/>
          </w:rPr>
          <w:t>14</w:t>
        </w:r>
        <w:r>
          <w:rPr>
            <w:noProof/>
            <w:webHidden/>
          </w:rPr>
          <w:fldChar w:fldCharType="end"/>
        </w:r>
      </w:hyperlink>
    </w:p>
    <w:p w14:paraId="65469731" w14:textId="46C5722E" w:rsidR="00471DAD" w:rsidRDefault="00471DAD">
      <w:pPr>
        <w:pStyle w:val="TOC2"/>
        <w:tabs>
          <w:tab w:val="right" w:leader="dot" w:pos="9062"/>
        </w:tabs>
        <w:rPr>
          <w:noProof/>
        </w:rPr>
      </w:pPr>
      <w:hyperlink w:anchor="_Toc236917022" w:history="1">
        <w:r w:rsidRPr="00C2243C">
          <w:rPr>
            <w:rStyle w:val="Hyperlink"/>
            <w:rFonts w:ascii="Consolas" w:hAnsi="Consolas"/>
            <w:noProof/>
          </w:rPr>
          <w:t xml:space="preserve">7.4  </w:t>
        </w:r>
        <w:r w:rsidRPr="00C2243C">
          <w:rPr>
            <w:rStyle w:val="Hyperlink"/>
            <w:noProof/>
          </w:rPr>
          <w:t>A worked reading</w:t>
        </w:r>
        <w:r>
          <w:rPr>
            <w:noProof/>
            <w:webHidden/>
          </w:rPr>
          <w:tab/>
        </w:r>
        <w:r>
          <w:rPr>
            <w:noProof/>
            <w:webHidden/>
          </w:rPr>
          <w:fldChar w:fldCharType="begin"/>
        </w:r>
        <w:r>
          <w:rPr>
            <w:noProof/>
            <w:webHidden/>
          </w:rPr>
          <w:instrText xml:space="preserve"> PAGEREF _Toc236917022 \h </w:instrText>
        </w:r>
        <w:r>
          <w:rPr>
            <w:noProof/>
            <w:webHidden/>
          </w:rPr>
        </w:r>
        <w:r>
          <w:rPr>
            <w:noProof/>
            <w:webHidden/>
          </w:rPr>
          <w:fldChar w:fldCharType="separate"/>
        </w:r>
        <w:r>
          <w:rPr>
            <w:noProof/>
            <w:webHidden/>
          </w:rPr>
          <w:t>15</w:t>
        </w:r>
        <w:r>
          <w:rPr>
            <w:noProof/>
            <w:webHidden/>
          </w:rPr>
          <w:fldChar w:fldCharType="end"/>
        </w:r>
      </w:hyperlink>
    </w:p>
    <w:p w14:paraId="602316D4" w14:textId="4498708C" w:rsidR="00471DAD" w:rsidRDefault="00471DAD">
      <w:pPr>
        <w:pStyle w:val="TOC1"/>
        <w:tabs>
          <w:tab w:val="right" w:leader="dot" w:pos="9062"/>
        </w:tabs>
        <w:rPr>
          <w:noProof/>
        </w:rPr>
      </w:pPr>
      <w:hyperlink w:anchor="_Toc236917023" w:history="1">
        <w:r w:rsidRPr="00C2243C">
          <w:rPr>
            <w:rStyle w:val="Hyperlink"/>
            <w:rFonts w:ascii="Consolas" w:hAnsi="Consolas"/>
            <w:noProof/>
          </w:rPr>
          <w:t xml:space="preserve">8  </w:t>
        </w:r>
        <w:r w:rsidRPr="00C2243C">
          <w:rPr>
            <w:rStyle w:val="Hyperlink"/>
            <w:noProof/>
          </w:rPr>
          <w:t>Conclusion</w:t>
        </w:r>
        <w:r>
          <w:rPr>
            <w:noProof/>
            <w:webHidden/>
          </w:rPr>
          <w:tab/>
        </w:r>
        <w:r>
          <w:rPr>
            <w:noProof/>
            <w:webHidden/>
          </w:rPr>
          <w:fldChar w:fldCharType="begin"/>
        </w:r>
        <w:r>
          <w:rPr>
            <w:noProof/>
            <w:webHidden/>
          </w:rPr>
          <w:instrText xml:space="preserve"> PAGEREF _Toc236917023 \h </w:instrText>
        </w:r>
        <w:r>
          <w:rPr>
            <w:noProof/>
            <w:webHidden/>
          </w:rPr>
        </w:r>
        <w:r>
          <w:rPr>
            <w:noProof/>
            <w:webHidden/>
          </w:rPr>
          <w:fldChar w:fldCharType="separate"/>
        </w:r>
        <w:r>
          <w:rPr>
            <w:noProof/>
            <w:webHidden/>
          </w:rPr>
          <w:t>15</w:t>
        </w:r>
        <w:r>
          <w:rPr>
            <w:noProof/>
            <w:webHidden/>
          </w:rPr>
          <w:fldChar w:fldCharType="end"/>
        </w:r>
      </w:hyperlink>
    </w:p>
    <w:p w14:paraId="3D2FAFAA" w14:textId="748E3E93" w:rsidR="00471DAD" w:rsidRDefault="00471DAD">
      <w:pPr>
        <w:pStyle w:val="TOC1"/>
        <w:tabs>
          <w:tab w:val="right" w:leader="dot" w:pos="9062"/>
        </w:tabs>
        <w:rPr>
          <w:noProof/>
        </w:rPr>
      </w:pPr>
      <w:hyperlink w:anchor="_Toc236917024" w:history="1">
        <w:r w:rsidRPr="00C2243C">
          <w:rPr>
            <w:rStyle w:val="Hyperlink"/>
            <w:rFonts w:ascii="Consolas" w:hAnsi="Consolas"/>
            <w:noProof/>
          </w:rPr>
          <w:t xml:space="preserve">9  </w:t>
        </w:r>
        <w:r w:rsidRPr="00C2243C">
          <w:rPr>
            <w:rStyle w:val="Hyperlink"/>
            <w:noProof/>
          </w:rPr>
          <w:t>Reproduction</w:t>
        </w:r>
        <w:r>
          <w:rPr>
            <w:noProof/>
            <w:webHidden/>
          </w:rPr>
          <w:tab/>
        </w:r>
        <w:r>
          <w:rPr>
            <w:noProof/>
            <w:webHidden/>
          </w:rPr>
          <w:fldChar w:fldCharType="begin"/>
        </w:r>
        <w:r>
          <w:rPr>
            <w:noProof/>
            <w:webHidden/>
          </w:rPr>
          <w:instrText xml:space="preserve"> PAGEREF _Toc236917024 \h </w:instrText>
        </w:r>
        <w:r>
          <w:rPr>
            <w:noProof/>
            <w:webHidden/>
          </w:rPr>
        </w:r>
        <w:r>
          <w:rPr>
            <w:noProof/>
            <w:webHidden/>
          </w:rPr>
          <w:fldChar w:fldCharType="separate"/>
        </w:r>
        <w:r>
          <w:rPr>
            <w:noProof/>
            <w:webHidden/>
          </w:rPr>
          <w:t>15</w:t>
        </w:r>
        <w:r>
          <w:rPr>
            <w:noProof/>
            <w:webHidden/>
          </w:rPr>
          <w:fldChar w:fldCharType="end"/>
        </w:r>
      </w:hyperlink>
    </w:p>
    <w:p w14:paraId="6972CEC4" w14:textId="6F45F421" w:rsidR="00471DAD" w:rsidRDefault="00471DAD">
      <w:pPr>
        <w:pStyle w:val="TOC1"/>
        <w:tabs>
          <w:tab w:val="right" w:leader="dot" w:pos="9062"/>
        </w:tabs>
        <w:rPr>
          <w:noProof/>
        </w:rPr>
      </w:pPr>
      <w:hyperlink w:anchor="_Toc236917025" w:history="1">
        <w:r w:rsidRPr="00C2243C">
          <w:rPr>
            <w:rStyle w:val="Hyperlink"/>
            <w:rFonts w:ascii="Consolas" w:hAnsi="Consolas"/>
            <w:noProof/>
          </w:rPr>
          <w:t xml:space="preserve">10  </w:t>
        </w:r>
        <w:r w:rsidRPr="00C2243C">
          <w:rPr>
            <w:rStyle w:val="Hyperlink"/>
            <w:noProof/>
          </w:rPr>
          <w:t>References, data, and tools</w:t>
        </w:r>
        <w:r>
          <w:rPr>
            <w:noProof/>
            <w:webHidden/>
          </w:rPr>
          <w:tab/>
        </w:r>
        <w:r>
          <w:rPr>
            <w:noProof/>
            <w:webHidden/>
          </w:rPr>
          <w:fldChar w:fldCharType="begin"/>
        </w:r>
        <w:r>
          <w:rPr>
            <w:noProof/>
            <w:webHidden/>
          </w:rPr>
          <w:instrText xml:space="preserve"> PAGEREF _Toc236917025 \h </w:instrText>
        </w:r>
        <w:r>
          <w:rPr>
            <w:noProof/>
            <w:webHidden/>
          </w:rPr>
        </w:r>
        <w:r>
          <w:rPr>
            <w:noProof/>
            <w:webHidden/>
          </w:rPr>
          <w:fldChar w:fldCharType="separate"/>
        </w:r>
        <w:r>
          <w:rPr>
            <w:noProof/>
            <w:webHidden/>
          </w:rPr>
          <w:t>16</w:t>
        </w:r>
        <w:r>
          <w:rPr>
            <w:noProof/>
            <w:webHidden/>
          </w:rPr>
          <w:fldChar w:fldCharType="end"/>
        </w:r>
      </w:hyperlink>
    </w:p>
    <w:p w14:paraId="74733660" w14:textId="256577DD" w:rsidR="00471DAD" w:rsidRDefault="00471DAD">
      <w:pPr>
        <w:pStyle w:val="TOC2"/>
        <w:tabs>
          <w:tab w:val="right" w:leader="dot" w:pos="9062"/>
        </w:tabs>
        <w:rPr>
          <w:noProof/>
        </w:rPr>
      </w:pPr>
      <w:hyperlink w:anchor="_Toc236917026" w:history="1">
        <w:r w:rsidRPr="00C2243C">
          <w:rPr>
            <w:rStyle w:val="Hyperlink"/>
            <w:rFonts w:ascii="Consolas" w:hAnsi="Consolas"/>
            <w:noProof/>
          </w:rPr>
          <w:t xml:space="preserve">10.1  </w:t>
        </w:r>
        <w:r w:rsidRPr="00C2243C">
          <w:rPr>
            <w:rStyle w:val="Hyperlink"/>
            <w:noProof/>
          </w:rPr>
          <w:t>Data and software</w:t>
        </w:r>
        <w:r>
          <w:rPr>
            <w:noProof/>
            <w:webHidden/>
          </w:rPr>
          <w:tab/>
        </w:r>
        <w:r>
          <w:rPr>
            <w:noProof/>
            <w:webHidden/>
          </w:rPr>
          <w:fldChar w:fldCharType="begin"/>
        </w:r>
        <w:r>
          <w:rPr>
            <w:noProof/>
            <w:webHidden/>
          </w:rPr>
          <w:instrText xml:space="preserve"> PAGEREF _Toc236917026 \h </w:instrText>
        </w:r>
        <w:r>
          <w:rPr>
            <w:noProof/>
            <w:webHidden/>
          </w:rPr>
        </w:r>
        <w:r>
          <w:rPr>
            <w:noProof/>
            <w:webHidden/>
          </w:rPr>
          <w:fldChar w:fldCharType="separate"/>
        </w:r>
        <w:r>
          <w:rPr>
            <w:noProof/>
            <w:webHidden/>
          </w:rPr>
          <w:t>16</w:t>
        </w:r>
        <w:r>
          <w:rPr>
            <w:noProof/>
            <w:webHidden/>
          </w:rPr>
          <w:fldChar w:fldCharType="end"/>
        </w:r>
      </w:hyperlink>
    </w:p>
    <w:p w14:paraId="02FA06C7" w14:textId="58C46AB5" w:rsidR="00471DAD" w:rsidRDefault="00471DAD">
      <w:pPr>
        <w:pStyle w:val="TOC2"/>
        <w:tabs>
          <w:tab w:val="right" w:leader="dot" w:pos="9062"/>
        </w:tabs>
        <w:rPr>
          <w:noProof/>
        </w:rPr>
      </w:pPr>
      <w:hyperlink w:anchor="_Toc236917027" w:history="1">
        <w:r w:rsidRPr="00C2243C">
          <w:rPr>
            <w:rStyle w:val="Hyperlink"/>
            <w:rFonts w:ascii="Consolas" w:hAnsi="Consolas"/>
            <w:noProof/>
          </w:rPr>
          <w:t xml:space="preserve">10.2  </w:t>
        </w:r>
        <w:r w:rsidRPr="00C2243C">
          <w:rPr>
            <w:rStyle w:val="Hyperlink"/>
            <w:noProof/>
          </w:rPr>
          <w:t>Author contributions and use of AI tools</w:t>
        </w:r>
        <w:r>
          <w:rPr>
            <w:noProof/>
            <w:webHidden/>
          </w:rPr>
          <w:tab/>
        </w:r>
        <w:r>
          <w:rPr>
            <w:noProof/>
            <w:webHidden/>
          </w:rPr>
          <w:fldChar w:fldCharType="begin"/>
        </w:r>
        <w:r>
          <w:rPr>
            <w:noProof/>
            <w:webHidden/>
          </w:rPr>
          <w:instrText xml:space="preserve"> PAGEREF _Toc236917027 \h </w:instrText>
        </w:r>
        <w:r>
          <w:rPr>
            <w:noProof/>
            <w:webHidden/>
          </w:rPr>
        </w:r>
        <w:r>
          <w:rPr>
            <w:noProof/>
            <w:webHidden/>
          </w:rPr>
          <w:fldChar w:fldCharType="separate"/>
        </w:r>
        <w:r>
          <w:rPr>
            <w:noProof/>
            <w:webHidden/>
          </w:rPr>
          <w:t>16</w:t>
        </w:r>
        <w:r>
          <w:rPr>
            <w:noProof/>
            <w:webHidden/>
          </w:rPr>
          <w:fldChar w:fldCharType="end"/>
        </w:r>
      </w:hyperlink>
    </w:p>
    <w:p w14:paraId="02F90CA0" w14:textId="4CE2A42F" w:rsidR="002A0233" w:rsidRDefault="00000000">
      <w:r>
        <w:fldChar w:fldCharType="end"/>
      </w:r>
    </w:p>
    <w:p w14:paraId="2765FEF6" w14:textId="77777777" w:rsidR="002A0233" w:rsidRDefault="00000000">
      <w:pPr>
        <w:spacing w:after="0"/>
      </w:pPr>
      <w:r>
        <w:br w:type="page"/>
      </w:r>
    </w:p>
    <w:p w14:paraId="0EF2FCFD" w14:textId="77777777" w:rsidR="002A0233" w:rsidRDefault="00000000">
      <w:pPr>
        <w:pStyle w:val="Heading1"/>
        <w:pBdr>
          <w:bottom w:val="single" w:sz="6" w:space="4" w:color="DCE1E7"/>
        </w:pBdr>
        <w:spacing w:before="400" w:after="120"/>
      </w:pPr>
      <w:bookmarkStart w:id="1" w:name="_Toc236916993"/>
      <w:r>
        <w:rPr>
          <w:rFonts w:ascii="Consolas" w:hAnsi="Consolas"/>
          <w:color w:val="0E7250"/>
          <w:sz w:val="30"/>
        </w:rPr>
        <w:lastRenderedPageBreak/>
        <w:t xml:space="preserve">1  </w:t>
      </w:r>
      <w:r>
        <w:rPr>
          <w:rFonts w:ascii="Georgia" w:hAnsi="Georgia"/>
          <w:color w:val="11161C"/>
          <w:sz w:val="32"/>
        </w:rPr>
        <w:t>Introduction</w:t>
      </w:r>
      <w:bookmarkEnd w:id="1"/>
    </w:p>
    <w:p w14:paraId="1AE02352" w14:textId="77777777" w:rsidR="002A0233" w:rsidRDefault="00000000">
      <w:r>
        <w:rPr>
          <w:color w:val="11161C"/>
        </w:rPr>
        <w:t>For fifteen years, pitcher evaluation has been organised around two numbers that are easy to put on a scoreboard: how hard the ball was thrown, and how fast it was spinning. Velocity is intuitive. Spin rate arrived with Statcast in 2015, was quickly attached to the idea of a “rising” fastball, and became shorthand for pitch quality — a high-spin arm was a good arm.</w:t>
      </w:r>
    </w:p>
    <w:p w14:paraId="23B7B71D" w14:textId="77777777" w:rsidR="002A0233" w:rsidRDefault="00000000">
      <w:r>
        <w:rPr>
          <w:color w:val="11161C"/>
        </w:rPr>
        <w:t>Both framings are wrong in an instructive way. Neither velocity nor spin acts on a hitter directly. A hitter cannot perceive revolutions per minute. What he perceives is a trajectory: where the ball appears to be going, how it deviates from that path, and at what angle it arrives. Velocity and spin matter only insofar as they produce that trajectory.</w:t>
      </w:r>
    </w:p>
    <w:p w14:paraId="59F8A176" w14:textId="77777777" w:rsidR="002A0233" w:rsidRDefault="00000000">
      <w:r>
        <w:rPr>
          <w:color w:val="11161C"/>
        </w:rPr>
        <w:t xml:space="preserve">This study asks the question in the form that can actually be answered. Rather than asking whether spin “matters,” which is unanswerable because spin correlates with everything else a pitcher does, it asks: </w:t>
      </w:r>
      <w:r>
        <w:rPr>
          <w:i/>
          <w:color w:val="11161C"/>
        </w:rPr>
        <w:t>after a model already knows everything else about a pitch, how much does each property add?</w:t>
      </w:r>
      <w:r>
        <w:rPr>
          <w:color w:val="11161C"/>
        </w:rPr>
        <w:t xml:space="preserve"> That question has a clean empirical answer, and the answer is that pitch shape dominates. It also has a practical corollary that is more useful than the finding itself: because shape is a near-deterministic property of how a pitcher throws, it is knowable from a handful of pitches, at a point when every outcome statistic is still noise.</w:t>
      </w:r>
    </w:p>
    <w:p w14:paraId="3257021C" w14:textId="77777777" w:rsidR="002A0233" w:rsidRDefault="00000000">
      <w:r>
        <w:rPr>
          <w:color w:val="11161C"/>
        </w:rPr>
        <w:t>I have tried to write this so it can be checked and so it can be disbelieved. Section 6 collects the results that constrain the thesis, including one that contradicts its strongest form. The code and the exact commands that produce every number are in Section 9.</w:t>
      </w:r>
    </w:p>
    <w:p w14:paraId="4EF8C8A2" w14:textId="77777777" w:rsidR="002A0233" w:rsidRDefault="00000000">
      <w:pPr>
        <w:pStyle w:val="Heading1"/>
        <w:pBdr>
          <w:bottom w:val="single" w:sz="6" w:space="4" w:color="DCE1E7"/>
        </w:pBdr>
        <w:spacing w:before="400" w:after="120"/>
      </w:pPr>
      <w:bookmarkStart w:id="2" w:name="_Toc236916994"/>
      <w:r>
        <w:rPr>
          <w:rFonts w:ascii="Consolas" w:hAnsi="Consolas"/>
          <w:color w:val="0E7250"/>
          <w:sz w:val="30"/>
        </w:rPr>
        <w:t xml:space="preserve">2  </w:t>
      </w:r>
      <w:r>
        <w:rPr>
          <w:rFonts w:ascii="Georgia" w:hAnsi="Georgia"/>
          <w:color w:val="11161C"/>
          <w:sz w:val="32"/>
        </w:rPr>
        <w:t>Definitions</w:t>
      </w:r>
      <w:bookmarkEnd w:id="2"/>
    </w:p>
    <w:p w14:paraId="3935CE3C" w14:textId="77777777" w:rsidR="002A0233" w:rsidRDefault="00000000">
      <w:r>
        <w:rPr>
          <w:color w:val="11161C"/>
        </w:rPr>
        <w:t>Four measurements do most of the work in this paper. Each is defined technically and then in plain language, because the technical definitions are precise and the plain ones are what the technical definitions actually mean.</w:t>
      </w:r>
    </w:p>
    <w:p w14:paraId="6035B667" w14:textId="77777777" w:rsidR="002A0233" w:rsidRDefault="00000000">
      <w:pPr>
        <w:pStyle w:val="Heading2"/>
        <w:spacing w:before="280" w:after="120"/>
      </w:pPr>
      <w:bookmarkStart w:id="3" w:name="_Toc236916995"/>
      <w:r>
        <w:rPr>
          <w:rFonts w:ascii="Consolas" w:hAnsi="Consolas"/>
          <w:color w:val="0E7250"/>
          <w:sz w:val="24"/>
        </w:rPr>
        <w:t xml:space="preserve">2.1  </w:t>
      </w:r>
      <w:r>
        <w:rPr>
          <w:rFonts w:ascii="Georgia" w:hAnsi="Georgia"/>
          <w:color w:val="11161C"/>
          <w:sz w:val="25"/>
        </w:rPr>
        <w:t>Induced vertical break (IVB)</w:t>
      </w:r>
      <w:bookmarkEnd w:id="3"/>
    </w:p>
    <w:p w14:paraId="07A368C2" w14:textId="77777777" w:rsidR="002A0233" w:rsidRDefault="00000000">
      <w:r>
        <w:rPr>
          <w:color w:val="11161C"/>
        </w:rPr>
        <w:t>The vertical deviation of the pitch, in inches, from the path a spinless ball thrown on the same initial vector would follow — that is, the movement caused by the ball's spin, with gravity's effect removed.</w:t>
      </w:r>
    </w:p>
    <w:p w14:paraId="22F69E10" w14:textId="77777777" w:rsidR="002A0233" w:rsidRDefault="00000000">
      <w:pPr>
        <w:pBdr>
          <w:left w:val="single" w:sz="18" w:space="8" w:color="1BAF7A"/>
        </w:pBdr>
        <w:shd w:val="clear" w:color="auto" w:fill="F2F5F8"/>
        <w:spacing w:before="200" w:after="0"/>
        <w:ind w:left="173"/>
      </w:pPr>
      <w:r>
        <w:rPr>
          <w:rFonts w:ascii="Consolas" w:hAnsi="Consolas"/>
          <w:b/>
          <w:color w:val="4A5563"/>
          <w:sz w:val="15"/>
        </w:rPr>
        <w:t>IN PLAIN ENGLISH</w:t>
      </w:r>
    </w:p>
    <w:p w14:paraId="6A1A9F81" w14:textId="77777777" w:rsidR="002A0233" w:rsidRDefault="00000000">
      <w:pPr>
        <w:pBdr>
          <w:left w:val="single" w:sz="18" w:space="8" w:color="1BAF7A"/>
        </w:pBdr>
        <w:shd w:val="clear" w:color="auto" w:fill="F2F5F8"/>
        <w:spacing w:after="120"/>
        <w:ind w:left="173"/>
      </w:pPr>
      <w:r>
        <w:rPr>
          <w:color w:val="11161C"/>
          <w:sz w:val="20"/>
        </w:rPr>
        <w:t>Gravity pulls every pitch down. Backspin pushes back against it. IVB measures how much of gravity's pull the spin cancelled out. A four-seam fastball with 18 inches of IVB doesn't actually rise — it just falls about a foot and a half less than the hitter's eye expects, which is why it's described as “riding” or “carrying.”</w:t>
      </w:r>
    </w:p>
    <w:p w14:paraId="1A6613F2" w14:textId="77777777" w:rsidR="002A0233" w:rsidRDefault="00000000">
      <w:pPr>
        <w:pStyle w:val="Heading2"/>
        <w:spacing w:before="280" w:after="120"/>
      </w:pPr>
      <w:bookmarkStart w:id="4" w:name="_Toc236916996"/>
      <w:r>
        <w:rPr>
          <w:rFonts w:ascii="Consolas" w:hAnsi="Consolas"/>
          <w:color w:val="0E7250"/>
          <w:sz w:val="24"/>
        </w:rPr>
        <w:t xml:space="preserve">2.2  </w:t>
      </w:r>
      <w:r>
        <w:rPr>
          <w:rFonts w:ascii="Georgia" w:hAnsi="Georgia"/>
          <w:color w:val="11161C"/>
          <w:sz w:val="25"/>
        </w:rPr>
        <w:t>Vertical approach angle (VAA)</w:t>
      </w:r>
      <w:bookmarkEnd w:id="4"/>
    </w:p>
    <w:p w14:paraId="5917FCF6" w14:textId="77777777" w:rsidR="002A0233" w:rsidRDefault="00000000">
      <w:r>
        <w:rPr>
          <w:color w:val="11161C"/>
        </w:rPr>
        <w:t>The angle, in degrees below horizontal, at which the ball crosses the front edge of the plate. It is computed from Statcast's release-point velocity and acceleration vectors by solving the constant-acceleration trajectory for the moment the ball reaches the plate, then taking the arctangent of the vertical over the horizontal velocity component at that instant.</w:t>
      </w:r>
    </w:p>
    <w:p w14:paraId="08503F3D" w14:textId="77777777" w:rsidR="002A0233" w:rsidRDefault="00000000">
      <w:pPr>
        <w:pBdr>
          <w:left w:val="single" w:sz="18" w:space="8" w:color="1BAF7A"/>
        </w:pBdr>
        <w:shd w:val="clear" w:color="auto" w:fill="F2F5F8"/>
        <w:spacing w:before="200" w:after="0"/>
        <w:ind w:left="173"/>
      </w:pPr>
      <w:r>
        <w:rPr>
          <w:rFonts w:ascii="Consolas" w:hAnsi="Consolas"/>
          <w:b/>
          <w:color w:val="4A5563"/>
          <w:sz w:val="15"/>
        </w:rPr>
        <w:lastRenderedPageBreak/>
        <w:t>IN PLAIN ENGLISH</w:t>
      </w:r>
    </w:p>
    <w:p w14:paraId="0996C0C9" w14:textId="77777777" w:rsidR="002A0233" w:rsidRDefault="00000000">
      <w:pPr>
        <w:pBdr>
          <w:left w:val="single" w:sz="18" w:space="8" w:color="1BAF7A"/>
        </w:pBdr>
        <w:shd w:val="clear" w:color="auto" w:fill="F2F5F8"/>
        <w:spacing w:after="120"/>
        <w:ind w:left="173"/>
      </w:pPr>
      <w:r>
        <w:rPr>
          <w:color w:val="11161C"/>
          <w:sz w:val="20"/>
        </w:rPr>
        <w:t xml:space="preserve">How steeply the ball is descending when it arrives. A hitter's swing travels slightly upward through the zone. A pitch that arrives </w:t>
      </w:r>
      <w:r>
        <w:rPr>
          <w:i/>
          <w:color w:val="11161C"/>
          <w:sz w:val="20"/>
        </w:rPr>
        <w:t>flat</w:t>
      </w:r>
      <w:r>
        <w:rPr>
          <w:color w:val="11161C"/>
          <w:sz w:val="20"/>
        </w:rPr>
        <w:t xml:space="preserve"> — descending at, say, 4° instead of 6° — meets that swing plane at an awkward angle and gets missed or hit under. This is the real mechanism behind “the high fastball plays.”</w:t>
      </w:r>
    </w:p>
    <w:p w14:paraId="776E8647" w14:textId="77777777" w:rsidR="002A0233" w:rsidRDefault="00000000">
      <w:pPr>
        <w:pBdr>
          <w:left w:val="single" w:sz="18" w:space="8" w:color="1BAF7A"/>
        </w:pBdr>
        <w:shd w:val="clear" w:color="auto" w:fill="F2F5F8"/>
        <w:spacing w:after="120"/>
        <w:ind w:left="173"/>
      </w:pPr>
      <w:r>
        <w:rPr>
          <w:color w:val="11161C"/>
          <w:sz w:val="20"/>
        </w:rPr>
        <w:t>Crucially, VAA is not the same as throwing high in the zone. Two pitchers can put the ball in the identical spot and arrive at different angles, because of how tall they are, how far down the mound they release, and how much the ball carried on the way. That difference is the part that belongs to the pitcher.</w:t>
      </w:r>
    </w:p>
    <w:p w14:paraId="662258E3" w14:textId="77777777" w:rsidR="002A0233" w:rsidRDefault="00000000">
      <w:pPr>
        <w:pStyle w:val="Heading2"/>
        <w:spacing w:before="280" w:after="120"/>
      </w:pPr>
      <w:bookmarkStart w:id="5" w:name="_Toc236916997"/>
      <w:r>
        <w:rPr>
          <w:rFonts w:ascii="Consolas" w:hAnsi="Consolas"/>
          <w:color w:val="0E7250"/>
          <w:sz w:val="24"/>
        </w:rPr>
        <w:t xml:space="preserve">2.3  </w:t>
      </w:r>
      <w:r>
        <w:rPr>
          <w:rFonts w:ascii="Georgia" w:hAnsi="Georgia"/>
          <w:color w:val="11161C"/>
          <w:sz w:val="25"/>
        </w:rPr>
        <w:t>Horizontal break (HB)</w:t>
      </w:r>
      <w:bookmarkEnd w:id="5"/>
    </w:p>
    <w:p w14:paraId="4EB8E97C" w14:textId="77777777" w:rsidR="002A0233" w:rsidRDefault="00000000">
      <w:r>
        <w:rPr>
          <w:color w:val="11161C"/>
        </w:rPr>
        <w:t>Spin-induced horizontal deviation in inches, mirrored by handedness so that positive values always mean arm-side movement — otherwise right- and left-handed pitchers cancel each other out in any pooled model.</w:t>
      </w:r>
    </w:p>
    <w:p w14:paraId="26E21EE7" w14:textId="77777777" w:rsidR="002A0233" w:rsidRDefault="00000000">
      <w:pPr>
        <w:pStyle w:val="Heading2"/>
        <w:spacing w:before="280" w:after="120"/>
      </w:pPr>
      <w:bookmarkStart w:id="6" w:name="_Toc236916998"/>
      <w:r>
        <w:rPr>
          <w:rFonts w:ascii="Consolas" w:hAnsi="Consolas"/>
          <w:color w:val="0E7250"/>
          <w:sz w:val="24"/>
        </w:rPr>
        <w:t xml:space="preserve">2.4  </w:t>
      </w:r>
      <w:r>
        <w:rPr>
          <w:rFonts w:ascii="Georgia" w:hAnsi="Georgia"/>
          <w:color w:val="11161C"/>
          <w:sz w:val="25"/>
        </w:rPr>
        <w:t>Residual spin rate</w:t>
      </w:r>
      <w:bookmarkEnd w:id="6"/>
    </w:p>
    <w:p w14:paraId="4BC84A20" w14:textId="77777777" w:rsidR="002A0233" w:rsidRDefault="00000000">
      <w:r>
        <w:rPr>
          <w:color w:val="11161C"/>
        </w:rPr>
        <w:t>Raw spin rate with the component linearly predictable from release velocity removed, computed within each season and pitch type.</w:t>
      </w:r>
    </w:p>
    <w:p w14:paraId="5DD08F08" w14:textId="77777777" w:rsidR="002A0233" w:rsidRDefault="00000000">
      <w:pPr>
        <w:pBdr>
          <w:left w:val="single" w:sz="18" w:space="8" w:color="1BAF7A"/>
        </w:pBdr>
        <w:shd w:val="clear" w:color="auto" w:fill="F2F5F8"/>
        <w:spacing w:before="200" w:after="0"/>
        <w:ind w:left="173"/>
      </w:pPr>
      <w:r>
        <w:rPr>
          <w:rFonts w:ascii="Consolas" w:hAnsi="Consolas"/>
          <w:b/>
          <w:color w:val="4A5563"/>
          <w:sz w:val="15"/>
        </w:rPr>
        <w:t>IN PLAIN ENGLISH</w:t>
      </w:r>
    </w:p>
    <w:p w14:paraId="250C04D8" w14:textId="77777777" w:rsidR="002A0233" w:rsidRDefault="00000000">
      <w:pPr>
        <w:pBdr>
          <w:left w:val="single" w:sz="18" w:space="8" w:color="1BAF7A"/>
        </w:pBdr>
        <w:shd w:val="clear" w:color="auto" w:fill="F2F5F8"/>
        <w:spacing w:after="120"/>
        <w:ind w:left="173"/>
      </w:pPr>
      <w:r>
        <w:rPr>
          <w:color w:val="11161C"/>
          <w:sz w:val="20"/>
        </w:rPr>
        <w:t xml:space="preserve">Hard throwers spin the ball more, simply because a faster arm imparts more rotation. So raw spin rate partly </w:t>
      </w:r>
      <w:r>
        <w:rPr>
          <w:i/>
          <w:color w:val="11161C"/>
          <w:sz w:val="20"/>
        </w:rPr>
        <w:t>is</w:t>
      </w:r>
      <w:r>
        <w:rPr>
          <w:color w:val="11161C"/>
          <w:sz w:val="20"/>
        </w:rPr>
        <w:t xml:space="preserve"> velocity wearing a different hat. Residual spin answers a cleaner question: given how hard this pitcher throws, is he spinning it more or less than you'd expect? That residual is the only version of “spin” that can be tested independently, and it is the version used throughout this paper.</w:t>
      </w:r>
    </w:p>
    <w:p w14:paraId="59228B43" w14:textId="77777777" w:rsidR="002A0233" w:rsidRDefault="00000000">
      <w:pPr>
        <w:spacing w:before="240" w:after="80"/>
        <w:jc w:val="center"/>
      </w:pPr>
      <w:r>
        <w:rPr>
          <w:noProof/>
        </w:rPr>
        <w:drawing>
          <wp:inline distT="0" distB="0" distL="0" distR="0" wp14:anchorId="0112EABE" wp14:editId="4DC43C36">
            <wp:extent cx="5760720" cy="25072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rajectory.png"/>
                    <pic:cNvPicPr/>
                  </pic:nvPicPr>
                  <pic:blipFill>
                    <a:blip r:embed="rId6"/>
                    <a:stretch>
                      <a:fillRect/>
                    </a:stretch>
                  </pic:blipFill>
                  <pic:spPr>
                    <a:xfrm>
                      <a:off x="0" y="0"/>
                      <a:ext cx="5760720" cy="2507277"/>
                    </a:xfrm>
                    <a:prstGeom prst="rect">
                      <a:avLst/>
                    </a:prstGeom>
                  </pic:spPr>
                </pic:pic>
              </a:graphicData>
            </a:graphic>
          </wp:inline>
        </w:drawing>
      </w:r>
    </w:p>
    <w:p w14:paraId="1D457D68" w14:textId="77777777" w:rsidR="002A0233" w:rsidRDefault="00000000">
      <w:pPr>
        <w:spacing w:after="280"/>
      </w:pPr>
      <w:r>
        <w:rPr>
          <w:rFonts w:ascii="Consolas" w:hAnsi="Consolas"/>
          <w:b/>
          <w:color w:val="0E7250"/>
          <w:sz w:val="17"/>
        </w:rPr>
        <w:t xml:space="preserve">Figure 1. </w:t>
      </w:r>
      <w:r>
        <w:rPr>
          <w:b/>
          <w:color w:val="11161C"/>
          <w:sz w:val="17"/>
        </w:rPr>
        <w:t xml:space="preserve">Two pitches, same release point, same destination, different geometry. </w:t>
      </w:r>
      <w:r>
        <w:rPr>
          <w:color w:val="4A5563"/>
          <w:sz w:val="17"/>
        </w:rPr>
        <w:t>Both trajectories leave the same hand at the same speed and cross the plate at the same height — an identical box score, an identical location chart. The pitch with more induced vertical break resists gravity, so it can be thrown on a flatter line and arrives at a shallower angle to the hitter's swing plane. Everything this paper measures is the consequence of that difference.</w:t>
      </w:r>
    </w:p>
    <w:p w14:paraId="0DE8C01F" w14:textId="77777777" w:rsidR="002A0233" w:rsidRDefault="00000000">
      <w:pPr>
        <w:pStyle w:val="Heading1"/>
        <w:pBdr>
          <w:bottom w:val="single" w:sz="6" w:space="4" w:color="DCE1E7"/>
        </w:pBdr>
        <w:spacing w:before="400" w:after="120"/>
      </w:pPr>
      <w:bookmarkStart w:id="7" w:name="_Toc236916999"/>
      <w:r>
        <w:rPr>
          <w:rFonts w:ascii="Consolas" w:hAnsi="Consolas"/>
          <w:color w:val="0E7250"/>
          <w:sz w:val="30"/>
        </w:rPr>
        <w:lastRenderedPageBreak/>
        <w:t xml:space="preserve">3  </w:t>
      </w:r>
      <w:r>
        <w:rPr>
          <w:rFonts w:ascii="Georgia" w:hAnsi="Georgia"/>
          <w:color w:val="11161C"/>
          <w:sz w:val="32"/>
        </w:rPr>
        <w:t>Data</w:t>
      </w:r>
      <w:bookmarkEnd w:id="7"/>
    </w:p>
    <w:p w14:paraId="351F27B9" w14:textId="77777777" w:rsidR="002A0233" w:rsidRDefault="00000000">
      <w:r>
        <w:rPr>
          <w:color w:val="11161C"/>
        </w:rPr>
        <w:t xml:space="preserve">The sample is every pitch tracked in the regular seasons of 2015 through 2025, pulled from Baseball Savant: </w:t>
      </w:r>
      <w:r>
        <w:rPr>
          <w:b/>
          <w:color w:val="11161C"/>
        </w:rPr>
        <w:t>7,483,321 pitches</w:t>
      </w:r>
      <w:r>
        <w:rPr>
          <w:color w:val="11161C"/>
        </w:rPr>
        <w:t>. Run value is present on 99.5–99.8% of rows in every season.</w:t>
      </w:r>
    </w:p>
    <w:p w14:paraId="0743C278" w14:textId="77777777" w:rsidR="002A0233" w:rsidRDefault="00000000">
      <w:r>
        <w:rPr>
          <w:color w:val="11161C"/>
        </w:rPr>
        <w:t>Cleaning removes pitches missing tracking fields and physically impossible readings (release speed outside 60–108 mph, spin outside 500–3600 rpm), retaining roughly 92% of pitches. The primary analysis uses four-seam fastballs — the pitch where claims about spin are most often made — with all seven modelled pitch types examined separately in Section 5.4.</w:t>
      </w:r>
    </w:p>
    <w:p w14:paraId="4D883C67" w14:textId="77777777" w:rsidR="002A0233" w:rsidRDefault="00000000">
      <w:r>
        <w:rPr>
          <w:color w:val="11161C"/>
        </w:rPr>
        <w:t>The 2026 season is deliberately excluded. It was in progress at the time of writing, and a partial season would enter the per-season trend analysis in §5.7 on different terms from the eleven complete seasons around it.</w:t>
      </w:r>
    </w:p>
    <w:p w14:paraId="7E8207D7" w14:textId="77777777" w:rsidR="002A0233" w:rsidRDefault="00000000">
      <w:r>
        <w:rPr>
          <w:color w:val="11161C"/>
        </w:rPr>
        <w:t>Spin measurement changed from Trackman to Hawk-Eye before the 2020 season. Values either side of that boundary are not perfectly comparable, so per-season models are fit separately and never pooled across it.</w:t>
      </w:r>
    </w:p>
    <w:p w14:paraId="5D73CDCC" w14:textId="77777777" w:rsidR="002A0233" w:rsidRDefault="00000000">
      <w:r>
        <w:rPr>
          <w:color w:val="11161C"/>
        </w:rPr>
        <w:t>The outcome variable is run value from the pitcher's perspective: the change in run expectancy attributable to the pitch, sign-flipped so positive always means good for the pitcher. A secondary outcome is whiff rate on swings. Both are used because they answer different questions — missing bats is not the same as preventing runs.</w:t>
      </w:r>
    </w:p>
    <w:p w14:paraId="3EAAED57" w14:textId="77777777" w:rsidR="002A0233" w:rsidRDefault="00000000">
      <w:pPr>
        <w:pStyle w:val="Heading1"/>
        <w:pBdr>
          <w:bottom w:val="single" w:sz="6" w:space="4" w:color="DCE1E7"/>
        </w:pBdr>
        <w:spacing w:before="400" w:after="120"/>
      </w:pPr>
      <w:bookmarkStart w:id="8" w:name="_Toc236917000"/>
      <w:r>
        <w:rPr>
          <w:rFonts w:ascii="Consolas" w:hAnsi="Consolas"/>
          <w:color w:val="0E7250"/>
          <w:sz w:val="30"/>
        </w:rPr>
        <w:t xml:space="preserve">4  </w:t>
      </w:r>
      <w:r>
        <w:rPr>
          <w:rFonts w:ascii="Georgia" w:hAnsi="Georgia"/>
          <w:color w:val="11161C"/>
          <w:sz w:val="32"/>
        </w:rPr>
        <w:t>Methods</w:t>
      </w:r>
      <w:bookmarkEnd w:id="8"/>
    </w:p>
    <w:p w14:paraId="3E600177" w14:textId="77777777" w:rsidR="002A0233" w:rsidRDefault="00000000">
      <w:pPr>
        <w:pStyle w:val="Heading2"/>
        <w:spacing w:before="280" w:after="120"/>
      </w:pPr>
      <w:bookmarkStart w:id="9" w:name="_Toc236917001"/>
      <w:r>
        <w:rPr>
          <w:rFonts w:ascii="Consolas" w:hAnsi="Consolas"/>
          <w:color w:val="0E7250"/>
          <w:sz w:val="24"/>
        </w:rPr>
        <w:t xml:space="preserve">4.1  </w:t>
      </w:r>
      <w:r>
        <w:rPr>
          <w:rFonts w:ascii="Georgia" w:hAnsi="Georgia"/>
          <w:color w:val="11161C"/>
          <w:sz w:val="25"/>
        </w:rPr>
        <w:t>The attribution ladder</w:t>
      </w:r>
      <w:bookmarkEnd w:id="9"/>
    </w:p>
    <w:p w14:paraId="04250A6D" w14:textId="77777777" w:rsidR="002A0233" w:rsidRDefault="00000000">
      <w:r>
        <w:rPr>
          <w:color w:val="11161C"/>
        </w:rPr>
        <w:t>Feature blocks are added to a gradient-boosted model one at a time, each building on the last:</w:t>
      </w:r>
    </w:p>
    <w:p w14:paraId="1C0DA30F" w14:textId="77777777" w:rsidR="002A0233" w:rsidRDefault="00000000">
      <w:pPr>
        <w:pStyle w:val="ListNumber"/>
        <w:spacing w:after="120"/>
      </w:pPr>
      <w:r>
        <w:rPr>
          <w:b/>
          <w:color w:val="11161C"/>
        </w:rPr>
        <w:t>Controls</w:t>
      </w:r>
      <w:r>
        <w:rPr>
          <w:color w:val="11161C"/>
        </w:rPr>
        <w:t xml:space="preserve"> — count, plate location, distance from the middle of the zone, platoon matchup.</w:t>
      </w:r>
    </w:p>
    <w:p w14:paraId="52353769" w14:textId="77777777" w:rsidR="002A0233" w:rsidRDefault="00000000">
      <w:pPr>
        <w:pStyle w:val="ListNumber"/>
        <w:spacing w:after="120"/>
      </w:pPr>
      <w:r>
        <w:rPr>
          <w:b/>
          <w:color w:val="11161C"/>
        </w:rPr>
        <w:t>Velocity</w:t>
      </w:r>
      <w:r>
        <w:rPr>
          <w:color w:val="11161C"/>
        </w:rPr>
        <w:t xml:space="preserve"> — release speed and extension.</w:t>
      </w:r>
    </w:p>
    <w:p w14:paraId="5E9BA37D" w14:textId="77777777" w:rsidR="002A0233" w:rsidRDefault="00000000">
      <w:pPr>
        <w:pStyle w:val="ListNumber"/>
        <w:spacing w:after="120"/>
      </w:pPr>
      <w:r>
        <w:rPr>
          <w:b/>
          <w:color w:val="11161C"/>
        </w:rPr>
        <w:t>Spin</w:t>
      </w:r>
      <w:r>
        <w:rPr>
          <w:color w:val="11161C"/>
        </w:rPr>
        <w:t xml:space="preserve"> — residual spin rate.</w:t>
      </w:r>
    </w:p>
    <w:p w14:paraId="13DBE547" w14:textId="77777777" w:rsidR="002A0233" w:rsidRDefault="00000000">
      <w:pPr>
        <w:pStyle w:val="ListNumber"/>
        <w:spacing w:after="120"/>
      </w:pPr>
      <w:r>
        <w:rPr>
          <w:b/>
          <w:color w:val="11161C"/>
        </w:rPr>
        <w:t>Shape</w:t>
      </w:r>
      <w:r>
        <w:rPr>
          <w:color w:val="11161C"/>
        </w:rPr>
        <w:t xml:space="preserve"> — IVB, HB, VAA, horizontal approach angle, release height and width.</w:t>
      </w:r>
    </w:p>
    <w:p w14:paraId="75F799B9" w14:textId="77777777" w:rsidR="002A0233" w:rsidRDefault="00000000">
      <w:r>
        <w:rPr>
          <w:color w:val="11161C"/>
        </w:rPr>
        <w:t xml:space="preserve">Because each block enters a model that already contains the previous ones, its improvement in held-out accuracy is its </w:t>
      </w:r>
      <w:r>
        <w:rPr>
          <w:i/>
          <w:color w:val="11161C"/>
        </w:rPr>
        <w:t>unique</w:t>
      </w:r>
      <w:r>
        <w:rPr>
          <w:color w:val="11161C"/>
        </w:rPr>
        <w:t xml:space="preserve"> contribution. The ladder is then run in reverse, with spin entering before velocity, so neither variable's apparent importance is an artifact of the order it was given. Reporting both orderings is not optional: the gap between them </w:t>
      </w:r>
      <w:r>
        <w:rPr>
          <w:i/>
          <w:color w:val="11161C"/>
        </w:rPr>
        <w:t>is</w:t>
      </w:r>
      <w:r>
        <w:rPr>
          <w:color w:val="11161C"/>
        </w:rPr>
        <w:t xml:space="preserve"> the collinearity.</w:t>
      </w:r>
    </w:p>
    <w:p w14:paraId="36D1529B" w14:textId="77777777" w:rsidR="002A0233" w:rsidRDefault="00000000">
      <w:pPr>
        <w:pStyle w:val="Heading2"/>
        <w:spacing w:before="280" w:after="120"/>
      </w:pPr>
      <w:bookmarkStart w:id="10" w:name="_Toc236917002"/>
      <w:r>
        <w:rPr>
          <w:rFonts w:ascii="Consolas" w:hAnsi="Consolas"/>
          <w:color w:val="0E7250"/>
          <w:sz w:val="24"/>
        </w:rPr>
        <w:t xml:space="preserve">4.2  </w:t>
      </w:r>
      <w:r>
        <w:rPr>
          <w:rFonts w:ascii="Georgia" w:hAnsi="Georgia"/>
          <w:color w:val="11161C"/>
          <w:sz w:val="25"/>
        </w:rPr>
        <w:t>Guarding against leakage and self-deception</w:t>
      </w:r>
      <w:bookmarkEnd w:id="10"/>
    </w:p>
    <w:p w14:paraId="175ADCA7" w14:textId="77777777" w:rsidR="002A0233" w:rsidRDefault="00000000">
      <w:r>
        <w:rPr>
          <w:color w:val="11161C"/>
        </w:rPr>
        <w:t>Four design choices do the real work, and each exists because its absence produces a wrong answer:</w:t>
      </w:r>
    </w:p>
    <w:p w14:paraId="13CFAC11" w14:textId="77777777" w:rsidR="002A0233" w:rsidRDefault="00000000">
      <w:pPr>
        <w:pStyle w:val="ListBullet"/>
        <w:spacing w:after="100"/>
      </w:pPr>
      <w:r>
        <w:rPr>
          <w:b/>
          <w:color w:val="11161C"/>
        </w:rPr>
        <w:t>Folds are grouped by pitcher.</w:t>
      </w:r>
      <w:r>
        <w:rPr>
          <w:color w:val="11161C"/>
        </w:rPr>
        <w:t xml:space="preserve"> With random pitch-level splits, the same pitcher's fastballs appear in both training and test data, and the model memorises the arm instead of learning the physics.</w:t>
      </w:r>
    </w:p>
    <w:p w14:paraId="2108C0E6" w14:textId="77777777" w:rsidR="002A0233" w:rsidRDefault="00000000">
      <w:pPr>
        <w:pStyle w:val="ListBullet"/>
        <w:spacing w:after="100"/>
      </w:pPr>
      <w:r>
        <w:rPr>
          <w:b/>
          <w:color w:val="11161C"/>
        </w:rPr>
        <w:lastRenderedPageBreak/>
        <w:t>Every rung is scored on identical rows.</w:t>
      </w:r>
      <w:r>
        <w:rPr>
          <w:color w:val="11161C"/>
        </w:rPr>
        <w:t xml:space="preserve"> Features have different missingness, so a per-rung dropped-row policy would quietly hand later rungs an easier sample.</w:t>
      </w:r>
    </w:p>
    <w:p w14:paraId="67DCFE49" w14:textId="77777777" w:rsidR="002A0233" w:rsidRDefault="00000000">
      <w:pPr>
        <w:pStyle w:val="ListBullet"/>
        <w:spacing w:after="100"/>
      </w:pPr>
      <w:r>
        <w:rPr>
          <w:b/>
          <w:color w:val="11161C"/>
        </w:rPr>
        <w:t>Gains are paired across folds.</w:t>
      </w:r>
      <w:r>
        <w:rPr>
          <w:color w:val="11161C"/>
        </w:rPr>
        <w:t xml:space="preserve"> Each block's improvement is differenced fold by fold, yielding a standard error and a t-statistic. Pitch-level run value has a standard deviation of 0.23 runs around a mean of zero, and at that noise level a block can “gain” +0.0004 R² by luck. Nothing here is called real below t = 2.</w:t>
      </w:r>
    </w:p>
    <w:p w14:paraId="24142258" w14:textId="77777777" w:rsidR="002A0233" w:rsidRDefault="00000000">
      <w:pPr>
        <w:pStyle w:val="ListBullet"/>
        <w:spacing w:after="100"/>
      </w:pPr>
      <w:r>
        <w:rPr>
          <w:b/>
          <w:color w:val="11161C"/>
        </w:rPr>
        <w:t>Location enters first.</w:t>
      </w:r>
      <w:r>
        <w:rPr>
          <w:color w:val="11161C"/>
        </w:rPr>
        <w:t xml:space="preserve"> Shape is only credited with what it explains after the model already knows where the pitch was thrown.</w:t>
      </w:r>
    </w:p>
    <w:p w14:paraId="33764C0E" w14:textId="77777777" w:rsidR="002A0233" w:rsidRDefault="00000000">
      <w:pPr>
        <w:pStyle w:val="Heading2"/>
        <w:spacing w:before="280" w:after="120"/>
      </w:pPr>
      <w:bookmarkStart w:id="11" w:name="_Toc236917003"/>
      <w:r>
        <w:rPr>
          <w:rFonts w:ascii="Consolas" w:hAnsi="Consolas"/>
          <w:color w:val="0E7250"/>
          <w:sz w:val="24"/>
        </w:rPr>
        <w:t xml:space="preserve">4.3  </w:t>
      </w:r>
      <w:r>
        <w:rPr>
          <w:rFonts w:ascii="Georgia" w:hAnsi="Georgia"/>
          <w:color w:val="11161C"/>
          <w:sz w:val="25"/>
        </w:rPr>
        <w:t>Separating shape from location</w:t>
      </w:r>
      <w:bookmarkEnd w:id="11"/>
    </w:p>
    <w:p w14:paraId="5C5096DE" w14:textId="77777777" w:rsidR="002A0233" w:rsidRDefault="00000000">
      <w:r>
        <w:rPr>
          <w:color w:val="11161C"/>
        </w:rPr>
        <w:t xml:space="preserve">The most serious objection to any shape-based finding is that vertical approach angle is mechanically tied to pitch height: </w:t>
      </w:r>
      <w:r>
        <w:rPr>
          <w:i/>
          <w:color w:val="11161C"/>
        </w:rPr>
        <w:t>any</w:t>
      </w:r>
      <w:r>
        <w:rPr>
          <w:color w:val="11161C"/>
        </w:rPr>
        <w:t xml:space="preserve"> pitch at the top of the zone arrives flatter than the same pitch at the knees. A model crediting “shape” for VAA might be rediscovering that high fastballs play well.</w:t>
      </w:r>
    </w:p>
    <w:p w14:paraId="1AB89E10" w14:textId="77777777" w:rsidR="002A0233" w:rsidRDefault="00000000">
      <w:r>
        <w:rPr>
          <w:color w:val="11161C"/>
        </w:rPr>
        <w:t xml:space="preserve">To test this, VAA is regressed on plate height (quadratic, within season and pitch type) and the residual retained — how flat the pitch arrived </w:t>
      </w:r>
      <w:r>
        <w:rPr>
          <w:i/>
          <w:color w:val="11161C"/>
        </w:rPr>
        <w:t>relative to other pitches at the same height</w:t>
      </w:r>
      <w:r>
        <w:rPr>
          <w:color w:val="11161C"/>
        </w:rPr>
        <w:t>. Every result in Sections 5.3 through 5.6 uses this height-adjusted version.</w:t>
      </w:r>
    </w:p>
    <w:p w14:paraId="3794965E" w14:textId="77777777" w:rsidR="002A0233" w:rsidRDefault="00000000">
      <w:pPr>
        <w:pStyle w:val="Heading1"/>
        <w:pBdr>
          <w:bottom w:val="single" w:sz="6" w:space="4" w:color="DCE1E7"/>
        </w:pBdr>
        <w:spacing w:before="400" w:after="120"/>
      </w:pPr>
      <w:bookmarkStart w:id="12" w:name="_Toc236917004"/>
      <w:r>
        <w:rPr>
          <w:rFonts w:ascii="Consolas" w:hAnsi="Consolas"/>
          <w:color w:val="0E7250"/>
          <w:sz w:val="30"/>
        </w:rPr>
        <w:t xml:space="preserve">5  </w:t>
      </w:r>
      <w:r>
        <w:rPr>
          <w:rFonts w:ascii="Georgia" w:hAnsi="Georgia"/>
          <w:color w:val="11161C"/>
          <w:sz w:val="32"/>
        </w:rPr>
        <w:t>Results</w:t>
      </w:r>
      <w:bookmarkEnd w:id="12"/>
    </w:p>
    <w:p w14:paraId="5A5963B9" w14:textId="77777777" w:rsidR="002A0233" w:rsidRDefault="00000000">
      <w:pPr>
        <w:pStyle w:val="Heading2"/>
        <w:spacing w:before="280" w:after="120"/>
      </w:pPr>
      <w:bookmarkStart w:id="13" w:name="_Toc236917005"/>
      <w:r>
        <w:rPr>
          <w:rFonts w:ascii="Consolas" w:hAnsi="Consolas"/>
          <w:color w:val="0E7250"/>
          <w:sz w:val="24"/>
        </w:rPr>
        <w:t xml:space="preserve">5.1  </w:t>
      </w:r>
      <w:r>
        <w:rPr>
          <w:rFonts w:ascii="Georgia" w:hAnsi="Georgia"/>
          <w:color w:val="11161C"/>
          <w:sz w:val="25"/>
        </w:rPr>
        <w:t>Attribution at the pitch level</w:t>
      </w:r>
      <w:bookmarkEnd w:id="13"/>
    </w:p>
    <w:p w14:paraId="3253864D" w14:textId="77777777" w:rsidR="002A0233" w:rsidRDefault="00000000">
      <w:r>
        <w:rPr>
          <w:color w:val="11161C"/>
        </w:rPr>
        <w:t>On four-seam fastballs, with folds grouped by pitcher and gains paired across identical folds, shape is the only block that meaningfully moves the model.</w:t>
      </w:r>
    </w:p>
    <w:p w14:paraId="4954067F" w14:textId="77777777" w:rsidR="002A0233" w:rsidRDefault="00000000">
      <w:pPr>
        <w:spacing w:before="240" w:after="80"/>
        <w:jc w:val="center"/>
      </w:pPr>
      <w:r>
        <w:rPr>
          <w:noProof/>
        </w:rPr>
        <w:drawing>
          <wp:inline distT="0" distB="0" distL="0" distR="0" wp14:anchorId="7C46BE81" wp14:editId="41074CD4">
            <wp:extent cx="5760720" cy="20643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dder.png"/>
                    <pic:cNvPicPr/>
                  </pic:nvPicPr>
                  <pic:blipFill>
                    <a:blip r:embed="rId7"/>
                    <a:stretch>
                      <a:fillRect/>
                    </a:stretch>
                  </pic:blipFill>
                  <pic:spPr>
                    <a:xfrm>
                      <a:off x="0" y="0"/>
                      <a:ext cx="5760720" cy="2064355"/>
                    </a:xfrm>
                    <a:prstGeom prst="rect">
                      <a:avLst/>
                    </a:prstGeom>
                  </pic:spPr>
                </pic:pic>
              </a:graphicData>
            </a:graphic>
          </wp:inline>
        </w:drawing>
      </w:r>
    </w:p>
    <w:p w14:paraId="378A1DC3" w14:textId="77777777" w:rsidR="002A0233" w:rsidRDefault="00000000">
      <w:pPr>
        <w:spacing w:after="280"/>
      </w:pPr>
      <w:r>
        <w:rPr>
          <w:rFonts w:ascii="Consolas" w:hAnsi="Consolas"/>
          <w:b/>
          <w:color w:val="0E7250"/>
          <w:sz w:val="17"/>
        </w:rPr>
        <w:t xml:space="preserve">Figure 2. </w:t>
      </w:r>
      <w:r>
        <w:rPr>
          <w:b/>
          <w:color w:val="11161C"/>
          <w:sz w:val="17"/>
        </w:rPr>
        <w:t xml:space="preserve">Unique out-of-sample explanatory power added by each block. </w:t>
      </w:r>
      <w:r>
        <w:rPr>
          <w:color w:val="4A5563"/>
          <w:sz w:val="17"/>
        </w:rPr>
        <w:t>Each block is added on top of all previous blocks, so the bar is that block's unique contribution. The two panels use different axis scales — whiff outcomes carry far more signal than run value at the pitch level.</w:t>
      </w:r>
    </w:p>
    <w:p w14:paraId="48A4A3B2" w14:textId="77777777" w:rsidR="002A0233" w:rsidRDefault="00000000">
      <w:pPr>
        <w:spacing w:before="240" w:after="80"/>
      </w:pPr>
      <w:r>
        <w:rPr>
          <w:rFonts w:ascii="Consolas" w:hAnsi="Consolas"/>
          <w:b/>
          <w:color w:val="0E7250"/>
          <w:sz w:val="17"/>
        </w:rPr>
        <w:t xml:space="preserve">Table 1. </w:t>
      </w:r>
      <w:r>
        <w:rPr>
          <w:b/>
          <w:color w:val="11161C"/>
          <w:sz w:val="17"/>
        </w:rPr>
        <w:t>Attribution ladder, four-seam fastballs, both orderings</w:t>
      </w:r>
    </w:p>
    <w:tbl>
      <w:tblPr>
        <w:tblStyle w:val="TableGrid"/>
        <w:tblW w:w="0" w:type="auto"/>
        <w:jc w:val="center"/>
        <w:tblLayout w:type="fixed"/>
        <w:tblLook w:val="04A0" w:firstRow="1" w:lastRow="0" w:firstColumn="1" w:lastColumn="0" w:noHBand="0" w:noVBand="1"/>
      </w:tblPr>
      <w:tblGrid>
        <w:gridCol w:w="2520"/>
        <w:gridCol w:w="1224"/>
        <w:gridCol w:w="1325"/>
        <w:gridCol w:w="1224"/>
        <w:gridCol w:w="1037"/>
        <w:gridCol w:w="1368"/>
      </w:tblGrid>
      <w:tr w:rsidR="002A0233" w14:paraId="3008EB74" w14:textId="77777777">
        <w:trPr>
          <w:jc w:val="center"/>
        </w:trPr>
        <w:tc>
          <w:tcPr>
            <w:tcW w:w="2520" w:type="dxa"/>
            <w:shd w:val="clear" w:color="auto" w:fill="F2F5F8"/>
          </w:tcPr>
          <w:p w14:paraId="6F28C60B" w14:textId="77777777" w:rsidR="002A0233" w:rsidRDefault="00000000">
            <w:pPr>
              <w:spacing w:before="40" w:after="40"/>
            </w:pPr>
            <w:r>
              <w:rPr>
                <w:rFonts w:ascii="Consolas" w:hAnsi="Consolas"/>
                <w:b/>
                <w:color w:val="11161C"/>
                <w:sz w:val="16"/>
              </w:rPr>
              <w:t>Block added</w:t>
            </w:r>
          </w:p>
        </w:tc>
        <w:tc>
          <w:tcPr>
            <w:tcW w:w="1224" w:type="dxa"/>
            <w:shd w:val="clear" w:color="auto" w:fill="F2F5F8"/>
          </w:tcPr>
          <w:p w14:paraId="0A4280CC" w14:textId="77777777" w:rsidR="002A0233" w:rsidRDefault="00000000">
            <w:pPr>
              <w:spacing w:before="40" w:after="40"/>
              <w:jc w:val="right"/>
            </w:pPr>
            <w:r>
              <w:rPr>
                <w:rFonts w:ascii="Consolas" w:hAnsi="Consolas"/>
                <w:b/>
                <w:color w:val="11161C"/>
                <w:sz w:val="16"/>
              </w:rPr>
              <w:t>CV R²</w:t>
            </w:r>
          </w:p>
        </w:tc>
        <w:tc>
          <w:tcPr>
            <w:tcW w:w="1325" w:type="dxa"/>
            <w:shd w:val="clear" w:color="auto" w:fill="F2F5F8"/>
          </w:tcPr>
          <w:p w14:paraId="3453BBB2" w14:textId="77777777" w:rsidR="002A0233" w:rsidRDefault="00000000">
            <w:pPr>
              <w:spacing w:before="40" w:after="40"/>
              <w:jc w:val="right"/>
            </w:pPr>
            <w:r>
              <w:rPr>
                <w:rFonts w:ascii="Consolas" w:hAnsi="Consolas"/>
                <w:b/>
                <w:color w:val="11161C"/>
                <w:sz w:val="16"/>
              </w:rPr>
              <w:t>Gain</w:t>
            </w:r>
          </w:p>
        </w:tc>
        <w:tc>
          <w:tcPr>
            <w:tcW w:w="1224" w:type="dxa"/>
            <w:shd w:val="clear" w:color="auto" w:fill="F2F5F8"/>
          </w:tcPr>
          <w:p w14:paraId="0B546E3D" w14:textId="77777777" w:rsidR="002A0233" w:rsidRDefault="00000000">
            <w:pPr>
              <w:spacing w:before="40" w:after="40"/>
              <w:jc w:val="right"/>
            </w:pPr>
            <w:r>
              <w:rPr>
                <w:rFonts w:ascii="Consolas" w:hAnsi="Consolas"/>
                <w:b/>
                <w:color w:val="11161C"/>
                <w:sz w:val="16"/>
              </w:rPr>
              <w:t>SE</w:t>
            </w:r>
          </w:p>
        </w:tc>
        <w:tc>
          <w:tcPr>
            <w:tcW w:w="1037" w:type="dxa"/>
            <w:shd w:val="clear" w:color="auto" w:fill="F2F5F8"/>
          </w:tcPr>
          <w:p w14:paraId="4115D414" w14:textId="77777777" w:rsidR="002A0233" w:rsidRDefault="00000000">
            <w:pPr>
              <w:spacing w:before="40" w:after="40"/>
              <w:jc w:val="right"/>
            </w:pPr>
            <w:r>
              <w:rPr>
                <w:rFonts w:ascii="Consolas" w:hAnsi="Consolas"/>
                <w:b/>
                <w:color w:val="11161C"/>
                <w:sz w:val="16"/>
              </w:rPr>
              <w:t>t</w:t>
            </w:r>
          </w:p>
        </w:tc>
        <w:tc>
          <w:tcPr>
            <w:tcW w:w="1368" w:type="dxa"/>
            <w:shd w:val="clear" w:color="auto" w:fill="F2F5F8"/>
          </w:tcPr>
          <w:p w14:paraId="7D75ECC3" w14:textId="77777777" w:rsidR="002A0233" w:rsidRDefault="00000000">
            <w:pPr>
              <w:spacing w:before="40" w:after="40"/>
              <w:jc w:val="right"/>
            </w:pPr>
            <w:r>
              <w:rPr>
                <w:rFonts w:ascii="Consolas" w:hAnsi="Consolas"/>
                <w:b/>
                <w:color w:val="11161C"/>
                <w:sz w:val="16"/>
              </w:rPr>
              <w:t>Verdict</w:t>
            </w:r>
          </w:p>
        </w:tc>
      </w:tr>
      <w:tr w:rsidR="002A0233" w14:paraId="4A08F64E" w14:textId="77777777">
        <w:trPr>
          <w:jc w:val="center"/>
        </w:trPr>
        <w:tc>
          <w:tcPr>
            <w:tcW w:w="2520" w:type="dxa"/>
          </w:tcPr>
          <w:p w14:paraId="613D894B" w14:textId="77777777" w:rsidR="002A0233" w:rsidRDefault="00000000">
            <w:pPr>
              <w:spacing w:before="40" w:after="40"/>
            </w:pPr>
            <w:r>
              <w:rPr>
                <w:rFonts w:ascii="Consolas" w:hAnsi="Consolas"/>
                <w:color w:val="11161C"/>
                <w:sz w:val="16"/>
              </w:rPr>
              <w:t>Run value · velocity first</w:t>
            </w:r>
          </w:p>
        </w:tc>
        <w:tc>
          <w:tcPr>
            <w:tcW w:w="1224" w:type="dxa"/>
          </w:tcPr>
          <w:p w14:paraId="10C8FF61" w14:textId="77777777" w:rsidR="002A0233" w:rsidRDefault="002A0233">
            <w:pPr>
              <w:spacing w:before="40" w:after="40"/>
              <w:jc w:val="right"/>
            </w:pPr>
          </w:p>
        </w:tc>
        <w:tc>
          <w:tcPr>
            <w:tcW w:w="1325" w:type="dxa"/>
          </w:tcPr>
          <w:p w14:paraId="09F9ECC1" w14:textId="77777777" w:rsidR="002A0233" w:rsidRDefault="002A0233">
            <w:pPr>
              <w:spacing w:before="40" w:after="40"/>
              <w:jc w:val="right"/>
            </w:pPr>
          </w:p>
        </w:tc>
        <w:tc>
          <w:tcPr>
            <w:tcW w:w="1224" w:type="dxa"/>
          </w:tcPr>
          <w:p w14:paraId="53FC6AA6" w14:textId="77777777" w:rsidR="002A0233" w:rsidRDefault="002A0233">
            <w:pPr>
              <w:spacing w:before="40" w:after="40"/>
              <w:jc w:val="right"/>
            </w:pPr>
          </w:p>
        </w:tc>
        <w:tc>
          <w:tcPr>
            <w:tcW w:w="1037" w:type="dxa"/>
          </w:tcPr>
          <w:p w14:paraId="15944789" w14:textId="77777777" w:rsidR="002A0233" w:rsidRDefault="002A0233">
            <w:pPr>
              <w:spacing w:before="40" w:after="40"/>
              <w:jc w:val="right"/>
            </w:pPr>
          </w:p>
        </w:tc>
        <w:tc>
          <w:tcPr>
            <w:tcW w:w="1368" w:type="dxa"/>
          </w:tcPr>
          <w:p w14:paraId="74891574" w14:textId="77777777" w:rsidR="002A0233" w:rsidRDefault="002A0233">
            <w:pPr>
              <w:spacing w:before="40" w:after="40"/>
              <w:jc w:val="right"/>
            </w:pPr>
          </w:p>
        </w:tc>
      </w:tr>
      <w:tr w:rsidR="002A0233" w14:paraId="6F22D328" w14:textId="77777777">
        <w:trPr>
          <w:jc w:val="center"/>
        </w:trPr>
        <w:tc>
          <w:tcPr>
            <w:tcW w:w="2520" w:type="dxa"/>
          </w:tcPr>
          <w:p w14:paraId="54DDEF38" w14:textId="77777777" w:rsidR="002A0233" w:rsidRDefault="00000000">
            <w:pPr>
              <w:spacing w:before="40" w:after="40"/>
            </w:pPr>
            <w:r>
              <w:rPr>
                <w:rFonts w:ascii="Consolas" w:hAnsi="Consolas"/>
                <w:color w:val="11161C"/>
                <w:sz w:val="16"/>
              </w:rPr>
              <w:lastRenderedPageBreak/>
              <w:t>Controls</w:t>
            </w:r>
          </w:p>
        </w:tc>
        <w:tc>
          <w:tcPr>
            <w:tcW w:w="1224" w:type="dxa"/>
          </w:tcPr>
          <w:p w14:paraId="612F0BDC" w14:textId="77777777" w:rsidR="002A0233" w:rsidRDefault="00000000">
            <w:pPr>
              <w:spacing w:before="40" w:after="40"/>
              <w:jc w:val="right"/>
            </w:pPr>
            <w:r>
              <w:rPr>
                <w:rFonts w:ascii="Consolas" w:hAnsi="Consolas"/>
                <w:color w:val="11161C"/>
                <w:sz w:val="16"/>
              </w:rPr>
              <w:t>0.03667</w:t>
            </w:r>
          </w:p>
        </w:tc>
        <w:tc>
          <w:tcPr>
            <w:tcW w:w="1325" w:type="dxa"/>
          </w:tcPr>
          <w:p w14:paraId="64E6F2ED" w14:textId="77777777" w:rsidR="002A0233" w:rsidRDefault="00000000">
            <w:pPr>
              <w:spacing w:before="40" w:after="40"/>
              <w:jc w:val="right"/>
            </w:pPr>
            <w:r>
              <w:rPr>
                <w:rFonts w:ascii="Consolas" w:hAnsi="Consolas"/>
                <w:color w:val="11161C"/>
                <w:sz w:val="16"/>
              </w:rPr>
              <w:t>—</w:t>
            </w:r>
          </w:p>
        </w:tc>
        <w:tc>
          <w:tcPr>
            <w:tcW w:w="1224" w:type="dxa"/>
          </w:tcPr>
          <w:p w14:paraId="0B025F8B" w14:textId="77777777" w:rsidR="002A0233" w:rsidRDefault="00000000">
            <w:pPr>
              <w:spacing w:before="40" w:after="40"/>
              <w:jc w:val="right"/>
            </w:pPr>
            <w:r>
              <w:rPr>
                <w:rFonts w:ascii="Consolas" w:hAnsi="Consolas"/>
                <w:color w:val="11161C"/>
                <w:sz w:val="16"/>
              </w:rPr>
              <w:t>—</w:t>
            </w:r>
          </w:p>
        </w:tc>
        <w:tc>
          <w:tcPr>
            <w:tcW w:w="1037" w:type="dxa"/>
          </w:tcPr>
          <w:p w14:paraId="75180B1E" w14:textId="77777777" w:rsidR="002A0233" w:rsidRDefault="00000000">
            <w:pPr>
              <w:spacing w:before="40" w:after="40"/>
              <w:jc w:val="right"/>
            </w:pPr>
            <w:r>
              <w:rPr>
                <w:rFonts w:ascii="Consolas" w:hAnsi="Consolas"/>
                <w:color w:val="11161C"/>
                <w:sz w:val="16"/>
              </w:rPr>
              <w:t>—</w:t>
            </w:r>
          </w:p>
        </w:tc>
        <w:tc>
          <w:tcPr>
            <w:tcW w:w="1368" w:type="dxa"/>
          </w:tcPr>
          <w:p w14:paraId="366F83DF" w14:textId="77777777" w:rsidR="002A0233" w:rsidRDefault="00000000">
            <w:pPr>
              <w:spacing w:before="40" w:after="40"/>
              <w:jc w:val="right"/>
            </w:pPr>
            <w:r>
              <w:rPr>
                <w:rFonts w:ascii="Consolas" w:hAnsi="Consolas"/>
                <w:color w:val="11161C"/>
                <w:sz w:val="16"/>
              </w:rPr>
              <w:t>baseline</w:t>
            </w:r>
          </w:p>
        </w:tc>
      </w:tr>
      <w:tr w:rsidR="002A0233" w14:paraId="1E56A706" w14:textId="77777777">
        <w:trPr>
          <w:jc w:val="center"/>
        </w:trPr>
        <w:tc>
          <w:tcPr>
            <w:tcW w:w="2520" w:type="dxa"/>
          </w:tcPr>
          <w:p w14:paraId="260B9ADF" w14:textId="77777777" w:rsidR="002A0233" w:rsidRDefault="00000000">
            <w:pPr>
              <w:spacing w:before="40" w:after="40"/>
            </w:pPr>
            <w:r>
              <w:rPr>
                <w:rFonts w:ascii="Consolas" w:hAnsi="Consolas"/>
                <w:color w:val="11161C"/>
                <w:sz w:val="16"/>
              </w:rPr>
              <w:t>+ Velocity</w:t>
            </w:r>
          </w:p>
        </w:tc>
        <w:tc>
          <w:tcPr>
            <w:tcW w:w="1224" w:type="dxa"/>
          </w:tcPr>
          <w:p w14:paraId="264121DF" w14:textId="77777777" w:rsidR="002A0233" w:rsidRDefault="00000000">
            <w:pPr>
              <w:spacing w:before="40" w:after="40"/>
              <w:jc w:val="right"/>
            </w:pPr>
            <w:r>
              <w:rPr>
                <w:rFonts w:ascii="Consolas" w:hAnsi="Consolas"/>
                <w:color w:val="11161C"/>
                <w:sz w:val="16"/>
              </w:rPr>
              <w:t>0.03691</w:t>
            </w:r>
          </w:p>
        </w:tc>
        <w:tc>
          <w:tcPr>
            <w:tcW w:w="1325" w:type="dxa"/>
          </w:tcPr>
          <w:p w14:paraId="2BBD3F14" w14:textId="77777777" w:rsidR="002A0233" w:rsidRDefault="00000000">
            <w:pPr>
              <w:spacing w:before="40" w:after="40"/>
              <w:jc w:val="right"/>
            </w:pPr>
            <w:r>
              <w:rPr>
                <w:rFonts w:ascii="Consolas" w:hAnsi="Consolas"/>
                <w:color w:val="11161C"/>
                <w:sz w:val="16"/>
              </w:rPr>
              <w:t>+0.00024</w:t>
            </w:r>
          </w:p>
        </w:tc>
        <w:tc>
          <w:tcPr>
            <w:tcW w:w="1224" w:type="dxa"/>
          </w:tcPr>
          <w:p w14:paraId="1629BEA8" w14:textId="77777777" w:rsidR="002A0233" w:rsidRDefault="00000000">
            <w:pPr>
              <w:spacing w:before="40" w:after="40"/>
              <w:jc w:val="right"/>
            </w:pPr>
            <w:r>
              <w:rPr>
                <w:rFonts w:ascii="Consolas" w:hAnsi="Consolas"/>
                <w:color w:val="11161C"/>
                <w:sz w:val="16"/>
              </w:rPr>
              <w:t>0.00007</w:t>
            </w:r>
          </w:p>
        </w:tc>
        <w:tc>
          <w:tcPr>
            <w:tcW w:w="1037" w:type="dxa"/>
          </w:tcPr>
          <w:p w14:paraId="5A83E515" w14:textId="77777777" w:rsidR="002A0233" w:rsidRDefault="00000000">
            <w:pPr>
              <w:spacing w:before="40" w:after="40"/>
              <w:jc w:val="right"/>
            </w:pPr>
            <w:r>
              <w:rPr>
                <w:rFonts w:ascii="Consolas" w:hAnsi="Consolas"/>
                <w:color w:val="11161C"/>
                <w:sz w:val="16"/>
              </w:rPr>
              <w:t>+3.63</w:t>
            </w:r>
          </w:p>
        </w:tc>
        <w:tc>
          <w:tcPr>
            <w:tcW w:w="1368" w:type="dxa"/>
          </w:tcPr>
          <w:p w14:paraId="10F83D5C" w14:textId="77777777" w:rsidR="002A0233" w:rsidRDefault="00000000">
            <w:pPr>
              <w:spacing w:before="40" w:after="40"/>
              <w:jc w:val="right"/>
            </w:pPr>
            <w:r>
              <w:rPr>
                <w:rFonts w:ascii="Consolas" w:hAnsi="Consolas"/>
                <w:color w:val="11161C"/>
                <w:sz w:val="16"/>
              </w:rPr>
              <w:t>real</w:t>
            </w:r>
          </w:p>
        </w:tc>
      </w:tr>
      <w:tr w:rsidR="002A0233" w14:paraId="4328E51F" w14:textId="77777777">
        <w:trPr>
          <w:jc w:val="center"/>
        </w:trPr>
        <w:tc>
          <w:tcPr>
            <w:tcW w:w="2520" w:type="dxa"/>
          </w:tcPr>
          <w:p w14:paraId="7D525849" w14:textId="77777777" w:rsidR="002A0233" w:rsidRDefault="00000000">
            <w:pPr>
              <w:spacing w:before="40" w:after="40"/>
            </w:pPr>
            <w:r>
              <w:rPr>
                <w:rFonts w:ascii="Consolas" w:hAnsi="Consolas"/>
                <w:color w:val="11161C"/>
                <w:sz w:val="16"/>
              </w:rPr>
              <w:t>+ Spin</w:t>
            </w:r>
          </w:p>
        </w:tc>
        <w:tc>
          <w:tcPr>
            <w:tcW w:w="1224" w:type="dxa"/>
          </w:tcPr>
          <w:p w14:paraId="5B11D0D2" w14:textId="77777777" w:rsidR="002A0233" w:rsidRDefault="00000000">
            <w:pPr>
              <w:spacing w:before="40" w:after="40"/>
              <w:jc w:val="right"/>
            </w:pPr>
            <w:r>
              <w:rPr>
                <w:rFonts w:ascii="Consolas" w:hAnsi="Consolas"/>
                <w:color w:val="11161C"/>
                <w:sz w:val="16"/>
              </w:rPr>
              <w:t>0.03694</w:t>
            </w:r>
          </w:p>
        </w:tc>
        <w:tc>
          <w:tcPr>
            <w:tcW w:w="1325" w:type="dxa"/>
          </w:tcPr>
          <w:p w14:paraId="5584DC22" w14:textId="77777777" w:rsidR="002A0233" w:rsidRDefault="00000000">
            <w:pPr>
              <w:spacing w:before="40" w:after="40"/>
              <w:jc w:val="right"/>
            </w:pPr>
            <w:r>
              <w:rPr>
                <w:rFonts w:ascii="Consolas" w:hAnsi="Consolas"/>
                <w:color w:val="11161C"/>
                <w:sz w:val="16"/>
              </w:rPr>
              <w:t>+0.00004</w:t>
            </w:r>
          </w:p>
        </w:tc>
        <w:tc>
          <w:tcPr>
            <w:tcW w:w="1224" w:type="dxa"/>
          </w:tcPr>
          <w:p w14:paraId="64FDE801" w14:textId="77777777" w:rsidR="002A0233" w:rsidRDefault="00000000">
            <w:pPr>
              <w:spacing w:before="40" w:after="40"/>
              <w:jc w:val="right"/>
            </w:pPr>
            <w:r>
              <w:rPr>
                <w:rFonts w:ascii="Consolas" w:hAnsi="Consolas"/>
                <w:color w:val="11161C"/>
                <w:sz w:val="16"/>
              </w:rPr>
              <w:t>0.00003</w:t>
            </w:r>
          </w:p>
        </w:tc>
        <w:tc>
          <w:tcPr>
            <w:tcW w:w="1037" w:type="dxa"/>
          </w:tcPr>
          <w:p w14:paraId="7BBA5E87" w14:textId="77777777" w:rsidR="002A0233" w:rsidRDefault="00000000">
            <w:pPr>
              <w:spacing w:before="40" w:after="40"/>
              <w:jc w:val="right"/>
            </w:pPr>
            <w:r>
              <w:rPr>
                <w:rFonts w:ascii="Consolas" w:hAnsi="Consolas"/>
                <w:color w:val="11161C"/>
                <w:sz w:val="16"/>
              </w:rPr>
              <w:t>+1.15</w:t>
            </w:r>
          </w:p>
        </w:tc>
        <w:tc>
          <w:tcPr>
            <w:tcW w:w="1368" w:type="dxa"/>
          </w:tcPr>
          <w:p w14:paraId="37C95E06" w14:textId="77777777" w:rsidR="002A0233" w:rsidRDefault="00000000">
            <w:pPr>
              <w:spacing w:before="40" w:after="40"/>
              <w:jc w:val="right"/>
            </w:pPr>
            <w:r>
              <w:rPr>
                <w:rFonts w:ascii="Consolas" w:hAnsi="Consolas"/>
                <w:color w:val="11161C"/>
                <w:sz w:val="16"/>
              </w:rPr>
              <w:t>not sig.</w:t>
            </w:r>
          </w:p>
        </w:tc>
      </w:tr>
      <w:tr w:rsidR="002A0233" w14:paraId="460A7BBD" w14:textId="77777777">
        <w:trPr>
          <w:jc w:val="center"/>
        </w:trPr>
        <w:tc>
          <w:tcPr>
            <w:tcW w:w="2520" w:type="dxa"/>
          </w:tcPr>
          <w:p w14:paraId="12EAA10B" w14:textId="77777777" w:rsidR="002A0233" w:rsidRDefault="00000000">
            <w:pPr>
              <w:spacing w:before="40" w:after="40"/>
            </w:pPr>
            <w:r>
              <w:rPr>
                <w:rFonts w:ascii="Consolas" w:hAnsi="Consolas"/>
                <w:b/>
                <w:color w:val="0E7250"/>
                <w:sz w:val="16"/>
              </w:rPr>
              <w:t>+ Shape</w:t>
            </w:r>
          </w:p>
        </w:tc>
        <w:tc>
          <w:tcPr>
            <w:tcW w:w="1224" w:type="dxa"/>
          </w:tcPr>
          <w:p w14:paraId="4E30E11C" w14:textId="77777777" w:rsidR="002A0233" w:rsidRDefault="00000000">
            <w:pPr>
              <w:spacing w:before="40" w:after="40"/>
              <w:jc w:val="right"/>
            </w:pPr>
            <w:r>
              <w:rPr>
                <w:rFonts w:ascii="Consolas" w:hAnsi="Consolas"/>
                <w:b/>
                <w:color w:val="0E7250"/>
                <w:sz w:val="16"/>
              </w:rPr>
              <w:t>0.03802</w:t>
            </w:r>
          </w:p>
        </w:tc>
        <w:tc>
          <w:tcPr>
            <w:tcW w:w="1325" w:type="dxa"/>
          </w:tcPr>
          <w:p w14:paraId="4438DF44" w14:textId="77777777" w:rsidR="002A0233" w:rsidRDefault="00000000">
            <w:pPr>
              <w:spacing w:before="40" w:after="40"/>
              <w:jc w:val="right"/>
            </w:pPr>
            <w:r>
              <w:rPr>
                <w:rFonts w:ascii="Consolas" w:hAnsi="Consolas"/>
                <w:b/>
                <w:color w:val="0E7250"/>
                <w:sz w:val="16"/>
              </w:rPr>
              <w:t>+0.00108</w:t>
            </w:r>
          </w:p>
        </w:tc>
        <w:tc>
          <w:tcPr>
            <w:tcW w:w="1224" w:type="dxa"/>
          </w:tcPr>
          <w:p w14:paraId="54DA035A" w14:textId="77777777" w:rsidR="002A0233" w:rsidRDefault="00000000">
            <w:pPr>
              <w:spacing w:before="40" w:after="40"/>
              <w:jc w:val="right"/>
            </w:pPr>
            <w:r>
              <w:rPr>
                <w:rFonts w:ascii="Consolas" w:hAnsi="Consolas"/>
                <w:b/>
                <w:color w:val="0E7250"/>
                <w:sz w:val="16"/>
              </w:rPr>
              <w:t>0.00010</w:t>
            </w:r>
          </w:p>
        </w:tc>
        <w:tc>
          <w:tcPr>
            <w:tcW w:w="1037" w:type="dxa"/>
          </w:tcPr>
          <w:p w14:paraId="4ABF70C2" w14:textId="77777777" w:rsidR="002A0233" w:rsidRDefault="00000000">
            <w:pPr>
              <w:spacing w:before="40" w:after="40"/>
              <w:jc w:val="right"/>
            </w:pPr>
            <w:r>
              <w:rPr>
                <w:rFonts w:ascii="Consolas" w:hAnsi="Consolas"/>
                <w:b/>
                <w:color w:val="0E7250"/>
                <w:sz w:val="16"/>
              </w:rPr>
              <w:t>+10.75</w:t>
            </w:r>
          </w:p>
        </w:tc>
        <w:tc>
          <w:tcPr>
            <w:tcW w:w="1368" w:type="dxa"/>
          </w:tcPr>
          <w:p w14:paraId="2D558CE2" w14:textId="77777777" w:rsidR="002A0233" w:rsidRDefault="00000000">
            <w:pPr>
              <w:spacing w:before="40" w:after="40"/>
              <w:jc w:val="right"/>
            </w:pPr>
            <w:r>
              <w:rPr>
                <w:rFonts w:ascii="Consolas" w:hAnsi="Consolas"/>
                <w:b/>
                <w:color w:val="0E7250"/>
                <w:sz w:val="16"/>
              </w:rPr>
              <w:t>real</w:t>
            </w:r>
          </w:p>
        </w:tc>
      </w:tr>
      <w:tr w:rsidR="002A0233" w14:paraId="392E8104" w14:textId="77777777">
        <w:trPr>
          <w:jc w:val="center"/>
        </w:trPr>
        <w:tc>
          <w:tcPr>
            <w:tcW w:w="2520" w:type="dxa"/>
          </w:tcPr>
          <w:p w14:paraId="1B39DFFF" w14:textId="77777777" w:rsidR="002A0233" w:rsidRDefault="00000000">
            <w:pPr>
              <w:spacing w:before="40" w:after="40"/>
            </w:pPr>
            <w:r>
              <w:rPr>
                <w:rFonts w:ascii="Consolas" w:hAnsi="Consolas"/>
                <w:color w:val="11161C"/>
                <w:sz w:val="16"/>
              </w:rPr>
              <w:t>Run value · spin first</w:t>
            </w:r>
          </w:p>
        </w:tc>
        <w:tc>
          <w:tcPr>
            <w:tcW w:w="1224" w:type="dxa"/>
          </w:tcPr>
          <w:p w14:paraId="1653076A" w14:textId="77777777" w:rsidR="002A0233" w:rsidRDefault="002A0233">
            <w:pPr>
              <w:spacing w:before="40" w:after="40"/>
              <w:jc w:val="right"/>
            </w:pPr>
          </w:p>
        </w:tc>
        <w:tc>
          <w:tcPr>
            <w:tcW w:w="1325" w:type="dxa"/>
          </w:tcPr>
          <w:p w14:paraId="0A5035D1" w14:textId="77777777" w:rsidR="002A0233" w:rsidRDefault="002A0233">
            <w:pPr>
              <w:spacing w:before="40" w:after="40"/>
              <w:jc w:val="right"/>
            </w:pPr>
          </w:p>
        </w:tc>
        <w:tc>
          <w:tcPr>
            <w:tcW w:w="1224" w:type="dxa"/>
          </w:tcPr>
          <w:p w14:paraId="422D5144" w14:textId="77777777" w:rsidR="002A0233" w:rsidRDefault="002A0233">
            <w:pPr>
              <w:spacing w:before="40" w:after="40"/>
              <w:jc w:val="right"/>
            </w:pPr>
          </w:p>
        </w:tc>
        <w:tc>
          <w:tcPr>
            <w:tcW w:w="1037" w:type="dxa"/>
          </w:tcPr>
          <w:p w14:paraId="5F937C56" w14:textId="77777777" w:rsidR="002A0233" w:rsidRDefault="002A0233">
            <w:pPr>
              <w:spacing w:before="40" w:after="40"/>
              <w:jc w:val="right"/>
            </w:pPr>
          </w:p>
        </w:tc>
        <w:tc>
          <w:tcPr>
            <w:tcW w:w="1368" w:type="dxa"/>
          </w:tcPr>
          <w:p w14:paraId="3815D8E4" w14:textId="77777777" w:rsidR="002A0233" w:rsidRDefault="002A0233">
            <w:pPr>
              <w:spacing w:before="40" w:after="40"/>
              <w:jc w:val="right"/>
            </w:pPr>
          </w:p>
        </w:tc>
      </w:tr>
      <w:tr w:rsidR="002A0233" w14:paraId="1D465A0D" w14:textId="77777777">
        <w:trPr>
          <w:jc w:val="center"/>
        </w:trPr>
        <w:tc>
          <w:tcPr>
            <w:tcW w:w="2520" w:type="dxa"/>
          </w:tcPr>
          <w:p w14:paraId="4818364B" w14:textId="77777777" w:rsidR="002A0233" w:rsidRDefault="00000000">
            <w:pPr>
              <w:spacing w:before="40" w:after="40"/>
            </w:pPr>
            <w:r>
              <w:rPr>
                <w:rFonts w:ascii="Consolas" w:hAnsi="Consolas"/>
                <w:color w:val="11161C"/>
                <w:sz w:val="16"/>
              </w:rPr>
              <w:t>+ Spin</w:t>
            </w:r>
          </w:p>
        </w:tc>
        <w:tc>
          <w:tcPr>
            <w:tcW w:w="1224" w:type="dxa"/>
          </w:tcPr>
          <w:p w14:paraId="63E7ABCB" w14:textId="77777777" w:rsidR="002A0233" w:rsidRDefault="00000000">
            <w:pPr>
              <w:spacing w:before="40" w:after="40"/>
              <w:jc w:val="right"/>
            </w:pPr>
            <w:r>
              <w:rPr>
                <w:rFonts w:ascii="Consolas" w:hAnsi="Consolas"/>
                <w:color w:val="11161C"/>
                <w:sz w:val="16"/>
              </w:rPr>
              <w:t>0.03664</w:t>
            </w:r>
          </w:p>
        </w:tc>
        <w:tc>
          <w:tcPr>
            <w:tcW w:w="1325" w:type="dxa"/>
          </w:tcPr>
          <w:p w14:paraId="49B66EB3" w14:textId="77777777" w:rsidR="002A0233" w:rsidRDefault="00000000">
            <w:pPr>
              <w:spacing w:before="40" w:after="40"/>
              <w:jc w:val="right"/>
            </w:pPr>
            <w:r>
              <w:rPr>
                <w:rFonts w:ascii="Consolas" w:hAnsi="Consolas"/>
                <w:color w:val="11161C"/>
                <w:sz w:val="16"/>
              </w:rPr>
              <w:t>−0.00003</w:t>
            </w:r>
          </w:p>
        </w:tc>
        <w:tc>
          <w:tcPr>
            <w:tcW w:w="1224" w:type="dxa"/>
          </w:tcPr>
          <w:p w14:paraId="76C1AEB4" w14:textId="77777777" w:rsidR="002A0233" w:rsidRDefault="00000000">
            <w:pPr>
              <w:spacing w:before="40" w:after="40"/>
              <w:jc w:val="right"/>
            </w:pPr>
            <w:r>
              <w:rPr>
                <w:rFonts w:ascii="Consolas" w:hAnsi="Consolas"/>
                <w:color w:val="11161C"/>
                <w:sz w:val="16"/>
              </w:rPr>
              <w:t>0.00006</w:t>
            </w:r>
          </w:p>
        </w:tc>
        <w:tc>
          <w:tcPr>
            <w:tcW w:w="1037" w:type="dxa"/>
          </w:tcPr>
          <w:p w14:paraId="7F581BE2" w14:textId="77777777" w:rsidR="002A0233" w:rsidRDefault="00000000">
            <w:pPr>
              <w:spacing w:before="40" w:after="40"/>
              <w:jc w:val="right"/>
            </w:pPr>
            <w:r>
              <w:rPr>
                <w:rFonts w:ascii="Consolas" w:hAnsi="Consolas"/>
                <w:color w:val="11161C"/>
                <w:sz w:val="16"/>
              </w:rPr>
              <w:t>−0.46</w:t>
            </w:r>
          </w:p>
        </w:tc>
        <w:tc>
          <w:tcPr>
            <w:tcW w:w="1368" w:type="dxa"/>
          </w:tcPr>
          <w:p w14:paraId="7232ADE7" w14:textId="77777777" w:rsidR="002A0233" w:rsidRDefault="00000000">
            <w:pPr>
              <w:spacing w:before="40" w:after="40"/>
              <w:jc w:val="right"/>
            </w:pPr>
            <w:r>
              <w:rPr>
                <w:rFonts w:ascii="Consolas" w:hAnsi="Consolas"/>
                <w:color w:val="11161C"/>
                <w:sz w:val="16"/>
              </w:rPr>
              <w:t>nothing</w:t>
            </w:r>
          </w:p>
        </w:tc>
      </w:tr>
      <w:tr w:rsidR="002A0233" w14:paraId="3D4D2DF1" w14:textId="77777777">
        <w:trPr>
          <w:jc w:val="center"/>
        </w:trPr>
        <w:tc>
          <w:tcPr>
            <w:tcW w:w="2520" w:type="dxa"/>
          </w:tcPr>
          <w:p w14:paraId="2EF96430" w14:textId="77777777" w:rsidR="002A0233" w:rsidRDefault="00000000">
            <w:pPr>
              <w:spacing w:before="40" w:after="40"/>
            </w:pPr>
            <w:r>
              <w:rPr>
                <w:rFonts w:ascii="Consolas" w:hAnsi="Consolas"/>
                <w:color w:val="11161C"/>
                <w:sz w:val="16"/>
              </w:rPr>
              <w:t>+ Velocity</w:t>
            </w:r>
          </w:p>
        </w:tc>
        <w:tc>
          <w:tcPr>
            <w:tcW w:w="1224" w:type="dxa"/>
          </w:tcPr>
          <w:p w14:paraId="30855982" w14:textId="77777777" w:rsidR="002A0233" w:rsidRDefault="00000000">
            <w:pPr>
              <w:spacing w:before="40" w:after="40"/>
              <w:jc w:val="right"/>
            </w:pPr>
            <w:r>
              <w:rPr>
                <w:rFonts w:ascii="Consolas" w:hAnsi="Consolas"/>
                <w:color w:val="11161C"/>
                <w:sz w:val="16"/>
              </w:rPr>
              <w:t>0.03694</w:t>
            </w:r>
          </w:p>
        </w:tc>
        <w:tc>
          <w:tcPr>
            <w:tcW w:w="1325" w:type="dxa"/>
          </w:tcPr>
          <w:p w14:paraId="06C7A26D" w14:textId="77777777" w:rsidR="002A0233" w:rsidRDefault="00000000">
            <w:pPr>
              <w:spacing w:before="40" w:after="40"/>
              <w:jc w:val="right"/>
            </w:pPr>
            <w:r>
              <w:rPr>
                <w:rFonts w:ascii="Consolas" w:hAnsi="Consolas"/>
                <w:color w:val="11161C"/>
                <w:sz w:val="16"/>
              </w:rPr>
              <w:t>+0.00030</w:t>
            </w:r>
          </w:p>
        </w:tc>
        <w:tc>
          <w:tcPr>
            <w:tcW w:w="1224" w:type="dxa"/>
          </w:tcPr>
          <w:p w14:paraId="33AEED0A" w14:textId="77777777" w:rsidR="002A0233" w:rsidRDefault="00000000">
            <w:pPr>
              <w:spacing w:before="40" w:after="40"/>
              <w:jc w:val="right"/>
            </w:pPr>
            <w:r>
              <w:rPr>
                <w:rFonts w:ascii="Consolas" w:hAnsi="Consolas"/>
                <w:color w:val="11161C"/>
                <w:sz w:val="16"/>
              </w:rPr>
              <w:t>0.00008</w:t>
            </w:r>
          </w:p>
        </w:tc>
        <w:tc>
          <w:tcPr>
            <w:tcW w:w="1037" w:type="dxa"/>
          </w:tcPr>
          <w:p w14:paraId="58C8705F" w14:textId="77777777" w:rsidR="002A0233" w:rsidRDefault="00000000">
            <w:pPr>
              <w:spacing w:before="40" w:after="40"/>
              <w:jc w:val="right"/>
            </w:pPr>
            <w:r>
              <w:rPr>
                <w:rFonts w:ascii="Consolas" w:hAnsi="Consolas"/>
                <w:color w:val="11161C"/>
                <w:sz w:val="16"/>
              </w:rPr>
              <w:t>+3.63</w:t>
            </w:r>
          </w:p>
        </w:tc>
        <w:tc>
          <w:tcPr>
            <w:tcW w:w="1368" w:type="dxa"/>
          </w:tcPr>
          <w:p w14:paraId="1C8BE141" w14:textId="77777777" w:rsidR="002A0233" w:rsidRDefault="00000000">
            <w:pPr>
              <w:spacing w:before="40" w:after="40"/>
              <w:jc w:val="right"/>
            </w:pPr>
            <w:r>
              <w:rPr>
                <w:rFonts w:ascii="Consolas" w:hAnsi="Consolas"/>
                <w:color w:val="11161C"/>
                <w:sz w:val="16"/>
              </w:rPr>
              <w:t>real</w:t>
            </w:r>
          </w:p>
        </w:tc>
      </w:tr>
      <w:tr w:rsidR="002A0233" w14:paraId="5D7754DA" w14:textId="77777777">
        <w:trPr>
          <w:jc w:val="center"/>
        </w:trPr>
        <w:tc>
          <w:tcPr>
            <w:tcW w:w="2520" w:type="dxa"/>
          </w:tcPr>
          <w:p w14:paraId="54E83A49" w14:textId="77777777" w:rsidR="002A0233" w:rsidRDefault="00000000">
            <w:pPr>
              <w:spacing w:before="40" w:after="40"/>
            </w:pPr>
            <w:r>
              <w:rPr>
                <w:rFonts w:ascii="Consolas" w:hAnsi="Consolas"/>
                <w:b/>
                <w:color w:val="0E7250"/>
                <w:sz w:val="16"/>
              </w:rPr>
              <w:t>+ Shape</w:t>
            </w:r>
          </w:p>
        </w:tc>
        <w:tc>
          <w:tcPr>
            <w:tcW w:w="1224" w:type="dxa"/>
          </w:tcPr>
          <w:p w14:paraId="6C10E426" w14:textId="77777777" w:rsidR="002A0233" w:rsidRDefault="00000000">
            <w:pPr>
              <w:spacing w:before="40" w:after="40"/>
              <w:jc w:val="right"/>
            </w:pPr>
            <w:r>
              <w:rPr>
                <w:rFonts w:ascii="Consolas" w:hAnsi="Consolas"/>
                <w:b/>
                <w:color w:val="0E7250"/>
                <w:sz w:val="16"/>
              </w:rPr>
              <w:t>0.03802</w:t>
            </w:r>
          </w:p>
        </w:tc>
        <w:tc>
          <w:tcPr>
            <w:tcW w:w="1325" w:type="dxa"/>
          </w:tcPr>
          <w:p w14:paraId="5F0D79A4" w14:textId="77777777" w:rsidR="002A0233" w:rsidRDefault="00000000">
            <w:pPr>
              <w:spacing w:before="40" w:after="40"/>
              <w:jc w:val="right"/>
            </w:pPr>
            <w:r>
              <w:rPr>
                <w:rFonts w:ascii="Consolas" w:hAnsi="Consolas"/>
                <w:b/>
                <w:color w:val="0E7250"/>
                <w:sz w:val="16"/>
              </w:rPr>
              <w:t>+0.00108</w:t>
            </w:r>
          </w:p>
        </w:tc>
        <w:tc>
          <w:tcPr>
            <w:tcW w:w="1224" w:type="dxa"/>
          </w:tcPr>
          <w:p w14:paraId="230081E4" w14:textId="77777777" w:rsidR="002A0233" w:rsidRDefault="00000000">
            <w:pPr>
              <w:spacing w:before="40" w:after="40"/>
              <w:jc w:val="right"/>
            </w:pPr>
            <w:r>
              <w:rPr>
                <w:rFonts w:ascii="Consolas" w:hAnsi="Consolas"/>
                <w:b/>
                <w:color w:val="0E7250"/>
                <w:sz w:val="16"/>
              </w:rPr>
              <w:t>0.00010</w:t>
            </w:r>
          </w:p>
        </w:tc>
        <w:tc>
          <w:tcPr>
            <w:tcW w:w="1037" w:type="dxa"/>
          </w:tcPr>
          <w:p w14:paraId="6583BE39" w14:textId="77777777" w:rsidR="002A0233" w:rsidRDefault="00000000">
            <w:pPr>
              <w:spacing w:before="40" w:after="40"/>
              <w:jc w:val="right"/>
            </w:pPr>
            <w:r>
              <w:rPr>
                <w:rFonts w:ascii="Consolas" w:hAnsi="Consolas"/>
                <w:b/>
                <w:color w:val="0E7250"/>
                <w:sz w:val="16"/>
              </w:rPr>
              <w:t>+10.75</w:t>
            </w:r>
          </w:p>
        </w:tc>
        <w:tc>
          <w:tcPr>
            <w:tcW w:w="1368" w:type="dxa"/>
          </w:tcPr>
          <w:p w14:paraId="0A258BF8" w14:textId="77777777" w:rsidR="002A0233" w:rsidRDefault="00000000">
            <w:pPr>
              <w:spacing w:before="40" w:after="40"/>
              <w:jc w:val="right"/>
            </w:pPr>
            <w:r>
              <w:rPr>
                <w:rFonts w:ascii="Consolas" w:hAnsi="Consolas"/>
                <w:b/>
                <w:color w:val="0E7250"/>
                <w:sz w:val="16"/>
              </w:rPr>
              <w:t>real</w:t>
            </w:r>
          </w:p>
        </w:tc>
      </w:tr>
      <w:tr w:rsidR="002A0233" w14:paraId="51FD404D" w14:textId="77777777">
        <w:trPr>
          <w:jc w:val="center"/>
        </w:trPr>
        <w:tc>
          <w:tcPr>
            <w:tcW w:w="2520" w:type="dxa"/>
          </w:tcPr>
          <w:p w14:paraId="45FF0C08" w14:textId="77777777" w:rsidR="002A0233" w:rsidRDefault="00000000">
            <w:pPr>
              <w:spacing w:before="40" w:after="40"/>
            </w:pPr>
            <w:r>
              <w:rPr>
                <w:rFonts w:ascii="Consolas" w:hAnsi="Consolas"/>
                <w:color w:val="11161C"/>
                <w:sz w:val="16"/>
              </w:rPr>
              <w:t>Whiffs · velocity first</w:t>
            </w:r>
          </w:p>
        </w:tc>
        <w:tc>
          <w:tcPr>
            <w:tcW w:w="1224" w:type="dxa"/>
          </w:tcPr>
          <w:p w14:paraId="647D6AC4" w14:textId="77777777" w:rsidR="002A0233" w:rsidRDefault="002A0233">
            <w:pPr>
              <w:spacing w:before="40" w:after="40"/>
              <w:jc w:val="right"/>
            </w:pPr>
          </w:p>
        </w:tc>
        <w:tc>
          <w:tcPr>
            <w:tcW w:w="1325" w:type="dxa"/>
          </w:tcPr>
          <w:p w14:paraId="3A75D591" w14:textId="77777777" w:rsidR="002A0233" w:rsidRDefault="002A0233">
            <w:pPr>
              <w:spacing w:before="40" w:after="40"/>
              <w:jc w:val="right"/>
            </w:pPr>
          </w:p>
        </w:tc>
        <w:tc>
          <w:tcPr>
            <w:tcW w:w="1224" w:type="dxa"/>
          </w:tcPr>
          <w:p w14:paraId="558EF8E3" w14:textId="77777777" w:rsidR="002A0233" w:rsidRDefault="002A0233">
            <w:pPr>
              <w:spacing w:before="40" w:after="40"/>
              <w:jc w:val="right"/>
            </w:pPr>
          </w:p>
        </w:tc>
        <w:tc>
          <w:tcPr>
            <w:tcW w:w="1037" w:type="dxa"/>
          </w:tcPr>
          <w:p w14:paraId="68EEF4CE" w14:textId="77777777" w:rsidR="002A0233" w:rsidRDefault="002A0233">
            <w:pPr>
              <w:spacing w:before="40" w:after="40"/>
              <w:jc w:val="right"/>
            </w:pPr>
          </w:p>
        </w:tc>
        <w:tc>
          <w:tcPr>
            <w:tcW w:w="1368" w:type="dxa"/>
          </w:tcPr>
          <w:p w14:paraId="32326298" w14:textId="77777777" w:rsidR="002A0233" w:rsidRDefault="002A0233">
            <w:pPr>
              <w:spacing w:before="40" w:after="40"/>
              <w:jc w:val="right"/>
            </w:pPr>
          </w:p>
        </w:tc>
      </w:tr>
      <w:tr w:rsidR="002A0233" w14:paraId="3459C6A0" w14:textId="77777777">
        <w:trPr>
          <w:jc w:val="center"/>
        </w:trPr>
        <w:tc>
          <w:tcPr>
            <w:tcW w:w="2520" w:type="dxa"/>
          </w:tcPr>
          <w:p w14:paraId="7B98B711" w14:textId="77777777" w:rsidR="002A0233" w:rsidRDefault="00000000">
            <w:pPr>
              <w:spacing w:before="40" w:after="40"/>
            </w:pPr>
            <w:r>
              <w:rPr>
                <w:rFonts w:ascii="Consolas" w:hAnsi="Consolas"/>
                <w:color w:val="11161C"/>
                <w:sz w:val="16"/>
              </w:rPr>
              <w:t>Controls</w:t>
            </w:r>
          </w:p>
        </w:tc>
        <w:tc>
          <w:tcPr>
            <w:tcW w:w="1224" w:type="dxa"/>
          </w:tcPr>
          <w:p w14:paraId="2CB3F300" w14:textId="77777777" w:rsidR="002A0233" w:rsidRDefault="00000000">
            <w:pPr>
              <w:spacing w:before="40" w:after="40"/>
              <w:jc w:val="right"/>
            </w:pPr>
            <w:r>
              <w:rPr>
                <w:rFonts w:ascii="Consolas" w:hAnsi="Consolas"/>
                <w:color w:val="11161C"/>
                <w:sz w:val="16"/>
              </w:rPr>
              <w:t>0.07718</w:t>
            </w:r>
          </w:p>
        </w:tc>
        <w:tc>
          <w:tcPr>
            <w:tcW w:w="1325" w:type="dxa"/>
          </w:tcPr>
          <w:p w14:paraId="0E7E092A" w14:textId="77777777" w:rsidR="002A0233" w:rsidRDefault="00000000">
            <w:pPr>
              <w:spacing w:before="40" w:after="40"/>
              <w:jc w:val="right"/>
            </w:pPr>
            <w:r>
              <w:rPr>
                <w:rFonts w:ascii="Consolas" w:hAnsi="Consolas"/>
                <w:color w:val="11161C"/>
                <w:sz w:val="16"/>
              </w:rPr>
              <w:t>—</w:t>
            </w:r>
          </w:p>
        </w:tc>
        <w:tc>
          <w:tcPr>
            <w:tcW w:w="1224" w:type="dxa"/>
          </w:tcPr>
          <w:p w14:paraId="143252A6" w14:textId="77777777" w:rsidR="002A0233" w:rsidRDefault="00000000">
            <w:pPr>
              <w:spacing w:before="40" w:after="40"/>
              <w:jc w:val="right"/>
            </w:pPr>
            <w:r>
              <w:rPr>
                <w:rFonts w:ascii="Consolas" w:hAnsi="Consolas"/>
                <w:color w:val="11161C"/>
                <w:sz w:val="16"/>
              </w:rPr>
              <w:t>—</w:t>
            </w:r>
          </w:p>
        </w:tc>
        <w:tc>
          <w:tcPr>
            <w:tcW w:w="1037" w:type="dxa"/>
          </w:tcPr>
          <w:p w14:paraId="69995B3B" w14:textId="77777777" w:rsidR="002A0233" w:rsidRDefault="00000000">
            <w:pPr>
              <w:spacing w:before="40" w:after="40"/>
              <w:jc w:val="right"/>
            </w:pPr>
            <w:r>
              <w:rPr>
                <w:rFonts w:ascii="Consolas" w:hAnsi="Consolas"/>
                <w:color w:val="11161C"/>
                <w:sz w:val="16"/>
              </w:rPr>
              <w:t>—</w:t>
            </w:r>
          </w:p>
        </w:tc>
        <w:tc>
          <w:tcPr>
            <w:tcW w:w="1368" w:type="dxa"/>
          </w:tcPr>
          <w:p w14:paraId="3B4DD7BA" w14:textId="77777777" w:rsidR="002A0233" w:rsidRDefault="00000000">
            <w:pPr>
              <w:spacing w:before="40" w:after="40"/>
              <w:jc w:val="right"/>
            </w:pPr>
            <w:r>
              <w:rPr>
                <w:rFonts w:ascii="Consolas" w:hAnsi="Consolas"/>
                <w:color w:val="11161C"/>
                <w:sz w:val="16"/>
              </w:rPr>
              <w:t>baseline</w:t>
            </w:r>
          </w:p>
        </w:tc>
      </w:tr>
      <w:tr w:rsidR="002A0233" w14:paraId="76B78E89" w14:textId="77777777">
        <w:trPr>
          <w:jc w:val="center"/>
        </w:trPr>
        <w:tc>
          <w:tcPr>
            <w:tcW w:w="2520" w:type="dxa"/>
          </w:tcPr>
          <w:p w14:paraId="7325A99C" w14:textId="77777777" w:rsidR="002A0233" w:rsidRDefault="00000000">
            <w:pPr>
              <w:spacing w:before="40" w:after="40"/>
            </w:pPr>
            <w:r>
              <w:rPr>
                <w:rFonts w:ascii="Consolas" w:hAnsi="Consolas"/>
                <w:color w:val="11161C"/>
                <w:sz w:val="16"/>
              </w:rPr>
              <w:t>+ Velocity</w:t>
            </w:r>
          </w:p>
        </w:tc>
        <w:tc>
          <w:tcPr>
            <w:tcW w:w="1224" w:type="dxa"/>
          </w:tcPr>
          <w:p w14:paraId="06E8BC70" w14:textId="77777777" w:rsidR="002A0233" w:rsidRDefault="00000000">
            <w:pPr>
              <w:spacing w:before="40" w:after="40"/>
              <w:jc w:val="right"/>
            </w:pPr>
            <w:r>
              <w:rPr>
                <w:rFonts w:ascii="Consolas" w:hAnsi="Consolas"/>
                <w:color w:val="11161C"/>
                <w:sz w:val="16"/>
              </w:rPr>
              <w:t>0.08298</w:t>
            </w:r>
          </w:p>
        </w:tc>
        <w:tc>
          <w:tcPr>
            <w:tcW w:w="1325" w:type="dxa"/>
          </w:tcPr>
          <w:p w14:paraId="2991C46B" w14:textId="77777777" w:rsidR="002A0233" w:rsidRDefault="00000000">
            <w:pPr>
              <w:spacing w:before="40" w:after="40"/>
              <w:jc w:val="right"/>
            </w:pPr>
            <w:r>
              <w:rPr>
                <w:rFonts w:ascii="Consolas" w:hAnsi="Consolas"/>
                <w:color w:val="11161C"/>
                <w:sz w:val="16"/>
              </w:rPr>
              <w:t>+0.00580</w:t>
            </w:r>
          </w:p>
        </w:tc>
        <w:tc>
          <w:tcPr>
            <w:tcW w:w="1224" w:type="dxa"/>
          </w:tcPr>
          <w:p w14:paraId="58290B65" w14:textId="77777777" w:rsidR="002A0233" w:rsidRDefault="00000000">
            <w:pPr>
              <w:spacing w:before="40" w:after="40"/>
              <w:jc w:val="right"/>
            </w:pPr>
            <w:r>
              <w:rPr>
                <w:rFonts w:ascii="Consolas" w:hAnsi="Consolas"/>
                <w:color w:val="11161C"/>
                <w:sz w:val="16"/>
              </w:rPr>
              <w:t>0.00055</w:t>
            </w:r>
          </w:p>
        </w:tc>
        <w:tc>
          <w:tcPr>
            <w:tcW w:w="1037" w:type="dxa"/>
          </w:tcPr>
          <w:p w14:paraId="39A70951" w14:textId="77777777" w:rsidR="002A0233" w:rsidRDefault="00000000">
            <w:pPr>
              <w:spacing w:before="40" w:after="40"/>
              <w:jc w:val="right"/>
            </w:pPr>
            <w:r>
              <w:rPr>
                <w:rFonts w:ascii="Consolas" w:hAnsi="Consolas"/>
                <w:color w:val="11161C"/>
                <w:sz w:val="16"/>
              </w:rPr>
              <w:t>+10.56</w:t>
            </w:r>
          </w:p>
        </w:tc>
        <w:tc>
          <w:tcPr>
            <w:tcW w:w="1368" w:type="dxa"/>
          </w:tcPr>
          <w:p w14:paraId="581D4A48" w14:textId="77777777" w:rsidR="002A0233" w:rsidRDefault="00000000">
            <w:pPr>
              <w:spacing w:before="40" w:after="40"/>
              <w:jc w:val="right"/>
            </w:pPr>
            <w:r>
              <w:rPr>
                <w:rFonts w:ascii="Consolas" w:hAnsi="Consolas"/>
                <w:color w:val="11161C"/>
                <w:sz w:val="16"/>
              </w:rPr>
              <w:t>real</w:t>
            </w:r>
          </w:p>
        </w:tc>
      </w:tr>
      <w:tr w:rsidR="002A0233" w14:paraId="037694CD" w14:textId="77777777">
        <w:trPr>
          <w:jc w:val="center"/>
        </w:trPr>
        <w:tc>
          <w:tcPr>
            <w:tcW w:w="2520" w:type="dxa"/>
          </w:tcPr>
          <w:p w14:paraId="7AE40A90" w14:textId="77777777" w:rsidR="002A0233" w:rsidRDefault="00000000">
            <w:pPr>
              <w:spacing w:before="40" w:after="40"/>
            </w:pPr>
            <w:r>
              <w:rPr>
                <w:rFonts w:ascii="Consolas" w:hAnsi="Consolas"/>
                <w:color w:val="11161C"/>
                <w:sz w:val="16"/>
              </w:rPr>
              <w:t>+ Spin</w:t>
            </w:r>
          </w:p>
        </w:tc>
        <w:tc>
          <w:tcPr>
            <w:tcW w:w="1224" w:type="dxa"/>
          </w:tcPr>
          <w:p w14:paraId="19762CA1" w14:textId="77777777" w:rsidR="002A0233" w:rsidRDefault="00000000">
            <w:pPr>
              <w:spacing w:before="40" w:after="40"/>
              <w:jc w:val="right"/>
            </w:pPr>
            <w:r>
              <w:rPr>
                <w:rFonts w:ascii="Consolas" w:hAnsi="Consolas"/>
                <w:color w:val="11161C"/>
                <w:sz w:val="16"/>
              </w:rPr>
              <w:t>0.08467</w:t>
            </w:r>
          </w:p>
        </w:tc>
        <w:tc>
          <w:tcPr>
            <w:tcW w:w="1325" w:type="dxa"/>
          </w:tcPr>
          <w:p w14:paraId="659AC8C5" w14:textId="77777777" w:rsidR="002A0233" w:rsidRDefault="00000000">
            <w:pPr>
              <w:spacing w:before="40" w:after="40"/>
              <w:jc w:val="right"/>
            </w:pPr>
            <w:r>
              <w:rPr>
                <w:rFonts w:ascii="Consolas" w:hAnsi="Consolas"/>
                <w:color w:val="11161C"/>
                <w:sz w:val="16"/>
              </w:rPr>
              <w:t>+0.00169</w:t>
            </w:r>
          </w:p>
        </w:tc>
        <w:tc>
          <w:tcPr>
            <w:tcW w:w="1224" w:type="dxa"/>
          </w:tcPr>
          <w:p w14:paraId="7E1514D0" w14:textId="77777777" w:rsidR="002A0233" w:rsidRDefault="00000000">
            <w:pPr>
              <w:spacing w:before="40" w:after="40"/>
              <w:jc w:val="right"/>
            </w:pPr>
            <w:r>
              <w:rPr>
                <w:rFonts w:ascii="Consolas" w:hAnsi="Consolas"/>
                <w:color w:val="11161C"/>
                <w:sz w:val="16"/>
              </w:rPr>
              <w:t>0.00013</w:t>
            </w:r>
          </w:p>
        </w:tc>
        <w:tc>
          <w:tcPr>
            <w:tcW w:w="1037" w:type="dxa"/>
          </w:tcPr>
          <w:p w14:paraId="09CC7B4F" w14:textId="77777777" w:rsidR="002A0233" w:rsidRDefault="00000000">
            <w:pPr>
              <w:spacing w:before="40" w:after="40"/>
              <w:jc w:val="right"/>
            </w:pPr>
            <w:r>
              <w:rPr>
                <w:rFonts w:ascii="Consolas" w:hAnsi="Consolas"/>
                <w:color w:val="11161C"/>
                <w:sz w:val="16"/>
              </w:rPr>
              <w:t>+13.08</w:t>
            </w:r>
          </w:p>
        </w:tc>
        <w:tc>
          <w:tcPr>
            <w:tcW w:w="1368" w:type="dxa"/>
          </w:tcPr>
          <w:p w14:paraId="04A3300A" w14:textId="77777777" w:rsidR="002A0233" w:rsidRDefault="00000000">
            <w:pPr>
              <w:spacing w:before="40" w:after="40"/>
              <w:jc w:val="right"/>
            </w:pPr>
            <w:r>
              <w:rPr>
                <w:rFonts w:ascii="Consolas" w:hAnsi="Consolas"/>
                <w:color w:val="11161C"/>
                <w:sz w:val="16"/>
              </w:rPr>
              <w:t>real</w:t>
            </w:r>
          </w:p>
        </w:tc>
      </w:tr>
      <w:tr w:rsidR="002A0233" w14:paraId="5590DD21" w14:textId="77777777">
        <w:trPr>
          <w:jc w:val="center"/>
        </w:trPr>
        <w:tc>
          <w:tcPr>
            <w:tcW w:w="2520" w:type="dxa"/>
          </w:tcPr>
          <w:p w14:paraId="7737338B" w14:textId="77777777" w:rsidR="002A0233" w:rsidRDefault="00000000">
            <w:pPr>
              <w:spacing w:before="40" w:after="40"/>
            </w:pPr>
            <w:r>
              <w:rPr>
                <w:rFonts w:ascii="Consolas" w:hAnsi="Consolas"/>
                <w:b/>
                <w:color w:val="0E7250"/>
                <w:sz w:val="16"/>
              </w:rPr>
              <w:t>+ Shape</w:t>
            </w:r>
          </w:p>
        </w:tc>
        <w:tc>
          <w:tcPr>
            <w:tcW w:w="1224" w:type="dxa"/>
          </w:tcPr>
          <w:p w14:paraId="1BC148BE" w14:textId="77777777" w:rsidR="002A0233" w:rsidRDefault="00000000">
            <w:pPr>
              <w:spacing w:before="40" w:after="40"/>
              <w:jc w:val="right"/>
            </w:pPr>
            <w:r>
              <w:rPr>
                <w:rFonts w:ascii="Consolas" w:hAnsi="Consolas"/>
                <w:b/>
                <w:color w:val="0E7250"/>
                <w:sz w:val="16"/>
              </w:rPr>
              <w:t>0.10419</w:t>
            </w:r>
          </w:p>
        </w:tc>
        <w:tc>
          <w:tcPr>
            <w:tcW w:w="1325" w:type="dxa"/>
          </w:tcPr>
          <w:p w14:paraId="61107491" w14:textId="77777777" w:rsidR="002A0233" w:rsidRDefault="00000000">
            <w:pPr>
              <w:spacing w:before="40" w:after="40"/>
              <w:jc w:val="right"/>
            </w:pPr>
            <w:r>
              <w:rPr>
                <w:rFonts w:ascii="Consolas" w:hAnsi="Consolas"/>
                <w:b/>
                <w:color w:val="0E7250"/>
                <w:sz w:val="16"/>
              </w:rPr>
              <w:t>+0.01952</w:t>
            </w:r>
          </w:p>
        </w:tc>
        <w:tc>
          <w:tcPr>
            <w:tcW w:w="1224" w:type="dxa"/>
          </w:tcPr>
          <w:p w14:paraId="4F54CCD2" w14:textId="77777777" w:rsidR="002A0233" w:rsidRDefault="00000000">
            <w:pPr>
              <w:spacing w:before="40" w:after="40"/>
              <w:jc w:val="right"/>
            </w:pPr>
            <w:r>
              <w:rPr>
                <w:rFonts w:ascii="Consolas" w:hAnsi="Consolas"/>
                <w:b/>
                <w:color w:val="0E7250"/>
                <w:sz w:val="16"/>
              </w:rPr>
              <w:t>0.00076</w:t>
            </w:r>
          </w:p>
        </w:tc>
        <w:tc>
          <w:tcPr>
            <w:tcW w:w="1037" w:type="dxa"/>
          </w:tcPr>
          <w:p w14:paraId="03426E95" w14:textId="77777777" w:rsidR="002A0233" w:rsidRDefault="00000000">
            <w:pPr>
              <w:spacing w:before="40" w:after="40"/>
              <w:jc w:val="right"/>
            </w:pPr>
            <w:r>
              <w:rPr>
                <w:rFonts w:ascii="Consolas" w:hAnsi="Consolas"/>
                <w:b/>
                <w:color w:val="0E7250"/>
                <w:sz w:val="16"/>
              </w:rPr>
              <w:t>+25.57</w:t>
            </w:r>
          </w:p>
        </w:tc>
        <w:tc>
          <w:tcPr>
            <w:tcW w:w="1368" w:type="dxa"/>
          </w:tcPr>
          <w:p w14:paraId="2698F8E3" w14:textId="77777777" w:rsidR="002A0233" w:rsidRDefault="00000000">
            <w:pPr>
              <w:spacing w:before="40" w:after="40"/>
              <w:jc w:val="right"/>
            </w:pPr>
            <w:r>
              <w:rPr>
                <w:rFonts w:ascii="Consolas" w:hAnsi="Consolas"/>
                <w:b/>
                <w:color w:val="0E7250"/>
                <w:sz w:val="16"/>
              </w:rPr>
              <w:t>real</w:t>
            </w:r>
          </w:p>
        </w:tc>
      </w:tr>
    </w:tbl>
    <w:p w14:paraId="31802277" w14:textId="77777777" w:rsidR="002A0233" w:rsidRDefault="002A0233">
      <w:pPr>
        <w:spacing w:after="200"/>
      </w:pPr>
    </w:p>
    <w:p w14:paraId="1BB70327" w14:textId="77777777" w:rsidR="002A0233" w:rsidRDefault="00000000">
      <w:pPr>
        <w:pStyle w:val="Heading2"/>
        <w:spacing w:before="280" w:after="120"/>
      </w:pPr>
      <w:bookmarkStart w:id="14" w:name="_Toc236917006"/>
      <w:r>
        <w:rPr>
          <w:rFonts w:ascii="Consolas" w:hAnsi="Consolas"/>
          <w:color w:val="0E7250"/>
          <w:sz w:val="24"/>
        </w:rPr>
        <w:t xml:space="preserve">5.2  </w:t>
      </w:r>
      <w:r>
        <w:rPr>
          <w:rFonts w:ascii="Georgia" w:hAnsi="Georgia"/>
          <w:color w:val="11161C"/>
          <w:sz w:val="25"/>
        </w:rPr>
        <w:t>Spin is a proxy, not a cause</w:t>
      </w:r>
      <w:bookmarkEnd w:id="14"/>
    </w:p>
    <w:p w14:paraId="5700B36D" w14:textId="77777777" w:rsidR="002A0233" w:rsidRDefault="00000000">
      <w:r>
        <w:rPr>
          <w:color w:val="11161C"/>
        </w:rPr>
        <w:t xml:space="preserve">The decisive test is the reversed ladder. Residual spin was handed </w:t>
      </w:r>
      <w:r>
        <w:rPr>
          <w:i/>
          <w:color w:val="11161C"/>
        </w:rPr>
        <w:t>first</w:t>
      </w:r>
      <w:r>
        <w:rPr>
          <w:color w:val="11161C"/>
        </w:rPr>
        <w:t xml:space="preserve"> claim on every scrap of variance it shares with velocity and shape — the most generous treatment the design can give it — and it returned </w:t>
      </w:r>
      <w:r>
        <w:rPr>
          <w:rFonts w:ascii="Consolas" w:hAnsi="Consolas"/>
          <w:color w:val="11161C"/>
          <w:sz w:val="20"/>
        </w:rPr>
        <w:t>−0.00003 ± 0.00006</w:t>
      </w:r>
      <w:r>
        <w:rPr>
          <w:color w:val="11161C"/>
        </w:rPr>
        <w:t xml:space="preserve"> (</w:t>
      </w:r>
      <w:r>
        <w:rPr>
          <w:rFonts w:ascii="Consolas" w:hAnsi="Consolas"/>
          <w:color w:val="11161C"/>
          <w:sz w:val="20"/>
        </w:rPr>
        <w:t>t = −0.46</w:t>
      </w:r>
      <w:r>
        <w:rPr>
          <w:color w:val="11161C"/>
        </w:rPr>
        <w:t>). Nothing. Velocity, entering afterward on the leftovers, still cleared its noise.</w:t>
      </w:r>
    </w:p>
    <w:p w14:paraId="50F048A5" w14:textId="77777777" w:rsidR="002A0233" w:rsidRDefault="00000000">
      <w:r>
        <w:rPr>
          <w:color w:val="11161C"/>
        </w:rPr>
        <w:t xml:space="preserve">This is not a claim that spin is physically irrelevant; it is a claim about what spin rate </w:t>
      </w:r>
      <w:r>
        <w:rPr>
          <w:i/>
          <w:color w:val="11161C"/>
        </w:rPr>
        <w:t>tells you that you didn't already know</w:t>
      </w:r>
      <w:r>
        <w:rPr>
          <w:color w:val="11161C"/>
        </w:rPr>
        <w:t>. Spin's entire contribution is already expressed in the movement it produced, and the movement is directly observable. Once you can see IVB and VAA, the rpm figure is redundant.</w:t>
      </w:r>
    </w:p>
    <w:p w14:paraId="2D1FB8EF" w14:textId="77777777" w:rsidR="002A0233" w:rsidRDefault="00000000">
      <w:pPr>
        <w:pBdr>
          <w:left w:val="single" w:sz="18" w:space="8" w:color="D9A441"/>
        </w:pBdr>
        <w:shd w:val="clear" w:color="auto" w:fill="FBF3E7"/>
        <w:spacing w:before="200" w:after="0"/>
        <w:ind w:left="173"/>
      </w:pPr>
      <w:r>
        <w:rPr>
          <w:rFonts w:ascii="Consolas" w:hAnsi="Consolas"/>
          <w:b/>
          <w:color w:val="4A5563"/>
          <w:sz w:val="15"/>
        </w:rPr>
        <w:t>WHY THIS MATTERS MECHANICALLY</w:t>
      </w:r>
    </w:p>
    <w:p w14:paraId="35067E3E" w14:textId="77777777" w:rsidR="002A0233" w:rsidRDefault="00000000">
      <w:pPr>
        <w:pBdr>
          <w:left w:val="single" w:sz="18" w:space="8" w:color="D9A441"/>
        </w:pBdr>
        <w:shd w:val="clear" w:color="auto" w:fill="FBF3E7"/>
        <w:spacing w:after="120"/>
        <w:ind w:left="173"/>
      </w:pPr>
      <w:r>
        <w:rPr>
          <w:color w:val="11161C"/>
          <w:sz w:val="20"/>
        </w:rPr>
        <w:t>Spin only moves a baseball when the spin axis is perpendicular to the direction of travel. Pure gyroscopic spin — a bullet-style rotation — moves the ball not at all. A pitch can register 2,800 rpm and break like a brick. This is why “high spin” is an unreliable label and why the movement it produces is the honest measurement.</w:t>
      </w:r>
    </w:p>
    <w:p w14:paraId="5525ED0F" w14:textId="77777777" w:rsidR="002A0233" w:rsidRDefault="00000000">
      <w:pPr>
        <w:pStyle w:val="Heading2"/>
        <w:spacing w:before="280" w:after="120"/>
      </w:pPr>
      <w:bookmarkStart w:id="15" w:name="_Toc236917007"/>
      <w:r>
        <w:rPr>
          <w:rFonts w:ascii="Consolas" w:hAnsi="Consolas"/>
          <w:color w:val="0E7250"/>
          <w:sz w:val="24"/>
        </w:rPr>
        <w:t xml:space="preserve">5.3  </w:t>
      </w:r>
      <w:r>
        <w:rPr>
          <w:rFonts w:ascii="Georgia" w:hAnsi="Georgia"/>
          <w:color w:val="11161C"/>
          <w:sz w:val="25"/>
        </w:rPr>
        <w:t>Shape is not location in disguise</w:t>
      </w:r>
      <w:bookmarkEnd w:id="15"/>
    </w:p>
    <w:p w14:paraId="2B043ECE" w14:textId="77777777" w:rsidR="002A0233" w:rsidRDefault="00000000">
      <w:r>
        <w:rPr>
          <w:color w:val="11161C"/>
        </w:rPr>
        <w:t>Replacing raw VAA with the height-adjusted residual leaves the result essentially intact.</w:t>
      </w:r>
    </w:p>
    <w:p w14:paraId="5CEA1CF5" w14:textId="77777777" w:rsidR="002A0233" w:rsidRDefault="00000000">
      <w:pPr>
        <w:spacing w:before="240" w:after="80"/>
      </w:pPr>
      <w:r>
        <w:rPr>
          <w:rFonts w:ascii="Consolas" w:hAnsi="Consolas"/>
          <w:b/>
          <w:color w:val="0E7250"/>
          <w:sz w:val="17"/>
        </w:rPr>
        <w:t xml:space="preserve">Table 2. </w:t>
      </w:r>
      <w:r>
        <w:rPr>
          <w:b/>
          <w:color w:val="11161C"/>
          <w:sz w:val="17"/>
        </w:rPr>
        <w:t>Shape block with raw versus height-adjusted approach angle</w:t>
      </w:r>
    </w:p>
    <w:tbl>
      <w:tblPr>
        <w:tblStyle w:val="TableGrid"/>
        <w:tblW w:w="0" w:type="auto"/>
        <w:jc w:val="center"/>
        <w:tblLayout w:type="fixed"/>
        <w:tblLook w:val="04A0" w:firstRow="1" w:lastRow="0" w:firstColumn="1" w:lastColumn="0" w:noHBand="0" w:noVBand="1"/>
      </w:tblPr>
      <w:tblGrid>
        <w:gridCol w:w="3312"/>
        <w:gridCol w:w="1368"/>
        <w:gridCol w:w="1224"/>
        <w:gridCol w:w="1080"/>
        <w:gridCol w:w="1224"/>
      </w:tblGrid>
      <w:tr w:rsidR="002A0233" w14:paraId="2306F1A3" w14:textId="77777777">
        <w:trPr>
          <w:jc w:val="center"/>
        </w:trPr>
        <w:tc>
          <w:tcPr>
            <w:tcW w:w="3312" w:type="dxa"/>
            <w:shd w:val="clear" w:color="auto" w:fill="F2F5F8"/>
          </w:tcPr>
          <w:p w14:paraId="1C65BEB8" w14:textId="77777777" w:rsidR="002A0233" w:rsidRDefault="00000000">
            <w:pPr>
              <w:spacing w:before="40" w:after="40"/>
            </w:pPr>
            <w:r>
              <w:rPr>
                <w:rFonts w:ascii="Consolas" w:hAnsi="Consolas"/>
                <w:b/>
                <w:color w:val="11161C"/>
                <w:sz w:val="16"/>
              </w:rPr>
              <w:t>Shape block specification</w:t>
            </w:r>
          </w:p>
        </w:tc>
        <w:tc>
          <w:tcPr>
            <w:tcW w:w="1368" w:type="dxa"/>
            <w:shd w:val="clear" w:color="auto" w:fill="F2F5F8"/>
          </w:tcPr>
          <w:p w14:paraId="065258E9" w14:textId="77777777" w:rsidR="002A0233" w:rsidRDefault="00000000">
            <w:pPr>
              <w:spacing w:before="40" w:after="40"/>
              <w:jc w:val="right"/>
            </w:pPr>
            <w:r>
              <w:rPr>
                <w:rFonts w:ascii="Consolas" w:hAnsi="Consolas"/>
                <w:b/>
                <w:color w:val="11161C"/>
                <w:sz w:val="16"/>
              </w:rPr>
              <w:t>Gain</w:t>
            </w:r>
          </w:p>
        </w:tc>
        <w:tc>
          <w:tcPr>
            <w:tcW w:w="1224" w:type="dxa"/>
            <w:shd w:val="clear" w:color="auto" w:fill="F2F5F8"/>
          </w:tcPr>
          <w:p w14:paraId="2029A1BD" w14:textId="77777777" w:rsidR="002A0233" w:rsidRDefault="00000000">
            <w:pPr>
              <w:spacing w:before="40" w:after="40"/>
              <w:jc w:val="right"/>
            </w:pPr>
            <w:r>
              <w:rPr>
                <w:rFonts w:ascii="Consolas" w:hAnsi="Consolas"/>
                <w:b/>
                <w:color w:val="11161C"/>
                <w:sz w:val="16"/>
              </w:rPr>
              <w:t>SE</w:t>
            </w:r>
          </w:p>
        </w:tc>
        <w:tc>
          <w:tcPr>
            <w:tcW w:w="1080" w:type="dxa"/>
            <w:shd w:val="clear" w:color="auto" w:fill="F2F5F8"/>
          </w:tcPr>
          <w:p w14:paraId="782E80E3" w14:textId="77777777" w:rsidR="002A0233" w:rsidRDefault="00000000">
            <w:pPr>
              <w:spacing w:before="40" w:after="40"/>
              <w:jc w:val="right"/>
            </w:pPr>
            <w:r>
              <w:rPr>
                <w:rFonts w:ascii="Consolas" w:hAnsi="Consolas"/>
                <w:b/>
                <w:color w:val="11161C"/>
                <w:sz w:val="16"/>
              </w:rPr>
              <w:t>t</w:t>
            </w:r>
          </w:p>
        </w:tc>
        <w:tc>
          <w:tcPr>
            <w:tcW w:w="1224" w:type="dxa"/>
            <w:shd w:val="clear" w:color="auto" w:fill="F2F5F8"/>
          </w:tcPr>
          <w:p w14:paraId="2B136B45" w14:textId="77777777" w:rsidR="002A0233" w:rsidRDefault="00000000">
            <w:pPr>
              <w:spacing w:before="40" w:after="40"/>
              <w:jc w:val="right"/>
            </w:pPr>
            <w:r>
              <w:rPr>
                <w:rFonts w:ascii="Consolas" w:hAnsi="Consolas"/>
                <w:b/>
                <w:color w:val="11161C"/>
                <w:sz w:val="16"/>
              </w:rPr>
              <w:t>Retained</w:t>
            </w:r>
          </w:p>
        </w:tc>
      </w:tr>
      <w:tr w:rsidR="002A0233" w14:paraId="3B38D780" w14:textId="77777777">
        <w:trPr>
          <w:jc w:val="center"/>
        </w:trPr>
        <w:tc>
          <w:tcPr>
            <w:tcW w:w="3312" w:type="dxa"/>
          </w:tcPr>
          <w:p w14:paraId="5C70BD33" w14:textId="77777777" w:rsidR="002A0233" w:rsidRDefault="00000000">
            <w:pPr>
              <w:spacing w:before="40" w:after="40"/>
            </w:pPr>
            <w:r>
              <w:rPr>
                <w:rFonts w:ascii="Consolas" w:hAnsi="Consolas"/>
                <w:color w:val="11161C"/>
                <w:sz w:val="16"/>
              </w:rPr>
              <w:t>Raw VAA</w:t>
            </w:r>
          </w:p>
        </w:tc>
        <w:tc>
          <w:tcPr>
            <w:tcW w:w="1368" w:type="dxa"/>
          </w:tcPr>
          <w:p w14:paraId="6C173633" w14:textId="77777777" w:rsidR="002A0233" w:rsidRDefault="00000000">
            <w:pPr>
              <w:spacing w:before="40" w:after="40"/>
              <w:jc w:val="right"/>
            </w:pPr>
            <w:r>
              <w:rPr>
                <w:rFonts w:ascii="Consolas" w:hAnsi="Consolas"/>
                <w:color w:val="11161C"/>
                <w:sz w:val="16"/>
              </w:rPr>
              <w:t>+0.00099</w:t>
            </w:r>
          </w:p>
        </w:tc>
        <w:tc>
          <w:tcPr>
            <w:tcW w:w="1224" w:type="dxa"/>
          </w:tcPr>
          <w:p w14:paraId="51873937" w14:textId="77777777" w:rsidR="002A0233" w:rsidRDefault="00000000">
            <w:pPr>
              <w:spacing w:before="40" w:after="40"/>
              <w:jc w:val="right"/>
            </w:pPr>
            <w:r>
              <w:rPr>
                <w:rFonts w:ascii="Consolas" w:hAnsi="Consolas"/>
                <w:color w:val="11161C"/>
                <w:sz w:val="16"/>
              </w:rPr>
              <w:t>0.00011</w:t>
            </w:r>
          </w:p>
        </w:tc>
        <w:tc>
          <w:tcPr>
            <w:tcW w:w="1080" w:type="dxa"/>
          </w:tcPr>
          <w:p w14:paraId="4BAAC208" w14:textId="77777777" w:rsidR="002A0233" w:rsidRDefault="00000000">
            <w:pPr>
              <w:spacing w:before="40" w:after="40"/>
              <w:jc w:val="right"/>
            </w:pPr>
            <w:r>
              <w:rPr>
                <w:rFonts w:ascii="Consolas" w:hAnsi="Consolas"/>
                <w:color w:val="11161C"/>
                <w:sz w:val="16"/>
              </w:rPr>
              <w:t>+9.38</w:t>
            </w:r>
          </w:p>
        </w:tc>
        <w:tc>
          <w:tcPr>
            <w:tcW w:w="1224" w:type="dxa"/>
          </w:tcPr>
          <w:p w14:paraId="70E27895" w14:textId="77777777" w:rsidR="002A0233" w:rsidRDefault="00000000">
            <w:pPr>
              <w:spacing w:before="40" w:after="40"/>
              <w:jc w:val="right"/>
            </w:pPr>
            <w:r>
              <w:rPr>
                <w:rFonts w:ascii="Consolas" w:hAnsi="Consolas"/>
                <w:color w:val="11161C"/>
                <w:sz w:val="16"/>
              </w:rPr>
              <w:t>—</w:t>
            </w:r>
          </w:p>
        </w:tc>
      </w:tr>
      <w:tr w:rsidR="002A0233" w14:paraId="586DC483" w14:textId="77777777">
        <w:trPr>
          <w:jc w:val="center"/>
        </w:trPr>
        <w:tc>
          <w:tcPr>
            <w:tcW w:w="3312" w:type="dxa"/>
          </w:tcPr>
          <w:p w14:paraId="0EB02E95" w14:textId="77777777" w:rsidR="002A0233" w:rsidRDefault="00000000">
            <w:pPr>
              <w:spacing w:before="40" w:after="40"/>
            </w:pPr>
            <w:r>
              <w:rPr>
                <w:rFonts w:ascii="Consolas" w:hAnsi="Consolas"/>
                <w:b/>
                <w:color w:val="0E7250"/>
                <w:sz w:val="16"/>
              </w:rPr>
              <w:t>Height-adjusted VAA</w:t>
            </w:r>
          </w:p>
        </w:tc>
        <w:tc>
          <w:tcPr>
            <w:tcW w:w="1368" w:type="dxa"/>
          </w:tcPr>
          <w:p w14:paraId="17F7BEE2" w14:textId="77777777" w:rsidR="002A0233" w:rsidRDefault="00000000">
            <w:pPr>
              <w:spacing w:before="40" w:after="40"/>
              <w:jc w:val="right"/>
            </w:pPr>
            <w:r>
              <w:rPr>
                <w:rFonts w:ascii="Consolas" w:hAnsi="Consolas"/>
                <w:b/>
                <w:color w:val="0E7250"/>
                <w:sz w:val="16"/>
              </w:rPr>
              <w:t>+0.00092</w:t>
            </w:r>
          </w:p>
        </w:tc>
        <w:tc>
          <w:tcPr>
            <w:tcW w:w="1224" w:type="dxa"/>
          </w:tcPr>
          <w:p w14:paraId="166292C9" w14:textId="77777777" w:rsidR="002A0233" w:rsidRDefault="00000000">
            <w:pPr>
              <w:spacing w:before="40" w:after="40"/>
              <w:jc w:val="right"/>
            </w:pPr>
            <w:r>
              <w:rPr>
                <w:rFonts w:ascii="Consolas" w:hAnsi="Consolas"/>
                <w:b/>
                <w:color w:val="0E7250"/>
                <w:sz w:val="16"/>
              </w:rPr>
              <w:t>0.00009</w:t>
            </w:r>
          </w:p>
        </w:tc>
        <w:tc>
          <w:tcPr>
            <w:tcW w:w="1080" w:type="dxa"/>
          </w:tcPr>
          <w:p w14:paraId="5EA5E2B6" w14:textId="77777777" w:rsidR="002A0233" w:rsidRDefault="00000000">
            <w:pPr>
              <w:spacing w:before="40" w:after="40"/>
              <w:jc w:val="right"/>
            </w:pPr>
            <w:r>
              <w:rPr>
                <w:rFonts w:ascii="Consolas" w:hAnsi="Consolas"/>
                <w:b/>
                <w:color w:val="0E7250"/>
                <w:sz w:val="16"/>
              </w:rPr>
              <w:t>+10.36</w:t>
            </w:r>
          </w:p>
        </w:tc>
        <w:tc>
          <w:tcPr>
            <w:tcW w:w="1224" w:type="dxa"/>
          </w:tcPr>
          <w:p w14:paraId="1CF75B14" w14:textId="77777777" w:rsidR="002A0233" w:rsidRDefault="00000000">
            <w:pPr>
              <w:spacing w:before="40" w:after="40"/>
              <w:jc w:val="right"/>
            </w:pPr>
            <w:r>
              <w:rPr>
                <w:rFonts w:ascii="Consolas" w:hAnsi="Consolas"/>
                <w:b/>
                <w:color w:val="0E7250"/>
                <w:sz w:val="16"/>
              </w:rPr>
              <w:t>93%</w:t>
            </w:r>
          </w:p>
        </w:tc>
      </w:tr>
    </w:tbl>
    <w:p w14:paraId="0618C2EA" w14:textId="77777777" w:rsidR="002A0233" w:rsidRDefault="002A0233">
      <w:pPr>
        <w:spacing w:after="200"/>
      </w:pPr>
    </w:p>
    <w:p w14:paraId="7EFA3F01" w14:textId="77777777" w:rsidR="002A0233" w:rsidRDefault="00000000">
      <w:r>
        <w:rPr>
          <w:color w:val="11161C"/>
        </w:rPr>
        <w:t xml:space="preserve">Ninety-three percent of the shape effect survives the removal of everything attributable to where the pitch was thrown, and the </w:t>
      </w:r>
      <w:r>
        <w:rPr>
          <w:i/>
          <w:color w:val="11161C"/>
        </w:rPr>
        <w:t>t</w:t>
      </w:r>
      <w:r>
        <w:rPr>
          <w:color w:val="11161C"/>
        </w:rPr>
        <w:t>-statistic actually improves — stripping the location component removes noise as well as signal. Shape is a property of the pitcher, not of his aim.</w:t>
      </w:r>
    </w:p>
    <w:p w14:paraId="61500BD0" w14:textId="77777777" w:rsidR="002A0233" w:rsidRDefault="00000000">
      <w:pPr>
        <w:pStyle w:val="Heading2"/>
        <w:spacing w:before="280" w:after="120"/>
      </w:pPr>
      <w:bookmarkStart w:id="16" w:name="_Toc236917008"/>
      <w:r>
        <w:rPr>
          <w:rFonts w:ascii="Consolas" w:hAnsi="Consolas"/>
          <w:color w:val="0E7250"/>
          <w:sz w:val="24"/>
        </w:rPr>
        <w:lastRenderedPageBreak/>
        <w:t xml:space="preserve">5.4  </w:t>
      </w:r>
      <w:r>
        <w:rPr>
          <w:rFonts w:ascii="Georgia" w:hAnsi="Georgia"/>
          <w:color w:val="11161C"/>
          <w:sz w:val="25"/>
        </w:rPr>
        <w:t>The result generalises to every pitch type</w:t>
      </w:r>
      <w:bookmarkEnd w:id="16"/>
    </w:p>
    <w:p w14:paraId="56E20D8B" w14:textId="77777777" w:rsidR="002A0233" w:rsidRDefault="00000000">
      <w:r>
        <w:rPr>
          <w:color w:val="11161C"/>
        </w:rPr>
        <w:t>Sceptics of fastball-only findings are right to be sceptical, since spin means opposite things on a four-seamer and a curveball. The ladder was therefore refit independently on all seven pitch types with adequate sample.</w:t>
      </w:r>
    </w:p>
    <w:p w14:paraId="392E6550" w14:textId="77777777" w:rsidR="002A0233" w:rsidRDefault="00000000">
      <w:pPr>
        <w:spacing w:before="240" w:after="80"/>
      </w:pPr>
      <w:r>
        <w:rPr>
          <w:rFonts w:ascii="Consolas" w:hAnsi="Consolas"/>
          <w:b/>
          <w:color w:val="0E7250"/>
          <w:sz w:val="17"/>
        </w:rPr>
        <w:t xml:space="preserve">Table 3. </w:t>
      </w:r>
      <w:r>
        <w:rPr>
          <w:b/>
          <w:color w:val="11161C"/>
          <w:sz w:val="17"/>
        </w:rPr>
        <w:t>Incremental CV R² by pitch type (t-statistic in parentheses)</w:t>
      </w:r>
    </w:p>
    <w:tbl>
      <w:tblPr>
        <w:tblStyle w:val="TableGrid"/>
        <w:tblW w:w="0" w:type="auto"/>
        <w:jc w:val="center"/>
        <w:tblLayout w:type="fixed"/>
        <w:tblLook w:val="04A0" w:firstRow="1" w:lastRow="0" w:firstColumn="1" w:lastColumn="0" w:noHBand="0" w:noVBand="1"/>
      </w:tblPr>
      <w:tblGrid>
        <w:gridCol w:w="1152"/>
        <w:gridCol w:w="1296"/>
        <w:gridCol w:w="1296"/>
        <w:gridCol w:w="1325"/>
        <w:gridCol w:w="1296"/>
        <w:gridCol w:w="1296"/>
        <w:gridCol w:w="1325"/>
      </w:tblGrid>
      <w:tr w:rsidR="002A0233" w14:paraId="3ECA7EDC" w14:textId="77777777">
        <w:trPr>
          <w:jc w:val="center"/>
        </w:trPr>
        <w:tc>
          <w:tcPr>
            <w:tcW w:w="1152" w:type="dxa"/>
            <w:shd w:val="clear" w:color="auto" w:fill="F2F5F8"/>
          </w:tcPr>
          <w:p w14:paraId="43F18368" w14:textId="77777777" w:rsidR="002A0233" w:rsidRDefault="00000000">
            <w:pPr>
              <w:spacing w:before="40" w:after="40"/>
            </w:pPr>
            <w:r>
              <w:rPr>
                <w:rFonts w:ascii="Consolas" w:hAnsi="Consolas"/>
                <w:b/>
                <w:color w:val="11161C"/>
                <w:sz w:val="16"/>
              </w:rPr>
              <w:t>Pitch</w:t>
            </w:r>
          </w:p>
        </w:tc>
        <w:tc>
          <w:tcPr>
            <w:tcW w:w="1296" w:type="dxa"/>
            <w:shd w:val="clear" w:color="auto" w:fill="F2F5F8"/>
          </w:tcPr>
          <w:p w14:paraId="234B025A" w14:textId="77777777" w:rsidR="002A0233" w:rsidRDefault="00000000">
            <w:pPr>
              <w:spacing w:before="40" w:after="40"/>
              <w:jc w:val="right"/>
            </w:pPr>
            <w:r>
              <w:rPr>
                <w:rFonts w:ascii="Consolas" w:hAnsi="Consolas"/>
                <w:b/>
                <w:color w:val="11161C"/>
                <w:sz w:val="16"/>
              </w:rPr>
              <w:t>RV: Velo</w:t>
            </w:r>
          </w:p>
        </w:tc>
        <w:tc>
          <w:tcPr>
            <w:tcW w:w="1296" w:type="dxa"/>
            <w:shd w:val="clear" w:color="auto" w:fill="F2F5F8"/>
          </w:tcPr>
          <w:p w14:paraId="0FA5FACF" w14:textId="77777777" w:rsidR="002A0233" w:rsidRDefault="00000000">
            <w:pPr>
              <w:spacing w:before="40" w:after="40"/>
              <w:jc w:val="right"/>
            </w:pPr>
            <w:r>
              <w:rPr>
                <w:rFonts w:ascii="Consolas" w:hAnsi="Consolas"/>
                <w:b/>
                <w:color w:val="11161C"/>
                <w:sz w:val="16"/>
              </w:rPr>
              <w:t>RV: Spin</w:t>
            </w:r>
          </w:p>
        </w:tc>
        <w:tc>
          <w:tcPr>
            <w:tcW w:w="1325" w:type="dxa"/>
            <w:shd w:val="clear" w:color="auto" w:fill="F2F5F8"/>
          </w:tcPr>
          <w:p w14:paraId="6D938EF2" w14:textId="77777777" w:rsidR="002A0233" w:rsidRDefault="00000000">
            <w:pPr>
              <w:spacing w:before="40" w:after="40"/>
              <w:jc w:val="right"/>
            </w:pPr>
            <w:r>
              <w:rPr>
                <w:rFonts w:ascii="Consolas" w:hAnsi="Consolas"/>
                <w:b/>
                <w:color w:val="11161C"/>
                <w:sz w:val="16"/>
              </w:rPr>
              <w:t>RV: Shape</w:t>
            </w:r>
          </w:p>
        </w:tc>
        <w:tc>
          <w:tcPr>
            <w:tcW w:w="1296" w:type="dxa"/>
            <w:shd w:val="clear" w:color="auto" w:fill="F2F5F8"/>
          </w:tcPr>
          <w:p w14:paraId="50DFB926" w14:textId="77777777" w:rsidR="002A0233" w:rsidRDefault="00000000">
            <w:pPr>
              <w:spacing w:before="40" w:after="40"/>
              <w:jc w:val="right"/>
            </w:pPr>
            <w:r>
              <w:rPr>
                <w:rFonts w:ascii="Consolas" w:hAnsi="Consolas"/>
                <w:b/>
                <w:color w:val="11161C"/>
                <w:sz w:val="16"/>
              </w:rPr>
              <w:t>Whiff: Velo</w:t>
            </w:r>
          </w:p>
        </w:tc>
        <w:tc>
          <w:tcPr>
            <w:tcW w:w="1296" w:type="dxa"/>
            <w:shd w:val="clear" w:color="auto" w:fill="F2F5F8"/>
          </w:tcPr>
          <w:p w14:paraId="31CEBB8D" w14:textId="77777777" w:rsidR="002A0233" w:rsidRDefault="00000000">
            <w:pPr>
              <w:spacing w:before="40" w:after="40"/>
              <w:jc w:val="right"/>
            </w:pPr>
            <w:r>
              <w:rPr>
                <w:rFonts w:ascii="Consolas" w:hAnsi="Consolas"/>
                <w:b/>
                <w:color w:val="11161C"/>
                <w:sz w:val="16"/>
              </w:rPr>
              <w:t>Whiff: Spin</w:t>
            </w:r>
          </w:p>
        </w:tc>
        <w:tc>
          <w:tcPr>
            <w:tcW w:w="1325" w:type="dxa"/>
            <w:shd w:val="clear" w:color="auto" w:fill="F2F5F8"/>
          </w:tcPr>
          <w:p w14:paraId="62FDD468" w14:textId="77777777" w:rsidR="002A0233" w:rsidRDefault="00000000">
            <w:pPr>
              <w:spacing w:before="40" w:after="40"/>
              <w:jc w:val="right"/>
            </w:pPr>
            <w:r>
              <w:rPr>
                <w:rFonts w:ascii="Consolas" w:hAnsi="Consolas"/>
                <w:b/>
                <w:color w:val="11161C"/>
                <w:sz w:val="16"/>
              </w:rPr>
              <w:t>Whiff: Shape</w:t>
            </w:r>
          </w:p>
        </w:tc>
      </w:tr>
      <w:tr w:rsidR="002A0233" w14:paraId="3F078C00" w14:textId="77777777">
        <w:trPr>
          <w:jc w:val="center"/>
        </w:trPr>
        <w:tc>
          <w:tcPr>
            <w:tcW w:w="1152" w:type="dxa"/>
          </w:tcPr>
          <w:p w14:paraId="79719908" w14:textId="77777777" w:rsidR="002A0233" w:rsidRDefault="00000000">
            <w:pPr>
              <w:spacing w:before="40" w:after="40"/>
            </w:pPr>
            <w:r>
              <w:rPr>
                <w:rFonts w:ascii="Consolas" w:hAnsi="Consolas"/>
                <w:color w:val="11161C"/>
                <w:sz w:val="16"/>
              </w:rPr>
              <w:t>Four-seam</w:t>
            </w:r>
          </w:p>
        </w:tc>
        <w:tc>
          <w:tcPr>
            <w:tcW w:w="1296" w:type="dxa"/>
          </w:tcPr>
          <w:p w14:paraId="1608C351" w14:textId="77777777" w:rsidR="002A0233" w:rsidRDefault="00000000">
            <w:pPr>
              <w:spacing w:before="40" w:after="40"/>
              <w:jc w:val="right"/>
            </w:pPr>
            <w:r>
              <w:rPr>
                <w:rFonts w:ascii="Consolas" w:hAnsi="Consolas"/>
                <w:color w:val="11161C"/>
                <w:sz w:val="16"/>
              </w:rPr>
              <w:t>+.00025 (2.2)</w:t>
            </w:r>
          </w:p>
        </w:tc>
        <w:tc>
          <w:tcPr>
            <w:tcW w:w="1296" w:type="dxa"/>
          </w:tcPr>
          <w:p w14:paraId="6939B431" w14:textId="77777777" w:rsidR="002A0233" w:rsidRDefault="00000000">
            <w:pPr>
              <w:spacing w:before="40" w:after="40"/>
              <w:jc w:val="right"/>
            </w:pPr>
            <w:r>
              <w:rPr>
                <w:rFonts w:ascii="Consolas" w:hAnsi="Consolas"/>
                <w:color w:val="11161C"/>
                <w:sz w:val="16"/>
              </w:rPr>
              <w:t>+.00020 (1.9)</w:t>
            </w:r>
          </w:p>
        </w:tc>
        <w:tc>
          <w:tcPr>
            <w:tcW w:w="1325" w:type="dxa"/>
          </w:tcPr>
          <w:p w14:paraId="65C2BDB9" w14:textId="77777777" w:rsidR="002A0233" w:rsidRDefault="00000000">
            <w:pPr>
              <w:spacing w:before="40" w:after="40"/>
              <w:jc w:val="right"/>
            </w:pPr>
            <w:r>
              <w:rPr>
                <w:rFonts w:ascii="Consolas" w:hAnsi="Consolas"/>
                <w:color w:val="11161C"/>
                <w:sz w:val="16"/>
              </w:rPr>
              <w:t>+.00085 (6.0)</w:t>
            </w:r>
          </w:p>
        </w:tc>
        <w:tc>
          <w:tcPr>
            <w:tcW w:w="1296" w:type="dxa"/>
          </w:tcPr>
          <w:p w14:paraId="7AF5610F" w14:textId="77777777" w:rsidR="002A0233" w:rsidRDefault="00000000">
            <w:pPr>
              <w:spacing w:before="40" w:after="40"/>
              <w:jc w:val="right"/>
            </w:pPr>
            <w:r>
              <w:rPr>
                <w:rFonts w:ascii="Consolas" w:hAnsi="Consolas"/>
                <w:color w:val="11161C"/>
                <w:sz w:val="16"/>
              </w:rPr>
              <w:t>+.00540 (9.8)</w:t>
            </w:r>
          </w:p>
        </w:tc>
        <w:tc>
          <w:tcPr>
            <w:tcW w:w="1296" w:type="dxa"/>
          </w:tcPr>
          <w:p w14:paraId="32996A25" w14:textId="77777777" w:rsidR="002A0233" w:rsidRDefault="00000000">
            <w:pPr>
              <w:spacing w:before="40" w:after="40"/>
              <w:jc w:val="right"/>
            </w:pPr>
            <w:r>
              <w:rPr>
                <w:rFonts w:ascii="Consolas" w:hAnsi="Consolas"/>
                <w:color w:val="11161C"/>
                <w:sz w:val="16"/>
              </w:rPr>
              <w:t>+.00129 (4.3)</w:t>
            </w:r>
          </w:p>
        </w:tc>
        <w:tc>
          <w:tcPr>
            <w:tcW w:w="1325" w:type="dxa"/>
          </w:tcPr>
          <w:p w14:paraId="4289E449" w14:textId="77777777" w:rsidR="002A0233" w:rsidRDefault="00000000">
            <w:pPr>
              <w:spacing w:before="40" w:after="40"/>
              <w:jc w:val="right"/>
            </w:pPr>
            <w:r>
              <w:rPr>
                <w:rFonts w:ascii="Consolas" w:hAnsi="Consolas"/>
                <w:color w:val="11161C"/>
                <w:sz w:val="16"/>
              </w:rPr>
              <w:t>+.01923 (24.8)</w:t>
            </w:r>
          </w:p>
        </w:tc>
      </w:tr>
      <w:tr w:rsidR="002A0233" w14:paraId="60870FD0" w14:textId="77777777">
        <w:trPr>
          <w:jc w:val="center"/>
        </w:trPr>
        <w:tc>
          <w:tcPr>
            <w:tcW w:w="1152" w:type="dxa"/>
          </w:tcPr>
          <w:p w14:paraId="1F92C0C8" w14:textId="77777777" w:rsidR="002A0233" w:rsidRDefault="00000000">
            <w:pPr>
              <w:spacing w:before="40" w:after="40"/>
            </w:pPr>
            <w:r>
              <w:rPr>
                <w:rFonts w:ascii="Consolas" w:hAnsi="Consolas"/>
                <w:color w:val="11161C"/>
                <w:sz w:val="16"/>
              </w:rPr>
              <w:t>Sinker</w:t>
            </w:r>
          </w:p>
        </w:tc>
        <w:tc>
          <w:tcPr>
            <w:tcW w:w="1296" w:type="dxa"/>
          </w:tcPr>
          <w:p w14:paraId="5BFA77E5" w14:textId="77777777" w:rsidR="002A0233" w:rsidRDefault="00000000">
            <w:pPr>
              <w:spacing w:before="40" w:after="40"/>
              <w:jc w:val="right"/>
            </w:pPr>
            <w:r>
              <w:rPr>
                <w:rFonts w:ascii="Consolas" w:hAnsi="Consolas"/>
                <w:color w:val="11161C"/>
                <w:sz w:val="16"/>
              </w:rPr>
              <w:t>+.00008 (0.5)</w:t>
            </w:r>
          </w:p>
        </w:tc>
        <w:tc>
          <w:tcPr>
            <w:tcW w:w="1296" w:type="dxa"/>
          </w:tcPr>
          <w:p w14:paraId="32D671B8" w14:textId="77777777" w:rsidR="002A0233" w:rsidRDefault="00000000">
            <w:pPr>
              <w:spacing w:before="40" w:after="40"/>
              <w:jc w:val="right"/>
            </w:pPr>
            <w:r>
              <w:rPr>
                <w:rFonts w:ascii="Consolas" w:hAnsi="Consolas"/>
                <w:color w:val="11161C"/>
                <w:sz w:val="16"/>
              </w:rPr>
              <w:t>−.00000 (0.0)</w:t>
            </w:r>
          </w:p>
        </w:tc>
        <w:tc>
          <w:tcPr>
            <w:tcW w:w="1325" w:type="dxa"/>
          </w:tcPr>
          <w:p w14:paraId="67D57E67" w14:textId="77777777" w:rsidR="002A0233" w:rsidRDefault="00000000">
            <w:pPr>
              <w:spacing w:before="40" w:after="40"/>
              <w:jc w:val="right"/>
            </w:pPr>
            <w:r>
              <w:rPr>
                <w:rFonts w:ascii="Consolas" w:hAnsi="Consolas"/>
                <w:color w:val="11161C"/>
                <w:sz w:val="16"/>
              </w:rPr>
              <w:t>+.00217 (9.9)</w:t>
            </w:r>
          </w:p>
        </w:tc>
        <w:tc>
          <w:tcPr>
            <w:tcW w:w="1296" w:type="dxa"/>
          </w:tcPr>
          <w:p w14:paraId="045F181A" w14:textId="77777777" w:rsidR="002A0233" w:rsidRDefault="00000000">
            <w:pPr>
              <w:spacing w:before="40" w:after="40"/>
              <w:jc w:val="right"/>
            </w:pPr>
            <w:r>
              <w:rPr>
                <w:rFonts w:ascii="Consolas" w:hAnsi="Consolas"/>
                <w:color w:val="11161C"/>
                <w:sz w:val="16"/>
              </w:rPr>
              <w:t>+.00300 (3.4)</w:t>
            </w:r>
          </w:p>
        </w:tc>
        <w:tc>
          <w:tcPr>
            <w:tcW w:w="1296" w:type="dxa"/>
          </w:tcPr>
          <w:p w14:paraId="4F2C5963" w14:textId="77777777" w:rsidR="002A0233" w:rsidRDefault="00000000">
            <w:pPr>
              <w:spacing w:before="40" w:after="40"/>
              <w:jc w:val="right"/>
            </w:pPr>
            <w:r>
              <w:rPr>
                <w:rFonts w:ascii="Consolas" w:hAnsi="Consolas"/>
                <w:color w:val="11161C"/>
                <w:sz w:val="16"/>
              </w:rPr>
              <w:t>+.00061 (3.4)</w:t>
            </w:r>
          </w:p>
        </w:tc>
        <w:tc>
          <w:tcPr>
            <w:tcW w:w="1325" w:type="dxa"/>
          </w:tcPr>
          <w:p w14:paraId="736E10CA" w14:textId="77777777" w:rsidR="002A0233" w:rsidRDefault="00000000">
            <w:pPr>
              <w:spacing w:before="40" w:after="40"/>
              <w:jc w:val="right"/>
            </w:pPr>
            <w:r>
              <w:rPr>
                <w:rFonts w:ascii="Consolas" w:hAnsi="Consolas"/>
                <w:color w:val="11161C"/>
                <w:sz w:val="16"/>
              </w:rPr>
              <w:t>+.01085 (6.2)</w:t>
            </w:r>
          </w:p>
        </w:tc>
      </w:tr>
      <w:tr w:rsidR="002A0233" w14:paraId="0A8FE2EB" w14:textId="77777777">
        <w:trPr>
          <w:jc w:val="center"/>
        </w:trPr>
        <w:tc>
          <w:tcPr>
            <w:tcW w:w="1152" w:type="dxa"/>
          </w:tcPr>
          <w:p w14:paraId="38769746" w14:textId="77777777" w:rsidR="002A0233" w:rsidRDefault="00000000">
            <w:pPr>
              <w:spacing w:before="40" w:after="40"/>
            </w:pPr>
            <w:r>
              <w:rPr>
                <w:rFonts w:ascii="Consolas" w:hAnsi="Consolas"/>
                <w:color w:val="11161C"/>
                <w:sz w:val="16"/>
              </w:rPr>
              <w:t>Cutter</w:t>
            </w:r>
          </w:p>
        </w:tc>
        <w:tc>
          <w:tcPr>
            <w:tcW w:w="1296" w:type="dxa"/>
          </w:tcPr>
          <w:p w14:paraId="389623CF" w14:textId="77777777" w:rsidR="002A0233" w:rsidRDefault="00000000">
            <w:pPr>
              <w:spacing w:before="40" w:after="40"/>
              <w:jc w:val="right"/>
            </w:pPr>
            <w:r>
              <w:rPr>
                <w:rFonts w:ascii="Consolas" w:hAnsi="Consolas"/>
                <w:color w:val="11161C"/>
                <w:sz w:val="16"/>
              </w:rPr>
              <w:t>+.00034 (2.4)</w:t>
            </w:r>
          </w:p>
        </w:tc>
        <w:tc>
          <w:tcPr>
            <w:tcW w:w="1296" w:type="dxa"/>
          </w:tcPr>
          <w:p w14:paraId="72E88BB2" w14:textId="77777777" w:rsidR="002A0233" w:rsidRDefault="00000000">
            <w:pPr>
              <w:spacing w:before="40" w:after="40"/>
              <w:jc w:val="right"/>
            </w:pPr>
            <w:r>
              <w:rPr>
                <w:rFonts w:ascii="Consolas" w:hAnsi="Consolas"/>
                <w:color w:val="11161C"/>
                <w:sz w:val="16"/>
              </w:rPr>
              <w:t>−.00014 (−2.3)</w:t>
            </w:r>
          </w:p>
        </w:tc>
        <w:tc>
          <w:tcPr>
            <w:tcW w:w="1325" w:type="dxa"/>
          </w:tcPr>
          <w:p w14:paraId="5E442126" w14:textId="77777777" w:rsidR="002A0233" w:rsidRDefault="00000000">
            <w:pPr>
              <w:spacing w:before="40" w:after="40"/>
              <w:jc w:val="right"/>
            </w:pPr>
            <w:r>
              <w:rPr>
                <w:rFonts w:ascii="Consolas" w:hAnsi="Consolas"/>
                <w:color w:val="11161C"/>
                <w:sz w:val="16"/>
              </w:rPr>
              <w:t>+.00117 (6.7)</w:t>
            </w:r>
          </w:p>
        </w:tc>
        <w:tc>
          <w:tcPr>
            <w:tcW w:w="1296" w:type="dxa"/>
          </w:tcPr>
          <w:p w14:paraId="76B8A7D0" w14:textId="77777777" w:rsidR="002A0233" w:rsidRDefault="00000000">
            <w:pPr>
              <w:spacing w:before="40" w:after="40"/>
              <w:jc w:val="right"/>
            </w:pPr>
            <w:r>
              <w:rPr>
                <w:rFonts w:ascii="Consolas" w:hAnsi="Consolas"/>
                <w:color w:val="11161C"/>
                <w:sz w:val="16"/>
              </w:rPr>
              <w:t>+.00184 (5.9)</w:t>
            </w:r>
          </w:p>
        </w:tc>
        <w:tc>
          <w:tcPr>
            <w:tcW w:w="1296" w:type="dxa"/>
          </w:tcPr>
          <w:p w14:paraId="250ABDD1" w14:textId="77777777" w:rsidR="002A0233" w:rsidRDefault="00000000">
            <w:pPr>
              <w:spacing w:before="40" w:after="40"/>
              <w:jc w:val="right"/>
            </w:pPr>
            <w:r>
              <w:rPr>
                <w:rFonts w:ascii="Consolas" w:hAnsi="Consolas"/>
                <w:color w:val="11161C"/>
                <w:sz w:val="16"/>
              </w:rPr>
              <w:t>−.00031 (−1.2)</w:t>
            </w:r>
          </w:p>
        </w:tc>
        <w:tc>
          <w:tcPr>
            <w:tcW w:w="1325" w:type="dxa"/>
          </w:tcPr>
          <w:p w14:paraId="2820BA18" w14:textId="77777777" w:rsidR="002A0233" w:rsidRDefault="00000000">
            <w:pPr>
              <w:spacing w:before="40" w:after="40"/>
              <w:jc w:val="right"/>
            </w:pPr>
            <w:r>
              <w:rPr>
                <w:rFonts w:ascii="Consolas" w:hAnsi="Consolas"/>
                <w:color w:val="11161C"/>
                <w:sz w:val="16"/>
              </w:rPr>
              <w:t>+.01145 (12.4)</w:t>
            </w:r>
          </w:p>
        </w:tc>
      </w:tr>
      <w:tr w:rsidR="002A0233" w14:paraId="423E3F22" w14:textId="77777777">
        <w:trPr>
          <w:jc w:val="center"/>
        </w:trPr>
        <w:tc>
          <w:tcPr>
            <w:tcW w:w="1152" w:type="dxa"/>
          </w:tcPr>
          <w:p w14:paraId="4D010DB0" w14:textId="77777777" w:rsidR="002A0233" w:rsidRDefault="00000000">
            <w:pPr>
              <w:spacing w:before="40" w:after="40"/>
            </w:pPr>
            <w:r>
              <w:rPr>
                <w:rFonts w:ascii="Consolas" w:hAnsi="Consolas"/>
                <w:color w:val="11161C"/>
                <w:sz w:val="16"/>
              </w:rPr>
              <w:t>Slider</w:t>
            </w:r>
          </w:p>
        </w:tc>
        <w:tc>
          <w:tcPr>
            <w:tcW w:w="1296" w:type="dxa"/>
          </w:tcPr>
          <w:p w14:paraId="3C76FB3E" w14:textId="77777777" w:rsidR="002A0233" w:rsidRDefault="00000000">
            <w:pPr>
              <w:spacing w:before="40" w:after="40"/>
              <w:jc w:val="right"/>
            </w:pPr>
            <w:r>
              <w:rPr>
                <w:rFonts w:ascii="Consolas" w:hAnsi="Consolas"/>
                <w:color w:val="11161C"/>
                <w:sz w:val="16"/>
              </w:rPr>
              <w:t>−.00030 (−3.3)</w:t>
            </w:r>
          </w:p>
        </w:tc>
        <w:tc>
          <w:tcPr>
            <w:tcW w:w="1296" w:type="dxa"/>
          </w:tcPr>
          <w:p w14:paraId="3B915F5A" w14:textId="77777777" w:rsidR="002A0233" w:rsidRDefault="00000000">
            <w:pPr>
              <w:spacing w:before="40" w:after="40"/>
              <w:jc w:val="right"/>
            </w:pPr>
            <w:r>
              <w:rPr>
                <w:rFonts w:ascii="Consolas" w:hAnsi="Consolas"/>
                <w:color w:val="11161C"/>
                <w:sz w:val="16"/>
              </w:rPr>
              <w:t>+.00012 (1.3)</w:t>
            </w:r>
          </w:p>
        </w:tc>
        <w:tc>
          <w:tcPr>
            <w:tcW w:w="1325" w:type="dxa"/>
          </w:tcPr>
          <w:p w14:paraId="5303D3C4" w14:textId="77777777" w:rsidR="002A0233" w:rsidRDefault="00000000">
            <w:pPr>
              <w:spacing w:before="40" w:after="40"/>
              <w:jc w:val="right"/>
            </w:pPr>
            <w:r>
              <w:rPr>
                <w:rFonts w:ascii="Consolas" w:hAnsi="Consolas"/>
                <w:color w:val="11161C"/>
                <w:sz w:val="16"/>
              </w:rPr>
              <w:t>+.00099 (23.9)</w:t>
            </w:r>
          </w:p>
        </w:tc>
        <w:tc>
          <w:tcPr>
            <w:tcW w:w="1296" w:type="dxa"/>
          </w:tcPr>
          <w:p w14:paraId="54DFD866" w14:textId="77777777" w:rsidR="002A0233" w:rsidRDefault="00000000">
            <w:pPr>
              <w:spacing w:before="40" w:after="40"/>
              <w:jc w:val="right"/>
            </w:pPr>
            <w:r>
              <w:rPr>
                <w:rFonts w:ascii="Consolas" w:hAnsi="Consolas"/>
                <w:color w:val="11161C"/>
                <w:sz w:val="16"/>
              </w:rPr>
              <w:t>+.00102 (4.4)</w:t>
            </w:r>
          </w:p>
        </w:tc>
        <w:tc>
          <w:tcPr>
            <w:tcW w:w="1296" w:type="dxa"/>
          </w:tcPr>
          <w:p w14:paraId="2A7DA4DC" w14:textId="77777777" w:rsidR="002A0233" w:rsidRDefault="00000000">
            <w:pPr>
              <w:spacing w:before="40" w:after="40"/>
              <w:jc w:val="right"/>
            </w:pPr>
            <w:r>
              <w:rPr>
                <w:rFonts w:ascii="Consolas" w:hAnsi="Consolas"/>
                <w:color w:val="11161C"/>
                <w:sz w:val="16"/>
              </w:rPr>
              <w:t>−.00009 (−0.4)</w:t>
            </w:r>
          </w:p>
        </w:tc>
        <w:tc>
          <w:tcPr>
            <w:tcW w:w="1325" w:type="dxa"/>
          </w:tcPr>
          <w:p w14:paraId="312A63AA" w14:textId="77777777" w:rsidR="002A0233" w:rsidRDefault="00000000">
            <w:pPr>
              <w:spacing w:before="40" w:after="40"/>
              <w:jc w:val="right"/>
            </w:pPr>
            <w:r>
              <w:rPr>
                <w:rFonts w:ascii="Consolas" w:hAnsi="Consolas"/>
                <w:color w:val="11161C"/>
                <w:sz w:val="16"/>
              </w:rPr>
              <w:t>+.00563 (14.4)</w:t>
            </w:r>
          </w:p>
        </w:tc>
      </w:tr>
      <w:tr w:rsidR="002A0233" w14:paraId="136D0FFD" w14:textId="77777777">
        <w:trPr>
          <w:jc w:val="center"/>
        </w:trPr>
        <w:tc>
          <w:tcPr>
            <w:tcW w:w="1152" w:type="dxa"/>
          </w:tcPr>
          <w:p w14:paraId="6908D50A" w14:textId="77777777" w:rsidR="002A0233" w:rsidRDefault="00000000">
            <w:pPr>
              <w:spacing w:before="40" w:after="40"/>
            </w:pPr>
            <w:r>
              <w:rPr>
                <w:rFonts w:ascii="Consolas" w:hAnsi="Consolas"/>
                <w:color w:val="11161C"/>
                <w:sz w:val="16"/>
              </w:rPr>
              <w:t>Sweeper</w:t>
            </w:r>
          </w:p>
        </w:tc>
        <w:tc>
          <w:tcPr>
            <w:tcW w:w="1296" w:type="dxa"/>
          </w:tcPr>
          <w:p w14:paraId="12E1CABC" w14:textId="77777777" w:rsidR="002A0233" w:rsidRDefault="00000000">
            <w:pPr>
              <w:spacing w:before="40" w:after="40"/>
              <w:jc w:val="right"/>
            </w:pPr>
            <w:r>
              <w:rPr>
                <w:rFonts w:ascii="Consolas" w:hAnsi="Consolas"/>
                <w:color w:val="11161C"/>
                <w:sz w:val="16"/>
              </w:rPr>
              <w:t>−.00031 (−1.4)</w:t>
            </w:r>
          </w:p>
        </w:tc>
        <w:tc>
          <w:tcPr>
            <w:tcW w:w="1296" w:type="dxa"/>
          </w:tcPr>
          <w:p w14:paraId="7B2B4990" w14:textId="77777777" w:rsidR="002A0233" w:rsidRDefault="00000000">
            <w:pPr>
              <w:spacing w:before="40" w:after="40"/>
              <w:jc w:val="right"/>
            </w:pPr>
            <w:r>
              <w:rPr>
                <w:rFonts w:ascii="Consolas" w:hAnsi="Consolas"/>
                <w:color w:val="11161C"/>
                <w:sz w:val="16"/>
              </w:rPr>
              <w:t>−.00027 (−2.4)</w:t>
            </w:r>
          </w:p>
        </w:tc>
        <w:tc>
          <w:tcPr>
            <w:tcW w:w="1325" w:type="dxa"/>
          </w:tcPr>
          <w:p w14:paraId="46B20D27" w14:textId="77777777" w:rsidR="002A0233" w:rsidRDefault="00000000">
            <w:pPr>
              <w:spacing w:before="40" w:after="40"/>
              <w:jc w:val="right"/>
            </w:pPr>
            <w:r>
              <w:rPr>
                <w:rFonts w:ascii="Consolas" w:hAnsi="Consolas"/>
                <w:color w:val="11161C"/>
                <w:sz w:val="16"/>
              </w:rPr>
              <w:t>+.00168 (6.7)</w:t>
            </w:r>
          </w:p>
        </w:tc>
        <w:tc>
          <w:tcPr>
            <w:tcW w:w="1296" w:type="dxa"/>
          </w:tcPr>
          <w:p w14:paraId="37AF641D" w14:textId="77777777" w:rsidR="002A0233" w:rsidRDefault="00000000">
            <w:pPr>
              <w:spacing w:before="40" w:after="40"/>
              <w:jc w:val="right"/>
            </w:pPr>
            <w:r>
              <w:rPr>
                <w:rFonts w:ascii="Consolas" w:hAnsi="Consolas"/>
                <w:color w:val="11161C"/>
                <w:sz w:val="16"/>
              </w:rPr>
              <w:t>+.00206 (4.6)</w:t>
            </w:r>
          </w:p>
        </w:tc>
        <w:tc>
          <w:tcPr>
            <w:tcW w:w="1296" w:type="dxa"/>
          </w:tcPr>
          <w:p w14:paraId="5EA0894B" w14:textId="77777777" w:rsidR="002A0233" w:rsidRDefault="00000000">
            <w:pPr>
              <w:spacing w:before="40" w:after="40"/>
              <w:jc w:val="right"/>
            </w:pPr>
            <w:r>
              <w:rPr>
                <w:rFonts w:ascii="Consolas" w:hAnsi="Consolas"/>
                <w:color w:val="11161C"/>
                <w:sz w:val="16"/>
              </w:rPr>
              <w:t>−.00026 (−1.0)</w:t>
            </w:r>
          </w:p>
        </w:tc>
        <w:tc>
          <w:tcPr>
            <w:tcW w:w="1325" w:type="dxa"/>
          </w:tcPr>
          <w:p w14:paraId="4FBFFD81" w14:textId="77777777" w:rsidR="002A0233" w:rsidRDefault="00000000">
            <w:pPr>
              <w:spacing w:before="40" w:after="40"/>
              <w:jc w:val="right"/>
            </w:pPr>
            <w:r>
              <w:rPr>
                <w:rFonts w:ascii="Consolas" w:hAnsi="Consolas"/>
                <w:color w:val="11161C"/>
                <w:sz w:val="16"/>
              </w:rPr>
              <w:t>+.00755 (6.8)</w:t>
            </w:r>
          </w:p>
        </w:tc>
      </w:tr>
      <w:tr w:rsidR="002A0233" w14:paraId="747AEED1" w14:textId="77777777">
        <w:trPr>
          <w:jc w:val="center"/>
        </w:trPr>
        <w:tc>
          <w:tcPr>
            <w:tcW w:w="1152" w:type="dxa"/>
          </w:tcPr>
          <w:p w14:paraId="5A0B1362" w14:textId="77777777" w:rsidR="002A0233" w:rsidRDefault="00000000">
            <w:pPr>
              <w:spacing w:before="40" w:after="40"/>
            </w:pPr>
            <w:r>
              <w:rPr>
                <w:rFonts w:ascii="Consolas" w:hAnsi="Consolas"/>
                <w:color w:val="11161C"/>
                <w:sz w:val="16"/>
              </w:rPr>
              <w:t>Curveball</w:t>
            </w:r>
          </w:p>
        </w:tc>
        <w:tc>
          <w:tcPr>
            <w:tcW w:w="1296" w:type="dxa"/>
          </w:tcPr>
          <w:p w14:paraId="75F37276" w14:textId="77777777" w:rsidR="002A0233" w:rsidRDefault="00000000">
            <w:pPr>
              <w:spacing w:before="40" w:after="40"/>
              <w:jc w:val="right"/>
            </w:pPr>
            <w:r>
              <w:rPr>
                <w:rFonts w:ascii="Consolas" w:hAnsi="Consolas"/>
                <w:color w:val="11161C"/>
                <w:sz w:val="16"/>
              </w:rPr>
              <w:t>+.00010 (1.2)</w:t>
            </w:r>
          </w:p>
        </w:tc>
        <w:tc>
          <w:tcPr>
            <w:tcW w:w="1296" w:type="dxa"/>
          </w:tcPr>
          <w:p w14:paraId="177B0D3C" w14:textId="77777777" w:rsidR="002A0233" w:rsidRDefault="00000000">
            <w:pPr>
              <w:spacing w:before="40" w:after="40"/>
              <w:jc w:val="right"/>
            </w:pPr>
            <w:r>
              <w:rPr>
                <w:rFonts w:ascii="Consolas" w:hAnsi="Consolas"/>
                <w:color w:val="11161C"/>
                <w:sz w:val="16"/>
              </w:rPr>
              <w:t>−.00021 (−1.6)</w:t>
            </w:r>
          </w:p>
        </w:tc>
        <w:tc>
          <w:tcPr>
            <w:tcW w:w="1325" w:type="dxa"/>
          </w:tcPr>
          <w:p w14:paraId="66B76DB8" w14:textId="77777777" w:rsidR="002A0233" w:rsidRDefault="00000000">
            <w:pPr>
              <w:spacing w:before="40" w:after="40"/>
              <w:jc w:val="right"/>
            </w:pPr>
            <w:r>
              <w:rPr>
                <w:rFonts w:ascii="Consolas" w:hAnsi="Consolas"/>
                <w:color w:val="11161C"/>
                <w:sz w:val="16"/>
              </w:rPr>
              <w:t>+.00051 (2.1)</w:t>
            </w:r>
          </w:p>
        </w:tc>
        <w:tc>
          <w:tcPr>
            <w:tcW w:w="1296" w:type="dxa"/>
          </w:tcPr>
          <w:p w14:paraId="25F90B28" w14:textId="77777777" w:rsidR="002A0233" w:rsidRDefault="00000000">
            <w:pPr>
              <w:spacing w:before="40" w:after="40"/>
              <w:jc w:val="right"/>
            </w:pPr>
            <w:r>
              <w:rPr>
                <w:rFonts w:ascii="Consolas" w:hAnsi="Consolas"/>
                <w:color w:val="11161C"/>
                <w:sz w:val="16"/>
              </w:rPr>
              <w:t>+.00496 (7.5)</w:t>
            </w:r>
          </w:p>
        </w:tc>
        <w:tc>
          <w:tcPr>
            <w:tcW w:w="1296" w:type="dxa"/>
          </w:tcPr>
          <w:p w14:paraId="5E2DB2CE" w14:textId="77777777" w:rsidR="002A0233" w:rsidRDefault="00000000">
            <w:pPr>
              <w:spacing w:before="40" w:after="40"/>
              <w:jc w:val="right"/>
            </w:pPr>
            <w:r>
              <w:rPr>
                <w:rFonts w:ascii="Consolas" w:hAnsi="Consolas"/>
                <w:color w:val="11161C"/>
                <w:sz w:val="16"/>
              </w:rPr>
              <w:t>+.00025 (0.6)</w:t>
            </w:r>
          </w:p>
        </w:tc>
        <w:tc>
          <w:tcPr>
            <w:tcW w:w="1325" w:type="dxa"/>
          </w:tcPr>
          <w:p w14:paraId="1A31684C" w14:textId="77777777" w:rsidR="002A0233" w:rsidRDefault="00000000">
            <w:pPr>
              <w:spacing w:before="40" w:after="40"/>
              <w:jc w:val="right"/>
            </w:pPr>
            <w:r>
              <w:rPr>
                <w:rFonts w:ascii="Consolas" w:hAnsi="Consolas"/>
                <w:color w:val="11161C"/>
                <w:sz w:val="16"/>
              </w:rPr>
              <w:t>+.00561 (10.5)</w:t>
            </w:r>
          </w:p>
        </w:tc>
      </w:tr>
      <w:tr w:rsidR="002A0233" w14:paraId="106622CF" w14:textId="77777777">
        <w:trPr>
          <w:jc w:val="center"/>
        </w:trPr>
        <w:tc>
          <w:tcPr>
            <w:tcW w:w="1152" w:type="dxa"/>
          </w:tcPr>
          <w:p w14:paraId="2B28C582" w14:textId="77777777" w:rsidR="002A0233" w:rsidRDefault="00000000">
            <w:pPr>
              <w:spacing w:before="40" w:after="40"/>
            </w:pPr>
            <w:r>
              <w:rPr>
                <w:rFonts w:ascii="Consolas" w:hAnsi="Consolas"/>
                <w:color w:val="11161C"/>
                <w:sz w:val="16"/>
              </w:rPr>
              <w:t>Changeup</w:t>
            </w:r>
          </w:p>
        </w:tc>
        <w:tc>
          <w:tcPr>
            <w:tcW w:w="1296" w:type="dxa"/>
          </w:tcPr>
          <w:p w14:paraId="562DD02F" w14:textId="77777777" w:rsidR="002A0233" w:rsidRDefault="00000000">
            <w:pPr>
              <w:spacing w:before="40" w:after="40"/>
              <w:jc w:val="right"/>
            </w:pPr>
            <w:r>
              <w:rPr>
                <w:rFonts w:ascii="Consolas" w:hAnsi="Consolas"/>
                <w:color w:val="11161C"/>
                <w:sz w:val="16"/>
              </w:rPr>
              <w:t>−.00025 (−2.7)</w:t>
            </w:r>
          </w:p>
        </w:tc>
        <w:tc>
          <w:tcPr>
            <w:tcW w:w="1296" w:type="dxa"/>
          </w:tcPr>
          <w:p w14:paraId="3698919D" w14:textId="77777777" w:rsidR="002A0233" w:rsidRDefault="00000000">
            <w:pPr>
              <w:spacing w:before="40" w:after="40"/>
              <w:jc w:val="right"/>
            </w:pPr>
            <w:r>
              <w:rPr>
                <w:rFonts w:ascii="Consolas" w:hAnsi="Consolas"/>
                <w:color w:val="11161C"/>
                <w:sz w:val="16"/>
              </w:rPr>
              <w:t>+.00012 (0.9)</w:t>
            </w:r>
          </w:p>
        </w:tc>
        <w:tc>
          <w:tcPr>
            <w:tcW w:w="1325" w:type="dxa"/>
          </w:tcPr>
          <w:p w14:paraId="1616F527" w14:textId="77777777" w:rsidR="002A0233" w:rsidRDefault="00000000">
            <w:pPr>
              <w:spacing w:before="40" w:after="40"/>
              <w:jc w:val="right"/>
            </w:pPr>
            <w:r>
              <w:rPr>
                <w:rFonts w:ascii="Consolas" w:hAnsi="Consolas"/>
                <w:color w:val="11161C"/>
                <w:sz w:val="16"/>
              </w:rPr>
              <w:t>+.00200 (9.1)</w:t>
            </w:r>
          </w:p>
        </w:tc>
        <w:tc>
          <w:tcPr>
            <w:tcW w:w="1296" w:type="dxa"/>
          </w:tcPr>
          <w:p w14:paraId="09C786BA" w14:textId="77777777" w:rsidR="002A0233" w:rsidRDefault="00000000">
            <w:pPr>
              <w:spacing w:before="40" w:after="40"/>
              <w:jc w:val="right"/>
            </w:pPr>
            <w:r>
              <w:rPr>
                <w:rFonts w:ascii="Consolas" w:hAnsi="Consolas"/>
                <w:color w:val="11161C"/>
                <w:sz w:val="16"/>
              </w:rPr>
              <w:t>+.00105 (6.5)</w:t>
            </w:r>
          </w:p>
        </w:tc>
        <w:tc>
          <w:tcPr>
            <w:tcW w:w="1296" w:type="dxa"/>
          </w:tcPr>
          <w:p w14:paraId="468851D4" w14:textId="77777777" w:rsidR="002A0233" w:rsidRDefault="00000000">
            <w:pPr>
              <w:spacing w:before="40" w:after="40"/>
              <w:jc w:val="right"/>
            </w:pPr>
            <w:r>
              <w:rPr>
                <w:rFonts w:ascii="Consolas" w:hAnsi="Consolas"/>
                <w:color w:val="11161C"/>
                <w:sz w:val="16"/>
              </w:rPr>
              <w:t>+.00032 (1.8)</w:t>
            </w:r>
          </w:p>
        </w:tc>
        <w:tc>
          <w:tcPr>
            <w:tcW w:w="1325" w:type="dxa"/>
          </w:tcPr>
          <w:p w14:paraId="76B81E0F" w14:textId="77777777" w:rsidR="002A0233" w:rsidRDefault="00000000">
            <w:pPr>
              <w:spacing w:before="40" w:after="40"/>
              <w:jc w:val="right"/>
            </w:pPr>
            <w:r>
              <w:rPr>
                <w:rFonts w:ascii="Consolas" w:hAnsi="Consolas"/>
                <w:color w:val="11161C"/>
                <w:sz w:val="16"/>
              </w:rPr>
              <w:t>+.00463 (7.4)</w:t>
            </w:r>
          </w:p>
        </w:tc>
      </w:tr>
    </w:tbl>
    <w:p w14:paraId="39520E54" w14:textId="77777777" w:rsidR="002A0233" w:rsidRDefault="00000000">
      <w:pPr>
        <w:spacing w:after="280"/>
      </w:pPr>
      <w:r>
        <w:rPr>
          <w:i/>
          <w:color w:val="4A5563"/>
          <w:sz w:val="16"/>
        </w:rPr>
        <w:t>RV = run value. Shape is the largest block in all fourteen pitch-type-by-outcome combinations and significant in every one; residual spin fails significance in eleven of fourteen and is negative in six.</w:t>
      </w:r>
    </w:p>
    <w:p w14:paraId="1BFC9006" w14:textId="77777777" w:rsidR="002A0233" w:rsidRDefault="00000000">
      <w:pPr>
        <w:pStyle w:val="Heading2"/>
        <w:spacing w:before="280" w:after="120"/>
      </w:pPr>
      <w:bookmarkStart w:id="17" w:name="_Toc236917009"/>
      <w:r>
        <w:rPr>
          <w:rFonts w:ascii="Consolas" w:hAnsi="Consolas"/>
          <w:color w:val="0E7250"/>
          <w:sz w:val="24"/>
        </w:rPr>
        <w:t xml:space="preserve">5.5  </w:t>
      </w:r>
      <w:r>
        <w:rPr>
          <w:rFonts w:ascii="Georgia" w:hAnsi="Georgia"/>
          <w:color w:val="11161C"/>
          <w:sz w:val="25"/>
        </w:rPr>
        <w:t>Reliability: the finding that changes evaluation</w:t>
      </w:r>
      <w:bookmarkEnd w:id="17"/>
    </w:p>
    <w:p w14:paraId="432DF20C" w14:textId="77777777" w:rsidR="002A0233" w:rsidRDefault="00000000">
      <w:r>
        <w:rPr>
          <w:color w:val="11161C"/>
        </w:rPr>
        <w:t xml:space="preserve">Everything to this point concerns what explains the outcome of a pitch. Evaluation asks a different question — what tells me how good this pitcher </w:t>
      </w:r>
      <w:r>
        <w:rPr>
          <w:i/>
          <w:color w:val="11161C"/>
        </w:rPr>
        <w:t>is</w:t>
      </w:r>
      <w:r>
        <w:rPr>
          <w:color w:val="11161C"/>
        </w:rPr>
        <w:t xml:space="preserve"> — and the answer is governed less by effect size than by measurement error.</w:t>
      </w:r>
    </w:p>
    <w:p w14:paraId="54AB9538" w14:textId="77777777" w:rsidR="002A0233" w:rsidRDefault="00000000">
      <w:pPr>
        <w:spacing w:before="240" w:after="80"/>
        <w:jc w:val="center"/>
      </w:pPr>
      <w:r>
        <w:rPr>
          <w:noProof/>
        </w:rPr>
        <w:drawing>
          <wp:inline distT="0" distB="0" distL="0" distR="0" wp14:anchorId="501B457E" wp14:editId="4145E2DE">
            <wp:extent cx="5760720" cy="2684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liability.png"/>
                    <pic:cNvPicPr/>
                  </pic:nvPicPr>
                  <pic:blipFill>
                    <a:blip r:embed="rId8"/>
                    <a:stretch>
                      <a:fillRect/>
                    </a:stretch>
                  </pic:blipFill>
                  <pic:spPr>
                    <a:xfrm>
                      <a:off x="0" y="0"/>
                      <a:ext cx="5760720" cy="2684568"/>
                    </a:xfrm>
                    <a:prstGeom prst="rect">
                      <a:avLst/>
                    </a:prstGeom>
                  </pic:spPr>
                </pic:pic>
              </a:graphicData>
            </a:graphic>
          </wp:inline>
        </w:drawing>
      </w:r>
    </w:p>
    <w:p w14:paraId="55885D89" w14:textId="77777777" w:rsidR="002A0233" w:rsidRDefault="00000000">
      <w:pPr>
        <w:spacing w:after="280"/>
      </w:pPr>
      <w:r>
        <w:rPr>
          <w:rFonts w:ascii="Consolas" w:hAnsi="Consolas"/>
          <w:b/>
          <w:color w:val="0E7250"/>
          <w:sz w:val="17"/>
        </w:rPr>
        <w:lastRenderedPageBreak/>
        <w:t xml:space="preserve">Figure 3. </w:t>
      </w:r>
      <w:r>
        <w:rPr>
          <w:b/>
          <w:color w:val="11161C"/>
          <w:sz w:val="17"/>
        </w:rPr>
        <w:t xml:space="preserve">Year-over-year correlation: what actually persists about a pitcher. </w:t>
      </w:r>
      <w:r>
        <w:rPr>
          <w:color w:val="4A5563"/>
          <w:sz w:val="17"/>
        </w:rPr>
        <w:t>Every shape and delivery metric persists from one season to the next at r ≥ 0.84. Whiff rate manages 0.63; run value per pitch, the statistic closest to “how well did he actually pitch,” manages 0.22.</w:t>
      </w:r>
    </w:p>
    <w:p w14:paraId="6B792297" w14:textId="77777777" w:rsidR="002A0233" w:rsidRDefault="00000000">
      <w:pPr>
        <w:spacing w:before="240" w:after="80"/>
      </w:pPr>
      <w:r>
        <w:rPr>
          <w:rFonts w:ascii="Consolas" w:hAnsi="Consolas"/>
          <w:b/>
          <w:color w:val="0E7250"/>
          <w:sz w:val="17"/>
        </w:rPr>
        <w:t xml:space="preserve">Table 4. </w:t>
      </w:r>
      <w:r>
        <w:rPr>
          <w:b/>
          <w:color w:val="11161C"/>
          <w:sz w:val="17"/>
        </w:rPr>
        <w:t>Reliability, four-seam fastballs (3,348 pitcher-seasons; 1,889 consecutive pairs)</w:t>
      </w:r>
    </w:p>
    <w:tbl>
      <w:tblPr>
        <w:tblStyle w:val="TableGrid"/>
        <w:tblW w:w="0" w:type="auto"/>
        <w:jc w:val="center"/>
        <w:tblLayout w:type="fixed"/>
        <w:tblLook w:val="04A0" w:firstRow="1" w:lastRow="0" w:firstColumn="1" w:lastColumn="0" w:noHBand="0" w:noVBand="1"/>
      </w:tblPr>
      <w:tblGrid>
        <w:gridCol w:w="2520"/>
        <w:gridCol w:w="1037"/>
        <w:gridCol w:w="1440"/>
        <w:gridCol w:w="1656"/>
        <w:gridCol w:w="1800"/>
      </w:tblGrid>
      <w:tr w:rsidR="002A0233" w14:paraId="01D44C1C" w14:textId="77777777">
        <w:trPr>
          <w:jc w:val="center"/>
        </w:trPr>
        <w:tc>
          <w:tcPr>
            <w:tcW w:w="2520" w:type="dxa"/>
            <w:shd w:val="clear" w:color="auto" w:fill="F2F5F8"/>
          </w:tcPr>
          <w:p w14:paraId="2130E22F" w14:textId="77777777" w:rsidR="002A0233" w:rsidRDefault="00000000">
            <w:pPr>
              <w:spacing w:before="40" w:after="40"/>
            </w:pPr>
            <w:r>
              <w:rPr>
                <w:rFonts w:ascii="Consolas" w:hAnsi="Consolas"/>
                <w:b/>
                <w:color w:val="11161C"/>
                <w:sz w:val="16"/>
              </w:rPr>
              <w:t>Metric</w:t>
            </w:r>
          </w:p>
        </w:tc>
        <w:tc>
          <w:tcPr>
            <w:tcW w:w="1037" w:type="dxa"/>
            <w:shd w:val="clear" w:color="auto" w:fill="F2F5F8"/>
          </w:tcPr>
          <w:p w14:paraId="6B61EB21" w14:textId="77777777" w:rsidR="002A0233" w:rsidRDefault="00000000">
            <w:pPr>
              <w:spacing w:before="40" w:after="40"/>
              <w:jc w:val="right"/>
            </w:pPr>
            <w:r>
              <w:rPr>
                <w:rFonts w:ascii="Consolas" w:hAnsi="Consolas"/>
                <w:b/>
                <w:color w:val="11161C"/>
                <w:sz w:val="16"/>
              </w:rPr>
              <w:t>Kind</w:t>
            </w:r>
          </w:p>
        </w:tc>
        <w:tc>
          <w:tcPr>
            <w:tcW w:w="1440" w:type="dxa"/>
            <w:shd w:val="clear" w:color="auto" w:fill="F2F5F8"/>
          </w:tcPr>
          <w:p w14:paraId="26864AD3" w14:textId="77777777" w:rsidR="002A0233" w:rsidRDefault="00000000">
            <w:pPr>
              <w:spacing w:before="40" w:after="40"/>
              <w:jc w:val="right"/>
            </w:pPr>
            <w:r>
              <w:rPr>
                <w:rFonts w:ascii="Consolas" w:hAnsi="Consolas"/>
                <w:b/>
                <w:color w:val="11161C"/>
                <w:sz w:val="16"/>
              </w:rPr>
              <w:t>Split-half r</w:t>
            </w:r>
          </w:p>
        </w:tc>
        <w:tc>
          <w:tcPr>
            <w:tcW w:w="1656" w:type="dxa"/>
            <w:shd w:val="clear" w:color="auto" w:fill="F2F5F8"/>
          </w:tcPr>
          <w:p w14:paraId="08F1419E" w14:textId="77777777" w:rsidR="002A0233" w:rsidRDefault="00000000">
            <w:pPr>
              <w:spacing w:before="40" w:after="40"/>
              <w:jc w:val="right"/>
            </w:pPr>
            <w:r>
              <w:rPr>
                <w:rFonts w:ascii="Consolas" w:hAnsi="Consolas"/>
                <w:b/>
                <w:color w:val="11161C"/>
                <w:sz w:val="16"/>
              </w:rPr>
              <w:t>Spearman–Brown</w:t>
            </w:r>
          </w:p>
        </w:tc>
        <w:tc>
          <w:tcPr>
            <w:tcW w:w="1800" w:type="dxa"/>
            <w:shd w:val="clear" w:color="auto" w:fill="F2F5F8"/>
          </w:tcPr>
          <w:p w14:paraId="2A6F1062" w14:textId="77777777" w:rsidR="002A0233" w:rsidRDefault="00000000">
            <w:pPr>
              <w:spacing w:before="40" w:after="40"/>
              <w:jc w:val="right"/>
            </w:pPr>
            <w:r>
              <w:rPr>
                <w:rFonts w:ascii="Consolas" w:hAnsi="Consolas"/>
                <w:b/>
                <w:color w:val="11161C"/>
                <w:sz w:val="16"/>
              </w:rPr>
              <w:t>Year-over-year r</w:t>
            </w:r>
          </w:p>
        </w:tc>
      </w:tr>
      <w:tr w:rsidR="002A0233" w14:paraId="4607271D" w14:textId="77777777">
        <w:trPr>
          <w:jc w:val="center"/>
        </w:trPr>
        <w:tc>
          <w:tcPr>
            <w:tcW w:w="2520" w:type="dxa"/>
          </w:tcPr>
          <w:p w14:paraId="48786CBE" w14:textId="77777777" w:rsidR="002A0233" w:rsidRDefault="00000000">
            <w:pPr>
              <w:spacing w:before="40" w:after="40"/>
            </w:pPr>
            <w:r>
              <w:rPr>
                <w:rFonts w:ascii="Consolas" w:hAnsi="Consolas"/>
                <w:color w:val="11161C"/>
                <w:sz w:val="16"/>
              </w:rPr>
              <w:t>Release height</w:t>
            </w:r>
          </w:p>
        </w:tc>
        <w:tc>
          <w:tcPr>
            <w:tcW w:w="1037" w:type="dxa"/>
          </w:tcPr>
          <w:p w14:paraId="4EF0930F" w14:textId="77777777" w:rsidR="002A0233" w:rsidRDefault="00000000">
            <w:pPr>
              <w:spacing w:before="40" w:after="40"/>
              <w:jc w:val="right"/>
            </w:pPr>
            <w:r>
              <w:rPr>
                <w:rFonts w:ascii="Consolas" w:hAnsi="Consolas"/>
                <w:color w:val="11161C"/>
                <w:sz w:val="16"/>
              </w:rPr>
              <w:t>shape</w:t>
            </w:r>
          </w:p>
        </w:tc>
        <w:tc>
          <w:tcPr>
            <w:tcW w:w="1440" w:type="dxa"/>
          </w:tcPr>
          <w:p w14:paraId="7E4695B7" w14:textId="77777777" w:rsidR="002A0233" w:rsidRDefault="00000000">
            <w:pPr>
              <w:spacing w:before="40" w:after="40"/>
              <w:jc w:val="right"/>
            </w:pPr>
            <w:r>
              <w:rPr>
                <w:rFonts w:ascii="Consolas" w:hAnsi="Consolas"/>
                <w:color w:val="11161C"/>
                <w:sz w:val="16"/>
              </w:rPr>
              <w:t>1.000</w:t>
            </w:r>
          </w:p>
        </w:tc>
        <w:tc>
          <w:tcPr>
            <w:tcW w:w="1656" w:type="dxa"/>
          </w:tcPr>
          <w:p w14:paraId="74EA8391" w14:textId="77777777" w:rsidR="002A0233" w:rsidRDefault="00000000">
            <w:pPr>
              <w:spacing w:before="40" w:after="40"/>
              <w:jc w:val="right"/>
            </w:pPr>
            <w:r>
              <w:rPr>
                <w:rFonts w:ascii="Consolas" w:hAnsi="Consolas"/>
                <w:color w:val="11161C"/>
                <w:sz w:val="16"/>
              </w:rPr>
              <w:t>1.000</w:t>
            </w:r>
          </w:p>
        </w:tc>
        <w:tc>
          <w:tcPr>
            <w:tcW w:w="1800" w:type="dxa"/>
          </w:tcPr>
          <w:p w14:paraId="63C635B4" w14:textId="77777777" w:rsidR="002A0233" w:rsidRDefault="00000000">
            <w:pPr>
              <w:spacing w:before="40" w:after="40"/>
              <w:jc w:val="right"/>
            </w:pPr>
            <w:r>
              <w:rPr>
                <w:rFonts w:ascii="Consolas" w:hAnsi="Consolas"/>
                <w:color w:val="11161C"/>
                <w:sz w:val="16"/>
              </w:rPr>
              <w:t>0.956</w:t>
            </w:r>
          </w:p>
        </w:tc>
      </w:tr>
      <w:tr w:rsidR="002A0233" w14:paraId="720AF8CC" w14:textId="77777777">
        <w:trPr>
          <w:jc w:val="center"/>
        </w:trPr>
        <w:tc>
          <w:tcPr>
            <w:tcW w:w="2520" w:type="dxa"/>
          </w:tcPr>
          <w:p w14:paraId="1B744C85" w14:textId="77777777" w:rsidR="002A0233" w:rsidRDefault="00000000">
            <w:pPr>
              <w:spacing w:before="40" w:after="40"/>
            </w:pPr>
            <w:r>
              <w:rPr>
                <w:rFonts w:ascii="Consolas" w:hAnsi="Consolas"/>
                <w:color w:val="11161C"/>
                <w:sz w:val="16"/>
              </w:rPr>
              <w:t>Extension</w:t>
            </w:r>
          </w:p>
        </w:tc>
        <w:tc>
          <w:tcPr>
            <w:tcW w:w="1037" w:type="dxa"/>
          </w:tcPr>
          <w:p w14:paraId="57A83AA5" w14:textId="77777777" w:rsidR="002A0233" w:rsidRDefault="00000000">
            <w:pPr>
              <w:spacing w:before="40" w:after="40"/>
              <w:jc w:val="right"/>
            </w:pPr>
            <w:r>
              <w:rPr>
                <w:rFonts w:ascii="Consolas" w:hAnsi="Consolas"/>
                <w:color w:val="11161C"/>
                <w:sz w:val="16"/>
              </w:rPr>
              <w:t>shape</w:t>
            </w:r>
          </w:p>
        </w:tc>
        <w:tc>
          <w:tcPr>
            <w:tcW w:w="1440" w:type="dxa"/>
          </w:tcPr>
          <w:p w14:paraId="6BDEABD9" w14:textId="77777777" w:rsidR="002A0233" w:rsidRDefault="00000000">
            <w:pPr>
              <w:spacing w:before="40" w:after="40"/>
              <w:jc w:val="right"/>
            </w:pPr>
            <w:r>
              <w:rPr>
                <w:rFonts w:ascii="Consolas" w:hAnsi="Consolas"/>
                <w:color w:val="11161C"/>
                <w:sz w:val="16"/>
              </w:rPr>
              <w:t>0.999</w:t>
            </w:r>
          </w:p>
        </w:tc>
        <w:tc>
          <w:tcPr>
            <w:tcW w:w="1656" w:type="dxa"/>
          </w:tcPr>
          <w:p w14:paraId="587390DA" w14:textId="77777777" w:rsidR="002A0233" w:rsidRDefault="00000000">
            <w:pPr>
              <w:spacing w:before="40" w:after="40"/>
              <w:jc w:val="right"/>
            </w:pPr>
            <w:r>
              <w:rPr>
                <w:rFonts w:ascii="Consolas" w:hAnsi="Consolas"/>
                <w:color w:val="11161C"/>
                <w:sz w:val="16"/>
              </w:rPr>
              <w:t>1.000</w:t>
            </w:r>
          </w:p>
        </w:tc>
        <w:tc>
          <w:tcPr>
            <w:tcW w:w="1800" w:type="dxa"/>
          </w:tcPr>
          <w:p w14:paraId="6488E01F" w14:textId="77777777" w:rsidR="002A0233" w:rsidRDefault="00000000">
            <w:pPr>
              <w:spacing w:before="40" w:after="40"/>
              <w:jc w:val="right"/>
            </w:pPr>
            <w:r>
              <w:rPr>
                <w:rFonts w:ascii="Consolas" w:hAnsi="Consolas"/>
                <w:color w:val="11161C"/>
                <w:sz w:val="16"/>
              </w:rPr>
              <w:t>0.949</w:t>
            </w:r>
          </w:p>
        </w:tc>
      </w:tr>
      <w:tr w:rsidR="002A0233" w14:paraId="34183E22" w14:textId="77777777">
        <w:trPr>
          <w:jc w:val="center"/>
        </w:trPr>
        <w:tc>
          <w:tcPr>
            <w:tcW w:w="2520" w:type="dxa"/>
          </w:tcPr>
          <w:p w14:paraId="29F7ADC3" w14:textId="77777777" w:rsidR="002A0233" w:rsidRDefault="00000000">
            <w:pPr>
              <w:spacing w:before="40" w:after="40"/>
            </w:pPr>
            <w:r>
              <w:rPr>
                <w:rFonts w:ascii="Consolas" w:hAnsi="Consolas"/>
                <w:color w:val="11161C"/>
                <w:sz w:val="16"/>
              </w:rPr>
              <w:t>Release speed</w:t>
            </w:r>
          </w:p>
        </w:tc>
        <w:tc>
          <w:tcPr>
            <w:tcW w:w="1037" w:type="dxa"/>
          </w:tcPr>
          <w:p w14:paraId="1DD1CADD" w14:textId="77777777" w:rsidR="002A0233" w:rsidRDefault="00000000">
            <w:pPr>
              <w:spacing w:before="40" w:after="40"/>
              <w:jc w:val="right"/>
            </w:pPr>
            <w:r>
              <w:rPr>
                <w:rFonts w:ascii="Consolas" w:hAnsi="Consolas"/>
                <w:color w:val="11161C"/>
                <w:sz w:val="16"/>
              </w:rPr>
              <w:t>shape</w:t>
            </w:r>
          </w:p>
        </w:tc>
        <w:tc>
          <w:tcPr>
            <w:tcW w:w="1440" w:type="dxa"/>
          </w:tcPr>
          <w:p w14:paraId="14603C88" w14:textId="77777777" w:rsidR="002A0233" w:rsidRDefault="00000000">
            <w:pPr>
              <w:spacing w:before="40" w:after="40"/>
              <w:jc w:val="right"/>
            </w:pPr>
            <w:r>
              <w:rPr>
                <w:rFonts w:ascii="Consolas" w:hAnsi="Consolas"/>
                <w:color w:val="11161C"/>
                <w:sz w:val="16"/>
              </w:rPr>
              <w:t>0.999</w:t>
            </w:r>
          </w:p>
        </w:tc>
        <w:tc>
          <w:tcPr>
            <w:tcW w:w="1656" w:type="dxa"/>
          </w:tcPr>
          <w:p w14:paraId="4AFEE261" w14:textId="77777777" w:rsidR="002A0233" w:rsidRDefault="00000000">
            <w:pPr>
              <w:spacing w:before="40" w:after="40"/>
              <w:jc w:val="right"/>
            </w:pPr>
            <w:r>
              <w:rPr>
                <w:rFonts w:ascii="Consolas" w:hAnsi="Consolas"/>
                <w:color w:val="11161C"/>
                <w:sz w:val="16"/>
              </w:rPr>
              <w:t>1.000</w:t>
            </w:r>
          </w:p>
        </w:tc>
        <w:tc>
          <w:tcPr>
            <w:tcW w:w="1800" w:type="dxa"/>
          </w:tcPr>
          <w:p w14:paraId="2F3F8D30" w14:textId="77777777" w:rsidR="002A0233" w:rsidRDefault="00000000">
            <w:pPr>
              <w:spacing w:before="40" w:after="40"/>
              <w:jc w:val="right"/>
            </w:pPr>
            <w:r>
              <w:rPr>
                <w:rFonts w:ascii="Consolas" w:hAnsi="Consolas"/>
                <w:color w:val="11161C"/>
                <w:sz w:val="16"/>
              </w:rPr>
              <w:t>0.925</w:t>
            </w:r>
          </w:p>
        </w:tc>
      </w:tr>
      <w:tr w:rsidR="002A0233" w14:paraId="19E8D684" w14:textId="77777777">
        <w:trPr>
          <w:jc w:val="center"/>
        </w:trPr>
        <w:tc>
          <w:tcPr>
            <w:tcW w:w="2520" w:type="dxa"/>
          </w:tcPr>
          <w:p w14:paraId="21147412" w14:textId="77777777" w:rsidR="002A0233" w:rsidRDefault="00000000">
            <w:pPr>
              <w:spacing w:before="40" w:after="40"/>
            </w:pPr>
            <w:r>
              <w:rPr>
                <w:rFonts w:ascii="Consolas" w:hAnsi="Consolas"/>
                <w:color w:val="11161C"/>
                <w:sz w:val="16"/>
              </w:rPr>
              <w:t>VAA (height-adjusted)</w:t>
            </w:r>
          </w:p>
        </w:tc>
        <w:tc>
          <w:tcPr>
            <w:tcW w:w="1037" w:type="dxa"/>
          </w:tcPr>
          <w:p w14:paraId="28B5A896" w14:textId="77777777" w:rsidR="002A0233" w:rsidRDefault="00000000">
            <w:pPr>
              <w:spacing w:before="40" w:after="40"/>
              <w:jc w:val="right"/>
            </w:pPr>
            <w:r>
              <w:rPr>
                <w:rFonts w:ascii="Consolas" w:hAnsi="Consolas"/>
                <w:color w:val="11161C"/>
                <w:sz w:val="16"/>
              </w:rPr>
              <w:t>shape</w:t>
            </w:r>
          </w:p>
        </w:tc>
        <w:tc>
          <w:tcPr>
            <w:tcW w:w="1440" w:type="dxa"/>
          </w:tcPr>
          <w:p w14:paraId="5C11585C" w14:textId="77777777" w:rsidR="002A0233" w:rsidRDefault="00000000">
            <w:pPr>
              <w:spacing w:before="40" w:after="40"/>
              <w:jc w:val="right"/>
            </w:pPr>
            <w:r>
              <w:rPr>
                <w:rFonts w:ascii="Consolas" w:hAnsi="Consolas"/>
                <w:color w:val="11161C"/>
                <w:sz w:val="16"/>
              </w:rPr>
              <w:t>0.999</w:t>
            </w:r>
          </w:p>
        </w:tc>
        <w:tc>
          <w:tcPr>
            <w:tcW w:w="1656" w:type="dxa"/>
          </w:tcPr>
          <w:p w14:paraId="2077A168" w14:textId="77777777" w:rsidR="002A0233" w:rsidRDefault="00000000">
            <w:pPr>
              <w:spacing w:before="40" w:after="40"/>
              <w:jc w:val="right"/>
            </w:pPr>
            <w:r>
              <w:rPr>
                <w:rFonts w:ascii="Consolas" w:hAnsi="Consolas"/>
                <w:color w:val="11161C"/>
                <w:sz w:val="16"/>
              </w:rPr>
              <w:t>0.999</w:t>
            </w:r>
          </w:p>
        </w:tc>
        <w:tc>
          <w:tcPr>
            <w:tcW w:w="1800" w:type="dxa"/>
          </w:tcPr>
          <w:p w14:paraId="2877E069" w14:textId="77777777" w:rsidR="002A0233" w:rsidRDefault="00000000">
            <w:pPr>
              <w:spacing w:before="40" w:after="40"/>
              <w:jc w:val="right"/>
            </w:pPr>
            <w:r>
              <w:rPr>
                <w:rFonts w:ascii="Consolas" w:hAnsi="Consolas"/>
                <w:color w:val="11161C"/>
                <w:sz w:val="16"/>
              </w:rPr>
              <w:t>0.940</w:t>
            </w:r>
          </w:p>
        </w:tc>
      </w:tr>
      <w:tr w:rsidR="002A0233" w14:paraId="29536CDB" w14:textId="77777777">
        <w:trPr>
          <w:jc w:val="center"/>
        </w:trPr>
        <w:tc>
          <w:tcPr>
            <w:tcW w:w="2520" w:type="dxa"/>
          </w:tcPr>
          <w:p w14:paraId="147A4C8A" w14:textId="77777777" w:rsidR="002A0233" w:rsidRDefault="00000000">
            <w:pPr>
              <w:spacing w:before="40" w:after="40"/>
            </w:pPr>
            <w:r>
              <w:rPr>
                <w:rFonts w:ascii="Consolas" w:hAnsi="Consolas"/>
                <w:color w:val="11161C"/>
                <w:sz w:val="16"/>
              </w:rPr>
              <w:t>Horizontal break</w:t>
            </w:r>
          </w:p>
        </w:tc>
        <w:tc>
          <w:tcPr>
            <w:tcW w:w="1037" w:type="dxa"/>
          </w:tcPr>
          <w:p w14:paraId="32D701A8" w14:textId="77777777" w:rsidR="002A0233" w:rsidRDefault="00000000">
            <w:pPr>
              <w:spacing w:before="40" w:after="40"/>
              <w:jc w:val="right"/>
            </w:pPr>
            <w:r>
              <w:rPr>
                <w:rFonts w:ascii="Consolas" w:hAnsi="Consolas"/>
                <w:color w:val="11161C"/>
                <w:sz w:val="16"/>
              </w:rPr>
              <w:t>shape</w:t>
            </w:r>
          </w:p>
        </w:tc>
        <w:tc>
          <w:tcPr>
            <w:tcW w:w="1440" w:type="dxa"/>
          </w:tcPr>
          <w:p w14:paraId="7D67545B" w14:textId="77777777" w:rsidR="002A0233" w:rsidRDefault="00000000">
            <w:pPr>
              <w:spacing w:before="40" w:after="40"/>
              <w:jc w:val="right"/>
            </w:pPr>
            <w:r>
              <w:rPr>
                <w:rFonts w:ascii="Consolas" w:hAnsi="Consolas"/>
                <w:color w:val="11161C"/>
                <w:sz w:val="16"/>
              </w:rPr>
              <w:t>0.998</w:t>
            </w:r>
          </w:p>
        </w:tc>
        <w:tc>
          <w:tcPr>
            <w:tcW w:w="1656" w:type="dxa"/>
          </w:tcPr>
          <w:p w14:paraId="001C2E75" w14:textId="77777777" w:rsidR="002A0233" w:rsidRDefault="00000000">
            <w:pPr>
              <w:spacing w:before="40" w:after="40"/>
              <w:jc w:val="right"/>
            </w:pPr>
            <w:r>
              <w:rPr>
                <w:rFonts w:ascii="Consolas" w:hAnsi="Consolas"/>
                <w:color w:val="11161C"/>
                <w:sz w:val="16"/>
              </w:rPr>
              <w:t>0.999</w:t>
            </w:r>
          </w:p>
        </w:tc>
        <w:tc>
          <w:tcPr>
            <w:tcW w:w="1800" w:type="dxa"/>
          </w:tcPr>
          <w:p w14:paraId="542EFAAC" w14:textId="77777777" w:rsidR="002A0233" w:rsidRDefault="00000000">
            <w:pPr>
              <w:spacing w:before="40" w:after="40"/>
              <w:jc w:val="right"/>
            </w:pPr>
            <w:r>
              <w:rPr>
                <w:rFonts w:ascii="Consolas" w:hAnsi="Consolas"/>
                <w:color w:val="11161C"/>
                <w:sz w:val="16"/>
              </w:rPr>
              <w:t>0.886</w:t>
            </w:r>
          </w:p>
        </w:tc>
      </w:tr>
      <w:tr w:rsidR="002A0233" w14:paraId="26D84E63" w14:textId="77777777">
        <w:trPr>
          <w:jc w:val="center"/>
        </w:trPr>
        <w:tc>
          <w:tcPr>
            <w:tcW w:w="2520" w:type="dxa"/>
          </w:tcPr>
          <w:p w14:paraId="0083E3A8" w14:textId="77777777" w:rsidR="002A0233" w:rsidRDefault="00000000">
            <w:pPr>
              <w:spacing w:before="40" w:after="40"/>
            </w:pPr>
            <w:r>
              <w:rPr>
                <w:rFonts w:ascii="Consolas" w:hAnsi="Consolas"/>
                <w:color w:val="11161C"/>
                <w:sz w:val="16"/>
              </w:rPr>
              <w:t>Residual spin</w:t>
            </w:r>
          </w:p>
        </w:tc>
        <w:tc>
          <w:tcPr>
            <w:tcW w:w="1037" w:type="dxa"/>
          </w:tcPr>
          <w:p w14:paraId="5EC14C31" w14:textId="77777777" w:rsidR="002A0233" w:rsidRDefault="00000000">
            <w:pPr>
              <w:spacing w:before="40" w:after="40"/>
              <w:jc w:val="right"/>
            </w:pPr>
            <w:r>
              <w:rPr>
                <w:rFonts w:ascii="Consolas" w:hAnsi="Consolas"/>
                <w:color w:val="11161C"/>
                <w:sz w:val="16"/>
              </w:rPr>
              <w:t>shape</w:t>
            </w:r>
          </w:p>
        </w:tc>
        <w:tc>
          <w:tcPr>
            <w:tcW w:w="1440" w:type="dxa"/>
          </w:tcPr>
          <w:p w14:paraId="3894DB6E" w14:textId="77777777" w:rsidR="002A0233" w:rsidRDefault="00000000">
            <w:pPr>
              <w:spacing w:before="40" w:after="40"/>
              <w:jc w:val="right"/>
            </w:pPr>
            <w:r>
              <w:rPr>
                <w:rFonts w:ascii="Consolas" w:hAnsi="Consolas"/>
                <w:color w:val="11161C"/>
                <w:sz w:val="16"/>
              </w:rPr>
              <w:t>0.998</w:t>
            </w:r>
          </w:p>
        </w:tc>
        <w:tc>
          <w:tcPr>
            <w:tcW w:w="1656" w:type="dxa"/>
          </w:tcPr>
          <w:p w14:paraId="41B2D1EB" w14:textId="77777777" w:rsidR="002A0233" w:rsidRDefault="00000000">
            <w:pPr>
              <w:spacing w:before="40" w:after="40"/>
              <w:jc w:val="right"/>
            </w:pPr>
            <w:r>
              <w:rPr>
                <w:rFonts w:ascii="Consolas" w:hAnsi="Consolas"/>
                <w:color w:val="11161C"/>
                <w:sz w:val="16"/>
              </w:rPr>
              <w:t>0.999</w:t>
            </w:r>
          </w:p>
        </w:tc>
        <w:tc>
          <w:tcPr>
            <w:tcW w:w="1800" w:type="dxa"/>
          </w:tcPr>
          <w:p w14:paraId="042BFEBD" w14:textId="77777777" w:rsidR="002A0233" w:rsidRDefault="00000000">
            <w:pPr>
              <w:spacing w:before="40" w:after="40"/>
              <w:jc w:val="right"/>
            </w:pPr>
            <w:r>
              <w:rPr>
                <w:rFonts w:ascii="Consolas" w:hAnsi="Consolas"/>
                <w:color w:val="11161C"/>
                <w:sz w:val="16"/>
              </w:rPr>
              <w:t>0.915</w:t>
            </w:r>
          </w:p>
        </w:tc>
      </w:tr>
      <w:tr w:rsidR="002A0233" w14:paraId="6FF94014" w14:textId="77777777">
        <w:trPr>
          <w:jc w:val="center"/>
        </w:trPr>
        <w:tc>
          <w:tcPr>
            <w:tcW w:w="2520" w:type="dxa"/>
          </w:tcPr>
          <w:p w14:paraId="5343E882" w14:textId="77777777" w:rsidR="002A0233" w:rsidRDefault="00000000">
            <w:pPr>
              <w:spacing w:before="40" w:after="40"/>
            </w:pPr>
            <w:r>
              <w:rPr>
                <w:rFonts w:ascii="Consolas" w:hAnsi="Consolas"/>
                <w:color w:val="11161C"/>
                <w:sz w:val="16"/>
              </w:rPr>
              <w:t>Induced vertical break</w:t>
            </w:r>
          </w:p>
        </w:tc>
        <w:tc>
          <w:tcPr>
            <w:tcW w:w="1037" w:type="dxa"/>
          </w:tcPr>
          <w:p w14:paraId="6F3B9412" w14:textId="77777777" w:rsidR="002A0233" w:rsidRDefault="00000000">
            <w:pPr>
              <w:spacing w:before="40" w:after="40"/>
              <w:jc w:val="right"/>
            </w:pPr>
            <w:r>
              <w:rPr>
                <w:rFonts w:ascii="Consolas" w:hAnsi="Consolas"/>
                <w:color w:val="11161C"/>
                <w:sz w:val="16"/>
              </w:rPr>
              <w:t>shape</w:t>
            </w:r>
          </w:p>
        </w:tc>
        <w:tc>
          <w:tcPr>
            <w:tcW w:w="1440" w:type="dxa"/>
          </w:tcPr>
          <w:p w14:paraId="5BAC765E" w14:textId="77777777" w:rsidR="002A0233" w:rsidRDefault="00000000">
            <w:pPr>
              <w:spacing w:before="40" w:after="40"/>
              <w:jc w:val="right"/>
            </w:pPr>
            <w:r>
              <w:rPr>
                <w:rFonts w:ascii="Consolas" w:hAnsi="Consolas"/>
                <w:color w:val="11161C"/>
                <w:sz w:val="16"/>
              </w:rPr>
              <w:t>0.996</w:t>
            </w:r>
          </w:p>
        </w:tc>
        <w:tc>
          <w:tcPr>
            <w:tcW w:w="1656" w:type="dxa"/>
          </w:tcPr>
          <w:p w14:paraId="0245C97F" w14:textId="77777777" w:rsidR="002A0233" w:rsidRDefault="00000000">
            <w:pPr>
              <w:spacing w:before="40" w:after="40"/>
              <w:jc w:val="right"/>
            </w:pPr>
            <w:r>
              <w:rPr>
                <w:rFonts w:ascii="Consolas" w:hAnsi="Consolas"/>
                <w:color w:val="11161C"/>
                <w:sz w:val="16"/>
              </w:rPr>
              <w:t>0.998</w:t>
            </w:r>
          </w:p>
        </w:tc>
        <w:tc>
          <w:tcPr>
            <w:tcW w:w="1800" w:type="dxa"/>
          </w:tcPr>
          <w:p w14:paraId="4A4FBC57" w14:textId="77777777" w:rsidR="002A0233" w:rsidRDefault="00000000">
            <w:pPr>
              <w:spacing w:before="40" w:after="40"/>
              <w:jc w:val="right"/>
            </w:pPr>
            <w:r>
              <w:rPr>
                <w:rFonts w:ascii="Consolas" w:hAnsi="Consolas"/>
                <w:color w:val="11161C"/>
                <w:sz w:val="16"/>
              </w:rPr>
              <w:t>0.836</w:t>
            </w:r>
          </w:p>
        </w:tc>
      </w:tr>
      <w:tr w:rsidR="002A0233" w14:paraId="01BDD41A" w14:textId="77777777">
        <w:trPr>
          <w:jc w:val="center"/>
        </w:trPr>
        <w:tc>
          <w:tcPr>
            <w:tcW w:w="2520" w:type="dxa"/>
          </w:tcPr>
          <w:p w14:paraId="481C3461" w14:textId="77777777" w:rsidR="002A0233" w:rsidRDefault="00000000">
            <w:pPr>
              <w:spacing w:before="40" w:after="40"/>
            </w:pPr>
            <w:r>
              <w:rPr>
                <w:rFonts w:ascii="Consolas" w:hAnsi="Consolas"/>
                <w:color w:val="11161C"/>
                <w:sz w:val="16"/>
              </w:rPr>
              <w:t>Whiff rate</w:t>
            </w:r>
          </w:p>
        </w:tc>
        <w:tc>
          <w:tcPr>
            <w:tcW w:w="1037" w:type="dxa"/>
          </w:tcPr>
          <w:p w14:paraId="7D12437A" w14:textId="77777777" w:rsidR="002A0233" w:rsidRDefault="00000000">
            <w:pPr>
              <w:spacing w:before="40" w:after="40"/>
              <w:jc w:val="right"/>
            </w:pPr>
            <w:r>
              <w:rPr>
                <w:rFonts w:ascii="Consolas" w:hAnsi="Consolas"/>
                <w:color w:val="11161C"/>
                <w:sz w:val="16"/>
              </w:rPr>
              <w:t>outcome</w:t>
            </w:r>
          </w:p>
        </w:tc>
        <w:tc>
          <w:tcPr>
            <w:tcW w:w="1440" w:type="dxa"/>
          </w:tcPr>
          <w:p w14:paraId="40B3A225" w14:textId="77777777" w:rsidR="002A0233" w:rsidRDefault="00000000">
            <w:pPr>
              <w:spacing w:before="40" w:after="40"/>
              <w:jc w:val="right"/>
            </w:pPr>
            <w:r>
              <w:rPr>
                <w:rFonts w:ascii="Consolas" w:hAnsi="Consolas"/>
                <w:color w:val="11161C"/>
                <w:sz w:val="16"/>
              </w:rPr>
              <w:t>0.658</w:t>
            </w:r>
          </w:p>
        </w:tc>
        <w:tc>
          <w:tcPr>
            <w:tcW w:w="1656" w:type="dxa"/>
          </w:tcPr>
          <w:p w14:paraId="466044FA" w14:textId="77777777" w:rsidR="002A0233" w:rsidRDefault="00000000">
            <w:pPr>
              <w:spacing w:before="40" w:after="40"/>
              <w:jc w:val="right"/>
            </w:pPr>
            <w:r>
              <w:rPr>
                <w:rFonts w:ascii="Consolas" w:hAnsi="Consolas"/>
                <w:color w:val="11161C"/>
                <w:sz w:val="16"/>
              </w:rPr>
              <w:t>0.794</w:t>
            </w:r>
          </w:p>
        </w:tc>
        <w:tc>
          <w:tcPr>
            <w:tcW w:w="1800" w:type="dxa"/>
          </w:tcPr>
          <w:p w14:paraId="7642F4FF" w14:textId="77777777" w:rsidR="002A0233" w:rsidRDefault="00000000">
            <w:pPr>
              <w:spacing w:before="40" w:after="40"/>
              <w:jc w:val="right"/>
            </w:pPr>
            <w:r>
              <w:rPr>
                <w:rFonts w:ascii="Consolas" w:hAnsi="Consolas"/>
                <w:color w:val="11161C"/>
                <w:sz w:val="16"/>
              </w:rPr>
              <w:t>0.628</w:t>
            </w:r>
          </w:p>
        </w:tc>
      </w:tr>
      <w:tr w:rsidR="002A0233" w14:paraId="167DFA80" w14:textId="77777777">
        <w:trPr>
          <w:jc w:val="center"/>
        </w:trPr>
        <w:tc>
          <w:tcPr>
            <w:tcW w:w="2520" w:type="dxa"/>
          </w:tcPr>
          <w:p w14:paraId="6A7E877D" w14:textId="77777777" w:rsidR="002A0233" w:rsidRDefault="00000000">
            <w:pPr>
              <w:spacing w:before="40" w:after="40"/>
            </w:pPr>
            <w:r>
              <w:rPr>
                <w:rFonts w:ascii="Consolas" w:hAnsi="Consolas"/>
                <w:b/>
                <w:color w:val="0E7250"/>
                <w:sz w:val="16"/>
              </w:rPr>
              <w:t>Run value per pitch</w:t>
            </w:r>
          </w:p>
        </w:tc>
        <w:tc>
          <w:tcPr>
            <w:tcW w:w="1037" w:type="dxa"/>
          </w:tcPr>
          <w:p w14:paraId="1320C066" w14:textId="77777777" w:rsidR="002A0233" w:rsidRDefault="00000000">
            <w:pPr>
              <w:spacing w:before="40" w:after="40"/>
              <w:jc w:val="right"/>
            </w:pPr>
            <w:r>
              <w:rPr>
                <w:rFonts w:ascii="Consolas" w:hAnsi="Consolas"/>
                <w:b/>
                <w:color w:val="0E7250"/>
                <w:sz w:val="16"/>
              </w:rPr>
              <w:t>outcome</w:t>
            </w:r>
          </w:p>
        </w:tc>
        <w:tc>
          <w:tcPr>
            <w:tcW w:w="1440" w:type="dxa"/>
          </w:tcPr>
          <w:p w14:paraId="6A81C871" w14:textId="77777777" w:rsidR="002A0233" w:rsidRDefault="00000000">
            <w:pPr>
              <w:spacing w:before="40" w:after="40"/>
              <w:jc w:val="right"/>
            </w:pPr>
            <w:r>
              <w:rPr>
                <w:rFonts w:ascii="Consolas" w:hAnsi="Consolas"/>
                <w:b/>
                <w:color w:val="0E7250"/>
                <w:sz w:val="16"/>
              </w:rPr>
              <w:t>0.200</w:t>
            </w:r>
          </w:p>
        </w:tc>
        <w:tc>
          <w:tcPr>
            <w:tcW w:w="1656" w:type="dxa"/>
          </w:tcPr>
          <w:p w14:paraId="0FF38A85" w14:textId="77777777" w:rsidR="002A0233" w:rsidRDefault="00000000">
            <w:pPr>
              <w:spacing w:before="40" w:after="40"/>
              <w:jc w:val="right"/>
            </w:pPr>
            <w:r>
              <w:rPr>
                <w:rFonts w:ascii="Consolas" w:hAnsi="Consolas"/>
                <w:b/>
                <w:color w:val="0E7250"/>
                <w:sz w:val="16"/>
              </w:rPr>
              <w:t>0.333</w:t>
            </w:r>
          </w:p>
        </w:tc>
        <w:tc>
          <w:tcPr>
            <w:tcW w:w="1800" w:type="dxa"/>
          </w:tcPr>
          <w:p w14:paraId="0D15C046" w14:textId="77777777" w:rsidR="002A0233" w:rsidRDefault="00000000">
            <w:pPr>
              <w:spacing w:before="40" w:after="40"/>
              <w:jc w:val="right"/>
            </w:pPr>
            <w:r>
              <w:rPr>
                <w:rFonts w:ascii="Consolas" w:hAnsi="Consolas"/>
                <w:b/>
                <w:color w:val="0E7250"/>
                <w:sz w:val="16"/>
              </w:rPr>
              <w:t>0.216</w:t>
            </w:r>
          </w:p>
        </w:tc>
      </w:tr>
    </w:tbl>
    <w:p w14:paraId="79FFB565" w14:textId="77777777" w:rsidR="002A0233" w:rsidRDefault="002A0233">
      <w:pPr>
        <w:spacing w:after="200"/>
      </w:pPr>
    </w:p>
    <w:p w14:paraId="61DEED09" w14:textId="77777777" w:rsidR="002A0233" w:rsidRDefault="00000000">
      <w:pPr>
        <w:pBdr>
          <w:left w:val="single" w:sz="18" w:space="8" w:color="1BAF7A"/>
        </w:pBdr>
        <w:shd w:val="clear" w:color="auto" w:fill="F2F5F8"/>
        <w:spacing w:before="200" w:after="0"/>
        <w:ind w:left="173"/>
      </w:pPr>
      <w:r>
        <w:rPr>
          <w:rFonts w:ascii="Consolas" w:hAnsi="Consolas"/>
          <w:b/>
          <w:color w:val="4A5563"/>
          <w:sz w:val="15"/>
        </w:rPr>
        <w:t>WHAT RELIABILITY MEANS HERE</w:t>
      </w:r>
    </w:p>
    <w:p w14:paraId="40384A29" w14:textId="77777777" w:rsidR="002A0233" w:rsidRDefault="00000000">
      <w:pPr>
        <w:pBdr>
          <w:left w:val="single" w:sz="18" w:space="8" w:color="1BAF7A"/>
        </w:pBdr>
        <w:shd w:val="clear" w:color="auto" w:fill="F2F5F8"/>
        <w:spacing w:after="120"/>
        <w:ind w:left="173"/>
      </w:pPr>
      <w:r>
        <w:rPr>
          <w:color w:val="11161C"/>
          <w:sz w:val="20"/>
        </w:rPr>
        <w:t>If you split a pitcher's season in half at random and his induced vertical break in the first half tells you his second half almost exactly (</w:t>
      </w:r>
      <w:r>
        <w:rPr>
          <w:rFonts w:ascii="Consolas" w:hAnsi="Consolas"/>
          <w:color w:val="11161C"/>
          <w:sz w:val="19"/>
        </w:rPr>
        <w:t>r = 0.996</w:t>
      </w:r>
      <w:r>
        <w:rPr>
          <w:color w:val="11161C"/>
          <w:sz w:val="20"/>
        </w:rPr>
        <w:t>), the metric is essentially free of measurement error. If his run value in the first half barely tells you anything about the second (</w:t>
      </w:r>
      <w:r>
        <w:rPr>
          <w:rFonts w:ascii="Consolas" w:hAnsi="Consolas"/>
          <w:color w:val="11161C"/>
          <w:sz w:val="19"/>
        </w:rPr>
        <w:t>r = 0.20</w:t>
      </w:r>
      <w:r>
        <w:rPr>
          <w:color w:val="11161C"/>
          <w:sz w:val="20"/>
        </w:rPr>
        <w:t>), then most of what you are looking at when you look at his results is luck — sequencing, defence, where the ball happened to land.</w:t>
      </w:r>
    </w:p>
    <w:p w14:paraId="4A81E335" w14:textId="77777777" w:rsidR="002A0233" w:rsidRDefault="00000000">
      <w:pPr>
        <w:pBdr>
          <w:left w:val="single" w:sz="18" w:space="8" w:color="1BAF7A"/>
        </w:pBdr>
        <w:shd w:val="clear" w:color="auto" w:fill="F2F5F8"/>
        <w:spacing w:after="120"/>
        <w:ind w:left="173"/>
      </w:pPr>
      <w:r>
        <w:rPr>
          <w:color w:val="11161C"/>
          <w:sz w:val="20"/>
        </w:rPr>
        <w:t xml:space="preserve">This is the whole argument in one line: </w:t>
      </w:r>
      <w:r>
        <w:rPr>
          <w:b/>
          <w:color w:val="11161C"/>
          <w:sz w:val="20"/>
        </w:rPr>
        <w:t>shape is a measurement, results are a sample.</w:t>
      </w:r>
    </w:p>
    <w:p w14:paraId="73F639B3" w14:textId="77777777" w:rsidR="002A0233" w:rsidRDefault="00000000">
      <w:pPr>
        <w:pStyle w:val="Heading2"/>
        <w:spacing w:before="280" w:after="120"/>
      </w:pPr>
      <w:bookmarkStart w:id="18" w:name="_Toc236917010"/>
      <w:r>
        <w:rPr>
          <w:rFonts w:ascii="Consolas" w:hAnsi="Consolas"/>
          <w:color w:val="0E7250"/>
          <w:sz w:val="24"/>
        </w:rPr>
        <w:t xml:space="preserve">5.6  </w:t>
      </w:r>
      <w:r>
        <w:rPr>
          <w:rFonts w:ascii="Georgia" w:hAnsi="Georgia"/>
          <w:color w:val="11161C"/>
          <w:sz w:val="25"/>
        </w:rPr>
        <w:t>The information crossover</w:t>
      </w:r>
      <w:bookmarkEnd w:id="18"/>
    </w:p>
    <w:p w14:paraId="481072E0" w14:textId="77777777" w:rsidR="002A0233" w:rsidRDefault="00000000">
      <w:r>
        <w:rPr>
          <w:color w:val="11161C"/>
        </w:rPr>
        <w:t>Because shape is measured nearly exactly from the very first pitch while outcome statistics need hundreds of pitches to mean anything, there must exist a sample size below which shape is the better predictor of a pitcher's future and above which his results are.</w:t>
      </w:r>
    </w:p>
    <w:p w14:paraId="3A13D61D" w14:textId="77777777" w:rsidR="002A0233" w:rsidRDefault="00000000">
      <w:r>
        <w:rPr>
          <w:color w:val="11161C"/>
        </w:rPr>
        <w:t xml:space="preserve">To locate it, each pitcher-season was subsampled to </w:t>
      </w:r>
      <w:r>
        <w:rPr>
          <w:i/>
          <w:color w:val="11161C"/>
        </w:rPr>
        <w:t>exactly</w:t>
      </w:r>
      <w:r>
        <w:rPr>
          <w:color w:val="11161C"/>
        </w:rPr>
        <w:t xml:space="preserve"> N four-seamers, metrics computed from only those N pitches, and next season's performance predicted from them. The target is always measured on a full sample, so only the quality of what we know </w:t>
      </w:r>
      <w:r>
        <w:rPr>
          <w:i/>
          <w:color w:val="11161C"/>
        </w:rPr>
        <w:t>now</w:t>
      </w:r>
      <w:r>
        <w:rPr>
          <w:color w:val="11161C"/>
        </w:rPr>
        <w:t xml:space="preserve"> varies.</w:t>
      </w:r>
    </w:p>
    <w:p w14:paraId="2609EF1A" w14:textId="77777777" w:rsidR="002A0233" w:rsidRDefault="00000000">
      <w:pPr>
        <w:spacing w:before="240" w:after="80"/>
        <w:jc w:val="center"/>
      </w:pPr>
      <w:r>
        <w:rPr>
          <w:noProof/>
        </w:rPr>
        <w:lastRenderedPageBreak/>
        <w:drawing>
          <wp:inline distT="0" distB="0" distL="0" distR="0" wp14:anchorId="311D2E4C" wp14:editId="4785F6AC">
            <wp:extent cx="5760720" cy="2755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ssover.png"/>
                    <pic:cNvPicPr/>
                  </pic:nvPicPr>
                  <pic:blipFill>
                    <a:blip r:embed="rId9"/>
                    <a:stretch>
                      <a:fillRect/>
                    </a:stretch>
                  </pic:blipFill>
                  <pic:spPr>
                    <a:xfrm>
                      <a:off x="0" y="0"/>
                      <a:ext cx="5760720" cy="2755998"/>
                    </a:xfrm>
                    <a:prstGeom prst="rect">
                      <a:avLst/>
                    </a:prstGeom>
                  </pic:spPr>
                </pic:pic>
              </a:graphicData>
            </a:graphic>
          </wp:inline>
        </w:drawing>
      </w:r>
    </w:p>
    <w:p w14:paraId="662686BE" w14:textId="77777777" w:rsidR="002A0233" w:rsidRDefault="00000000">
      <w:pPr>
        <w:spacing w:after="280"/>
      </w:pPr>
      <w:r>
        <w:rPr>
          <w:rFonts w:ascii="Consolas" w:hAnsi="Consolas"/>
          <w:b/>
          <w:color w:val="0E7250"/>
          <w:sz w:val="17"/>
        </w:rPr>
        <w:t xml:space="preserve">Figure 4. </w:t>
      </w:r>
      <w:r>
        <w:rPr>
          <w:b/>
          <w:color w:val="11161C"/>
          <w:sz w:val="17"/>
        </w:rPr>
        <w:t xml:space="preserve">Predicting next season's whiff rate, by how much you have seen. </w:t>
      </w:r>
      <w:r>
        <w:rPr>
          <w:color w:val="4A5563"/>
          <w:sz w:val="17"/>
        </w:rPr>
        <w:t>Shape's predictive power is flat: it is just as informative from 30 pitches as from 500, because it is measured without error the moment the pitch leaves the hand. Outcome statistics start near-useless and improve steadily, overtaking shape at roughly 80 pitches.</w:t>
      </w:r>
    </w:p>
    <w:p w14:paraId="6F0C201B" w14:textId="77777777" w:rsidR="002A0233" w:rsidRDefault="00000000">
      <w:pPr>
        <w:spacing w:before="240" w:after="80"/>
      </w:pPr>
      <w:r>
        <w:rPr>
          <w:rFonts w:ascii="Consolas" w:hAnsi="Consolas"/>
          <w:b/>
          <w:color w:val="0E7250"/>
          <w:sz w:val="17"/>
        </w:rPr>
        <w:t xml:space="preserve">Table 5. </w:t>
      </w:r>
      <w:r>
        <w:rPr>
          <w:b/>
          <w:color w:val="11161C"/>
          <w:sz w:val="17"/>
        </w:rPr>
        <w:t>Out-of-sample R² predicting the following season</w:t>
      </w:r>
    </w:p>
    <w:tbl>
      <w:tblPr>
        <w:tblStyle w:val="TableGrid"/>
        <w:tblW w:w="0" w:type="auto"/>
        <w:jc w:val="center"/>
        <w:tblLayout w:type="fixed"/>
        <w:tblLook w:val="04A0" w:firstRow="1" w:lastRow="0" w:firstColumn="1" w:lastColumn="0" w:noHBand="0" w:noVBand="1"/>
      </w:tblPr>
      <w:tblGrid>
        <w:gridCol w:w="1354"/>
        <w:gridCol w:w="1325"/>
        <w:gridCol w:w="1397"/>
        <w:gridCol w:w="1282"/>
        <w:gridCol w:w="1210"/>
        <w:gridCol w:w="1282"/>
        <w:gridCol w:w="1181"/>
      </w:tblGrid>
      <w:tr w:rsidR="002A0233" w14:paraId="2CCF8800" w14:textId="77777777">
        <w:trPr>
          <w:jc w:val="center"/>
        </w:trPr>
        <w:tc>
          <w:tcPr>
            <w:tcW w:w="1354" w:type="dxa"/>
            <w:shd w:val="clear" w:color="auto" w:fill="F2F5F8"/>
          </w:tcPr>
          <w:p w14:paraId="3F389A07" w14:textId="77777777" w:rsidR="002A0233" w:rsidRDefault="00000000">
            <w:pPr>
              <w:spacing w:before="40" w:after="40"/>
            </w:pPr>
            <w:r>
              <w:rPr>
                <w:rFonts w:ascii="Consolas" w:hAnsi="Consolas"/>
                <w:b/>
                <w:color w:val="11161C"/>
                <w:sz w:val="16"/>
              </w:rPr>
              <w:t>Pitches seen</w:t>
            </w:r>
          </w:p>
        </w:tc>
        <w:tc>
          <w:tcPr>
            <w:tcW w:w="1325" w:type="dxa"/>
            <w:shd w:val="clear" w:color="auto" w:fill="F2F5F8"/>
          </w:tcPr>
          <w:p w14:paraId="7979DFDF" w14:textId="77777777" w:rsidR="002A0233" w:rsidRDefault="00000000">
            <w:pPr>
              <w:spacing w:before="40" w:after="40"/>
              <w:jc w:val="right"/>
            </w:pPr>
            <w:r>
              <w:rPr>
                <w:rFonts w:ascii="Consolas" w:hAnsi="Consolas"/>
                <w:b/>
                <w:color w:val="11161C"/>
                <w:sz w:val="16"/>
              </w:rPr>
              <w:t>Whiff: Shape</w:t>
            </w:r>
          </w:p>
        </w:tc>
        <w:tc>
          <w:tcPr>
            <w:tcW w:w="1397" w:type="dxa"/>
            <w:shd w:val="clear" w:color="auto" w:fill="F2F5F8"/>
          </w:tcPr>
          <w:p w14:paraId="538E6C57" w14:textId="77777777" w:rsidR="002A0233" w:rsidRDefault="00000000">
            <w:pPr>
              <w:spacing w:before="40" w:after="40"/>
              <w:jc w:val="right"/>
            </w:pPr>
            <w:r>
              <w:rPr>
                <w:rFonts w:ascii="Consolas" w:hAnsi="Consolas"/>
                <w:b/>
                <w:color w:val="11161C"/>
                <w:sz w:val="16"/>
              </w:rPr>
              <w:t>Whiff: Results</w:t>
            </w:r>
          </w:p>
        </w:tc>
        <w:tc>
          <w:tcPr>
            <w:tcW w:w="1282" w:type="dxa"/>
            <w:shd w:val="clear" w:color="auto" w:fill="F2F5F8"/>
          </w:tcPr>
          <w:p w14:paraId="19DF290A" w14:textId="77777777" w:rsidR="002A0233" w:rsidRDefault="00000000">
            <w:pPr>
              <w:spacing w:before="40" w:after="40"/>
              <w:jc w:val="right"/>
            </w:pPr>
            <w:r>
              <w:rPr>
                <w:rFonts w:ascii="Consolas" w:hAnsi="Consolas"/>
                <w:b/>
                <w:color w:val="11161C"/>
                <w:sz w:val="16"/>
              </w:rPr>
              <w:t>Whiff: Both</w:t>
            </w:r>
          </w:p>
        </w:tc>
        <w:tc>
          <w:tcPr>
            <w:tcW w:w="1210" w:type="dxa"/>
            <w:shd w:val="clear" w:color="auto" w:fill="F2F5F8"/>
          </w:tcPr>
          <w:p w14:paraId="21361989" w14:textId="77777777" w:rsidR="002A0233" w:rsidRDefault="00000000">
            <w:pPr>
              <w:spacing w:before="40" w:after="40"/>
              <w:jc w:val="right"/>
            </w:pPr>
            <w:r>
              <w:rPr>
                <w:rFonts w:ascii="Consolas" w:hAnsi="Consolas"/>
                <w:b/>
                <w:color w:val="11161C"/>
                <w:sz w:val="16"/>
              </w:rPr>
              <w:t>RV: Shape</w:t>
            </w:r>
          </w:p>
        </w:tc>
        <w:tc>
          <w:tcPr>
            <w:tcW w:w="1282" w:type="dxa"/>
            <w:shd w:val="clear" w:color="auto" w:fill="F2F5F8"/>
          </w:tcPr>
          <w:p w14:paraId="337E5963" w14:textId="77777777" w:rsidR="002A0233" w:rsidRDefault="00000000">
            <w:pPr>
              <w:spacing w:before="40" w:after="40"/>
              <w:jc w:val="right"/>
            </w:pPr>
            <w:r>
              <w:rPr>
                <w:rFonts w:ascii="Consolas" w:hAnsi="Consolas"/>
                <w:b/>
                <w:color w:val="11161C"/>
                <w:sz w:val="16"/>
              </w:rPr>
              <w:t>RV: Results</w:t>
            </w:r>
          </w:p>
        </w:tc>
        <w:tc>
          <w:tcPr>
            <w:tcW w:w="1181" w:type="dxa"/>
            <w:shd w:val="clear" w:color="auto" w:fill="F2F5F8"/>
          </w:tcPr>
          <w:p w14:paraId="113802C9" w14:textId="77777777" w:rsidR="002A0233" w:rsidRDefault="00000000">
            <w:pPr>
              <w:spacing w:before="40" w:after="40"/>
              <w:jc w:val="right"/>
            </w:pPr>
            <w:r>
              <w:rPr>
                <w:rFonts w:ascii="Consolas" w:hAnsi="Consolas"/>
                <w:b/>
                <w:color w:val="11161C"/>
                <w:sz w:val="16"/>
              </w:rPr>
              <w:t>RV: Both</w:t>
            </w:r>
          </w:p>
        </w:tc>
      </w:tr>
      <w:tr w:rsidR="002A0233" w14:paraId="3E7E6C6D" w14:textId="77777777">
        <w:trPr>
          <w:jc w:val="center"/>
        </w:trPr>
        <w:tc>
          <w:tcPr>
            <w:tcW w:w="1354" w:type="dxa"/>
          </w:tcPr>
          <w:p w14:paraId="30A13D92" w14:textId="77777777" w:rsidR="002A0233" w:rsidRDefault="00000000">
            <w:pPr>
              <w:spacing w:before="40" w:after="40"/>
            </w:pPr>
            <w:r>
              <w:rPr>
                <w:rFonts w:ascii="Consolas" w:hAnsi="Consolas"/>
                <w:b/>
                <w:color w:val="0E7250"/>
                <w:sz w:val="16"/>
              </w:rPr>
              <w:t>30</w:t>
            </w:r>
          </w:p>
        </w:tc>
        <w:tc>
          <w:tcPr>
            <w:tcW w:w="1325" w:type="dxa"/>
          </w:tcPr>
          <w:p w14:paraId="34C3CE26" w14:textId="77777777" w:rsidR="002A0233" w:rsidRDefault="00000000">
            <w:pPr>
              <w:spacing w:before="40" w:after="40"/>
              <w:jc w:val="right"/>
            </w:pPr>
            <w:r>
              <w:rPr>
                <w:rFonts w:ascii="Consolas" w:hAnsi="Consolas"/>
                <w:b/>
                <w:color w:val="0E7250"/>
                <w:sz w:val="16"/>
              </w:rPr>
              <w:t>0.188</w:t>
            </w:r>
          </w:p>
        </w:tc>
        <w:tc>
          <w:tcPr>
            <w:tcW w:w="1397" w:type="dxa"/>
          </w:tcPr>
          <w:p w14:paraId="56C865EA" w14:textId="77777777" w:rsidR="002A0233" w:rsidRDefault="00000000">
            <w:pPr>
              <w:spacing w:before="40" w:after="40"/>
              <w:jc w:val="right"/>
            </w:pPr>
            <w:r>
              <w:rPr>
                <w:rFonts w:ascii="Consolas" w:hAnsi="Consolas"/>
                <w:b/>
                <w:color w:val="0E7250"/>
                <w:sz w:val="16"/>
              </w:rPr>
              <w:t>0.094</w:t>
            </w:r>
          </w:p>
        </w:tc>
        <w:tc>
          <w:tcPr>
            <w:tcW w:w="1282" w:type="dxa"/>
          </w:tcPr>
          <w:p w14:paraId="60FAA13D" w14:textId="77777777" w:rsidR="002A0233" w:rsidRDefault="00000000">
            <w:pPr>
              <w:spacing w:before="40" w:after="40"/>
              <w:jc w:val="right"/>
            </w:pPr>
            <w:r>
              <w:rPr>
                <w:rFonts w:ascii="Consolas" w:hAnsi="Consolas"/>
                <w:b/>
                <w:color w:val="0E7250"/>
                <w:sz w:val="16"/>
              </w:rPr>
              <w:t>0.231</w:t>
            </w:r>
          </w:p>
        </w:tc>
        <w:tc>
          <w:tcPr>
            <w:tcW w:w="1210" w:type="dxa"/>
          </w:tcPr>
          <w:p w14:paraId="0A089C32" w14:textId="77777777" w:rsidR="002A0233" w:rsidRDefault="00000000">
            <w:pPr>
              <w:spacing w:before="40" w:after="40"/>
              <w:jc w:val="right"/>
            </w:pPr>
            <w:r>
              <w:rPr>
                <w:rFonts w:ascii="Consolas" w:hAnsi="Consolas"/>
                <w:b/>
                <w:color w:val="0E7250"/>
                <w:sz w:val="16"/>
              </w:rPr>
              <w:t>0.036</w:t>
            </w:r>
          </w:p>
        </w:tc>
        <w:tc>
          <w:tcPr>
            <w:tcW w:w="1282" w:type="dxa"/>
          </w:tcPr>
          <w:p w14:paraId="075CE762" w14:textId="77777777" w:rsidR="002A0233" w:rsidRDefault="00000000">
            <w:pPr>
              <w:spacing w:before="40" w:after="40"/>
              <w:jc w:val="right"/>
            </w:pPr>
            <w:r>
              <w:rPr>
                <w:rFonts w:ascii="Consolas" w:hAnsi="Consolas"/>
                <w:b/>
                <w:color w:val="0E7250"/>
                <w:sz w:val="16"/>
              </w:rPr>
              <w:t>0.022</w:t>
            </w:r>
          </w:p>
        </w:tc>
        <w:tc>
          <w:tcPr>
            <w:tcW w:w="1181" w:type="dxa"/>
          </w:tcPr>
          <w:p w14:paraId="12255D71" w14:textId="77777777" w:rsidR="002A0233" w:rsidRDefault="00000000">
            <w:pPr>
              <w:spacing w:before="40" w:after="40"/>
              <w:jc w:val="right"/>
            </w:pPr>
            <w:r>
              <w:rPr>
                <w:rFonts w:ascii="Consolas" w:hAnsi="Consolas"/>
                <w:b/>
                <w:color w:val="0E7250"/>
                <w:sz w:val="16"/>
              </w:rPr>
              <w:t>0.046</w:t>
            </w:r>
          </w:p>
        </w:tc>
      </w:tr>
      <w:tr w:rsidR="002A0233" w14:paraId="48DC621A" w14:textId="77777777">
        <w:trPr>
          <w:jc w:val="center"/>
        </w:trPr>
        <w:tc>
          <w:tcPr>
            <w:tcW w:w="1354" w:type="dxa"/>
          </w:tcPr>
          <w:p w14:paraId="13126A2A" w14:textId="77777777" w:rsidR="002A0233" w:rsidRDefault="00000000">
            <w:pPr>
              <w:spacing w:before="40" w:after="40"/>
            </w:pPr>
            <w:r>
              <w:rPr>
                <w:rFonts w:ascii="Consolas" w:hAnsi="Consolas"/>
                <w:b/>
                <w:color w:val="0E7250"/>
                <w:sz w:val="16"/>
              </w:rPr>
              <w:t>60</w:t>
            </w:r>
          </w:p>
        </w:tc>
        <w:tc>
          <w:tcPr>
            <w:tcW w:w="1325" w:type="dxa"/>
          </w:tcPr>
          <w:p w14:paraId="447F9B8F" w14:textId="77777777" w:rsidR="002A0233" w:rsidRDefault="00000000">
            <w:pPr>
              <w:spacing w:before="40" w:after="40"/>
              <w:jc w:val="right"/>
            </w:pPr>
            <w:r>
              <w:rPr>
                <w:rFonts w:ascii="Consolas" w:hAnsi="Consolas"/>
                <w:b/>
                <w:color w:val="0E7250"/>
                <w:sz w:val="16"/>
              </w:rPr>
              <w:t>0.193</w:t>
            </w:r>
          </w:p>
        </w:tc>
        <w:tc>
          <w:tcPr>
            <w:tcW w:w="1397" w:type="dxa"/>
          </w:tcPr>
          <w:p w14:paraId="6E7F8FAB" w14:textId="77777777" w:rsidR="002A0233" w:rsidRDefault="00000000">
            <w:pPr>
              <w:spacing w:before="40" w:after="40"/>
              <w:jc w:val="right"/>
            </w:pPr>
            <w:r>
              <w:rPr>
                <w:rFonts w:ascii="Consolas" w:hAnsi="Consolas"/>
                <w:b/>
                <w:color w:val="0E7250"/>
                <w:sz w:val="16"/>
              </w:rPr>
              <w:t>0.160</w:t>
            </w:r>
          </w:p>
        </w:tc>
        <w:tc>
          <w:tcPr>
            <w:tcW w:w="1282" w:type="dxa"/>
          </w:tcPr>
          <w:p w14:paraId="2EB78158" w14:textId="77777777" w:rsidR="002A0233" w:rsidRDefault="00000000">
            <w:pPr>
              <w:spacing w:before="40" w:after="40"/>
              <w:jc w:val="right"/>
            </w:pPr>
            <w:r>
              <w:rPr>
                <w:rFonts w:ascii="Consolas" w:hAnsi="Consolas"/>
                <w:b/>
                <w:color w:val="0E7250"/>
                <w:sz w:val="16"/>
              </w:rPr>
              <w:t>0.266</w:t>
            </w:r>
          </w:p>
        </w:tc>
        <w:tc>
          <w:tcPr>
            <w:tcW w:w="1210" w:type="dxa"/>
          </w:tcPr>
          <w:p w14:paraId="50E9C7F0" w14:textId="77777777" w:rsidR="002A0233" w:rsidRDefault="00000000">
            <w:pPr>
              <w:spacing w:before="40" w:after="40"/>
              <w:jc w:val="right"/>
            </w:pPr>
            <w:r>
              <w:rPr>
                <w:rFonts w:ascii="Consolas" w:hAnsi="Consolas"/>
                <w:b/>
                <w:color w:val="0E7250"/>
                <w:sz w:val="16"/>
              </w:rPr>
              <w:t>0.037</w:t>
            </w:r>
          </w:p>
        </w:tc>
        <w:tc>
          <w:tcPr>
            <w:tcW w:w="1282" w:type="dxa"/>
          </w:tcPr>
          <w:p w14:paraId="33A81A28" w14:textId="77777777" w:rsidR="002A0233" w:rsidRDefault="00000000">
            <w:pPr>
              <w:spacing w:before="40" w:after="40"/>
              <w:jc w:val="right"/>
            </w:pPr>
            <w:r>
              <w:rPr>
                <w:rFonts w:ascii="Consolas" w:hAnsi="Consolas"/>
                <w:b/>
                <w:color w:val="0E7250"/>
                <w:sz w:val="16"/>
              </w:rPr>
              <w:t>0.038</w:t>
            </w:r>
          </w:p>
        </w:tc>
        <w:tc>
          <w:tcPr>
            <w:tcW w:w="1181" w:type="dxa"/>
          </w:tcPr>
          <w:p w14:paraId="53002D72" w14:textId="77777777" w:rsidR="002A0233" w:rsidRDefault="00000000">
            <w:pPr>
              <w:spacing w:before="40" w:after="40"/>
              <w:jc w:val="right"/>
            </w:pPr>
            <w:r>
              <w:rPr>
                <w:rFonts w:ascii="Consolas" w:hAnsi="Consolas"/>
                <w:b/>
                <w:color w:val="0E7250"/>
                <w:sz w:val="16"/>
              </w:rPr>
              <w:t>0.057</w:t>
            </w:r>
          </w:p>
        </w:tc>
      </w:tr>
      <w:tr w:rsidR="002A0233" w14:paraId="76F694EC" w14:textId="77777777">
        <w:trPr>
          <w:jc w:val="center"/>
        </w:trPr>
        <w:tc>
          <w:tcPr>
            <w:tcW w:w="1354" w:type="dxa"/>
          </w:tcPr>
          <w:p w14:paraId="49AC6AAB" w14:textId="77777777" w:rsidR="002A0233" w:rsidRDefault="00000000">
            <w:pPr>
              <w:spacing w:before="40" w:after="40"/>
            </w:pPr>
            <w:r>
              <w:rPr>
                <w:rFonts w:ascii="Consolas" w:hAnsi="Consolas"/>
                <w:color w:val="11161C"/>
                <w:sz w:val="16"/>
              </w:rPr>
              <w:t>125</w:t>
            </w:r>
          </w:p>
        </w:tc>
        <w:tc>
          <w:tcPr>
            <w:tcW w:w="1325" w:type="dxa"/>
          </w:tcPr>
          <w:p w14:paraId="7684F92F" w14:textId="77777777" w:rsidR="002A0233" w:rsidRDefault="00000000">
            <w:pPr>
              <w:spacing w:before="40" w:after="40"/>
              <w:jc w:val="right"/>
            </w:pPr>
            <w:r>
              <w:rPr>
                <w:rFonts w:ascii="Consolas" w:hAnsi="Consolas"/>
                <w:color w:val="11161C"/>
                <w:sz w:val="16"/>
              </w:rPr>
              <w:t>0.192</w:t>
            </w:r>
          </w:p>
        </w:tc>
        <w:tc>
          <w:tcPr>
            <w:tcW w:w="1397" w:type="dxa"/>
          </w:tcPr>
          <w:p w14:paraId="665882D2" w14:textId="77777777" w:rsidR="002A0233" w:rsidRDefault="00000000">
            <w:pPr>
              <w:spacing w:before="40" w:after="40"/>
              <w:jc w:val="right"/>
            </w:pPr>
            <w:r>
              <w:rPr>
                <w:rFonts w:ascii="Consolas" w:hAnsi="Consolas"/>
                <w:color w:val="11161C"/>
                <w:sz w:val="16"/>
              </w:rPr>
              <w:t>0.250</w:t>
            </w:r>
          </w:p>
        </w:tc>
        <w:tc>
          <w:tcPr>
            <w:tcW w:w="1282" w:type="dxa"/>
          </w:tcPr>
          <w:p w14:paraId="6C9FB124" w14:textId="77777777" w:rsidR="002A0233" w:rsidRDefault="00000000">
            <w:pPr>
              <w:spacing w:before="40" w:after="40"/>
              <w:jc w:val="right"/>
            </w:pPr>
            <w:r>
              <w:rPr>
                <w:rFonts w:ascii="Consolas" w:hAnsi="Consolas"/>
                <w:color w:val="11161C"/>
                <w:sz w:val="16"/>
              </w:rPr>
              <w:t>0.319</w:t>
            </w:r>
          </w:p>
        </w:tc>
        <w:tc>
          <w:tcPr>
            <w:tcW w:w="1210" w:type="dxa"/>
          </w:tcPr>
          <w:p w14:paraId="455B9FC6" w14:textId="77777777" w:rsidR="002A0233" w:rsidRDefault="00000000">
            <w:pPr>
              <w:spacing w:before="40" w:after="40"/>
              <w:jc w:val="right"/>
            </w:pPr>
            <w:r>
              <w:rPr>
                <w:rFonts w:ascii="Consolas" w:hAnsi="Consolas"/>
                <w:color w:val="11161C"/>
                <w:sz w:val="16"/>
              </w:rPr>
              <w:t>0.044</w:t>
            </w:r>
          </w:p>
        </w:tc>
        <w:tc>
          <w:tcPr>
            <w:tcW w:w="1282" w:type="dxa"/>
          </w:tcPr>
          <w:p w14:paraId="670D45C5" w14:textId="77777777" w:rsidR="002A0233" w:rsidRDefault="00000000">
            <w:pPr>
              <w:spacing w:before="40" w:after="40"/>
              <w:jc w:val="right"/>
            </w:pPr>
            <w:r>
              <w:rPr>
                <w:rFonts w:ascii="Consolas" w:hAnsi="Consolas"/>
                <w:color w:val="11161C"/>
                <w:sz w:val="16"/>
              </w:rPr>
              <w:t>0.062</w:t>
            </w:r>
          </w:p>
        </w:tc>
        <w:tc>
          <w:tcPr>
            <w:tcW w:w="1181" w:type="dxa"/>
          </w:tcPr>
          <w:p w14:paraId="033A846A" w14:textId="77777777" w:rsidR="002A0233" w:rsidRDefault="00000000">
            <w:pPr>
              <w:spacing w:before="40" w:after="40"/>
              <w:jc w:val="right"/>
            </w:pPr>
            <w:r>
              <w:rPr>
                <w:rFonts w:ascii="Consolas" w:hAnsi="Consolas"/>
                <w:color w:val="11161C"/>
                <w:sz w:val="16"/>
              </w:rPr>
              <w:t>0.078</w:t>
            </w:r>
          </w:p>
        </w:tc>
      </w:tr>
      <w:tr w:rsidR="002A0233" w14:paraId="0278C3E1" w14:textId="77777777">
        <w:trPr>
          <w:jc w:val="center"/>
        </w:trPr>
        <w:tc>
          <w:tcPr>
            <w:tcW w:w="1354" w:type="dxa"/>
          </w:tcPr>
          <w:p w14:paraId="6CBC0756" w14:textId="77777777" w:rsidR="002A0233" w:rsidRDefault="00000000">
            <w:pPr>
              <w:spacing w:before="40" w:after="40"/>
            </w:pPr>
            <w:r>
              <w:rPr>
                <w:rFonts w:ascii="Consolas" w:hAnsi="Consolas"/>
                <w:color w:val="11161C"/>
                <w:sz w:val="16"/>
              </w:rPr>
              <w:t>250</w:t>
            </w:r>
          </w:p>
        </w:tc>
        <w:tc>
          <w:tcPr>
            <w:tcW w:w="1325" w:type="dxa"/>
          </w:tcPr>
          <w:p w14:paraId="04726ADA" w14:textId="77777777" w:rsidR="002A0233" w:rsidRDefault="00000000">
            <w:pPr>
              <w:spacing w:before="40" w:after="40"/>
              <w:jc w:val="right"/>
            </w:pPr>
            <w:r>
              <w:rPr>
                <w:rFonts w:ascii="Consolas" w:hAnsi="Consolas"/>
                <w:color w:val="11161C"/>
                <w:sz w:val="16"/>
              </w:rPr>
              <w:t>0.206</w:t>
            </w:r>
          </w:p>
        </w:tc>
        <w:tc>
          <w:tcPr>
            <w:tcW w:w="1397" w:type="dxa"/>
          </w:tcPr>
          <w:p w14:paraId="3479E35F" w14:textId="77777777" w:rsidR="002A0233" w:rsidRDefault="00000000">
            <w:pPr>
              <w:spacing w:before="40" w:after="40"/>
              <w:jc w:val="right"/>
            </w:pPr>
            <w:r>
              <w:rPr>
                <w:rFonts w:ascii="Consolas" w:hAnsi="Consolas"/>
                <w:color w:val="11161C"/>
                <w:sz w:val="16"/>
              </w:rPr>
              <w:t>0.321</w:t>
            </w:r>
          </w:p>
        </w:tc>
        <w:tc>
          <w:tcPr>
            <w:tcW w:w="1282" w:type="dxa"/>
          </w:tcPr>
          <w:p w14:paraId="43147380" w14:textId="77777777" w:rsidR="002A0233" w:rsidRDefault="00000000">
            <w:pPr>
              <w:spacing w:before="40" w:after="40"/>
              <w:jc w:val="right"/>
            </w:pPr>
            <w:r>
              <w:rPr>
                <w:rFonts w:ascii="Consolas" w:hAnsi="Consolas"/>
                <w:color w:val="11161C"/>
                <w:sz w:val="16"/>
              </w:rPr>
              <w:t>0.366</w:t>
            </w:r>
          </w:p>
        </w:tc>
        <w:tc>
          <w:tcPr>
            <w:tcW w:w="1210" w:type="dxa"/>
          </w:tcPr>
          <w:p w14:paraId="029FD3FD" w14:textId="77777777" w:rsidR="002A0233" w:rsidRDefault="00000000">
            <w:pPr>
              <w:spacing w:before="40" w:after="40"/>
              <w:jc w:val="right"/>
            </w:pPr>
            <w:r>
              <w:rPr>
                <w:rFonts w:ascii="Consolas" w:hAnsi="Consolas"/>
                <w:color w:val="11161C"/>
                <w:sz w:val="16"/>
              </w:rPr>
              <w:t>0.051</w:t>
            </w:r>
          </w:p>
        </w:tc>
        <w:tc>
          <w:tcPr>
            <w:tcW w:w="1282" w:type="dxa"/>
          </w:tcPr>
          <w:p w14:paraId="48944642" w14:textId="77777777" w:rsidR="002A0233" w:rsidRDefault="00000000">
            <w:pPr>
              <w:spacing w:before="40" w:after="40"/>
              <w:jc w:val="right"/>
            </w:pPr>
            <w:r>
              <w:rPr>
                <w:rFonts w:ascii="Consolas" w:hAnsi="Consolas"/>
                <w:color w:val="11161C"/>
                <w:sz w:val="16"/>
              </w:rPr>
              <w:t>0.087</w:t>
            </w:r>
          </w:p>
        </w:tc>
        <w:tc>
          <w:tcPr>
            <w:tcW w:w="1181" w:type="dxa"/>
          </w:tcPr>
          <w:p w14:paraId="7B583867" w14:textId="77777777" w:rsidR="002A0233" w:rsidRDefault="00000000">
            <w:pPr>
              <w:spacing w:before="40" w:after="40"/>
              <w:jc w:val="right"/>
            </w:pPr>
            <w:r>
              <w:rPr>
                <w:rFonts w:ascii="Consolas" w:hAnsi="Consolas"/>
                <w:color w:val="11161C"/>
                <w:sz w:val="16"/>
              </w:rPr>
              <w:t>0.099</w:t>
            </w:r>
          </w:p>
        </w:tc>
      </w:tr>
      <w:tr w:rsidR="002A0233" w14:paraId="364C78E0" w14:textId="77777777">
        <w:trPr>
          <w:jc w:val="center"/>
        </w:trPr>
        <w:tc>
          <w:tcPr>
            <w:tcW w:w="1354" w:type="dxa"/>
          </w:tcPr>
          <w:p w14:paraId="6DFF36F9" w14:textId="77777777" w:rsidR="002A0233" w:rsidRDefault="00000000">
            <w:pPr>
              <w:spacing w:before="40" w:after="40"/>
            </w:pPr>
            <w:r>
              <w:rPr>
                <w:rFonts w:ascii="Consolas" w:hAnsi="Consolas"/>
                <w:color w:val="11161C"/>
                <w:sz w:val="16"/>
              </w:rPr>
              <w:t>500</w:t>
            </w:r>
          </w:p>
        </w:tc>
        <w:tc>
          <w:tcPr>
            <w:tcW w:w="1325" w:type="dxa"/>
          </w:tcPr>
          <w:p w14:paraId="72ECDD0D" w14:textId="77777777" w:rsidR="002A0233" w:rsidRDefault="00000000">
            <w:pPr>
              <w:spacing w:before="40" w:after="40"/>
              <w:jc w:val="right"/>
            </w:pPr>
            <w:r>
              <w:rPr>
                <w:rFonts w:ascii="Consolas" w:hAnsi="Consolas"/>
                <w:color w:val="11161C"/>
                <w:sz w:val="16"/>
              </w:rPr>
              <w:t>0.188</w:t>
            </w:r>
          </w:p>
        </w:tc>
        <w:tc>
          <w:tcPr>
            <w:tcW w:w="1397" w:type="dxa"/>
          </w:tcPr>
          <w:p w14:paraId="03E9308A" w14:textId="77777777" w:rsidR="002A0233" w:rsidRDefault="00000000">
            <w:pPr>
              <w:spacing w:before="40" w:after="40"/>
              <w:jc w:val="right"/>
            </w:pPr>
            <w:r>
              <w:rPr>
                <w:rFonts w:ascii="Consolas" w:hAnsi="Consolas"/>
                <w:color w:val="11161C"/>
                <w:sz w:val="16"/>
              </w:rPr>
              <w:t>0.362</w:t>
            </w:r>
          </w:p>
        </w:tc>
        <w:tc>
          <w:tcPr>
            <w:tcW w:w="1282" w:type="dxa"/>
          </w:tcPr>
          <w:p w14:paraId="23F7D881" w14:textId="77777777" w:rsidR="002A0233" w:rsidRDefault="00000000">
            <w:pPr>
              <w:spacing w:before="40" w:after="40"/>
              <w:jc w:val="right"/>
            </w:pPr>
            <w:r>
              <w:rPr>
                <w:rFonts w:ascii="Consolas" w:hAnsi="Consolas"/>
                <w:color w:val="11161C"/>
                <w:sz w:val="16"/>
              </w:rPr>
              <w:t>0.378</w:t>
            </w:r>
          </w:p>
        </w:tc>
        <w:tc>
          <w:tcPr>
            <w:tcW w:w="1210" w:type="dxa"/>
          </w:tcPr>
          <w:p w14:paraId="76399371" w14:textId="77777777" w:rsidR="002A0233" w:rsidRDefault="00000000">
            <w:pPr>
              <w:spacing w:before="40" w:after="40"/>
              <w:jc w:val="right"/>
            </w:pPr>
            <w:r>
              <w:rPr>
                <w:rFonts w:ascii="Consolas" w:hAnsi="Consolas"/>
                <w:color w:val="11161C"/>
                <w:sz w:val="16"/>
              </w:rPr>
              <w:t>0.037</w:t>
            </w:r>
          </w:p>
        </w:tc>
        <w:tc>
          <w:tcPr>
            <w:tcW w:w="1282" w:type="dxa"/>
          </w:tcPr>
          <w:p w14:paraId="19DA5A4D" w14:textId="77777777" w:rsidR="002A0233" w:rsidRDefault="00000000">
            <w:pPr>
              <w:spacing w:before="40" w:after="40"/>
              <w:jc w:val="right"/>
            </w:pPr>
            <w:r>
              <w:rPr>
                <w:rFonts w:ascii="Consolas" w:hAnsi="Consolas"/>
                <w:color w:val="11161C"/>
                <w:sz w:val="16"/>
              </w:rPr>
              <w:t>0.095</w:t>
            </w:r>
          </w:p>
        </w:tc>
        <w:tc>
          <w:tcPr>
            <w:tcW w:w="1181" w:type="dxa"/>
          </w:tcPr>
          <w:p w14:paraId="68C70660" w14:textId="77777777" w:rsidR="002A0233" w:rsidRDefault="00000000">
            <w:pPr>
              <w:spacing w:before="40" w:after="40"/>
              <w:jc w:val="right"/>
            </w:pPr>
            <w:r>
              <w:rPr>
                <w:rFonts w:ascii="Consolas" w:hAnsi="Consolas"/>
                <w:color w:val="11161C"/>
                <w:sz w:val="16"/>
              </w:rPr>
              <w:t>0.087</w:t>
            </w:r>
          </w:p>
        </w:tc>
      </w:tr>
    </w:tbl>
    <w:p w14:paraId="2EC607B6" w14:textId="77777777" w:rsidR="002A0233" w:rsidRDefault="00000000">
      <w:pPr>
        <w:spacing w:after="280"/>
      </w:pPr>
      <w:r>
        <w:rPr>
          <w:i/>
          <w:color w:val="4A5563"/>
          <w:sz w:val="16"/>
        </w:rPr>
        <w:t>Highlighted rows are those where shape beats the pitcher's own results. In every row, combining the two beats either alone.</w:t>
      </w:r>
    </w:p>
    <w:p w14:paraId="7E229EE4" w14:textId="77777777" w:rsidR="002A0233" w:rsidRDefault="00000000">
      <w:r>
        <w:rPr>
          <w:color w:val="11161C"/>
        </w:rPr>
        <w:t xml:space="preserve">Two facts deserve equal billing. Below roughly 80 pitches, shape beats results — at 30 pitches it beats them </w:t>
      </w:r>
      <w:r>
        <w:rPr>
          <w:b/>
          <w:color w:val="11161C"/>
        </w:rPr>
        <w:t>two to one</w:t>
      </w:r>
      <w:r>
        <w:rPr>
          <w:color w:val="11161C"/>
        </w:rPr>
        <w:t xml:space="preserve">. Above that, results win, and the margin keeps growing. But in </w:t>
      </w:r>
      <w:r>
        <w:rPr>
          <w:i/>
          <w:color w:val="11161C"/>
        </w:rPr>
        <w:t>every</w:t>
      </w:r>
      <w:r>
        <w:rPr>
          <w:color w:val="11161C"/>
        </w:rPr>
        <w:t xml:space="preserve"> row, combining the two beats either alone: at a full 250-pitch sample, adding shape to results lifts next-season whiff prediction from </w:t>
      </w:r>
      <w:r>
        <w:rPr>
          <w:rFonts w:ascii="Consolas" w:hAnsi="Consolas"/>
          <w:color w:val="11161C"/>
          <w:sz w:val="20"/>
        </w:rPr>
        <w:t>0.321</w:t>
      </w:r>
      <w:r>
        <w:rPr>
          <w:color w:val="11161C"/>
        </w:rPr>
        <w:t xml:space="preserve"> to </w:t>
      </w:r>
      <w:r>
        <w:rPr>
          <w:rFonts w:ascii="Consolas" w:hAnsi="Consolas"/>
          <w:color w:val="11161C"/>
          <w:sz w:val="20"/>
        </w:rPr>
        <w:t>0.366</w:t>
      </w:r>
      <w:r>
        <w:rPr>
          <w:color w:val="11161C"/>
        </w:rPr>
        <w:t>, a 14% relative improvement that is free for the taking.</w:t>
      </w:r>
    </w:p>
    <w:p w14:paraId="11367F80" w14:textId="77777777" w:rsidR="002A0233" w:rsidRDefault="00000000">
      <w:pPr>
        <w:pStyle w:val="Heading2"/>
        <w:spacing w:before="280" w:after="120"/>
      </w:pPr>
      <w:bookmarkStart w:id="19" w:name="_Toc236917011"/>
      <w:r>
        <w:rPr>
          <w:rFonts w:ascii="Consolas" w:hAnsi="Consolas"/>
          <w:color w:val="0E7250"/>
          <w:sz w:val="24"/>
        </w:rPr>
        <w:t xml:space="preserve">5.7  </w:t>
      </w:r>
      <w:r>
        <w:rPr>
          <w:rFonts w:ascii="Georgia" w:hAnsi="Georgia"/>
          <w:color w:val="11161C"/>
          <w:sz w:val="25"/>
        </w:rPr>
        <w:t>League context: velocity has compressed</w:t>
      </w:r>
      <w:bookmarkEnd w:id="19"/>
    </w:p>
    <w:p w14:paraId="72C60FEA" w14:textId="77777777" w:rsidR="002A0233" w:rsidRDefault="00000000">
      <w:r>
        <w:rPr>
          <w:color w:val="11161C"/>
        </w:rPr>
        <w:t xml:space="preserve">Between 2015 and 2025, average four-seam velocity rose from </w:t>
      </w:r>
      <w:r>
        <w:rPr>
          <w:rFonts w:ascii="Consolas" w:hAnsi="Consolas"/>
          <w:color w:val="11161C"/>
          <w:sz w:val="20"/>
        </w:rPr>
        <w:t>93.11</w:t>
      </w:r>
      <w:r>
        <w:rPr>
          <w:color w:val="11161C"/>
        </w:rPr>
        <w:t xml:space="preserve"> to </w:t>
      </w:r>
      <w:r>
        <w:rPr>
          <w:rFonts w:ascii="Consolas" w:hAnsi="Consolas"/>
          <w:color w:val="11161C"/>
          <w:sz w:val="20"/>
        </w:rPr>
        <w:t>94.48</w:t>
      </w:r>
      <w:r>
        <w:rPr>
          <w:color w:val="11161C"/>
        </w:rPr>
        <w:t xml:space="preserve"> mph (</w:t>
      </w:r>
      <w:r>
        <w:rPr>
          <w:rFonts w:ascii="Consolas" w:hAnsi="Consolas"/>
          <w:color w:val="11161C"/>
          <w:sz w:val="20"/>
        </w:rPr>
        <w:t>t = +9.40</w:t>
      </w:r>
      <w:r>
        <w:rPr>
          <w:color w:val="11161C"/>
        </w:rPr>
        <w:t xml:space="preserve">). Over the same window, the standard deviation across the league </w:t>
      </w:r>
      <w:r>
        <w:rPr>
          <w:i/>
          <w:color w:val="11161C"/>
        </w:rPr>
        <w:t>fell</w:t>
      </w:r>
      <w:r>
        <w:rPr>
          <w:color w:val="11161C"/>
        </w:rPr>
        <w:t xml:space="preserve"> from </w:t>
      </w:r>
      <w:r>
        <w:rPr>
          <w:rFonts w:ascii="Consolas" w:hAnsi="Consolas"/>
          <w:color w:val="11161C"/>
          <w:sz w:val="20"/>
        </w:rPr>
        <w:t>2.82</w:t>
      </w:r>
      <w:r>
        <w:rPr>
          <w:color w:val="11161C"/>
        </w:rPr>
        <w:t xml:space="preserve"> to </w:t>
      </w:r>
      <w:r>
        <w:rPr>
          <w:rFonts w:ascii="Consolas" w:hAnsi="Consolas"/>
          <w:color w:val="11161C"/>
          <w:sz w:val="20"/>
        </w:rPr>
        <w:t>2.53</w:t>
      </w:r>
      <w:r>
        <w:rPr>
          <w:color w:val="11161C"/>
        </w:rPr>
        <w:t xml:space="preserve"> mph (</w:t>
      </w:r>
      <w:r>
        <w:rPr>
          <w:rFonts w:ascii="Consolas" w:hAnsi="Consolas"/>
          <w:color w:val="11161C"/>
          <w:sz w:val="20"/>
        </w:rPr>
        <w:t>t = −7.22</w:t>
      </w:r>
      <w:r>
        <w:rPr>
          <w:color w:val="11161C"/>
        </w:rPr>
        <w:t>).</w:t>
      </w:r>
    </w:p>
    <w:p w14:paraId="335D699D" w14:textId="77777777" w:rsidR="002A0233" w:rsidRDefault="00000000">
      <w:r>
        <w:rPr>
          <w:color w:val="11161C"/>
        </w:rPr>
        <w:t>The value of one additional mph shows no significant trend (t = −0.83). What changed is the supply. Velocity is worth what it always was; there is simply far less spread left in it, so it separates one pitcher from another less than it used to. That is the defensible sense in which velocity “matters less” — not that hitters adapted, but that the population converged.</w:t>
      </w:r>
    </w:p>
    <w:p w14:paraId="21A96B34" w14:textId="77777777" w:rsidR="002A0233" w:rsidRDefault="00000000">
      <w:pPr>
        <w:pStyle w:val="Heading1"/>
        <w:pBdr>
          <w:bottom w:val="single" w:sz="6" w:space="4" w:color="DCE1E7"/>
        </w:pBdr>
        <w:spacing w:before="400" w:after="120"/>
      </w:pPr>
      <w:bookmarkStart w:id="20" w:name="_Toc236917012"/>
      <w:r>
        <w:rPr>
          <w:rFonts w:ascii="Consolas" w:hAnsi="Consolas"/>
          <w:color w:val="0E7250"/>
          <w:sz w:val="30"/>
        </w:rPr>
        <w:lastRenderedPageBreak/>
        <w:t xml:space="preserve">6  </w:t>
      </w:r>
      <w:r>
        <w:rPr>
          <w:rFonts w:ascii="Georgia" w:hAnsi="Georgia"/>
          <w:color w:val="11161C"/>
          <w:sz w:val="32"/>
        </w:rPr>
        <w:t>Threats to validity, and where the thesis had to be revised</w:t>
      </w:r>
      <w:bookmarkEnd w:id="20"/>
    </w:p>
    <w:p w14:paraId="7B826215" w14:textId="77777777" w:rsidR="002A0233" w:rsidRDefault="00000000">
      <w:r>
        <w:rPr>
          <w:color w:val="11161C"/>
        </w:rPr>
        <w:t>This section exists because a paper that only reports its confirmations is advertising. Three findings below genuinely constrain the argument, and the first two forced me to narrow it.</w:t>
      </w:r>
    </w:p>
    <w:p w14:paraId="53F9C8AC" w14:textId="77777777" w:rsidR="002A0233" w:rsidRDefault="00000000">
      <w:pPr>
        <w:pStyle w:val="Heading2"/>
        <w:spacing w:before="280" w:after="120"/>
      </w:pPr>
      <w:bookmarkStart w:id="21" w:name="_Toc236917013"/>
      <w:r>
        <w:rPr>
          <w:rFonts w:ascii="Consolas" w:hAnsi="Consolas"/>
          <w:color w:val="0E7250"/>
          <w:sz w:val="24"/>
        </w:rPr>
        <w:t xml:space="preserve">6.1  </w:t>
      </w:r>
      <w:r>
        <w:rPr>
          <w:rFonts w:ascii="Georgia" w:hAnsi="Georgia"/>
          <w:color w:val="11161C"/>
          <w:sz w:val="25"/>
        </w:rPr>
        <w:t>Command dwarfs everything, including shape</w:t>
      </w:r>
      <w:bookmarkEnd w:id="21"/>
    </w:p>
    <w:p w14:paraId="309450DE" w14:textId="77777777" w:rsidR="002A0233" w:rsidRDefault="00000000">
      <w:r>
        <w:rPr>
          <w:color w:val="11161C"/>
        </w:rPr>
        <w:t xml:space="preserve">In permutation importance on run value, distance from the middle of the zone scores </w:t>
      </w:r>
      <w:r>
        <w:rPr>
          <w:rFonts w:ascii="Consolas" w:hAnsi="Consolas"/>
          <w:color w:val="11161C"/>
          <w:sz w:val="20"/>
        </w:rPr>
        <w:t>0.050</w:t>
      </w:r>
      <w:r>
        <w:rPr>
          <w:color w:val="11161C"/>
        </w:rPr>
        <w:t xml:space="preserve">. The best physical trait, induced vertical break, scores </w:t>
      </w:r>
      <w:r>
        <w:rPr>
          <w:rFonts w:ascii="Consolas" w:hAnsi="Consolas"/>
          <w:color w:val="11161C"/>
          <w:sz w:val="20"/>
        </w:rPr>
        <w:t>0.00097</w:t>
      </w:r>
      <w:r>
        <w:rPr>
          <w:color w:val="11161C"/>
        </w:rPr>
        <w:t xml:space="preserve"> — roughly </w:t>
      </w:r>
      <w:r>
        <w:rPr>
          <w:b/>
          <w:color w:val="11161C"/>
        </w:rPr>
        <w:t>fifty times smaller</w:t>
      </w:r>
      <w:r>
        <w:rPr>
          <w:color w:val="11161C"/>
        </w:rPr>
        <w:t>. On any honest accounting, where the pitch is thrown matters vastly more than what the pitch does.</w:t>
      </w:r>
    </w:p>
    <w:p w14:paraId="44EF1B15" w14:textId="77777777" w:rsidR="002A0233" w:rsidRDefault="00000000">
      <w:pPr>
        <w:pBdr>
          <w:left w:val="single" w:sz="18" w:space="8" w:color="D9A441"/>
        </w:pBdr>
        <w:shd w:val="clear" w:color="auto" w:fill="FBF3E7"/>
        <w:spacing w:before="200" w:after="0"/>
        <w:ind w:left="173"/>
      </w:pPr>
      <w:r>
        <w:rPr>
          <w:rFonts w:ascii="Consolas" w:hAnsi="Consolas"/>
          <w:b/>
          <w:color w:val="4A5563"/>
          <w:sz w:val="15"/>
        </w:rPr>
        <w:t>REVISION FORCED BY THIS RESULT</w:t>
      </w:r>
    </w:p>
    <w:p w14:paraId="23EEC494" w14:textId="77777777" w:rsidR="002A0233" w:rsidRDefault="00000000">
      <w:pPr>
        <w:pBdr>
          <w:left w:val="single" w:sz="18" w:space="8" w:color="D9A441"/>
        </w:pBdr>
        <w:shd w:val="clear" w:color="auto" w:fill="FBF3E7"/>
        <w:spacing w:after="120"/>
        <w:ind w:left="173"/>
      </w:pPr>
      <w:r>
        <w:rPr>
          <w:color w:val="11161C"/>
          <w:sz w:val="20"/>
        </w:rPr>
        <w:t xml:space="preserve">The claim is </w:t>
      </w:r>
      <w:r>
        <w:rPr>
          <w:i/>
          <w:color w:val="11161C"/>
          <w:sz w:val="20"/>
        </w:rPr>
        <w:t>not</w:t>
      </w:r>
      <w:r>
        <w:rPr>
          <w:color w:val="11161C"/>
          <w:sz w:val="20"/>
        </w:rPr>
        <w:t xml:space="preserve"> “shape is the most important thing about a pitcher.” It is: </w:t>
      </w:r>
      <w:r>
        <w:rPr>
          <w:b/>
          <w:color w:val="11161C"/>
          <w:sz w:val="20"/>
        </w:rPr>
        <w:t>among the intrinsic properties of a pitch — the things a pitcher carries with him rather than executes on a given night — shape dominates.</w:t>
      </w:r>
      <w:r>
        <w:rPr>
          <w:color w:val="11161C"/>
          <w:sz w:val="20"/>
        </w:rPr>
        <w:t xml:space="preserve"> Command sits outside that set and outranks all of them. Any framework that leads with shape and ignores command is incomplete.</w:t>
      </w:r>
    </w:p>
    <w:p w14:paraId="19F83457" w14:textId="77777777" w:rsidR="002A0233" w:rsidRDefault="00000000">
      <w:pPr>
        <w:pStyle w:val="Heading2"/>
        <w:spacing w:before="280" w:after="120"/>
      </w:pPr>
      <w:bookmarkStart w:id="22" w:name="_Toc236917014"/>
      <w:r>
        <w:rPr>
          <w:rFonts w:ascii="Consolas" w:hAnsi="Consolas"/>
          <w:color w:val="0E7250"/>
          <w:sz w:val="24"/>
        </w:rPr>
        <w:t xml:space="preserve">6.2  </w:t>
      </w:r>
      <w:r>
        <w:rPr>
          <w:rFonts w:ascii="Georgia" w:hAnsi="Georgia"/>
          <w:color w:val="11161C"/>
          <w:sz w:val="25"/>
        </w:rPr>
        <w:t>Shape does not replace results on full seasons</w:t>
      </w:r>
      <w:bookmarkEnd w:id="22"/>
    </w:p>
    <w:p w14:paraId="61FCA786" w14:textId="77777777" w:rsidR="002A0233" w:rsidRDefault="00000000">
      <w:r>
        <w:rPr>
          <w:color w:val="11161C"/>
        </w:rPr>
        <w:t xml:space="preserve">My initial expectation was that shape's reliability advantage would make it the superior evaluation input across the board. It does not. At 250 pitches, past results predict next-season whiff rate at </w:t>
      </w:r>
      <w:r>
        <w:rPr>
          <w:rFonts w:ascii="Consolas" w:hAnsi="Consolas"/>
          <w:color w:val="11161C"/>
          <w:sz w:val="20"/>
        </w:rPr>
        <w:t>R² = 0.321</w:t>
      </w:r>
      <w:r>
        <w:rPr>
          <w:color w:val="11161C"/>
        </w:rPr>
        <w:t xml:space="preserve"> against shape's </w:t>
      </w:r>
      <w:r>
        <w:rPr>
          <w:rFonts w:ascii="Consolas" w:hAnsi="Consolas"/>
          <w:color w:val="11161C"/>
          <w:sz w:val="20"/>
        </w:rPr>
        <w:t>0.206</w:t>
      </w:r>
      <w:r>
        <w:rPr>
          <w:color w:val="11161C"/>
        </w:rPr>
        <w:t xml:space="preserve">; at 500 pitches it is </w:t>
      </w:r>
      <w:r>
        <w:rPr>
          <w:rFonts w:ascii="Consolas" w:hAnsi="Consolas"/>
          <w:color w:val="11161C"/>
          <w:sz w:val="20"/>
        </w:rPr>
        <w:t>0.362</w:t>
      </w:r>
      <w:r>
        <w:rPr>
          <w:color w:val="11161C"/>
        </w:rPr>
        <w:t xml:space="preserve"> against </w:t>
      </w:r>
      <w:r>
        <w:rPr>
          <w:rFonts w:ascii="Consolas" w:hAnsi="Consolas"/>
          <w:color w:val="11161C"/>
          <w:sz w:val="20"/>
        </w:rPr>
        <w:t>0.188</w:t>
      </w:r>
      <w:r>
        <w:rPr>
          <w:color w:val="11161C"/>
        </w:rPr>
        <w:t>. Results win, and win comfortably, once you have a real sample.</w:t>
      </w:r>
    </w:p>
    <w:p w14:paraId="34B3A92E" w14:textId="77777777" w:rsidR="002A0233" w:rsidRDefault="00000000">
      <w:r>
        <w:rPr>
          <w:color w:val="11161C"/>
        </w:rPr>
        <w:t xml:space="preserve">The reason is not that shape degrades — it is flat — but that outcome statistics contain </w:t>
      </w:r>
      <w:r>
        <w:rPr>
          <w:i/>
          <w:color w:val="11161C"/>
        </w:rPr>
        <w:t>everything</w:t>
      </w:r>
      <w:r>
        <w:rPr>
          <w:color w:val="11161C"/>
        </w:rPr>
        <w:t>: shape, command, sequencing, deception, the pitcher's ability to execute under pressure. Given enough observations to average out the luck, that broader coverage wins.</w:t>
      </w:r>
    </w:p>
    <w:p w14:paraId="6B6E19F5" w14:textId="77777777" w:rsidR="002A0233" w:rsidRDefault="00000000">
      <w:pPr>
        <w:pBdr>
          <w:left w:val="single" w:sz="18" w:space="8" w:color="D9A441"/>
        </w:pBdr>
        <w:shd w:val="clear" w:color="auto" w:fill="FBF3E7"/>
        <w:spacing w:before="200" w:after="0"/>
        <w:ind w:left="173"/>
      </w:pPr>
      <w:r>
        <w:rPr>
          <w:rFonts w:ascii="Consolas" w:hAnsi="Consolas"/>
          <w:b/>
          <w:color w:val="4A5563"/>
          <w:sz w:val="15"/>
        </w:rPr>
        <w:t>REVISION FORCED BY THIS RESULT</w:t>
      </w:r>
    </w:p>
    <w:p w14:paraId="79E6BA72" w14:textId="77777777" w:rsidR="002A0233" w:rsidRDefault="00000000">
      <w:pPr>
        <w:pBdr>
          <w:left w:val="single" w:sz="18" w:space="8" w:color="D9A441"/>
        </w:pBdr>
        <w:shd w:val="clear" w:color="auto" w:fill="FBF3E7"/>
        <w:spacing w:after="120"/>
        <w:ind w:left="173"/>
      </w:pPr>
      <w:r>
        <w:rPr>
          <w:color w:val="11161C"/>
          <w:sz w:val="20"/>
        </w:rPr>
        <w:t xml:space="preserve">Shape is not a replacement for outcome data. It is </w:t>
      </w:r>
      <w:r>
        <w:rPr>
          <w:b/>
          <w:color w:val="11161C"/>
          <w:sz w:val="20"/>
        </w:rPr>
        <w:t>the correct input when the sample is short, and an additive input when it is long.</w:t>
      </w:r>
      <w:r>
        <w:rPr>
          <w:color w:val="11161C"/>
          <w:sz w:val="20"/>
        </w:rPr>
        <w:t xml:space="preserve"> Any presentation of this research that claims shape supersedes results is overselling it, and will be dismantled by the first analyst who runs the full-season comparison.</w:t>
      </w:r>
    </w:p>
    <w:p w14:paraId="238B9DBA" w14:textId="77777777" w:rsidR="002A0233" w:rsidRDefault="00000000">
      <w:pPr>
        <w:pStyle w:val="Heading2"/>
        <w:spacing w:before="280" w:after="120"/>
      </w:pPr>
      <w:bookmarkStart w:id="23" w:name="_Toc236917015"/>
      <w:r>
        <w:rPr>
          <w:rFonts w:ascii="Consolas" w:hAnsi="Consolas"/>
          <w:color w:val="0E7250"/>
          <w:sz w:val="24"/>
        </w:rPr>
        <w:t xml:space="preserve">6.3  </w:t>
      </w:r>
      <w:r>
        <w:rPr>
          <w:rFonts w:ascii="Georgia" w:hAnsi="Georgia"/>
          <w:color w:val="11161C"/>
          <w:sz w:val="25"/>
        </w:rPr>
        <w:t>An earlier version of this experiment was wrong</w:t>
      </w:r>
      <w:bookmarkEnd w:id="23"/>
    </w:p>
    <w:p w14:paraId="3E2EBB37" w14:textId="77777777" w:rsidR="002A0233" w:rsidRDefault="00000000">
      <w:r>
        <w:rPr>
          <w:color w:val="11161C"/>
        </w:rPr>
        <w:t xml:space="preserve">The first crossover test filtered to pitcher-seasons with </w:t>
      </w:r>
      <w:r>
        <w:rPr>
          <w:i/>
          <w:color w:val="11161C"/>
        </w:rPr>
        <w:t>at least</w:t>
      </w:r>
      <w:r>
        <w:rPr>
          <w:color w:val="11161C"/>
        </w:rPr>
        <w:t xml:space="preserve"> N pitches rather than subsampling to exactly N. Because most seasons passing a 30-pitch filter still contain hundreds of pitches, that design never tested small samples at all, and it produced the false conclusion that results beat shape everywhere. The corrected version — subsampling each pitcher-season to exactly N — produces Figure 4. I report the error because the corrected and uncorrected designs give opposite answers.</w:t>
      </w:r>
    </w:p>
    <w:p w14:paraId="21D1143C" w14:textId="77777777" w:rsidR="002A0233" w:rsidRDefault="00000000">
      <w:pPr>
        <w:pStyle w:val="Heading2"/>
        <w:spacing w:before="280" w:after="120"/>
      </w:pPr>
      <w:bookmarkStart w:id="24" w:name="_Toc236917016"/>
      <w:r>
        <w:rPr>
          <w:rFonts w:ascii="Consolas" w:hAnsi="Consolas"/>
          <w:color w:val="0E7250"/>
          <w:sz w:val="24"/>
        </w:rPr>
        <w:t xml:space="preserve">6.4  </w:t>
      </w:r>
      <w:r>
        <w:rPr>
          <w:rFonts w:ascii="Georgia" w:hAnsi="Georgia"/>
          <w:color w:val="11161C"/>
          <w:sz w:val="25"/>
        </w:rPr>
        <w:t>Remaining limitations</w:t>
      </w:r>
      <w:bookmarkEnd w:id="24"/>
    </w:p>
    <w:p w14:paraId="6D0200CF" w14:textId="77777777" w:rsidR="002A0233" w:rsidRDefault="00000000">
      <w:pPr>
        <w:pStyle w:val="ListBullet"/>
        <w:spacing w:after="100"/>
      </w:pPr>
      <w:r>
        <w:rPr>
          <w:b/>
          <w:color w:val="11161C"/>
        </w:rPr>
        <w:t>True spin efficiency is not measurable from public data.</w:t>
      </w:r>
      <w:r>
        <w:rPr>
          <w:color w:val="11161C"/>
        </w:rPr>
        <w:t xml:space="preserve"> Statcast's spin axis is inferred from observed movement, not measured from Hawk-Eye's 3D axis. Every public “spin efficiency” figure, including any derivable here, is an inference.</w:t>
      </w:r>
    </w:p>
    <w:p w14:paraId="00E5FC31" w14:textId="77777777" w:rsidR="002A0233" w:rsidRDefault="00000000">
      <w:pPr>
        <w:pStyle w:val="ListBullet"/>
        <w:spacing w:after="100"/>
      </w:pPr>
      <w:r>
        <w:rPr>
          <w:b/>
          <w:color w:val="11161C"/>
        </w:rPr>
        <w:lastRenderedPageBreak/>
        <w:t>Everything here is observational.</w:t>
      </w:r>
      <w:r>
        <w:rPr>
          <w:color w:val="11161C"/>
        </w:rPr>
        <w:t xml:space="preserve"> Nothing establishes that adding two inches of IVB to a specific pitcher's fastball would improve his results.</w:t>
      </w:r>
    </w:p>
    <w:p w14:paraId="12088200" w14:textId="77777777" w:rsidR="002A0233" w:rsidRDefault="00000000">
      <w:pPr>
        <w:pStyle w:val="ListBullet"/>
        <w:spacing w:after="100"/>
      </w:pPr>
      <w:r>
        <w:rPr>
          <w:b/>
          <w:color w:val="11161C"/>
        </w:rPr>
        <w:t>Shape features are collinear</w:t>
      </w:r>
      <w:r>
        <w:rPr>
          <w:color w:val="11161C"/>
        </w:rPr>
        <w:t xml:space="preserve"> with each other and with velocity. The block's contribution is well identified; individual coefficients within it are not.</w:t>
      </w:r>
    </w:p>
    <w:p w14:paraId="6B6FF531" w14:textId="77777777" w:rsidR="002A0233" w:rsidRDefault="00000000">
      <w:pPr>
        <w:pStyle w:val="ListBullet"/>
        <w:spacing w:after="100"/>
      </w:pPr>
      <w:r>
        <w:rPr>
          <w:b/>
          <w:color w:val="11161C"/>
        </w:rPr>
        <w:t>Sequencing and tunnelling are absent.</w:t>
      </w:r>
      <w:r>
        <w:rPr>
          <w:color w:val="11161C"/>
        </w:rPr>
        <w:t xml:space="preserve"> A fastball plays off the pitch before it. Some of what is credited to shape is plausibly the arsenal-level interaction shape enables.</w:t>
      </w:r>
    </w:p>
    <w:p w14:paraId="411E512C" w14:textId="77777777" w:rsidR="002A0233" w:rsidRDefault="00000000">
      <w:pPr>
        <w:pStyle w:val="ListBullet"/>
        <w:spacing w:after="100"/>
      </w:pPr>
      <w:r>
        <w:rPr>
          <w:b/>
          <w:color w:val="11161C"/>
        </w:rPr>
        <w:t>Survivorship.</w:t>
      </w:r>
      <w:r>
        <w:rPr>
          <w:color w:val="11161C"/>
        </w:rPr>
        <w:t xml:space="preserve"> Reliability figures come from pitchers who threw at least 250 four-seamers — pitchers good enough to keep being used.</w:t>
      </w:r>
    </w:p>
    <w:p w14:paraId="431CEAAA" w14:textId="77777777" w:rsidR="002A0233" w:rsidRDefault="00000000">
      <w:pPr>
        <w:pStyle w:val="ListBullet"/>
        <w:spacing w:after="100"/>
      </w:pPr>
      <w:r>
        <w:rPr>
          <w:b/>
          <w:color w:val="11161C"/>
        </w:rPr>
        <w:t>Absolute effect sizes are small.</w:t>
      </w:r>
      <w:r>
        <w:rPr>
          <w:color w:val="11161C"/>
        </w:rPr>
        <w:t xml:space="preserve"> Pitch-level run value is mostly irreducible noise. Shape's gain is meaningful because it accumulates over thousands of pitches, not because any single pitch is well predicted.</w:t>
      </w:r>
    </w:p>
    <w:p w14:paraId="476341E4" w14:textId="77777777" w:rsidR="002A0233" w:rsidRDefault="00000000">
      <w:pPr>
        <w:pStyle w:val="Heading2"/>
        <w:spacing w:before="280" w:after="120"/>
      </w:pPr>
      <w:bookmarkStart w:id="25" w:name="_Toc236917017"/>
      <w:r>
        <w:rPr>
          <w:rFonts w:ascii="Consolas" w:hAnsi="Consolas"/>
          <w:color w:val="0E7250"/>
          <w:sz w:val="24"/>
        </w:rPr>
        <w:t xml:space="preserve">6.5  </w:t>
      </w:r>
      <w:r>
        <w:rPr>
          <w:rFonts w:ascii="Georgia" w:hAnsi="Georgia"/>
          <w:color w:val="11161C"/>
          <w:sz w:val="25"/>
        </w:rPr>
        <w:t>The adjusted thesis</w:t>
      </w:r>
      <w:bookmarkEnd w:id="25"/>
    </w:p>
    <w:p w14:paraId="45E3A244" w14:textId="77777777" w:rsidR="002A0233" w:rsidRDefault="00000000">
      <w:pPr>
        <w:pBdr>
          <w:left w:val="single" w:sz="18" w:space="8" w:color="1BAF7A"/>
        </w:pBdr>
        <w:shd w:val="clear" w:color="auto" w:fill="F2F5F8"/>
        <w:spacing w:before="200" w:after="0"/>
        <w:ind w:left="173"/>
      </w:pPr>
      <w:r>
        <w:rPr>
          <w:rFonts w:ascii="Consolas" w:hAnsi="Consolas"/>
          <w:b/>
          <w:color w:val="4A5563"/>
          <w:sz w:val="15"/>
        </w:rPr>
        <w:t>STATED SO IT CAN BE CHECKED</w:t>
      </w:r>
    </w:p>
    <w:p w14:paraId="48D4EDC2" w14:textId="77777777" w:rsidR="002A0233" w:rsidRDefault="00000000">
      <w:pPr>
        <w:pBdr>
          <w:left w:val="single" w:sz="18" w:space="8" w:color="1BAF7A"/>
        </w:pBdr>
        <w:shd w:val="clear" w:color="auto" w:fill="F2F5F8"/>
        <w:spacing w:after="120"/>
        <w:ind w:left="173"/>
      </w:pPr>
      <w:r>
        <w:rPr>
          <w:color w:val="11161C"/>
          <w:sz w:val="20"/>
        </w:rPr>
        <w:t xml:space="preserve">Pitch shape is the dominant </w:t>
      </w:r>
      <w:r>
        <w:rPr>
          <w:i/>
          <w:color w:val="11161C"/>
          <w:sz w:val="20"/>
        </w:rPr>
        <w:t>pitch-intrinsic</w:t>
      </w:r>
      <w:r>
        <w:rPr>
          <w:color w:val="11161C"/>
          <w:sz w:val="20"/>
        </w:rPr>
        <w:t xml:space="preserve"> driver of outcomes, ahead of velocity and far ahead of spin rate, on every pitch type and both major outcome measures. It is also the only pitch property measured reliably enough to support judgement on a small sample, which makes it the correct primary input below roughly 80 pitches and a persistent additive input above that. It does not outrank command, and it does not replace outcome data on full seasons.</w:t>
      </w:r>
    </w:p>
    <w:p w14:paraId="2BB20A43" w14:textId="77777777" w:rsidR="002A0233" w:rsidRDefault="00000000">
      <w:pPr>
        <w:pStyle w:val="Heading1"/>
        <w:pBdr>
          <w:bottom w:val="single" w:sz="6" w:space="4" w:color="DCE1E7"/>
        </w:pBdr>
        <w:spacing w:before="400" w:after="120"/>
      </w:pPr>
      <w:bookmarkStart w:id="26" w:name="_Toc236917018"/>
      <w:r>
        <w:rPr>
          <w:rFonts w:ascii="Consolas" w:hAnsi="Consolas"/>
          <w:color w:val="0E7250"/>
          <w:sz w:val="30"/>
        </w:rPr>
        <w:t xml:space="preserve">7  </w:t>
      </w:r>
      <w:r>
        <w:rPr>
          <w:rFonts w:ascii="Georgia" w:hAnsi="Georgia"/>
          <w:color w:val="11161C"/>
          <w:sz w:val="32"/>
        </w:rPr>
        <w:t>A framework for evaluating the modern pitcher</w:t>
      </w:r>
      <w:bookmarkEnd w:id="26"/>
    </w:p>
    <w:p w14:paraId="68407D8F" w14:textId="77777777" w:rsidR="002A0233" w:rsidRDefault="00000000">
      <w:r>
        <w:rPr>
          <w:color w:val="11161C"/>
        </w:rPr>
        <w:t xml:space="preserve">The findings above imply a specific, ordered procedure. The organising principle is that </w:t>
      </w:r>
      <w:r>
        <w:rPr>
          <w:b/>
          <w:color w:val="11161C"/>
        </w:rPr>
        <w:t>the right evaluation input depends on how much you have seen</w:t>
      </w:r>
      <w:r>
        <w:rPr>
          <w:color w:val="11161C"/>
        </w:rPr>
        <w:t>, and the crossover falls between the 60- and 125-pitch samples, interpolating to roughly 80.</w:t>
      </w:r>
    </w:p>
    <w:p w14:paraId="0D1DD342" w14:textId="77777777" w:rsidR="002A0233" w:rsidRDefault="00000000">
      <w:pPr>
        <w:pStyle w:val="Heading2"/>
        <w:spacing w:before="280" w:after="120"/>
      </w:pPr>
      <w:bookmarkStart w:id="27" w:name="_Toc236917019"/>
      <w:r>
        <w:rPr>
          <w:rFonts w:ascii="Consolas" w:hAnsi="Consolas"/>
          <w:color w:val="0E7250"/>
          <w:sz w:val="24"/>
        </w:rPr>
        <w:t xml:space="preserve">7.1  </w:t>
      </w:r>
      <w:r>
        <w:rPr>
          <w:rFonts w:ascii="Georgia" w:hAnsi="Georgia"/>
          <w:color w:val="11161C"/>
          <w:sz w:val="25"/>
        </w:rPr>
        <w:t>Triage by sample size</w:t>
      </w:r>
      <w:bookmarkEnd w:id="27"/>
    </w:p>
    <w:p w14:paraId="4C3E4B90" w14:textId="77777777" w:rsidR="002A0233" w:rsidRDefault="00000000">
      <w:pPr>
        <w:pBdr>
          <w:left w:val="single" w:sz="18" w:space="8" w:color="1BAF7A"/>
        </w:pBdr>
        <w:spacing w:before="240" w:after="0"/>
      </w:pPr>
      <w:r>
        <w:rPr>
          <w:rFonts w:ascii="Consolas" w:hAnsi="Consolas"/>
          <w:b/>
          <w:color w:val="4A5563"/>
          <w:sz w:val="15"/>
        </w:rPr>
        <w:t>UNDER ~80 PITCHES OF THE PITCH TYPE</w:t>
      </w:r>
    </w:p>
    <w:p w14:paraId="0CE5C32F" w14:textId="77777777" w:rsidR="002A0233" w:rsidRDefault="00000000">
      <w:pPr>
        <w:pBdr>
          <w:left w:val="single" w:sz="18" w:space="8" w:color="1BAF7A"/>
        </w:pBdr>
        <w:spacing w:after="80"/>
      </w:pPr>
      <w:r>
        <w:rPr>
          <w:b/>
          <w:color w:val="11161C"/>
          <w:sz w:val="24"/>
        </w:rPr>
        <w:t>Read the shape. Ignore the results.</w:t>
      </w:r>
    </w:p>
    <w:p w14:paraId="657D9CD1" w14:textId="77777777" w:rsidR="002A0233" w:rsidRDefault="00000000">
      <w:pPr>
        <w:pBdr>
          <w:left w:val="single" w:sz="18" w:space="8" w:color="1BAF7A"/>
        </w:pBdr>
        <w:spacing w:after="120"/>
      </w:pPr>
      <w:r>
        <w:rPr>
          <w:color w:val="11161C"/>
          <w:sz w:val="20"/>
        </w:rPr>
        <w:t>Applies to: a prospect's first look, a reliever early in the year, a pitcher who has just added or redesigned a pitch, a rehab assignment, a trade-deadline target you have limited recent data on.</w:t>
      </w:r>
    </w:p>
    <w:p w14:paraId="1EF5E75A" w14:textId="77777777" w:rsidR="002A0233" w:rsidRDefault="00000000">
      <w:pPr>
        <w:pBdr>
          <w:left w:val="single" w:sz="18" w:space="8" w:color="1BAF7A"/>
        </w:pBdr>
        <w:spacing w:after="120"/>
      </w:pPr>
      <w:r>
        <w:rPr>
          <w:color w:val="11161C"/>
          <w:sz w:val="20"/>
        </w:rPr>
        <w:t>At this sample, his results carry roughly half the information his ball flight does. Whiff rate, ERA, and run value are all still dominated by luck. Shape, by contrast, is already fully measured — IVB and VAA are as knowable after 30 pitches as after 3,000.</w:t>
      </w:r>
    </w:p>
    <w:p w14:paraId="5AB930F9" w14:textId="77777777" w:rsidR="002A0233" w:rsidRDefault="00000000">
      <w:pPr>
        <w:pBdr>
          <w:left w:val="single" w:sz="18" w:space="8" w:color="1BAF7A"/>
        </w:pBdr>
        <w:spacing w:after="120"/>
      </w:pPr>
      <w:r>
        <w:rPr>
          <w:b/>
          <w:color w:val="11161C"/>
          <w:sz w:val="20"/>
        </w:rPr>
        <w:t xml:space="preserve">What to do: </w:t>
      </w:r>
      <w:r>
        <w:rPr>
          <w:color w:val="11161C"/>
          <w:sz w:val="20"/>
        </w:rPr>
        <w:t>rank the pitch on IVB, height-adjusted VAA, and horizontal break against the league distribution for that pitch type. Treat the outcome line as essentially uninformative.</w:t>
      </w:r>
    </w:p>
    <w:p w14:paraId="0D98B307" w14:textId="77777777" w:rsidR="002A0233" w:rsidRDefault="00000000">
      <w:pPr>
        <w:pBdr>
          <w:left w:val="single" w:sz="18" w:space="8" w:color="2A78D6"/>
        </w:pBdr>
        <w:spacing w:before="240" w:after="0"/>
      </w:pPr>
      <w:r>
        <w:rPr>
          <w:rFonts w:ascii="Consolas" w:hAnsi="Consolas"/>
          <w:b/>
          <w:color w:val="4A5563"/>
          <w:sz w:val="15"/>
        </w:rPr>
        <w:t>ROUGHLY 80 TO 400 PITCHES</w:t>
      </w:r>
    </w:p>
    <w:p w14:paraId="3618BC9B" w14:textId="77777777" w:rsidR="002A0233" w:rsidRDefault="00000000">
      <w:pPr>
        <w:pBdr>
          <w:left w:val="single" w:sz="18" w:space="8" w:color="2A78D6"/>
        </w:pBdr>
        <w:spacing w:after="80"/>
      </w:pPr>
      <w:r>
        <w:rPr>
          <w:b/>
          <w:color w:val="11161C"/>
          <w:sz w:val="24"/>
        </w:rPr>
        <w:t>Blend, weighting results upward as they accumulate.</w:t>
      </w:r>
    </w:p>
    <w:p w14:paraId="6E084E76" w14:textId="77777777" w:rsidR="002A0233" w:rsidRDefault="00000000">
      <w:pPr>
        <w:pBdr>
          <w:left w:val="single" w:sz="18" w:space="8" w:color="2A78D6"/>
        </w:pBdr>
        <w:spacing w:after="120"/>
      </w:pPr>
      <w:r>
        <w:rPr>
          <w:color w:val="11161C"/>
          <w:sz w:val="20"/>
        </w:rPr>
        <w:t>Results have overtaken shape but have not run away with it, and the combination beats either alone by a wide margin — at 250 pitches, shape plus results predicts next season 14% better than results alone.</w:t>
      </w:r>
    </w:p>
    <w:p w14:paraId="4FB701FF" w14:textId="77777777" w:rsidR="002A0233" w:rsidRDefault="00000000">
      <w:pPr>
        <w:pBdr>
          <w:left w:val="single" w:sz="18" w:space="8" w:color="2A78D6"/>
        </w:pBdr>
        <w:spacing w:after="120"/>
      </w:pPr>
      <w:r>
        <w:rPr>
          <w:b/>
          <w:color w:val="11161C"/>
          <w:sz w:val="20"/>
        </w:rPr>
        <w:lastRenderedPageBreak/>
        <w:t xml:space="preserve">What to do: </w:t>
      </w:r>
      <w:r>
        <w:rPr>
          <w:color w:val="11161C"/>
          <w:sz w:val="20"/>
        </w:rPr>
        <w:t>use both. Where they disagree, the disagreement is the signal: a pitcher with elite shape and poor results in this window is usually a command or sequencing problem, which is a coachable problem. The reverse — ordinary shape, excellent results — is the profile most likely to regress.</w:t>
      </w:r>
    </w:p>
    <w:p w14:paraId="3AD47AAA" w14:textId="77777777" w:rsidR="002A0233" w:rsidRDefault="00000000">
      <w:pPr>
        <w:pBdr>
          <w:left w:val="single" w:sz="18" w:space="8" w:color="98A5B2"/>
        </w:pBdr>
        <w:spacing w:before="240" w:after="0"/>
      </w:pPr>
      <w:r>
        <w:rPr>
          <w:rFonts w:ascii="Consolas" w:hAnsi="Consolas"/>
          <w:b/>
          <w:color w:val="4A5563"/>
          <w:sz w:val="15"/>
        </w:rPr>
        <w:t>FULL SEASON AND BEYOND</w:t>
      </w:r>
    </w:p>
    <w:p w14:paraId="04729C3C" w14:textId="77777777" w:rsidR="002A0233" w:rsidRDefault="00000000">
      <w:pPr>
        <w:pBdr>
          <w:left w:val="single" w:sz="18" w:space="8" w:color="98A5B2"/>
        </w:pBdr>
        <w:spacing w:after="80"/>
      </w:pPr>
      <w:r>
        <w:rPr>
          <w:b/>
          <w:color w:val="11161C"/>
          <w:sz w:val="24"/>
        </w:rPr>
        <w:t>Lead with results. Use shape to explain and to forecast change.</w:t>
      </w:r>
    </w:p>
    <w:p w14:paraId="3BE0606C" w14:textId="77777777" w:rsidR="002A0233" w:rsidRDefault="00000000">
      <w:pPr>
        <w:pBdr>
          <w:left w:val="single" w:sz="18" w:space="8" w:color="98A5B2"/>
        </w:pBdr>
        <w:spacing w:after="120"/>
      </w:pPr>
      <w:r>
        <w:rPr>
          <w:color w:val="11161C"/>
          <w:sz w:val="20"/>
        </w:rPr>
        <w:t>With 500+ pitches, his own outcomes are the better single predictor and it is not close. Shape's role shifts from estimating talent to explaining it and detecting change.</w:t>
      </w:r>
    </w:p>
    <w:p w14:paraId="29DFD2AC" w14:textId="77777777" w:rsidR="002A0233" w:rsidRDefault="00000000">
      <w:pPr>
        <w:pBdr>
          <w:left w:val="single" w:sz="18" w:space="8" w:color="98A5B2"/>
        </w:pBdr>
        <w:spacing w:after="120"/>
      </w:pPr>
      <w:r>
        <w:rPr>
          <w:b/>
          <w:color w:val="11161C"/>
          <w:sz w:val="20"/>
        </w:rPr>
        <w:t xml:space="preserve">What to do: </w:t>
      </w:r>
      <w:r>
        <w:rPr>
          <w:color w:val="11161C"/>
          <w:sz w:val="20"/>
        </w:rPr>
        <w:t>lead with the outcome measures, but keep shape in the model — it still adds. Use shape as the early-warning system: because it is measured exactly, a two-inch drop in IVB or a flattening release is visible in a single outing, long before it shows up in results.</w:t>
      </w:r>
    </w:p>
    <w:p w14:paraId="0AA1D63F" w14:textId="77777777" w:rsidR="002A0233" w:rsidRDefault="00000000">
      <w:pPr>
        <w:pStyle w:val="Heading2"/>
        <w:spacing w:before="280" w:after="120"/>
      </w:pPr>
      <w:bookmarkStart w:id="28" w:name="_Toc236917020"/>
      <w:r>
        <w:rPr>
          <w:rFonts w:ascii="Consolas" w:hAnsi="Consolas"/>
          <w:color w:val="0E7250"/>
          <w:sz w:val="24"/>
        </w:rPr>
        <w:t xml:space="preserve">7.2  </w:t>
      </w:r>
      <w:r>
        <w:rPr>
          <w:rFonts w:ascii="Georgia" w:hAnsi="Georgia"/>
          <w:color w:val="11161C"/>
          <w:sz w:val="25"/>
        </w:rPr>
        <w:t>What to measure, in priority order</w:t>
      </w:r>
      <w:bookmarkEnd w:id="28"/>
    </w:p>
    <w:p w14:paraId="7DA4E67B" w14:textId="77777777" w:rsidR="002A0233" w:rsidRDefault="00000000">
      <w:pPr>
        <w:pStyle w:val="ListNumber"/>
        <w:spacing w:after="120"/>
      </w:pPr>
      <w:r>
        <w:rPr>
          <w:b/>
          <w:color w:val="11161C"/>
        </w:rPr>
        <w:t>Command first, always.</w:t>
      </w:r>
      <w:r>
        <w:rPr>
          <w:color w:val="11161C"/>
        </w:rPr>
        <w:t xml:space="preserve"> Location outranks every pitch property by roughly fifty to one. Any evaluation that starts with shape has already skipped the biggest term. Shape tells you the ceiling of the pitch; command tells you how much of it he will access.</w:t>
      </w:r>
    </w:p>
    <w:p w14:paraId="3A2AF458" w14:textId="77777777" w:rsidR="002A0233" w:rsidRDefault="00000000">
      <w:pPr>
        <w:pStyle w:val="ListNumber"/>
        <w:spacing w:after="120"/>
      </w:pPr>
      <w:r>
        <w:rPr>
          <w:b/>
          <w:color w:val="11161C"/>
        </w:rPr>
        <w:t>Induced vertical break.</w:t>
      </w:r>
      <w:r>
        <w:rPr>
          <w:color w:val="11161C"/>
        </w:rPr>
        <w:t xml:space="preserve"> The single most important shape variable and the top physical feature in permutation importance. Read it relative to the pitch type — high IVB is an asset on a four-seamer and a liability on a sinker.</w:t>
      </w:r>
    </w:p>
    <w:p w14:paraId="1CECB0F5" w14:textId="77777777" w:rsidR="002A0233" w:rsidRDefault="00000000">
      <w:pPr>
        <w:pStyle w:val="ListNumber"/>
        <w:spacing w:after="120"/>
      </w:pPr>
      <w:r>
        <w:rPr>
          <w:b/>
          <w:color w:val="11161C"/>
        </w:rPr>
        <w:t>Height-adjusted vertical approach angle.</w:t>
      </w:r>
      <w:r>
        <w:rPr>
          <w:color w:val="11161C"/>
        </w:rPr>
        <w:t xml:space="preserve"> The largest standardized coefficient of any physical trait (0.0123 runs per standard deviation, an order of magnitude above velocity). Use the height-adjusted version — raw VAA is contaminated by where he threw it.</w:t>
      </w:r>
    </w:p>
    <w:p w14:paraId="3F4D6A71" w14:textId="77777777" w:rsidR="002A0233" w:rsidRDefault="00000000">
      <w:pPr>
        <w:pStyle w:val="ListNumber"/>
        <w:spacing w:after="120"/>
      </w:pPr>
      <w:r>
        <w:rPr>
          <w:b/>
          <w:color w:val="11161C"/>
        </w:rPr>
        <w:t>Horizontal break, handedness-mirrored.</w:t>
      </w:r>
      <w:r>
        <w:rPr>
          <w:color w:val="11161C"/>
        </w:rPr>
        <w:t xml:space="preserve"> Always convert to arm-side positive, or lefties and righties will cancel each other out in any pooled comparison.</w:t>
      </w:r>
    </w:p>
    <w:p w14:paraId="17F936D0" w14:textId="77777777" w:rsidR="002A0233" w:rsidRDefault="00000000">
      <w:pPr>
        <w:pStyle w:val="ListNumber"/>
        <w:spacing w:after="120"/>
      </w:pPr>
      <w:r>
        <w:rPr>
          <w:b/>
          <w:color w:val="11161C"/>
        </w:rPr>
        <w:t>Release height and extension.</w:t>
      </w:r>
      <w:r>
        <w:rPr>
          <w:color w:val="11161C"/>
        </w:rPr>
        <w:t xml:space="preserve"> Nearly perfectly stable year to year (r = 0.956 and 0.949) and the geometric inputs that determine approach angle.</w:t>
      </w:r>
    </w:p>
    <w:p w14:paraId="4EB88129" w14:textId="77777777" w:rsidR="002A0233" w:rsidRDefault="00000000">
      <w:pPr>
        <w:pStyle w:val="ListNumber"/>
        <w:spacing w:after="120"/>
      </w:pPr>
      <w:r>
        <w:rPr>
          <w:b/>
          <w:color w:val="11161C"/>
        </w:rPr>
        <w:t>Velocity.</w:t>
      </w:r>
      <w:r>
        <w:rPr>
          <w:color w:val="11161C"/>
        </w:rPr>
        <w:t xml:space="preserve"> Real and consistently positive for whiffs, but a weaker differentiator than it was — the league's spread has compressed 10% since 2015. Worth about 5.4 runs per standard deviation over a starter's season of four-seamers.</w:t>
      </w:r>
    </w:p>
    <w:p w14:paraId="173FD332" w14:textId="77777777" w:rsidR="002A0233" w:rsidRDefault="00000000">
      <w:pPr>
        <w:pStyle w:val="ListNumber"/>
        <w:spacing w:after="120"/>
      </w:pPr>
      <w:r>
        <w:rPr>
          <w:b/>
          <w:color w:val="11161C"/>
        </w:rPr>
        <w:t>Spin rate — as a diagnostic only.</w:t>
      </w:r>
      <w:r>
        <w:rPr>
          <w:color w:val="11161C"/>
        </w:rPr>
        <w:t xml:space="preserve"> It adds nothing to outcome prediction once movement is known. Its legitimate use is mechanical: a spin rate that is high relative to the movement it produces indicates inefficient, gyro-heavy spin, which is a coaching target, not an evaluation input.</w:t>
      </w:r>
    </w:p>
    <w:p w14:paraId="0695DBB7" w14:textId="77777777" w:rsidR="002A0233" w:rsidRDefault="00000000">
      <w:pPr>
        <w:pStyle w:val="Heading2"/>
        <w:spacing w:before="280" w:after="120"/>
      </w:pPr>
      <w:bookmarkStart w:id="29" w:name="_Toc236917021"/>
      <w:r>
        <w:rPr>
          <w:rFonts w:ascii="Consolas" w:hAnsi="Consolas"/>
          <w:color w:val="0E7250"/>
          <w:sz w:val="24"/>
        </w:rPr>
        <w:t xml:space="preserve">7.3  </w:t>
      </w:r>
      <w:r>
        <w:rPr>
          <w:rFonts w:ascii="Georgia" w:hAnsi="Georgia"/>
          <w:color w:val="11161C"/>
          <w:sz w:val="25"/>
        </w:rPr>
        <w:t>Errors this framework is designed to prevent</w:t>
      </w:r>
      <w:bookmarkEnd w:id="29"/>
    </w:p>
    <w:p w14:paraId="3E1AB7F3" w14:textId="77777777" w:rsidR="002A0233" w:rsidRDefault="00000000">
      <w:pPr>
        <w:pStyle w:val="ListBullet"/>
        <w:spacing w:after="100"/>
      </w:pPr>
      <w:r>
        <w:rPr>
          <w:b/>
          <w:color w:val="11161C"/>
        </w:rPr>
        <w:t>Ranking pitchers by raw spin rate.</w:t>
      </w:r>
      <w:r>
        <w:rPr>
          <w:color w:val="11161C"/>
        </w:rPr>
        <w:t xml:space="preserve"> It contributed nothing in eleven of fourteen pitch-type-by-outcome tests, and was negative in six.</w:t>
      </w:r>
    </w:p>
    <w:p w14:paraId="220FAF29" w14:textId="77777777" w:rsidR="002A0233" w:rsidRDefault="00000000">
      <w:pPr>
        <w:pStyle w:val="ListBullet"/>
        <w:spacing w:after="100"/>
      </w:pPr>
      <w:r>
        <w:rPr>
          <w:b/>
          <w:color w:val="11161C"/>
        </w:rPr>
        <w:t>Comparing shape across pitch types.</w:t>
      </w:r>
      <w:r>
        <w:rPr>
          <w:color w:val="11161C"/>
        </w:rPr>
        <w:t xml:space="preserve"> Eighteen inches of IVB is elite on a four-seamer and a broken sinker. Every comparison must be within pitch type.</w:t>
      </w:r>
    </w:p>
    <w:p w14:paraId="4EBF6F1E" w14:textId="77777777" w:rsidR="002A0233" w:rsidRDefault="00000000">
      <w:pPr>
        <w:pStyle w:val="ListBullet"/>
        <w:spacing w:after="100"/>
      </w:pPr>
      <w:r>
        <w:rPr>
          <w:b/>
          <w:color w:val="11161C"/>
        </w:rPr>
        <w:t>Using raw VAA.</w:t>
      </w:r>
      <w:r>
        <w:rPr>
          <w:color w:val="11161C"/>
        </w:rPr>
        <w:t xml:space="preserve"> Roughly 7% of its apparent value is location, and reporting it unadjusted invites the accusation that you have rediscovered the high fastball.</w:t>
      </w:r>
    </w:p>
    <w:p w14:paraId="2116A6B8" w14:textId="77777777" w:rsidR="002A0233" w:rsidRDefault="00000000">
      <w:pPr>
        <w:pStyle w:val="ListBullet"/>
        <w:spacing w:after="100"/>
      </w:pPr>
      <w:r>
        <w:rPr>
          <w:b/>
          <w:color w:val="11161C"/>
        </w:rPr>
        <w:t>Trusting a reliever's ERA.</w:t>
      </w:r>
      <w:r>
        <w:rPr>
          <w:color w:val="11161C"/>
        </w:rPr>
        <w:t xml:space="preserve"> At 60 innings, run value per pitch has a year-over-year correlation of 0.22. It is close to noise.</w:t>
      </w:r>
    </w:p>
    <w:p w14:paraId="7D06ABFE" w14:textId="77777777" w:rsidR="002A0233" w:rsidRDefault="00000000">
      <w:pPr>
        <w:pStyle w:val="ListBullet"/>
        <w:spacing w:after="100"/>
      </w:pPr>
      <w:r>
        <w:rPr>
          <w:b/>
          <w:color w:val="11161C"/>
        </w:rPr>
        <w:t>Treating shape as destiny.</w:t>
      </w:r>
      <w:r>
        <w:rPr>
          <w:color w:val="11161C"/>
        </w:rPr>
        <w:t xml:space="preserve"> Shape sets the ceiling. Command determines how much of it is realised, and command is the larger term.</w:t>
      </w:r>
    </w:p>
    <w:p w14:paraId="04013699" w14:textId="77777777" w:rsidR="002A0233" w:rsidRDefault="00000000">
      <w:pPr>
        <w:pStyle w:val="Heading2"/>
        <w:spacing w:before="280" w:after="120"/>
      </w:pPr>
      <w:bookmarkStart w:id="30" w:name="_Toc236917022"/>
      <w:r>
        <w:rPr>
          <w:rFonts w:ascii="Consolas" w:hAnsi="Consolas"/>
          <w:color w:val="0E7250"/>
          <w:sz w:val="24"/>
        </w:rPr>
        <w:lastRenderedPageBreak/>
        <w:t xml:space="preserve">7.4  </w:t>
      </w:r>
      <w:r>
        <w:rPr>
          <w:rFonts w:ascii="Georgia" w:hAnsi="Georgia"/>
          <w:color w:val="11161C"/>
          <w:sz w:val="25"/>
        </w:rPr>
        <w:t>A worked reading</w:t>
      </w:r>
      <w:bookmarkEnd w:id="30"/>
    </w:p>
    <w:p w14:paraId="3D9840DB" w14:textId="77777777" w:rsidR="002A0233" w:rsidRDefault="00000000">
      <w:r>
        <w:rPr>
          <w:color w:val="11161C"/>
        </w:rPr>
        <w:t>Consider a 26-year-old reliever called up in August who has thrown 84 four-seamers with a 4.91 ERA and a 19% whiff rate. His fastball shows 18.9 inches of IVB and a height-adjusted VAA a full degree flatter than league average, at 95.1 mph.</w:t>
      </w:r>
    </w:p>
    <w:p w14:paraId="14FCF105" w14:textId="77777777" w:rsidR="002A0233" w:rsidRDefault="00000000">
      <w:r>
        <w:rPr>
          <w:color w:val="11161C"/>
        </w:rPr>
        <w:t>The framework's reading: the sample sits right at the crossover, so the ERA and whiff rate carry little more information than the ball flight does — the results line should be heavily discounted. The shape profile is well above average on the two variables that matter most, on metrics already measured almost exactly despite the small sample. The correct inference is a pitcher whose stuff is real and whose results have not yet caught up, with the open question being command — which is where the remaining evaluation effort belongs, because it is both the largest term and the one this data does not settle.</w:t>
      </w:r>
    </w:p>
    <w:p w14:paraId="46B71007" w14:textId="77777777" w:rsidR="002A0233" w:rsidRDefault="00000000">
      <w:pPr>
        <w:pStyle w:val="Heading1"/>
        <w:pBdr>
          <w:bottom w:val="single" w:sz="6" w:space="4" w:color="DCE1E7"/>
        </w:pBdr>
        <w:spacing w:before="400" w:after="120"/>
      </w:pPr>
      <w:bookmarkStart w:id="31" w:name="_Toc236917023"/>
      <w:r>
        <w:rPr>
          <w:rFonts w:ascii="Consolas" w:hAnsi="Consolas"/>
          <w:color w:val="0E7250"/>
          <w:sz w:val="30"/>
        </w:rPr>
        <w:t xml:space="preserve">8  </w:t>
      </w:r>
      <w:r>
        <w:rPr>
          <w:rFonts w:ascii="Georgia" w:hAnsi="Georgia"/>
          <w:color w:val="11161C"/>
          <w:sz w:val="32"/>
        </w:rPr>
        <w:t>Conclusion</w:t>
      </w:r>
      <w:bookmarkEnd w:id="31"/>
    </w:p>
    <w:p w14:paraId="77EEB3C2" w14:textId="77777777" w:rsidR="002A0233" w:rsidRDefault="00000000">
      <w:r>
        <w:rPr>
          <w:color w:val="11161C"/>
        </w:rPr>
        <w:t>The industry spent a decade organising pitcher evaluation around two numbers that are one step removed from the thing that actually happens. Velocity and spin are inputs to a trajectory; the trajectory is what a hitter faces. Measuring the trajectory directly — induced vertical break, horizontal break, and the angle at which the ball arrives — explains four and a half times more variation in run value than velocity does, and residual spin adds nothing at all once movement is visible.</w:t>
      </w:r>
    </w:p>
    <w:p w14:paraId="1B7303CD" w14:textId="77777777" w:rsidR="002A0233" w:rsidRDefault="00000000">
      <w:r>
        <w:rPr>
          <w:color w:val="11161C"/>
        </w:rPr>
        <w:t>But the more useful finding is about measurement error rather than effect size. Shape is a property; results are a sample. A pitcher's induced vertical break is known almost exactly after thirty pitches, while his run value is barely known after a full season. That asymmetry, not the size of any coefficient, is what should change how pitchers are evaluated — and it changes it most precisely where evaluation is hardest and most valuable: the prospect, the callup, the new pitch, the trade target with sixty pitches of recent data.</w:t>
      </w:r>
    </w:p>
    <w:p w14:paraId="26659FB9" w14:textId="77777777" w:rsidR="002A0233" w:rsidRDefault="00000000">
      <w:r>
        <w:rPr>
          <w:color w:val="11161C"/>
        </w:rPr>
        <w:t xml:space="preserve">The honest boundary is worth restating. Command still outranks every pitch property by a wide margin, and a full season of a pitcher's own results still beats his shape profile. Shape is the best available answer to a specific and common question — </w:t>
      </w:r>
      <w:r>
        <w:rPr>
          <w:i/>
          <w:color w:val="11161C"/>
        </w:rPr>
        <w:t>what do I make of this arm before the results mean anything?</w:t>
      </w:r>
      <w:r>
        <w:rPr>
          <w:color w:val="11161C"/>
        </w:rPr>
        <w:t xml:space="preserve"> — and a persistent, additive input after that.</w:t>
      </w:r>
    </w:p>
    <w:p w14:paraId="23AD444A" w14:textId="77777777" w:rsidR="002A0233" w:rsidRDefault="00000000">
      <w:pPr>
        <w:pStyle w:val="Heading1"/>
        <w:pBdr>
          <w:bottom w:val="single" w:sz="6" w:space="4" w:color="DCE1E7"/>
        </w:pBdr>
        <w:spacing w:before="400" w:after="120"/>
      </w:pPr>
      <w:bookmarkStart w:id="32" w:name="_Toc236917024"/>
      <w:r>
        <w:rPr>
          <w:rFonts w:ascii="Consolas" w:hAnsi="Consolas"/>
          <w:color w:val="0E7250"/>
          <w:sz w:val="30"/>
        </w:rPr>
        <w:t xml:space="preserve">9  </w:t>
      </w:r>
      <w:r>
        <w:rPr>
          <w:rFonts w:ascii="Georgia" w:hAnsi="Georgia"/>
          <w:color w:val="11161C"/>
          <w:sz w:val="32"/>
        </w:rPr>
        <w:t>Reproduction</w:t>
      </w:r>
      <w:bookmarkEnd w:id="32"/>
    </w:p>
    <w:p w14:paraId="49219AAE" w14:textId="77777777" w:rsidR="002A0233" w:rsidRDefault="00000000">
      <w:r>
        <w:rPr>
          <w:color w:val="11161C"/>
        </w:rPr>
        <w:t>Every figure in this paper is produced by the analysis code, from data downloaded directly from Baseball Savant. No number here was entered by hand.</w:t>
      </w:r>
    </w:p>
    <w:p w14:paraId="2937F036" w14:textId="77777777" w:rsidR="002A0233" w:rsidRDefault="00000000">
      <w:pPr>
        <w:spacing w:before="160" w:after="60"/>
      </w:pPr>
      <w:r>
        <w:rPr>
          <w:rFonts w:ascii="Consolas" w:hAnsi="Consolas"/>
          <w:b/>
          <w:color w:val="4A5563"/>
          <w:sz w:val="18"/>
        </w:rPr>
        <w:t>Environment</w:t>
      </w:r>
    </w:p>
    <w:p w14:paraId="620709C7" w14:textId="77777777" w:rsidR="002A0233" w:rsidRDefault="00000000">
      <w:pPr>
        <w:shd w:val="clear" w:color="auto" w:fill="F2F5F8"/>
        <w:spacing w:after="40"/>
        <w:ind w:left="216"/>
      </w:pPr>
      <w:r>
        <w:rPr>
          <w:rFonts w:ascii="Consolas" w:hAnsi="Consolas"/>
          <w:color w:val="11161C"/>
          <w:sz w:val="17"/>
        </w:rPr>
        <w:t>pip install pandas numpy scikit-learn matplotlib pyarrow</w:t>
      </w:r>
    </w:p>
    <w:p w14:paraId="430F000B" w14:textId="77777777" w:rsidR="002A0233" w:rsidRDefault="00000000">
      <w:pPr>
        <w:shd w:val="clear" w:color="auto" w:fill="F2F5F8"/>
        <w:spacing w:after="40"/>
        <w:ind w:left="216"/>
      </w:pPr>
      <w:r>
        <w:rPr>
          <w:rFonts w:ascii="Consolas" w:hAnsi="Consolas"/>
          <w:color w:val="11161C"/>
          <w:sz w:val="17"/>
        </w:rPr>
        <w:t>pip install --no-deps pybaseball pygithub pyjwt Deprecated wrapt pynacl</w:t>
      </w:r>
    </w:p>
    <w:p w14:paraId="31817D4A" w14:textId="77777777" w:rsidR="002A0233" w:rsidRDefault="00000000">
      <w:pPr>
        <w:shd w:val="clear" w:color="auto" w:fill="F2F5F8"/>
        <w:spacing w:after="40"/>
        <w:ind w:left="216"/>
      </w:pPr>
      <w:r>
        <w:rPr>
          <w:rFonts w:ascii="Consolas" w:hAnsi="Consolas"/>
          <w:color w:val="11161C"/>
          <w:sz w:val="17"/>
        </w:rPr>
        <w:t>pip install requests beautifulsoup4 lxml tqdm attrs python-dateutil cffi</w:t>
      </w:r>
    </w:p>
    <w:p w14:paraId="4FB04ACF" w14:textId="77777777" w:rsidR="002A0233" w:rsidRDefault="00000000">
      <w:pPr>
        <w:spacing w:before="160" w:after="60"/>
      </w:pPr>
      <w:r>
        <w:rPr>
          <w:rFonts w:ascii="Consolas" w:hAnsi="Consolas"/>
          <w:b/>
          <w:color w:val="4A5563"/>
          <w:sz w:val="18"/>
        </w:rPr>
        <w:t>Fetch the data (~7.5M pitches, one parquet per season)</w:t>
      </w:r>
    </w:p>
    <w:p w14:paraId="3932D99E" w14:textId="77777777" w:rsidR="002A0233" w:rsidRDefault="00000000">
      <w:pPr>
        <w:shd w:val="clear" w:color="auto" w:fill="F2F5F8"/>
        <w:spacing w:after="40"/>
        <w:ind w:left="216"/>
      </w:pPr>
      <w:r>
        <w:rPr>
          <w:rFonts w:ascii="Consolas" w:hAnsi="Consolas"/>
          <w:color w:val="11161C"/>
          <w:sz w:val="17"/>
        </w:rPr>
        <w:t>python src/fetch.py --seasons 2015 2016 2017 2018 2019 2020 2021 2022 2023 2024 2025</w:t>
      </w:r>
    </w:p>
    <w:p w14:paraId="6ED343E2" w14:textId="77777777" w:rsidR="002A0233" w:rsidRDefault="00000000">
      <w:pPr>
        <w:spacing w:before="160" w:after="60"/>
      </w:pPr>
      <w:r>
        <w:rPr>
          <w:rFonts w:ascii="Consolas" w:hAnsi="Consolas"/>
          <w:b/>
          <w:color w:val="4A5563"/>
          <w:sz w:val="18"/>
        </w:rPr>
        <w:lastRenderedPageBreak/>
        <w:t>Section 5.1 — attribution ladder, both orderings</w:t>
      </w:r>
    </w:p>
    <w:p w14:paraId="39E02BDD" w14:textId="77777777" w:rsidR="002A0233" w:rsidRDefault="00000000">
      <w:pPr>
        <w:shd w:val="clear" w:color="auto" w:fill="F2F5F8"/>
        <w:spacing w:after="40"/>
        <w:ind w:left="216"/>
      </w:pPr>
      <w:r>
        <w:rPr>
          <w:rFonts w:ascii="Consolas" w:hAnsi="Consolas"/>
          <w:color w:val="11161C"/>
          <w:sz w:val="17"/>
        </w:rPr>
        <w:t>python run_analysis.py</w:t>
      </w:r>
    </w:p>
    <w:p w14:paraId="67FF9360" w14:textId="77777777" w:rsidR="002A0233" w:rsidRDefault="00000000">
      <w:pPr>
        <w:shd w:val="clear" w:color="auto" w:fill="F2F5F8"/>
        <w:spacing w:after="40"/>
        <w:ind w:left="216"/>
      </w:pPr>
      <w:r>
        <w:rPr>
          <w:rFonts w:ascii="Consolas" w:hAnsi="Consolas"/>
          <w:color w:val="11161C"/>
          <w:sz w:val="17"/>
        </w:rPr>
        <w:t>python run_analysis.py --target is_whiff</w:t>
      </w:r>
    </w:p>
    <w:p w14:paraId="52C5BEC3" w14:textId="77777777" w:rsidR="002A0233" w:rsidRDefault="00000000">
      <w:pPr>
        <w:spacing w:before="160" w:after="60"/>
      </w:pPr>
      <w:r>
        <w:rPr>
          <w:rFonts w:ascii="Consolas" w:hAnsi="Consolas"/>
          <w:b/>
          <w:color w:val="4A5563"/>
          <w:sz w:val="18"/>
        </w:rPr>
        <w:t>Sections 5.3–5.5 — VAA robustness, generality, reliability</w:t>
      </w:r>
    </w:p>
    <w:p w14:paraId="07342678" w14:textId="77777777" w:rsidR="002A0233" w:rsidRDefault="00000000">
      <w:pPr>
        <w:shd w:val="clear" w:color="auto" w:fill="F2F5F8"/>
        <w:spacing w:after="40"/>
        <w:ind w:left="216"/>
      </w:pPr>
      <w:r>
        <w:rPr>
          <w:rFonts w:ascii="Consolas" w:hAnsi="Consolas"/>
          <w:color w:val="11161C"/>
          <w:sz w:val="17"/>
        </w:rPr>
        <w:t>python run_paper_analysis.py</w:t>
      </w:r>
    </w:p>
    <w:p w14:paraId="76B48515" w14:textId="77777777" w:rsidR="002A0233" w:rsidRDefault="00000000">
      <w:pPr>
        <w:spacing w:before="160" w:after="60"/>
      </w:pPr>
      <w:r>
        <w:rPr>
          <w:rFonts w:ascii="Consolas" w:hAnsi="Consolas"/>
          <w:b/>
          <w:color w:val="4A5563"/>
          <w:sz w:val="18"/>
        </w:rPr>
        <w:t>Section 5.6 — the sample-size crossover</w:t>
      </w:r>
    </w:p>
    <w:p w14:paraId="06627F60" w14:textId="77777777" w:rsidR="002A0233" w:rsidRDefault="00000000">
      <w:pPr>
        <w:shd w:val="clear" w:color="auto" w:fill="F2F5F8"/>
        <w:spacing w:after="40"/>
        <w:ind w:left="216"/>
      </w:pPr>
      <w:r>
        <w:rPr>
          <w:rFonts w:ascii="Consolas" w:hAnsi="Consolas"/>
          <w:color w:val="11161C"/>
          <w:sz w:val="17"/>
        </w:rPr>
        <w:t>python run_sample_size_test.py</w:t>
      </w:r>
    </w:p>
    <w:p w14:paraId="0BBD4C63" w14:textId="77777777" w:rsidR="002A0233" w:rsidRDefault="002A0233">
      <w:pPr>
        <w:spacing w:after="120"/>
      </w:pPr>
    </w:p>
    <w:p w14:paraId="78282284" w14:textId="77777777" w:rsidR="002A0233" w:rsidRDefault="00000000">
      <w:pPr>
        <w:spacing w:before="120"/>
      </w:pPr>
      <w:r>
        <w:rPr>
          <w:color w:val="11161C"/>
        </w:rPr>
        <w:t>Results are written to output/ as CSV. The verdict function prints whichever conclusion the numbers support, including “hypothesis not supported” — it was written before the results were known and was not adjusted afterward.</w:t>
      </w:r>
    </w:p>
    <w:p w14:paraId="36C116C4" w14:textId="77777777" w:rsidR="002A0233" w:rsidRDefault="00000000">
      <w:pPr>
        <w:pStyle w:val="Heading1"/>
        <w:pBdr>
          <w:bottom w:val="single" w:sz="6" w:space="4" w:color="DCE1E7"/>
        </w:pBdr>
        <w:spacing w:before="400" w:after="120"/>
      </w:pPr>
      <w:bookmarkStart w:id="33" w:name="_Toc236917025"/>
      <w:r>
        <w:rPr>
          <w:rFonts w:ascii="Consolas" w:hAnsi="Consolas"/>
          <w:color w:val="0E7250"/>
          <w:sz w:val="30"/>
        </w:rPr>
        <w:t xml:space="preserve">10  </w:t>
      </w:r>
      <w:r>
        <w:rPr>
          <w:rFonts w:ascii="Georgia" w:hAnsi="Georgia"/>
          <w:color w:val="11161C"/>
          <w:sz w:val="32"/>
        </w:rPr>
        <w:t>References, data, and tools</w:t>
      </w:r>
      <w:bookmarkEnd w:id="33"/>
    </w:p>
    <w:p w14:paraId="28933DF0" w14:textId="77777777" w:rsidR="002A0233" w:rsidRDefault="00000000">
      <w:pPr>
        <w:pStyle w:val="Heading2"/>
        <w:spacing w:before="280" w:after="120"/>
      </w:pPr>
      <w:bookmarkStart w:id="34" w:name="_Toc236917026"/>
      <w:r>
        <w:rPr>
          <w:rFonts w:ascii="Consolas" w:hAnsi="Consolas"/>
          <w:color w:val="0E7250"/>
          <w:sz w:val="24"/>
        </w:rPr>
        <w:t xml:space="preserve">10.1  </w:t>
      </w:r>
      <w:r>
        <w:rPr>
          <w:rFonts w:ascii="Georgia" w:hAnsi="Georgia"/>
          <w:color w:val="11161C"/>
          <w:sz w:val="25"/>
        </w:rPr>
        <w:t>Data and software</w:t>
      </w:r>
      <w:bookmarkEnd w:id="34"/>
    </w:p>
    <w:p w14:paraId="33BBE6C5" w14:textId="77777777" w:rsidR="002A0233" w:rsidRDefault="00000000">
      <w:pPr>
        <w:pStyle w:val="ListBullet"/>
        <w:spacing w:after="100"/>
      </w:pPr>
      <w:r>
        <w:rPr>
          <w:b/>
          <w:color w:val="11161C"/>
        </w:rPr>
        <w:t>Statcast pitch-tracking data.</w:t>
      </w:r>
      <w:r>
        <w:rPr>
          <w:color w:val="11161C"/>
        </w:rPr>
        <w:t xml:space="preserve"> MLB Advanced Media, via Baseball Savant (baseballsavant.mlb.com). 2015–2025 regular seasons, retrieved August 2026. Tracking hardware: TrackMan through 2019, Hawk-Eye from 2020.</w:t>
      </w:r>
    </w:p>
    <w:p w14:paraId="4A90F174" w14:textId="77777777" w:rsidR="002A0233" w:rsidRDefault="00000000">
      <w:pPr>
        <w:pStyle w:val="ListBullet"/>
        <w:spacing w:after="100"/>
      </w:pPr>
      <w:r>
        <w:rPr>
          <w:b/>
          <w:color w:val="11161C"/>
        </w:rPr>
        <w:t>pybaseball.</w:t>
      </w:r>
      <w:r>
        <w:rPr>
          <w:color w:val="11161C"/>
        </w:rPr>
        <w:t xml:space="preserve"> Open-source Python library for retrieving baseball data, used here for the Statcast pulls.</w:t>
      </w:r>
    </w:p>
    <w:p w14:paraId="358BB978" w14:textId="77777777" w:rsidR="002A0233" w:rsidRDefault="00000000">
      <w:pPr>
        <w:pStyle w:val="ListBullet"/>
        <w:spacing w:after="100"/>
      </w:pPr>
      <w:r>
        <w:rPr>
          <w:b/>
          <w:color w:val="11161C"/>
        </w:rPr>
        <w:t>scikit-learn.</w:t>
      </w:r>
      <w:r>
        <w:rPr>
          <w:color w:val="11161C"/>
        </w:rPr>
        <w:t xml:space="preserve"> Pedregosa et al., “Scikit-learn: Machine Learning in Python,” Journal of Machine Learning Research 12 (2011), 2825–2830.</w:t>
      </w:r>
    </w:p>
    <w:p w14:paraId="4C5711A0" w14:textId="77777777" w:rsidR="002A0233" w:rsidRDefault="00000000">
      <w:pPr>
        <w:pStyle w:val="ListBullet"/>
        <w:spacing w:after="100"/>
      </w:pPr>
      <w:r>
        <w:rPr>
          <w:b/>
          <w:color w:val="11161C"/>
        </w:rPr>
        <w:t>Run expectancy framework.</w:t>
      </w:r>
      <w:r>
        <w:rPr>
          <w:color w:val="11161C"/>
        </w:rPr>
        <w:t xml:space="preserve"> Tango, Lichtman &amp; Dolphin, The Book: Playing the Percentages in Baseball (2006), the basis for the change-in-run-expectancy outcome.</w:t>
      </w:r>
    </w:p>
    <w:p w14:paraId="434C0995" w14:textId="77777777" w:rsidR="002A0233" w:rsidRDefault="00000000">
      <w:pPr>
        <w:pStyle w:val="ListBullet"/>
        <w:spacing w:after="100"/>
      </w:pPr>
      <w:r>
        <w:rPr>
          <w:b/>
          <w:color w:val="11161C"/>
        </w:rPr>
        <w:t>Baseball aerodynamics.</w:t>
      </w:r>
      <w:r>
        <w:rPr>
          <w:color w:val="11161C"/>
        </w:rPr>
        <w:t xml:space="preserve"> Alan M. Nathan's published work on the physics of the baseball in flight, underlying the Magnus-effect reasoning in §2.1 and the gyro-spin caveat in §5.2.</w:t>
      </w:r>
    </w:p>
    <w:p w14:paraId="57186687" w14:textId="77777777" w:rsidR="002A0233" w:rsidRDefault="00000000">
      <w:pPr>
        <w:pBdr>
          <w:left w:val="single" w:sz="18" w:space="8" w:color="D9A441"/>
        </w:pBdr>
        <w:shd w:val="clear" w:color="auto" w:fill="FBF3E7"/>
        <w:spacing w:before="200" w:after="0"/>
        <w:ind w:left="173"/>
      </w:pPr>
      <w:r>
        <w:rPr>
          <w:rFonts w:ascii="Consolas" w:hAnsi="Consolas"/>
          <w:b/>
          <w:color w:val="4A5563"/>
          <w:sz w:val="15"/>
        </w:rPr>
        <w:t>NOTE ON THE REFERENCE LIST</w:t>
      </w:r>
    </w:p>
    <w:p w14:paraId="5E223B3B" w14:textId="77777777" w:rsidR="002A0233" w:rsidRDefault="00000000">
      <w:pPr>
        <w:pBdr>
          <w:left w:val="single" w:sz="18" w:space="8" w:color="D9A441"/>
        </w:pBdr>
        <w:shd w:val="clear" w:color="auto" w:fill="FBF3E7"/>
        <w:spacing w:after="120"/>
        <w:ind w:left="173"/>
      </w:pPr>
      <w:r>
        <w:rPr>
          <w:color w:val="11161C"/>
          <w:sz w:val="20"/>
        </w:rPr>
        <w:t>This list is deliberately short and contains only sources whose existence and details are certain. Public analytical work on vertical approach angle — much of it published at FanGraphs and by independent analysts — informed the framing of §2.2, and any version of this paper submitted for publication should cite those specific pieces directly. They are omitted here rather than cited approximately.</w:t>
      </w:r>
    </w:p>
    <w:p w14:paraId="62473FBE" w14:textId="77777777" w:rsidR="002A0233" w:rsidRDefault="00000000">
      <w:pPr>
        <w:pStyle w:val="Heading2"/>
        <w:spacing w:before="280" w:after="120"/>
      </w:pPr>
      <w:bookmarkStart w:id="35" w:name="_Toc236917027"/>
      <w:r>
        <w:rPr>
          <w:rFonts w:ascii="Consolas" w:hAnsi="Consolas"/>
          <w:color w:val="0E7250"/>
          <w:sz w:val="24"/>
        </w:rPr>
        <w:t xml:space="preserve">10.2  </w:t>
      </w:r>
      <w:r>
        <w:rPr>
          <w:rFonts w:ascii="Georgia" w:hAnsi="Georgia"/>
          <w:color w:val="11161C"/>
          <w:sz w:val="25"/>
        </w:rPr>
        <w:t>Author contributions and use of AI tools</w:t>
      </w:r>
      <w:bookmarkEnd w:id="35"/>
    </w:p>
    <w:p w14:paraId="626538C8" w14:textId="77777777" w:rsidR="002A0233" w:rsidRDefault="00000000">
      <w:r>
        <w:rPr>
          <w:color w:val="11161C"/>
        </w:rPr>
        <w:t>I directed, interpreted, revised, and published this study; parts of its implementation and drafting were produced with AI assistance. The division of labour is set out below so readers can weigh it for themselves rather than guess.</w:t>
      </w:r>
    </w:p>
    <w:p w14:paraId="60404BE9" w14:textId="77777777" w:rsidR="002A0233" w:rsidRDefault="00000000">
      <w:pPr>
        <w:spacing w:before="160" w:after="80"/>
      </w:pPr>
      <w:r>
        <w:rPr>
          <w:rFonts w:ascii="Consolas" w:hAnsi="Consolas"/>
          <w:b/>
          <w:color w:val="4A5563"/>
          <w:sz w:val="16"/>
        </w:rPr>
        <w:t>WHAT I CONTRIBUTED</w:t>
      </w:r>
    </w:p>
    <w:p w14:paraId="1DAD2222" w14:textId="77777777" w:rsidR="002A0233" w:rsidRDefault="00000000">
      <w:pPr>
        <w:pStyle w:val="ListBullet"/>
        <w:spacing w:after="100"/>
      </w:pPr>
      <w:r>
        <w:rPr>
          <w:b/>
          <w:color w:val="11161C"/>
        </w:rPr>
        <w:t>The research question and the original hypothesis</w:t>
      </w:r>
      <w:r>
        <w:rPr>
          <w:color w:val="11161C"/>
        </w:rPr>
        <w:t xml:space="preserve"> — that spin rate had displaced velocity as the meaningful measure of a pitch. This study tested that hypothesis and rejected it.</w:t>
      </w:r>
    </w:p>
    <w:p w14:paraId="160328D4" w14:textId="77777777" w:rsidR="002A0233" w:rsidRDefault="00000000">
      <w:pPr>
        <w:pStyle w:val="ListBullet"/>
        <w:spacing w:after="100"/>
      </w:pPr>
      <w:r>
        <w:rPr>
          <w:b/>
          <w:color w:val="11161C"/>
        </w:rPr>
        <w:lastRenderedPageBreak/>
        <w:t>The decision to redirect the study toward pitch shape</w:t>
      </w:r>
      <w:r>
        <w:rPr>
          <w:color w:val="11161C"/>
        </w:rPr>
        <w:t xml:space="preserve"> once the evidence pointed there, and to define its scope: a pitch-level attribution analysis, a reliability analysis, and a practical evaluation framework, rather than a descriptive result alone.</w:t>
      </w:r>
    </w:p>
    <w:p w14:paraId="12420284" w14:textId="77777777" w:rsidR="002A0233" w:rsidRDefault="00000000">
      <w:pPr>
        <w:pStyle w:val="ListBullet"/>
        <w:spacing w:after="100"/>
      </w:pPr>
      <w:r>
        <w:rPr>
          <w:b/>
          <w:color w:val="11161C"/>
        </w:rPr>
        <w:t>The falsifiability standard the project ran under.</w:t>
      </w:r>
      <w:r>
        <w:rPr>
          <w:color w:val="11161C"/>
        </w:rPr>
        <w:t xml:space="preserve"> I required from the outset that any finding capable of discrediting the thesis be surfaced and the theory adjusted to fit the evidence, rather than the reverse. Sections 6.1 and 6.2 exist because of that requirement, and both narrowed the claim I started with.</w:t>
      </w:r>
    </w:p>
    <w:p w14:paraId="09674FF5" w14:textId="77777777" w:rsidR="002A0233" w:rsidRDefault="00000000">
      <w:pPr>
        <w:pStyle w:val="ListBullet"/>
        <w:spacing w:after="100"/>
      </w:pPr>
      <w:r>
        <w:rPr>
          <w:b/>
          <w:color w:val="11161C"/>
        </w:rPr>
        <w:t>The decision to publish the disconfirming results</w:t>
      </w:r>
      <w:r>
        <w:rPr>
          <w:color w:val="11161C"/>
        </w:rPr>
        <w:t xml:space="preserve"> — the command finding that outranks shape fifty to one, the full-season comparison that shape loses, and the experimental design error in §6.3. The argument needs none of them; it is more honest for all three.</w:t>
      </w:r>
    </w:p>
    <w:p w14:paraId="5B7320DA" w14:textId="77777777" w:rsidR="002A0233" w:rsidRDefault="00000000">
      <w:pPr>
        <w:pStyle w:val="ListBullet"/>
        <w:spacing w:after="100"/>
      </w:pPr>
      <w:r>
        <w:rPr>
          <w:b/>
          <w:color w:val="11161C"/>
        </w:rPr>
        <w:t>Interpretation of the results,</w:t>
      </w:r>
      <w:r>
        <w:rPr>
          <w:color w:val="11161C"/>
        </w:rPr>
        <w:t xml:space="preserve"> the structure of the evaluation framework in §7, the boundary conditions in §6.5, and editorial revision of the manuscript.</w:t>
      </w:r>
    </w:p>
    <w:p w14:paraId="6AC02389" w14:textId="77777777" w:rsidR="002A0233" w:rsidRDefault="00000000">
      <w:pPr>
        <w:spacing w:before="160" w:after="80"/>
      </w:pPr>
      <w:r>
        <w:rPr>
          <w:rFonts w:ascii="Consolas" w:hAnsi="Consolas"/>
          <w:b/>
          <w:color w:val="4A5563"/>
          <w:sz w:val="16"/>
        </w:rPr>
        <w:t>WHAT AI ASSISTANCE CONTRIBUTED</w:t>
      </w:r>
    </w:p>
    <w:p w14:paraId="68201E87" w14:textId="77777777" w:rsidR="002A0233" w:rsidRDefault="00000000">
      <w:r>
        <w:rPr>
          <w:color w:val="11161C"/>
        </w:rPr>
        <w:t>Anthropic's Claude, via Claude Code, was used under my direction to build the data-acquisition, cleaning, and feature-engineering pipeline; to implement the grouped cross-validation and paired-fold significance testing described in §4.2; to execute the robustness checks the thesis had to survive, including the location confound in §5.3 and the corrected sample-size experiment in §6.3; and to generate the figures, tables, and draft prose, which I revised.</w:t>
      </w:r>
    </w:p>
    <w:p w14:paraId="33400021" w14:textId="77777777" w:rsidR="002A0233" w:rsidRDefault="00000000">
      <w:pPr>
        <w:spacing w:before="160" w:after="80"/>
      </w:pPr>
      <w:r>
        <w:rPr>
          <w:rFonts w:ascii="Consolas" w:hAnsi="Consolas"/>
          <w:b/>
          <w:color w:val="4A5563"/>
          <w:sz w:val="16"/>
        </w:rPr>
        <w:t>WHAT I HOLD MYSELF ACCOUNTABLE FOR</w:t>
      </w:r>
    </w:p>
    <w:p w14:paraId="3951B8B9" w14:textId="77777777" w:rsidR="002A0233" w:rsidRDefault="00000000">
      <w:r>
        <w:rPr>
          <w:color w:val="11161C"/>
        </w:rPr>
        <w:t>I can defend every methodological choice in §4: why cross-validation folds are grouped by pitcher, why every rung of the ladder is scored on identical rows, why incremental gains are paired across folds rather than compared as point estimates, and why the attribution ladder is run in both orderings. Each exists because its absence manufactures false positives — and §6.3 documents where an earlier version of this analysis fell into exactly that trap, reported here rather than quietly corrected.</w:t>
      </w:r>
    </w:p>
    <w:p w14:paraId="0F2856AB" w14:textId="77777777" w:rsidR="002A0233" w:rsidRDefault="00000000">
      <w:r>
        <w:rPr>
          <w:color w:val="11161C"/>
        </w:rPr>
        <w:t>Using capable tools well is not the same as outsourcing judgement. The tooling accelerated the implementation; the decisions about what to test, what would count as evidence, what to believe, and what to retract remained mine throughout.</w:t>
      </w:r>
    </w:p>
    <w:p w14:paraId="1991A036" w14:textId="77777777" w:rsidR="002A0233" w:rsidRDefault="00000000">
      <w:pPr>
        <w:pBdr>
          <w:left w:val="single" w:sz="18" w:space="8" w:color="1BAF7A"/>
        </w:pBdr>
        <w:shd w:val="clear" w:color="auto" w:fill="F2F5F8"/>
        <w:spacing w:before="200" w:after="0"/>
        <w:ind w:left="173"/>
      </w:pPr>
      <w:r>
        <w:rPr>
          <w:rFonts w:ascii="Consolas" w:hAnsi="Consolas"/>
          <w:b/>
          <w:color w:val="4A5563"/>
          <w:sz w:val="15"/>
        </w:rPr>
        <w:t>THE VERIFICATION STANDARD</w:t>
      </w:r>
    </w:p>
    <w:p w14:paraId="02BBF30A" w14:textId="77777777" w:rsidR="002A0233" w:rsidRDefault="00000000">
      <w:pPr>
        <w:pBdr>
          <w:left w:val="single" w:sz="18" w:space="8" w:color="1BAF7A"/>
        </w:pBdr>
        <w:shd w:val="clear" w:color="auto" w:fill="F2F5F8"/>
        <w:spacing w:after="120"/>
        <w:ind w:left="173"/>
      </w:pPr>
      <w:r>
        <w:rPr>
          <w:color w:val="11161C"/>
          <w:sz w:val="20"/>
        </w:rPr>
        <w:t>Readers are invited to verify rather than to trust. Every quantitative claim in this paper is reproducible from the open-source code in §9, against public data, by anyone with a laptop. The analysis was deliberately constructed so that its central hypothesis could fail — the reporting function prints “hypothesis not supported” when the numbers say so, and was written before the results were known.</w:t>
      </w:r>
    </w:p>
    <w:p w14:paraId="7F677BAE" w14:textId="77777777" w:rsidR="002A0233" w:rsidRDefault="00000000">
      <w:pPr>
        <w:pBdr>
          <w:left w:val="single" w:sz="18" w:space="8" w:color="1BAF7A"/>
        </w:pBdr>
        <w:shd w:val="clear" w:color="auto" w:fill="F2F5F8"/>
        <w:spacing w:after="120"/>
        <w:ind w:left="173"/>
      </w:pPr>
      <w:r>
        <w:rPr>
          <w:color w:val="11161C"/>
          <w:sz w:val="20"/>
        </w:rPr>
        <w:t xml:space="preserve">That is the standard by which this work should be judged, and it is a stronger claim than authorship: </w:t>
      </w:r>
      <w:r>
        <w:rPr>
          <w:b/>
          <w:color w:val="11161C"/>
          <w:sz w:val="20"/>
        </w:rPr>
        <w:t>none of it requires taking my word for anything.</w:t>
      </w:r>
    </w:p>
    <w:p w14:paraId="4000B321" w14:textId="77777777" w:rsidR="002A0233" w:rsidRDefault="002A0233">
      <w:pPr>
        <w:pBdr>
          <w:bottom w:val="single" w:sz="6" w:space="4" w:color="DCE1E7"/>
        </w:pBdr>
        <w:spacing w:before="280" w:after="40"/>
      </w:pPr>
    </w:p>
    <w:p w14:paraId="75E4DF90" w14:textId="77777777" w:rsidR="002A0233" w:rsidRDefault="00000000">
      <w:pPr>
        <w:spacing w:after="80"/>
      </w:pPr>
      <w:r>
        <w:rPr>
          <w:color w:val="4A5563"/>
          <w:sz w:val="17"/>
        </w:rPr>
        <w:t>Data. Statcast pitch-level data via Baseball Savant, 2015–2025 regular seasons, retrieved August 2026. Methods. Gradient-boosted regression (scikit-learn HistGradientBoostingRegressor), 5-fold cross-validation grouped by pitcher, incremental gains paired across identical folds. Ridge regression on standardized features for reported effect sizes.</w:t>
      </w:r>
    </w:p>
    <w:p w14:paraId="68618AB3" w14:textId="77777777" w:rsidR="002A0233" w:rsidRDefault="00000000">
      <w:r>
        <w:rPr>
          <w:color w:val="4A5563"/>
          <w:sz w:val="17"/>
        </w:rPr>
        <w:t>Reporting standard. No result is described as real below t = 2 on its paired fold differences. Section 6 lists every finding that constrains the thesis, including one that overturned an earlier version of it.</w:t>
      </w:r>
    </w:p>
    <w:sectPr w:rsidR="002A0233"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104092">
    <w:abstractNumId w:val="8"/>
  </w:num>
  <w:num w:numId="2" w16cid:durableId="427431038">
    <w:abstractNumId w:val="6"/>
  </w:num>
  <w:num w:numId="3" w16cid:durableId="1056706675">
    <w:abstractNumId w:val="5"/>
  </w:num>
  <w:num w:numId="4" w16cid:durableId="755253255">
    <w:abstractNumId w:val="4"/>
  </w:num>
  <w:num w:numId="5" w16cid:durableId="334845355">
    <w:abstractNumId w:val="7"/>
  </w:num>
  <w:num w:numId="6" w16cid:durableId="1409880537">
    <w:abstractNumId w:val="3"/>
  </w:num>
  <w:num w:numId="7" w16cid:durableId="908156269">
    <w:abstractNumId w:val="2"/>
  </w:num>
  <w:num w:numId="8" w16cid:durableId="552040493">
    <w:abstractNumId w:val="1"/>
  </w:num>
  <w:num w:numId="9" w16cid:durableId="19390972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233"/>
    <w:rsid w:val="00326F90"/>
    <w:rsid w:val="00471DAD"/>
    <w:rsid w:val="00AA1D8D"/>
    <w:rsid w:val="00B47730"/>
    <w:rsid w:val="00CB0664"/>
    <w:rsid w:val="00FA35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78173"/>
  <w14:defaultImageDpi w14:val="300"/>
  <w15:docId w15:val="{AFB91A56-713F-1041-96A0-054409B57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Georgia" w:hAnsi="Georg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71DAD"/>
    <w:pPr>
      <w:spacing w:after="100"/>
    </w:pPr>
  </w:style>
  <w:style w:type="paragraph" w:styleId="TOC2">
    <w:name w:val="toc 2"/>
    <w:basedOn w:val="Normal"/>
    <w:next w:val="Normal"/>
    <w:autoRedefine/>
    <w:uiPriority w:val="39"/>
    <w:unhideWhenUsed/>
    <w:rsid w:val="00471DAD"/>
    <w:pPr>
      <w:spacing w:after="100"/>
      <w:ind w:left="210"/>
    </w:pPr>
  </w:style>
  <w:style w:type="character" w:styleId="Hyperlink">
    <w:name w:val="Hyperlink"/>
    <w:basedOn w:val="DefaultParagraphFont"/>
    <w:uiPriority w:val="99"/>
    <w:unhideWhenUsed/>
    <w:rsid w:val="00471D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5764</Words>
  <Characters>32856</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Scott Luntz</cp:lastModifiedBy>
  <cp:revision>2</cp:revision>
  <dcterms:created xsi:type="dcterms:W3CDTF">2013-12-23T23:15:00Z</dcterms:created>
  <dcterms:modified xsi:type="dcterms:W3CDTF">2026-08-06T17:56:00Z</dcterms:modified>
  <cp:category/>
</cp:coreProperties>
</file>