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E83" w:rsidRPr="007850D3" w:rsidRDefault="003F18A2" w:rsidP="00D10F8B">
      <w:pPr>
        <w:suppressAutoHyphens/>
        <w:spacing w:line="240" w:lineRule="atLeast"/>
        <w:jc w:val="center"/>
        <w:rPr>
          <w:b/>
          <w:u w:val="single"/>
        </w:rPr>
      </w:pPr>
      <w:r w:rsidRPr="007850D3">
        <w:rPr>
          <w:b/>
          <w:u w:val="single"/>
        </w:rPr>
        <w:t>Stoic Cosmology</w:t>
      </w:r>
      <w:r w:rsidR="00A31E4E" w:rsidRPr="007850D3">
        <w:rPr>
          <w:b/>
          <w:u w:val="single"/>
        </w:rPr>
        <w:t xml:space="preserve"> &amp; Epistemology</w:t>
      </w:r>
    </w:p>
    <w:p w:rsidR="003F18A2" w:rsidRDefault="003F18A2" w:rsidP="000C7E83">
      <w:pPr>
        <w:jc w:val="center"/>
        <w:rPr>
          <w:b/>
        </w:rPr>
      </w:pPr>
    </w:p>
    <w:p w:rsidR="003F18A2" w:rsidRDefault="003F18A2" w:rsidP="000C7E83">
      <w:pPr>
        <w:jc w:val="center"/>
        <w:rPr>
          <w:b/>
        </w:rPr>
      </w:pPr>
    </w:p>
    <w:p w:rsidR="003F18A2" w:rsidRPr="00697326" w:rsidRDefault="003F18A2" w:rsidP="003F18A2">
      <w:pPr>
        <w:rPr>
          <w:rFonts w:ascii="Times" w:hAnsi="Times"/>
          <w:b/>
        </w:rPr>
      </w:pPr>
      <w:r>
        <w:rPr>
          <w:rFonts w:ascii="Times" w:hAnsi="Times"/>
          <w:b/>
        </w:rPr>
        <w:t>I. Stoic cosmology (DL 7.134, HP 132)</w:t>
      </w:r>
    </w:p>
    <w:p w:rsidR="003F18A2" w:rsidRDefault="003F18A2" w:rsidP="003F18A2">
      <w:pPr>
        <w:rPr>
          <w:rFonts w:ascii="Times" w:hAnsi="Times"/>
        </w:rPr>
      </w:pPr>
    </w:p>
    <w:p w:rsidR="003F18A2" w:rsidRPr="00050160" w:rsidRDefault="003F18A2" w:rsidP="003F18A2">
      <w:pPr>
        <w:rPr>
          <w:rFonts w:ascii="Times" w:hAnsi="Times"/>
        </w:rPr>
      </w:pPr>
      <w:r>
        <w:rPr>
          <w:rFonts w:ascii="Times" w:hAnsi="Times"/>
        </w:rPr>
        <w:tab/>
        <w:t xml:space="preserve">"They believe that there are two principles of the universe, the active, and the </w:t>
      </w:r>
      <w:r>
        <w:rPr>
          <w:rFonts w:ascii="Times" w:hAnsi="Times"/>
        </w:rPr>
        <w:tab/>
        <w:t xml:space="preserve">passive.  The passive, then, is unqualified substance, i.e., matter, whereas the </w:t>
      </w:r>
      <w:r>
        <w:rPr>
          <w:rFonts w:ascii="Times" w:hAnsi="Times"/>
        </w:rPr>
        <w:tab/>
        <w:t xml:space="preserve">active is the rational principle [logos] in it, i.e., god.  For he being eternal and </w:t>
      </w:r>
      <w:r>
        <w:rPr>
          <w:rFonts w:ascii="Times" w:hAnsi="Times"/>
        </w:rPr>
        <w:tab/>
        <w:t>[penetrating all of matter, is the craftsman of all things"</w:t>
      </w:r>
    </w:p>
    <w:p w:rsidR="003F18A2" w:rsidRDefault="003F18A2" w:rsidP="003F18A2">
      <w:pPr>
        <w:rPr>
          <w:rFonts w:ascii="Times" w:hAnsi="Times"/>
        </w:rPr>
      </w:pPr>
    </w:p>
    <w:p w:rsidR="003F18A2" w:rsidRDefault="003F18A2" w:rsidP="003F18A2">
      <w:pPr>
        <w:rPr>
          <w:rFonts w:ascii="Times" w:hAnsi="Times"/>
        </w:rPr>
      </w:pPr>
      <w:r w:rsidRPr="00050160">
        <w:rPr>
          <w:rFonts w:ascii="Times" w:hAnsi="Times"/>
        </w:rPr>
        <w:t xml:space="preserve">          </w:t>
      </w:r>
      <w:r>
        <w:rPr>
          <w:rFonts w:ascii="Times" w:hAnsi="Times"/>
          <w:b/>
        </w:rPr>
        <w:t>(1</w:t>
      </w:r>
      <w:r w:rsidRPr="00050160">
        <w:rPr>
          <w:rFonts w:ascii="Times" w:hAnsi="Times"/>
          <w:b/>
        </w:rPr>
        <w:t>)</w:t>
      </w:r>
      <w:r w:rsidRPr="00050160">
        <w:rPr>
          <w:rFonts w:ascii="Times" w:hAnsi="Times"/>
        </w:rPr>
        <w:t xml:space="preserve"> </w:t>
      </w:r>
      <w:r w:rsidR="006D1635" w:rsidRPr="006D1635">
        <w:rPr>
          <w:rFonts w:ascii="Times" w:hAnsi="Times"/>
          <w:b/>
        </w:rPr>
        <w:t>Two Principles:</w:t>
      </w:r>
      <w:r w:rsidR="006D1635">
        <w:rPr>
          <w:rFonts w:ascii="Times" w:hAnsi="Times"/>
        </w:rPr>
        <w:t xml:space="preserve">  </w:t>
      </w:r>
      <w:r w:rsidRPr="00050160">
        <w:rPr>
          <w:rFonts w:ascii="Times" w:hAnsi="Times"/>
          <w:b/>
        </w:rPr>
        <w:t>Passive</w:t>
      </w:r>
      <w:r>
        <w:rPr>
          <w:rFonts w:ascii="Times" w:hAnsi="Times"/>
          <w:b/>
        </w:rPr>
        <w:t>/Active</w:t>
      </w:r>
      <w:r>
        <w:rPr>
          <w:rFonts w:ascii="Times" w:hAnsi="Times"/>
        </w:rPr>
        <w:t xml:space="preserve"> </w:t>
      </w:r>
    </w:p>
    <w:p w:rsidR="003F18A2" w:rsidRDefault="003F18A2" w:rsidP="003F18A2">
      <w:pPr>
        <w:ind w:firstLine="720"/>
        <w:rPr>
          <w:rFonts w:ascii="Times" w:hAnsi="Times"/>
        </w:rPr>
      </w:pPr>
      <w:r>
        <w:rPr>
          <w:rFonts w:ascii="Times" w:hAnsi="Times"/>
        </w:rPr>
        <w:t>Passive Principle is Matter—material elements.</w:t>
      </w:r>
    </w:p>
    <w:p w:rsidR="003F18A2" w:rsidRPr="00050160" w:rsidRDefault="003F18A2" w:rsidP="003F18A2">
      <w:pPr>
        <w:ind w:left="720"/>
        <w:rPr>
          <w:rFonts w:ascii="Times" w:hAnsi="Times"/>
        </w:rPr>
      </w:pPr>
      <w:r>
        <w:rPr>
          <w:rFonts w:ascii="Times" w:hAnsi="Times"/>
        </w:rPr>
        <w:t xml:space="preserve">Active Principle is </w:t>
      </w:r>
      <w:proofErr w:type="spellStart"/>
      <w:r>
        <w:rPr>
          <w:rFonts w:ascii="Times" w:hAnsi="Times"/>
        </w:rPr>
        <w:t>is</w:t>
      </w:r>
      <w:proofErr w:type="spellEnd"/>
      <w:r w:rsidR="006D1635">
        <w:rPr>
          <w:rFonts w:ascii="Times" w:hAnsi="Times"/>
        </w:rPr>
        <w:t xml:space="preserve"> God, whom t</w:t>
      </w:r>
      <w:r>
        <w:rPr>
          <w:rFonts w:ascii="Times" w:hAnsi="Times"/>
        </w:rPr>
        <w:t xml:space="preserve">he Stoics also identify with Mind and with Fate and Zeus (DL 7. 135 HP 133).  </w:t>
      </w:r>
    </w:p>
    <w:p w:rsidR="003F18A2" w:rsidRDefault="003F18A2" w:rsidP="003F18A2">
      <w:pPr>
        <w:rPr>
          <w:rFonts w:ascii="Times" w:hAnsi="Times"/>
        </w:rPr>
      </w:pPr>
    </w:p>
    <w:p w:rsidR="003F18A2" w:rsidRPr="009430F9" w:rsidRDefault="003F18A2" w:rsidP="003F18A2">
      <w:pPr>
        <w:ind w:firstLine="720"/>
        <w:rPr>
          <w:rFonts w:ascii="Times" w:hAnsi="Times"/>
          <w:b/>
        </w:rPr>
      </w:pPr>
      <w:r w:rsidRPr="009430F9">
        <w:rPr>
          <w:rFonts w:ascii="Times" w:hAnsi="Times"/>
          <w:b/>
        </w:rPr>
        <w:t>(2) Corporeality</w:t>
      </w:r>
    </w:p>
    <w:p w:rsidR="003F18A2" w:rsidRDefault="006D1635" w:rsidP="003F18A2">
      <w:pPr>
        <w:ind w:left="720"/>
        <w:rPr>
          <w:rFonts w:ascii="Times" w:hAnsi="Times"/>
        </w:rPr>
      </w:pPr>
      <w:r>
        <w:rPr>
          <w:rFonts w:ascii="Times" w:hAnsi="Times"/>
        </w:rPr>
        <w:t>Passive</w:t>
      </w:r>
      <w:r w:rsidR="003F18A2">
        <w:rPr>
          <w:rFonts w:ascii="Times" w:hAnsi="Times"/>
        </w:rPr>
        <w:t xml:space="preserve"> Material Elements and Active Principles: Both of these are corporeal.  What does that mean?   Both the active and passive principles are extended in three-dimensions and are causally efficacious.   When the Stoics speak of the logos, reason, they're speaking of a corporeal principle, a body of a certain sort.  Both of these </w:t>
      </w:r>
      <w:r w:rsidR="003F18A2">
        <w:rPr>
          <w:rFonts w:ascii="Times" w:hAnsi="Times"/>
        </w:rPr>
        <w:tab/>
        <w:t xml:space="preserve">principles "occupy space" and are "physically there".   Thoroughly blended together. </w:t>
      </w:r>
    </w:p>
    <w:p w:rsidR="003F18A2" w:rsidRDefault="003F18A2" w:rsidP="003F18A2">
      <w:pPr>
        <w:rPr>
          <w:b/>
        </w:rPr>
      </w:pPr>
    </w:p>
    <w:p w:rsidR="003F18A2" w:rsidRPr="00050160" w:rsidRDefault="003F18A2" w:rsidP="003F18A2">
      <w:pPr>
        <w:rPr>
          <w:rFonts w:ascii="Times" w:hAnsi="Times"/>
          <w:b/>
        </w:rPr>
      </w:pPr>
      <w:r>
        <w:rPr>
          <w:rFonts w:ascii="Times" w:hAnsi="Times"/>
          <w:b/>
        </w:rPr>
        <w:t xml:space="preserve">II. </w:t>
      </w:r>
      <w:r w:rsidR="00A31E4E">
        <w:rPr>
          <w:rFonts w:ascii="Times" w:hAnsi="Times"/>
          <w:b/>
        </w:rPr>
        <w:t xml:space="preserve">Stoic </w:t>
      </w:r>
      <w:r w:rsidR="00910E7C">
        <w:rPr>
          <w:rFonts w:ascii="Times" w:hAnsi="Times"/>
          <w:b/>
        </w:rPr>
        <w:t>Epistemology</w:t>
      </w:r>
    </w:p>
    <w:p w:rsidR="00A31E4E" w:rsidRDefault="00A31E4E" w:rsidP="003F18A2">
      <w:pPr>
        <w:rPr>
          <w:rFonts w:ascii="Times" w:hAnsi="Times"/>
          <w:b/>
        </w:rPr>
      </w:pPr>
    </w:p>
    <w:p w:rsidR="00A31E4E" w:rsidRPr="00A31E4E" w:rsidRDefault="00A31E4E" w:rsidP="00A31E4E">
      <w:pPr>
        <w:pStyle w:val="ListParagraph"/>
        <w:numPr>
          <w:ilvl w:val="0"/>
          <w:numId w:val="5"/>
        </w:numPr>
        <w:rPr>
          <w:rFonts w:ascii="Times" w:hAnsi="Times"/>
          <w:b/>
        </w:rPr>
      </w:pPr>
      <w:r>
        <w:rPr>
          <w:rFonts w:ascii="Times" w:hAnsi="Times"/>
          <w:b/>
        </w:rPr>
        <w:t>The Stoics are Empiricists</w:t>
      </w:r>
      <w:r w:rsidR="007850D3">
        <w:rPr>
          <w:rFonts w:ascii="Times" w:hAnsi="Times"/>
          <w:b/>
        </w:rPr>
        <w:t xml:space="preserve"> about the Contents of our Ideas</w:t>
      </w:r>
    </w:p>
    <w:p w:rsidR="003F18A2" w:rsidRPr="00A31E4E" w:rsidRDefault="003F18A2" w:rsidP="00A31E4E">
      <w:pPr>
        <w:rPr>
          <w:rFonts w:ascii="Times" w:hAnsi="Times"/>
          <w:b/>
        </w:rPr>
      </w:pPr>
    </w:p>
    <w:p w:rsidR="003F18A2" w:rsidRPr="00B564F2" w:rsidRDefault="003F18A2" w:rsidP="003F18A2">
      <w:pPr>
        <w:rPr>
          <w:rFonts w:ascii="Times" w:hAnsi="Times"/>
        </w:rPr>
      </w:pPr>
      <w:r>
        <w:rPr>
          <w:rFonts w:ascii="Times" w:hAnsi="Times"/>
        </w:rPr>
        <w:t>John Locke: "</w:t>
      </w:r>
      <w:r w:rsidRPr="00C329B2">
        <w:rPr>
          <w:rFonts w:ascii="Times" w:hAnsi="Times"/>
          <w:i/>
        </w:rPr>
        <w:t xml:space="preserve">Let us then suppose the mind to be, as we </w:t>
      </w:r>
      <w:r w:rsidRPr="00C329B2">
        <w:rPr>
          <w:rFonts w:ascii="Times" w:hAnsi="Times"/>
          <w:i/>
        </w:rPr>
        <w:tab/>
        <w:t xml:space="preserve">say, white paper, void of all characters, without any ideas; how comes it to be </w:t>
      </w:r>
      <w:r w:rsidRPr="00C329B2">
        <w:rPr>
          <w:rFonts w:ascii="Times" w:hAnsi="Times"/>
          <w:i/>
        </w:rPr>
        <w:tab/>
        <w:t xml:space="preserve">furnished? Whence comes it by that vast store which the busy and boundless </w:t>
      </w:r>
      <w:r w:rsidRPr="00C329B2">
        <w:rPr>
          <w:rFonts w:ascii="Times" w:hAnsi="Times"/>
          <w:i/>
        </w:rPr>
        <w:tab/>
        <w:t xml:space="preserve">fancy of man has pained on it with an almost endless variety?  Whence has it all </w:t>
      </w:r>
      <w:r w:rsidRPr="00C329B2">
        <w:rPr>
          <w:rFonts w:ascii="Times" w:hAnsi="Times"/>
          <w:i/>
        </w:rPr>
        <w:tab/>
        <w:t xml:space="preserve">the materials of reason and knowledge?  To this I answer, in one word, from </w:t>
      </w:r>
      <w:r w:rsidRPr="00C329B2">
        <w:rPr>
          <w:rFonts w:ascii="Times" w:hAnsi="Times"/>
          <w:i/>
        </w:rPr>
        <w:tab/>
        <w:t>experience.  In that all our knowledge is founde</w:t>
      </w:r>
      <w:r w:rsidR="006D1635">
        <w:rPr>
          <w:rFonts w:ascii="Times" w:hAnsi="Times"/>
          <w:i/>
        </w:rPr>
        <w:t xml:space="preserve">d, and from that it ultimately </w:t>
      </w:r>
      <w:r w:rsidRPr="00C329B2">
        <w:rPr>
          <w:rFonts w:ascii="Times" w:hAnsi="Times"/>
          <w:i/>
        </w:rPr>
        <w:t>derives itself</w:t>
      </w:r>
      <w:r>
        <w:rPr>
          <w:rFonts w:ascii="Times" w:hAnsi="Times"/>
        </w:rPr>
        <w:t xml:space="preserve">".  </w:t>
      </w:r>
    </w:p>
    <w:p w:rsidR="003F18A2" w:rsidRDefault="003F18A2" w:rsidP="003F18A2">
      <w:pPr>
        <w:rPr>
          <w:rFonts w:ascii="Times" w:hAnsi="Times"/>
          <w:b/>
        </w:rPr>
      </w:pPr>
    </w:p>
    <w:p w:rsidR="003F18A2" w:rsidRDefault="00A31E4E" w:rsidP="003F18A2">
      <w:pPr>
        <w:rPr>
          <w:rFonts w:ascii="Times" w:hAnsi="Times"/>
        </w:rPr>
      </w:pPr>
      <w:r>
        <w:rPr>
          <w:rFonts w:ascii="Times" w:hAnsi="Times"/>
        </w:rPr>
        <w:t>Locke says that t</w:t>
      </w:r>
      <w:r w:rsidR="003F18A2">
        <w:rPr>
          <w:rFonts w:ascii="Times" w:hAnsi="Times"/>
        </w:rPr>
        <w:t>he mind</w:t>
      </w:r>
      <w:r w:rsidR="006D1635">
        <w:rPr>
          <w:rFonts w:ascii="Times" w:hAnsi="Times"/>
        </w:rPr>
        <w:t xml:space="preserve"> at birth</w:t>
      </w:r>
      <w:r w:rsidR="003F18A2">
        <w:rPr>
          <w:rFonts w:ascii="Times" w:hAnsi="Times"/>
        </w:rPr>
        <w:t xml:space="preserve"> is like a blank sheet of paper, a tabula rasa. </w:t>
      </w:r>
      <w:r>
        <w:rPr>
          <w:rFonts w:ascii="Times" w:hAnsi="Times"/>
        </w:rPr>
        <w:t xml:space="preserve">The </w:t>
      </w:r>
      <w:r w:rsidR="003F18A2">
        <w:rPr>
          <w:rFonts w:ascii="Times" w:hAnsi="Times"/>
        </w:rPr>
        <w:t>Stoics had the idea much earlier:</w:t>
      </w:r>
    </w:p>
    <w:p w:rsidR="00910E7C" w:rsidRDefault="00910E7C" w:rsidP="00910E7C">
      <w:pPr>
        <w:rPr>
          <w:rFonts w:ascii="Times" w:hAnsi="Times"/>
        </w:rPr>
      </w:pPr>
    </w:p>
    <w:p w:rsidR="00910E7C" w:rsidRDefault="00910E7C" w:rsidP="00910E7C">
      <w:pPr>
        <w:rPr>
          <w:rFonts w:ascii="Times" w:hAnsi="Times"/>
        </w:rPr>
      </w:pPr>
      <w:r>
        <w:rPr>
          <w:rFonts w:ascii="Times" w:hAnsi="Times"/>
        </w:rPr>
        <w:t>“The Stoics say:  when man is born, the leading part of this soul is like a sheet of paper in good condition for being written on.  On this he inscribes each and every one of his conceptions (</w:t>
      </w:r>
      <w:proofErr w:type="spellStart"/>
      <w:r>
        <w:rPr>
          <w:rFonts w:ascii="Times" w:hAnsi="Times"/>
        </w:rPr>
        <w:t>ennoai</w:t>
      </w:r>
      <w:proofErr w:type="spellEnd"/>
      <w:r>
        <w:rPr>
          <w:rFonts w:ascii="Times" w:hAnsi="Times"/>
        </w:rPr>
        <w:t>).” HP 128 (</w:t>
      </w:r>
      <w:proofErr w:type="spellStart"/>
      <w:r>
        <w:rPr>
          <w:rFonts w:ascii="Times" w:hAnsi="Times"/>
        </w:rPr>
        <w:t>Aetius</w:t>
      </w:r>
      <w:proofErr w:type="spellEnd"/>
      <w:r>
        <w:rPr>
          <w:rFonts w:ascii="Times" w:hAnsi="Times"/>
        </w:rPr>
        <w:t>)</w:t>
      </w:r>
    </w:p>
    <w:p w:rsidR="00910E7C" w:rsidRPr="00C329B2" w:rsidRDefault="00910E7C" w:rsidP="00910E7C">
      <w:pPr>
        <w:rPr>
          <w:rFonts w:ascii="Times" w:hAnsi="Times"/>
        </w:rPr>
      </w:pPr>
    </w:p>
    <w:p w:rsidR="00910E7C" w:rsidRDefault="007850D3" w:rsidP="00910E7C">
      <w:r>
        <w:t>So a</w:t>
      </w:r>
      <w:r w:rsidR="00910E7C">
        <w:t xml:space="preserve"> newborn lacks any conceptions of things, and it is only sense-perception which allows the baby t</w:t>
      </w:r>
      <w:r w:rsidR="006D1635">
        <w:t>o acquire a stock of ideas</w:t>
      </w:r>
      <w:r w:rsidR="00910E7C">
        <w:t>.</w:t>
      </w:r>
    </w:p>
    <w:p w:rsidR="006D1635" w:rsidRDefault="006D1635" w:rsidP="006D1635">
      <w:pPr>
        <w:rPr>
          <w:rFonts w:ascii="Times" w:hAnsi="Times"/>
          <w:b/>
        </w:rPr>
      </w:pPr>
    </w:p>
    <w:p w:rsidR="006D1635" w:rsidRDefault="006D1635" w:rsidP="006D1635">
      <w:pPr>
        <w:rPr>
          <w:rFonts w:ascii="Times" w:hAnsi="Times"/>
        </w:rPr>
      </w:pPr>
      <w:r w:rsidRPr="003A4C9C">
        <w:rPr>
          <w:rFonts w:ascii="Times" w:hAnsi="Times"/>
          <w:b/>
        </w:rPr>
        <w:t xml:space="preserve">Epistemological </w:t>
      </w:r>
      <w:proofErr w:type="spellStart"/>
      <w:r w:rsidRPr="003A4C9C">
        <w:rPr>
          <w:rFonts w:ascii="Times" w:hAnsi="Times"/>
          <w:b/>
        </w:rPr>
        <w:t>Uphot</w:t>
      </w:r>
      <w:proofErr w:type="spellEnd"/>
      <w:r w:rsidRPr="003A4C9C">
        <w:rPr>
          <w:rFonts w:ascii="Times" w:hAnsi="Times"/>
          <w:b/>
        </w:rPr>
        <w:t xml:space="preserve">: </w:t>
      </w:r>
      <w:r>
        <w:rPr>
          <w:rFonts w:ascii="Times" w:hAnsi="Times"/>
          <w:b/>
        </w:rPr>
        <w:t xml:space="preserve"> </w:t>
      </w:r>
      <w:r>
        <w:rPr>
          <w:rFonts w:ascii="Times" w:hAnsi="Times"/>
        </w:rPr>
        <w:t>According to the Stoics, t</w:t>
      </w:r>
      <w:r w:rsidRPr="00050160">
        <w:rPr>
          <w:rFonts w:ascii="Times" w:hAnsi="Times"/>
        </w:rPr>
        <w:t>her</w:t>
      </w:r>
      <w:r>
        <w:rPr>
          <w:rFonts w:ascii="Times" w:hAnsi="Times"/>
        </w:rPr>
        <w:t xml:space="preserve">e is nothing in the mind that's </w:t>
      </w:r>
      <w:r w:rsidRPr="00050160">
        <w:rPr>
          <w:rFonts w:ascii="Times" w:hAnsi="Times"/>
        </w:rPr>
        <w:t>not first in sense perception.</w:t>
      </w:r>
      <w:r>
        <w:rPr>
          <w:rFonts w:ascii="Times" w:hAnsi="Times"/>
        </w:rPr>
        <w:t xml:space="preserve"> This is a form of </w:t>
      </w:r>
      <w:r w:rsidRPr="007850D3">
        <w:rPr>
          <w:rFonts w:ascii="Times" w:hAnsi="Times"/>
          <w:u w:val="single"/>
        </w:rPr>
        <w:t>empiricism</w:t>
      </w:r>
      <w:r>
        <w:rPr>
          <w:rFonts w:ascii="Times" w:hAnsi="Times"/>
        </w:rPr>
        <w:t xml:space="preserve">—the view that the contents of our ideas are entirely derived from sense perception. </w:t>
      </w:r>
    </w:p>
    <w:p w:rsidR="006D1635" w:rsidRDefault="006D1635" w:rsidP="00910E7C"/>
    <w:p w:rsidR="00910E7C" w:rsidRDefault="00910E7C" w:rsidP="00910E7C">
      <w:r>
        <w:t xml:space="preserve">Sense-perceptions are the product of an interaction between the human soul and physical objects. Zeno called the result of </w:t>
      </w:r>
      <w:r w:rsidR="007850D3">
        <w:t>this interaction an "impression</w:t>
      </w:r>
      <w:r>
        <w:t>"</w:t>
      </w:r>
      <w:r w:rsidR="007850D3">
        <w:t xml:space="preserve"> (or “presentation”)</w:t>
      </w:r>
      <w:r>
        <w:t xml:space="preserve"> which translates </w:t>
      </w:r>
      <w:r>
        <w:rPr>
          <w:rFonts w:ascii="Times" w:hAnsi="Times"/>
        </w:rPr>
        <w:t xml:space="preserve">the Greek </w:t>
      </w:r>
      <w:proofErr w:type="spellStart"/>
      <w:r w:rsidR="007850D3">
        <w:rPr>
          <w:rFonts w:ascii="Times" w:hAnsi="Times"/>
          <w:i/>
        </w:rPr>
        <w:t>hê</w:t>
      </w:r>
      <w:proofErr w:type="spellEnd"/>
      <w:r w:rsidR="007850D3">
        <w:rPr>
          <w:rFonts w:ascii="Times" w:hAnsi="Times"/>
          <w:i/>
        </w:rPr>
        <w:t xml:space="preserve"> </w:t>
      </w:r>
      <w:proofErr w:type="spellStart"/>
      <w:r w:rsidR="007850D3">
        <w:rPr>
          <w:rFonts w:ascii="Times" w:hAnsi="Times"/>
          <w:i/>
        </w:rPr>
        <w:t>phantasia</w:t>
      </w:r>
      <w:proofErr w:type="spellEnd"/>
      <w:r w:rsidR="007850D3">
        <w:rPr>
          <w:rFonts w:ascii="Times" w:hAnsi="Times"/>
          <w:i/>
        </w:rPr>
        <w:t xml:space="preserve">. </w:t>
      </w:r>
      <w:r w:rsidR="006D1635">
        <w:rPr>
          <w:rFonts w:ascii="Times" w:hAnsi="Times"/>
        </w:rPr>
        <w:t>An</w:t>
      </w:r>
      <w:r w:rsidR="007850D3">
        <w:rPr>
          <w:rFonts w:ascii="Times" w:hAnsi="Times"/>
        </w:rPr>
        <w:t xml:space="preserve"> impression</w:t>
      </w:r>
      <w:r>
        <w:t xml:space="preserve"> is some sort of stamping of the object on the soul (which, for the Stoics, is itself physical).</w:t>
      </w:r>
    </w:p>
    <w:p w:rsidR="00910E7C" w:rsidRDefault="00910E7C" w:rsidP="00910E7C">
      <w:pPr>
        <w:rPr>
          <w:rFonts w:ascii="Times" w:hAnsi="Times"/>
          <w:b/>
        </w:rPr>
      </w:pPr>
    </w:p>
    <w:p w:rsidR="00910E7C" w:rsidRDefault="00910E7C" w:rsidP="003F18A2">
      <w:pPr>
        <w:rPr>
          <w:b/>
        </w:rPr>
      </w:pPr>
    </w:p>
    <w:p w:rsidR="00910E7C" w:rsidRDefault="00A31E4E" w:rsidP="00A31E4E">
      <w:pPr>
        <w:ind w:firstLine="720"/>
        <w:rPr>
          <w:rFonts w:ascii="Times" w:hAnsi="Times"/>
        </w:rPr>
      </w:pPr>
      <w:r>
        <w:rPr>
          <w:rFonts w:ascii="Times" w:hAnsi="Times"/>
          <w:b/>
        </w:rPr>
        <w:t>(2) Two Classes of Impressions</w:t>
      </w:r>
      <w:r w:rsidR="00910E7C">
        <w:rPr>
          <w:rFonts w:ascii="Times" w:hAnsi="Times"/>
        </w:rPr>
        <w:t>:  (Cicero 1.40-</w:t>
      </w:r>
      <w:r w:rsidR="006D1635">
        <w:rPr>
          <w:rFonts w:ascii="Times" w:hAnsi="Times"/>
        </w:rPr>
        <w:t>2) HP 124-5</w:t>
      </w:r>
    </w:p>
    <w:p w:rsidR="00910E7C" w:rsidRDefault="00910E7C" w:rsidP="00910E7C">
      <w:pPr>
        <w:rPr>
          <w:rFonts w:ascii="Times" w:hAnsi="Times"/>
        </w:rPr>
      </w:pPr>
    </w:p>
    <w:p w:rsidR="00910E7C" w:rsidRDefault="006D1635" w:rsidP="00910E7C">
      <w:pPr>
        <w:rPr>
          <w:rFonts w:ascii="Times" w:hAnsi="Times"/>
        </w:rPr>
      </w:pPr>
      <w:r>
        <w:rPr>
          <w:rFonts w:ascii="Times" w:hAnsi="Times"/>
        </w:rPr>
        <w:t>(</w:t>
      </w:r>
      <w:proofErr w:type="spellStart"/>
      <w:r>
        <w:rPr>
          <w:rFonts w:ascii="Times" w:hAnsi="Times"/>
        </w:rPr>
        <w:t>i</w:t>
      </w:r>
      <w:proofErr w:type="spellEnd"/>
      <w:r>
        <w:rPr>
          <w:rFonts w:ascii="Times" w:hAnsi="Times"/>
        </w:rPr>
        <w:t xml:space="preserve">) </w:t>
      </w:r>
      <w:r w:rsidR="00910E7C">
        <w:rPr>
          <w:rFonts w:ascii="Times" w:hAnsi="Times"/>
        </w:rPr>
        <w:t>Graspable [</w:t>
      </w:r>
      <w:proofErr w:type="spellStart"/>
      <w:r w:rsidR="00910E7C">
        <w:rPr>
          <w:rFonts w:ascii="Times" w:hAnsi="Times"/>
        </w:rPr>
        <w:t>kataleptic</w:t>
      </w:r>
      <w:proofErr w:type="spellEnd"/>
      <w:r w:rsidR="00910E7C">
        <w:rPr>
          <w:rFonts w:ascii="Times" w:hAnsi="Times"/>
        </w:rPr>
        <w:t xml:space="preserve">] and </w:t>
      </w:r>
      <w:r>
        <w:rPr>
          <w:rFonts w:ascii="Times" w:hAnsi="Times"/>
        </w:rPr>
        <w:t xml:space="preserve">(ii) </w:t>
      </w:r>
      <w:r w:rsidR="00910E7C">
        <w:rPr>
          <w:rFonts w:ascii="Times" w:hAnsi="Times"/>
        </w:rPr>
        <w:t>Non-graspable.</w:t>
      </w:r>
    </w:p>
    <w:p w:rsidR="00910E7C" w:rsidRDefault="00910E7C" w:rsidP="00910E7C">
      <w:pPr>
        <w:rPr>
          <w:rFonts w:ascii="Times" w:hAnsi="Times"/>
        </w:rPr>
      </w:pPr>
    </w:p>
    <w:p w:rsidR="00910E7C" w:rsidRDefault="00A31E4E" w:rsidP="00910E7C">
      <w:pPr>
        <w:rPr>
          <w:rFonts w:ascii="Times" w:hAnsi="Times"/>
        </w:rPr>
      </w:pPr>
      <w:r>
        <w:rPr>
          <w:rFonts w:ascii="Times" w:hAnsi="Times"/>
        </w:rPr>
        <w:t>Graspable</w:t>
      </w:r>
      <w:r w:rsidR="00910E7C">
        <w:rPr>
          <w:rFonts w:ascii="Times" w:hAnsi="Times"/>
        </w:rPr>
        <w:t xml:space="preserve"> presentations are supposed to guarantee reliable access to the world</w:t>
      </w:r>
      <w:r>
        <w:rPr>
          <w:rFonts w:ascii="Times" w:hAnsi="Times"/>
        </w:rPr>
        <w:t>.</w:t>
      </w:r>
    </w:p>
    <w:p w:rsidR="00910E7C" w:rsidRDefault="00910E7C" w:rsidP="00910E7C">
      <w:pPr>
        <w:rPr>
          <w:rFonts w:ascii="Times" w:hAnsi="Times"/>
          <w:b/>
        </w:rPr>
      </w:pPr>
    </w:p>
    <w:p w:rsidR="00910E7C" w:rsidRDefault="00910E7C" w:rsidP="00910E7C">
      <w:pPr>
        <w:rPr>
          <w:rFonts w:ascii="Times" w:hAnsi="Times"/>
        </w:rPr>
      </w:pPr>
      <w:r>
        <w:rPr>
          <w:rFonts w:ascii="Times" w:hAnsi="Times"/>
        </w:rPr>
        <w:t>Three criteria</w:t>
      </w:r>
      <w:r w:rsidR="00A31E4E">
        <w:rPr>
          <w:rFonts w:ascii="Times" w:hAnsi="Times"/>
        </w:rPr>
        <w:t xml:space="preserve"> for a graspable impression</w:t>
      </w:r>
      <w:r>
        <w:rPr>
          <w:rFonts w:ascii="Times" w:hAnsi="Times"/>
        </w:rPr>
        <w:t xml:space="preserve">: </w:t>
      </w:r>
    </w:p>
    <w:p w:rsidR="00910E7C" w:rsidRDefault="00910E7C" w:rsidP="00910E7C">
      <w:pPr>
        <w:rPr>
          <w:rFonts w:ascii="Times" w:hAnsi="Times"/>
        </w:rPr>
      </w:pPr>
    </w:p>
    <w:p w:rsidR="00910E7C" w:rsidRDefault="00910E7C" w:rsidP="00910E7C">
      <w:pPr>
        <w:rPr>
          <w:rFonts w:ascii="Times" w:hAnsi="Times"/>
        </w:rPr>
      </w:pPr>
      <w:r>
        <w:rPr>
          <w:rFonts w:ascii="Times" w:hAnsi="Times"/>
        </w:rPr>
        <w:t xml:space="preserve">(a) </w:t>
      </w:r>
      <w:r w:rsidR="00A31E4E">
        <w:rPr>
          <w:rFonts w:ascii="Times" w:hAnsi="Times"/>
        </w:rPr>
        <w:t xml:space="preserve">impression </w:t>
      </w:r>
      <w:r>
        <w:rPr>
          <w:rFonts w:ascii="Times" w:hAnsi="Times"/>
        </w:rPr>
        <w:t xml:space="preserve">comes from an existing object </w:t>
      </w:r>
    </w:p>
    <w:p w:rsidR="00A31E4E" w:rsidRDefault="00910E7C" w:rsidP="00A31E4E">
      <w:pPr>
        <w:rPr>
          <w:rFonts w:ascii="Times" w:hAnsi="Times"/>
        </w:rPr>
      </w:pPr>
      <w:r>
        <w:rPr>
          <w:rFonts w:ascii="Times" w:hAnsi="Times"/>
        </w:rPr>
        <w:t xml:space="preserve">(b) </w:t>
      </w:r>
      <w:r w:rsidR="00A31E4E">
        <w:rPr>
          <w:rFonts w:ascii="Times" w:hAnsi="Times"/>
        </w:rPr>
        <w:t xml:space="preserve">impression is </w:t>
      </w:r>
      <w:r>
        <w:rPr>
          <w:rFonts w:ascii="Times" w:hAnsi="Times"/>
        </w:rPr>
        <w:t>stamped in accordance with the obj</w:t>
      </w:r>
      <w:r w:rsidR="00A31E4E">
        <w:rPr>
          <w:rFonts w:ascii="Times" w:hAnsi="Times"/>
        </w:rPr>
        <w:t>ect</w:t>
      </w:r>
    </w:p>
    <w:p w:rsidR="00910E7C" w:rsidRDefault="00A31E4E" w:rsidP="00A31E4E">
      <w:pPr>
        <w:rPr>
          <w:rFonts w:ascii="Times" w:hAnsi="Times"/>
        </w:rPr>
      </w:pPr>
      <w:r>
        <w:rPr>
          <w:rFonts w:ascii="Times" w:hAnsi="Times"/>
        </w:rPr>
        <w:t>(c</w:t>
      </w:r>
      <w:r w:rsidR="00910E7C">
        <w:rPr>
          <w:rFonts w:ascii="Times" w:hAnsi="Times"/>
        </w:rPr>
        <w:t>)</w:t>
      </w:r>
      <w:r w:rsidR="00910E7C" w:rsidRPr="00BE30E3">
        <w:rPr>
          <w:rFonts w:ascii="Times" w:hAnsi="Times"/>
          <w:i/>
        </w:rPr>
        <w:t xml:space="preserve"> </w:t>
      </w:r>
      <w:r w:rsidRPr="00A31E4E">
        <w:rPr>
          <w:rFonts w:ascii="Times" w:hAnsi="Times"/>
        </w:rPr>
        <w:t>the impression</w:t>
      </w:r>
      <w:r w:rsidR="00910E7C" w:rsidRPr="00A31E4E">
        <w:rPr>
          <w:rFonts w:ascii="Times" w:hAnsi="Times"/>
        </w:rPr>
        <w:t xml:space="preserve"> must be an impression such as </w:t>
      </w:r>
      <w:r w:rsidR="00910E7C" w:rsidRPr="00A31E4E">
        <w:rPr>
          <w:rFonts w:ascii="Times" w:hAnsi="Times"/>
          <w:i/>
        </w:rPr>
        <w:t>could not</w:t>
      </w:r>
      <w:r w:rsidR="00910E7C" w:rsidRPr="00A31E4E">
        <w:rPr>
          <w:rFonts w:ascii="Times" w:hAnsi="Times"/>
        </w:rPr>
        <w:t xml:space="preserve"> come from a non-existing object</w:t>
      </w:r>
    </w:p>
    <w:p w:rsidR="00A31E4E" w:rsidRDefault="00A31E4E" w:rsidP="003F18A2">
      <w:pPr>
        <w:rPr>
          <w:b/>
        </w:rPr>
      </w:pPr>
    </w:p>
    <w:p w:rsidR="007850D3" w:rsidRDefault="00A31E4E" w:rsidP="003F18A2">
      <w:pPr>
        <w:rPr>
          <w:rFonts w:ascii="Times" w:hAnsi="Times"/>
        </w:rPr>
      </w:pPr>
      <w:r>
        <w:rPr>
          <w:rFonts w:ascii="Times" w:hAnsi="Times"/>
        </w:rPr>
        <w:t xml:space="preserve">Graspable impressions are the sort of impressions that you cannot be mistaken about; when you assent to them, you will automatically be right. </w:t>
      </w:r>
    </w:p>
    <w:p w:rsidR="007850D3" w:rsidRDefault="007850D3" w:rsidP="007850D3">
      <w:pPr>
        <w:rPr>
          <w:rFonts w:ascii="Times" w:hAnsi="Times"/>
          <w:b/>
        </w:rPr>
      </w:pPr>
    </w:p>
    <w:p w:rsidR="007850D3" w:rsidRDefault="007850D3" w:rsidP="007850D3">
      <w:pPr>
        <w:rPr>
          <w:rFonts w:ascii="Times" w:hAnsi="Times"/>
        </w:rPr>
      </w:pPr>
      <w:r w:rsidRPr="007850D3">
        <w:rPr>
          <w:rFonts w:ascii="Times" w:hAnsi="Times"/>
        </w:rPr>
        <w:t>Cf. Descartes:</w:t>
      </w:r>
      <w:r>
        <w:rPr>
          <w:rFonts w:ascii="Times" w:hAnsi="Times"/>
        </w:rPr>
        <w:t xml:space="preserve"> If you're familiar with Modern philosophy, you should hear parallels here with Descartes' notion of clear and distinct ideas, which are supposed to get him out of the Cartesian circle. </w:t>
      </w:r>
    </w:p>
    <w:p w:rsidR="00A31E4E" w:rsidRDefault="00A31E4E" w:rsidP="003F18A2">
      <w:pPr>
        <w:rPr>
          <w:b/>
        </w:rPr>
      </w:pPr>
    </w:p>
    <w:p w:rsidR="00A31E4E" w:rsidRPr="00BE30E3" w:rsidRDefault="00A31E4E" w:rsidP="00A31E4E">
      <w:pPr>
        <w:ind w:firstLine="720"/>
        <w:rPr>
          <w:rFonts w:ascii="Times" w:hAnsi="Times"/>
          <w:b/>
        </w:rPr>
      </w:pPr>
      <w:r>
        <w:rPr>
          <w:rFonts w:ascii="Times" w:hAnsi="Times"/>
          <w:b/>
        </w:rPr>
        <w:t xml:space="preserve">(3) Stoic Account of Knowledge </w:t>
      </w:r>
    </w:p>
    <w:p w:rsidR="00A31E4E" w:rsidRDefault="00A31E4E" w:rsidP="00A31E4E">
      <w:pPr>
        <w:rPr>
          <w:rFonts w:ascii="Times" w:hAnsi="Times"/>
        </w:rPr>
      </w:pPr>
      <w:r>
        <w:rPr>
          <w:rFonts w:ascii="Times" w:hAnsi="Times"/>
        </w:rPr>
        <w:tab/>
      </w:r>
    </w:p>
    <w:p w:rsidR="00A31E4E" w:rsidRDefault="00A31E4E" w:rsidP="00A31E4E">
      <w:pPr>
        <w:rPr>
          <w:rFonts w:ascii="Times" w:hAnsi="Times"/>
        </w:rPr>
      </w:pPr>
      <w:r>
        <w:rPr>
          <w:rFonts w:ascii="Times" w:hAnsi="Times"/>
        </w:rPr>
        <w:t xml:space="preserve">The possibility of knowledge depends on the possibility of a </w:t>
      </w:r>
      <w:proofErr w:type="spellStart"/>
      <w:r>
        <w:rPr>
          <w:rFonts w:ascii="Times" w:hAnsi="Times"/>
        </w:rPr>
        <w:t>kataleptic</w:t>
      </w:r>
      <w:proofErr w:type="spellEnd"/>
      <w:r>
        <w:rPr>
          <w:rFonts w:ascii="Times" w:hAnsi="Times"/>
        </w:rPr>
        <w:t xml:space="preserve"> impression. </w:t>
      </w:r>
      <w:proofErr w:type="spellStart"/>
      <w:r>
        <w:rPr>
          <w:rFonts w:ascii="Times" w:hAnsi="Times"/>
        </w:rPr>
        <w:t>Kataleptic</w:t>
      </w:r>
      <w:proofErr w:type="spellEnd"/>
      <w:r>
        <w:rPr>
          <w:rFonts w:ascii="Times" w:hAnsi="Times"/>
        </w:rPr>
        <w:t xml:space="preserve"> impressions form the basis for knowledge, which i</w:t>
      </w:r>
      <w:r w:rsidR="006D1635">
        <w:rPr>
          <w:rFonts w:ascii="Times" w:hAnsi="Times"/>
        </w:rPr>
        <w:t xml:space="preserve">s itself a kind of unshakeable </w:t>
      </w:r>
      <w:r>
        <w:rPr>
          <w:rFonts w:ascii="Times" w:hAnsi="Times"/>
        </w:rPr>
        <w:t xml:space="preserve">interlocking set of beliefs. </w:t>
      </w:r>
    </w:p>
    <w:p w:rsidR="00A31E4E" w:rsidRDefault="00A31E4E" w:rsidP="00A31E4E">
      <w:pPr>
        <w:rPr>
          <w:rFonts w:ascii="Times" w:hAnsi="Times"/>
        </w:rPr>
      </w:pPr>
    </w:p>
    <w:p w:rsidR="00A31E4E" w:rsidRDefault="00A31E4E" w:rsidP="00A31E4E">
      <w:pPr>
        <w:rPr>
          <w:rFonts w:ascii="Times" w:hAnsi="Times"/>
        </w:rPr>
      </w:pPr>
      <w:r>
        <w:rPr>
          <w:rFonts w:ascii="Times" w:hAnsi="Times"/>
        </w:rPr>
        <w:t xml:space="preserve">Famous Stoic image: </w:t>
      </w:r>
    </w:p>
    <w:p w:rsidR="00A31E4E" w:rsidRDefault="00A31E4E" w:rsidP="00A31E4E">
      <w:pPr>
        <w:rPr>
          <w:rFonts w:ascii="Times" w:hAnsi="Times"/>
        </w:rPr>
      </w:pPr>
      <w:r>
        <w:rPr>
          <w:rFonts w:ascii="Times" w:hAnsi="Times"/>
        </w:rPr>
        <w:tab/>
        <w:t xml:space="preserve">"[Zeno] said that not all presentations are reliable, but only those which have a </w:t>
      </w:r>
    </w:p>
    <w:p w:rsidR="00A31E4E" w:rsidRDefault="00A31E4E" w:rsidP="00A31E4E">
      <w:pPr>
        <w:tabs>
          <w:tab w:val="left" w:pos="912"/>
        </w:tabs>
        <w:ind w:left="720"/>
        <w:rPr>
          <w:rFonts w:ascii="Times" w:hAnsi="Times"/>
        </w:rPr>
      </w:pPr>
      <w:r>
        <w:rPr>
          <w:rFonts w:ascii="Times" w:hAnsi="Times"/>
        </w:rPr>
        <w:tab/>
        <w:t xml:space="preserve">distinctive kind of clear </w:t>
      </w:r>
      <w:r w:rsidRPr="00A31E4E">
        <w:rPr>
          <w:rFonts w:ascii="Times" w:hAnsi="Times"/>
        </w:rPr>
        <w:t>statement to make about the objects of presen</w:t>
      </w:r>
      <w:r>
        <w:rPr>
          <w:rFonts w:ascii="Times" w:hAnsi="Times"/>
        </w:rPr>
        <w:t>t</w:t>
      </w:r>
      <w:r w:rsidRPr="00A31E4E">
        <w:rPr>
          <w:rFonts w:ascii="Times" w:hAnsi="Times"/>
        </w:rPr>
        <w:t xml:space="preserve">ation; when this presentation is discerned all on its own, then it is 'graspable' . . . But when it had been received and approved then he said it was 'grasping ' -- like those things gripped by one's hand . . . What had been grasped by sense perception, he called this itself a sense-perception, and if it was grasped in such a way that it could not be shaken by argument he called it knowledge; if not, he called it 'ignorance, which is also the source of opinion </w:t>
      </w:r>
      <w:r w:rsidRPr="00A31E4E">
        <w:rPr>
          <w:rFonts w:ascii="Times" w:hAnsi="Times"/>
        </w:rPr>
        <w:tab/>
        <w:t xml:space="preserve">that is weak and a state shared with what is false and unknown." (Cicero </w:t>
      </w:r>
      <w:proofErr w:type="spellStart"/>
      <w:r w:rsidRPr="00A31E4E">
        <w:rPr>
          <w:rFonts w:ascii="Times" w:hAnsi="Times"/>
        </w:rPr>
        <w:t>Academ</w:t>
      </w:r>
      <w:r>
        <w:rPr>
          <w:rFonts w:ascii="Times" w:hAnsi="Times"/>
        </w:rPr>
        <w:t>i</w:t>
      </w:r>
      <w:r w:rsidRPr="00A31E4E">
        <w:rPr>
          <w:rFonts w:ascii="Times" w:hAnsi="Times"/>
        </w:rPr>
        <w:t>ca</w:t>
      </w:r>
      <w:proofErr w:type="spellEnd"/>
      <w:r w:rsidRPr="00A31E4E">
        <w:rPr>
          <w:rFonts w:ascii="Times" w:hAnsi="Times"/>
        </w:rPr>
        <w:t xml:space="preserve"> 1.41 HP 124)</w:t>
      </w:r>
    </w:p>
    <w:p w:rsidR="001710DD" w:rsidRPr="001710DD" w:rsidRDefault="001710DD" w:rsidP="001710DD">
      <w:pPr>
        <w:pStyle w:val="ListParagraph"/>
        <w:jc w:val="center"/>
        <w:rPr>
          <w:b/>
          <w:u w:val="single"/>
        </w:rPr>
      </w:pPr>
      <w:r w:rsidRPr="001710DD">
        <w:rPr>
          <w:b/>
          <w:u w:val="single"/>
        </w:rPr>
        <w:t>Stoic Ethics</w:t>
      </w:r>
    </w:p>
    <w:p w:rsidR="001710DD" w:rsidRDefault="001710DD" w:rsidP="001710DD">
      <w:pPr>
        <w:pStyle w:val="ListParagraph"/>
        <w:jc w:val="center"/>
        <w:rPr>
          <w:u w:val="single"/>
        </w:rPr>
      </w:pPr>
    </w:p>
    <w:p w:rsidR="001710DD" w:rsidRDefault="001710DD" w:rsidP="001710DD">
      <w:pPr>
        <w:rPr>
          <w:b/>
        </w:rPr>
      </w:pPr>
      <w:r w:rsidRPr="001710DD">
        <w:rPr>
          <w:b/>
        </w:rPr>
        <w:t>I.  Background Assumptions</w:t>
      </w:r>
    </w:p>
    <w:p w:rsidR="001710DD" w:rsidRPr="001710DD" w:rsidRDefault="001710DD" w:rsidP="001710DD">
      <w:pPr>
        <w:rPr>
          <w:b/>
        </w:rPr>
      </w:pPr>
    </w:p>
    <w:p w:rsidR="001710DD" w:rsidRDefault="001710DD" w:rsidP="001710DD">
      <w:pPr>
        <w:pStyle w:val="ListParagraph"/>
        <w:numPr>
          <w:ilvl w:val="0"/>
          <w:numId w:val="9"/>
        </w:numPr>
        <w:jc w:val="both"/>
        <w:rPr>
          <w:u w:val="single"/>
        </w:rPr>
      </w:pPr>
      <w:r w:rsidRPr="003845A1">
        <w:rPr>
          <w:u w:val="single"/>
        </w:rPr>
        <w:t xml:space="preserve">Nature as a </w:t>
      </w:r>
      <w:r>
        <w:rPr>
          <w:u w:val="single"/>
        </w:rPr>
        <w:t xml:space="preserve">rational, </w:t>
      </w:r>
      <w:r w:rsidRPr="003845A1">
        <w:rPr>
          <w:u w:val="single"/>
        </w:rPr>
        <w:t xml:space="preserve">providential </w:t>
      </w:r>
      <w:r>
        <w:rPr>
          <w:u w:val="single"/>
        </w:rPr>
        <w:t>craftsman</w:t>
      </w:r>
    </w:p>
    <w:p w:rsidR="001710DD" w:rsidRDefault="001710DD" w:rsidP="001710DD">
      <w:pPr>
        <w:pStyle w:val="ListParagraph"/>
        <w:jc w:val="both"/>
      </w:pPr>
      <w:r w:rsidRPr="00B94870">
        <w:t>“The cosmos is administered by mind and providence, since mind penetrates every part of it just as soul does us</w:t>
      </w:r>
      <w:r>
        <w:t xml:space="preserve">. But it penetrates some things more than others. For it penetrates some as a condition, for examples, bones and sinews, and others as </w:t>
      </w:r>
      <w:r w:rsidRPr="004E3A72">
        <w:t>mind, for example, the leading part of the soul.” (DL 7.138-139)</w:t>
      </w:r>
    </w:p>
    <w:p w:rsidR="001710DD" w:rsidRPr="004E3A72" w:rsidRDefault="001710DD" w:rsidP="001710DD">
      <w:pPr>
        <w:jc w:val="both"/>
      </w:pPr>
    </w:p>
    <w:p w:rsidR="001710DD" w:rsidRPr="001710DD" w:rsidRDefault="001710DD" w:rsidP="001710DD">
      <w:pPr>
        <w:pStyle w:val="ListParagraph"/>
        <w:numPr>
          <w:ilvl w:val="0"/>
          <w:numId w:val="9"/>
        </w:numPr>
        <w:jc w:val="both"/>
        <w:rPr>
          <w:b/>
        </w:rPr>
      </w:pPr>
      <w:proofErr w:type="spellStart"/>
      <w:r w:rsidRPr="004E3A72">
        <w:rPr>
          <w:u w:val="single"/>
        </w:rPr>
        <w:t>Eudaimonism</w:t>
      </w:r>
      <w:proofErr w:type="spellEnd"/>
      <w:r w:rsidRPr="004E3A72">
        <w:rPr>
          <w:b/>
        </w:rPr>
        <w:br/>
      </w:r>
    </w:p>
    <w:p w:rsidR="001710DD" w:rsidRDefault="001710DD" w:rsidP="001710DD">
      <w:pPr>
        <w:jc w:val="both"/>
        <w:rPr>
          <w:b/>
        </w:rPr>
      </w:pPr>
      <w:r>
        <w:rPr>
          <w:b/>
        </w:rPr>
        <w:t xml:space="preserve">II. Stoic Account of Happiness: Virtue is necessary </w:t>
      </w:r>
      <w:r w:rsidRPr="00C129E5">
        <w:rPr>
          <w:b/>
          <w:i/>
        </w:rPr>
        <w:t>and sufficient</w:t>
      </w:r>
      <w:r>
        <w:rPr>
          <w:b/>
        </w:rPr>
        <w:t xml:space="preserve"> for happiness</w:t>
      </w:r>
      <w:r w:rsidRPr="00115EA2">
        <w:rPr>
          <w:b/>
        </w:rPr>
        <w:t>.</w:t>
      </w:r>
      <w:r>
        <w:rPr>
          <w:b/>
        </w:rPr>
        <w:t xml:space="preserve"> </w:t>
      </w:r>
    </w:p>
    <w:p w:rsidR="001710DD" w:rsidRDefault="001710DD" w:rsidP="001710DD">
      <w:pPr>
        <w:jc w:val="both"/>
      </w:pPr>
    </w:p>
    <w:p w:rsidR="001710DD" w:rsidRPr="005234C2" w:rsidRDefault="001710DD" w:rsidP="001710DD">
      <w:pPr>
        <w:ind w:left="270"/>
        <w:jc w:val="both"/>
        <w:rPr>
          <w:b/>
        </w:rPr>
      </w:pPr>
      <w:r>
        <w:rPr>
          <w:u w:val="single"/>
        </w:rPr>
        <w:t xml:space="preserve">1.  </w:t>
      </w:r>
      <w:r w:rsidRPr="00C129E5">
        <w:rPr>
          <w:u w:val="single"/>
        </w:rPr>
        <w:t>Necessary</w:t>
      </w:r>
      <w:r>
        <w:t xml:space="preserve">: </w:t>
      </w:r>
      <w:r w:rsidRPr="0040242D">
        <w:rPr>
          <w:sz w:val="20"/>
          <w:szCs w:val="20"/>
        </w:rPr>
        <w:t>(Plato and Aristotle won’t complain about this.)</w:t>
      </w:r>
    </w:p>
    <w:p w:rsidR="001710DD" w:rsidRDefault="001710DD" w:rsidP="001710DD">
      <w:pPr>
        <w:ind w:left="270"/>
        <w:jc w:val="both"/>
      </w:pPr>
      <w:r>
        <w:t>“Happiness lies in virtue.” (</w:t>
      </w:r>
      <w:r w:rsidRPr="00837D63">
        <w:t>DL 7.89</w:t>
      </w:r>
      <w:r>
        <w:t>)</w:t>
      </w:r>
    </w:p>
    <w:p w:rsidR="001710DD" w:rsidRDefault="001710DD" w:rsidP="001710DD">
      <w:pPr>
        <w:ind w:left="270"/>
        <w:jc w:val="both"/>
      </w:pPr>
      <w:r>
        <w:t>What is good or beneficial is good by participating in virtue. E.g., a good action is good because it is in accordance with virtue; a good man is good because he participates in virtue. (DL 7.94)</w:t>
      </w:r>
    </w:p>
    <w:p w:rsidR="001710DD" w:rsidRDefault="001710DD" w:rsidP="001710DD">
      <w:pPr>
        <w:ind w:left="270"/>
        <w:jc w:val="both"/>
      </w:pPr>
      <w:r>
        <w:t>“To benefit is to change or maintain something in accordance with virtue” (DL 7.104).</w:t>
      </w:r>
    </w:p>
    <w:p w:rsidR="001710DD" w:rsidRDefault="001710DD" w:rsidP="001710DD">
      <w:pPr>
        <w:ind w:left="270"/>
        <w:jc w:val="both"/>
      </w:pPr>
    </w:p>
    <w:p w:rsidR="001710DD" w:rsidRDefault="001710DD" w:rsidP="001710DD">
      <w:pPr>
        <w:ind w:left="270"/>
        <w:jc w:val="both"/>
      </w:pPr>
      <w:r>
        <w:rPr>
          <w:u w:val="single"/>
        </w:rPr>
        <w:t xml:space="preserve">2. </w:t>
      </w:r>
      <w:r w:rsidRPr="00C129E5">
        <w:rPr>
          <w:u w:val="single"/>
        </w:rPr>
        <w:t>Sufficient</w:t>
      </w:r>
      <w:r>
        <w:t>:</w:t>
      </w:r>
    </w:p>
    <w:p w:rsidR="001710DD" w:rsidRDefault="001710DD" w:rsidP="001710DD">
      <w:pPr>
        <w:ind w:left="270"/>
        <w:jc w:val="both"/>
      </w:pPr>
      <w:r>
        <w:t xml:space="preserve"> “It is possible to be happy even without these things [i.e., the merely preferred things</w:t>
      </w:r>
      <w:r w:rsidR="006D1635">
        <w:t xml:space="preserve"> like health and wealth</w:t>
      </w:r>
      <w:r>
        <w:t>].” (DL 7.104)</w:t>
      </w:r>
    </w:p>
    <w:p w:rsidR="001710DD" w:rsidRPr="00B3165F" w:rsidRDefault="001710DD" w:rsidP="001710DD">
      <w:pPr>
        <w:ind w:left="270"/>
        <w:jc w:val="both"/>
        <w:rPr>
          <w:sz w:val="20"/>
          <w:szCs w:val="20"/>
        </w:rPr>
      </w:pPr>
      <w:r w:rsidRPr="00B3165F">
        <w:rPr>
          <w:sz w:val="20"/>
          <w:szCs w:val="20"/>
        </w:rPr>
        <w:t>Cf. Aristotle, who thinks that happiness needs external goods, e.g., wealth, power, and friends to do fine actions, good birth, good children, and even good look (</w:t>
      </w:r>
      <w:r w:rsidRPr="00B3165F">
        <w:rPr>
          <w:i/>
          <w:sz w:val="20"/>
          <w:szCs w:val="20"/>
        </w:rPr>
        <w:t>EN</w:t>
      </w:r>
      <w:r w:rsidRPr="00B3165F">
        <w:rPr>
          <w:sz w:val="20"/>
          <w:szCs w:val="20"/>
        </w:rPr>
        <w:t xml:space="preserve"> I.8 1199a28-1099b8).</w:t>
      </w:r>
    </w:p>
    <w:p w:rsidR="001710DD" w:rsidRDefault="001710DD" w:rsidP="001710DD">
      <w:pPr>
        <w:jc w:val="both"/>
      </w:pPr>
    </w:p>
    <w:p w:rsidR="001710DD" w:rsidRPr="00B46F02" w:rsidRDefault="001710DD" w:rsidP="001710DD">
      <w:pPr>
        <w:jc w:val="both"/>
        <w:rPr>
          <w:sz w:val="20"/>
          <w:szCs w:val="20"/>
        </w:rPr>
      </w:pPr>
    </w:p>
    <w:p w:rsidR="001710DD" w:rsidRDefault="001710DD" w:rsidP="001710DD">
      <w:pPr>
        <w:jc w:val="both"/>
        <w:rPr>
          <w:b/>
        </w:rPr>
      </w:pPr>
      <w:r>
        <w:rPr>
          <w:b/>
        </w:rPr>
        <w:t>III. Stoic Account of Virtue</w:t>
      </w:r>
    </w:p>
    <w:p w:rsidR="001710DD" w:rsidRDefault="001710DD" w:rsidP="001710DD">
      <w:pPr>
        <w:jc w:val="both"/>
        <w:rPr>
          <w:b/>
        </w:rPr>
      </w:pPr>
    </w:p>
    <w:p w:rsidR="001710DD" w:rsidRDefault="001710DD" w:rsidP="001710DD">
      <w:pPr>
        <w:jc w:val="both"/>
      </w:pPr>
      <w:r>
        <w:rPr>
          <w:b/>
        </w:rPr>
        <w:t xml:space="preserve">1. </w:t>
      </w:r>
      <w:r w:rsidRPr="008B641F">
        <w:rPr>
          <w:b/>
        </w:rPr>
        <w:t>Virtue</w:t>
      </w:r>
      <w:r>
        <w:rPr>
          <w:b/>
        </w:rPr>
        <w:t xml:space="preserve"> </w:t>
      </w:r>
      <w:r w:rsidRPr="008B641F">
        <w:rPr>
          <w:b/>
        </w:rPr>
        <w:t xml:space="preserve">is a </w:t>
      </w:r>
      <w:r w:rsidRPr="00AA62E1">
        <w:rPr>
          <w:b/>
          <w:u w:val="single"/>
        </w:rPr>
        <w:t>disposition</w:t>
      </w:r>
      <w:r w:rsidRPr="008B641F">
        <w:rPr>
          <w:b/>
        </w:rPr>
        <w:t xml:space="preserve"> of the soul that leads to a life in </w:t>
      </w:r>
      <w:r w:rsidRPr="00AA62E1">
        <w:rPr>
          <w:b/>
          <w:u w:val="single"/>
        </w:rPr>
        <w:t>agreement</w:t>
      </w:r>
      <w:r w:rsidRPr="00BB29A4">
        <w:rPr>
          <w:b/>
        </w:rPr>
        <w:t>.</w:t>
      </w:r>
      <w:r>
        <w:t xml:space="preserve"> (DL 7.89)</w:t>
      </w:r>
    </w:p>
    <w:p w:rsidR="001710DD" w:rsidRPr="00AA62E1" w:rsidRDefault="001710DD" w:rsidP="001710DD">
      <w:pPr>
        <w:jc w:val="both"/>
      </w:pPr>
    </w:p>
    <w:p w:rsidR="001710DD" w:rsidRDefault="001710DD" w:rsidP="001710DD">
      <w:pPr>
        <w:pStyle w:val="ListParagraph"/>
        <w:numPr>
          <w:ilvl w:val="0"/>
          <w:numId w:val="7"/>
        </w:numPr>
        <w:jc w:val="both"/>
      </w:pPr>
      <w:r>
        <w:rPr>
          <w:b/>
        </w:rPr>
        <w:t>Disposition</w:t>
      </w:r>
      <w:r w:rsidRPr="00AA62E1">
        <w:t xml:space="preserve">: </w:t>
      </w:r>
      <w:r>
        <w:t>The Stoics think that</w:t>
      </w:r>
      <w:r w:rsidRPr="00AA62E1">
        <w:t xml:space="preserve"> dispositions</w:t>
      </w:r>
      <w:r>
        <w:t xml:space="preserve"> of the soul to desire certain things</w:t>
      </w:r>
      <w:r w:rsidR="006D1635">
        <w:t xml:space="preserve"> or to have certain emotions rest on </w:t>
      </w:r>
      <w:r w:rsidRPr="00AA62E1">
        <w:t xml:space="preserve">judgments </w:t>
      </w:r>
      <w:r w:rsidR="006D1635">
        <w:t xml:space="preserve">that a person has </w:t>
      </w:r>
      <w:r w:rsidRPr="00AA62E1">
        <w:t>about what is good and bad.</w:t>
      </w:r>
      <w:r>
        <w:t xml:space="preserve"> Bad desires and pa</w:t>
      </w:r>
      <w:r w:rsidR="006D1635">
        <w:t>ssions (=bad dispositions) are based on</w:t>
      </w:r>
      <w:r>
        <w:t xml:space="preserve"> irrational or false judgments. (DL 7.110-111) Good states of the soul are/arise from reasonable or correct judgments. (DL 7.116)</w:t>
      </w:r>
    </w:p>
    <w:p w:rsidR="001710DD" w:rsidRPr="00D709E1" w:rsidRDefault="001710DD" w:rsidP="001710DD">
      <w:pPr>
        <w:jc w:val="both"/>
      </w:pPr>
    </w:p>
    <w:p w:rsidR="001710DD" w:rsidRDefault="001710DD" w:rsidP="001710DD">
      <w:pPr>
        <w:pStyle w:val="ListParagraph"/>
        <w:numPr>
          <w:ilvl w:val="0"/>
          <w:numId w:val="7"/>
        </w:numPr>
        <w:jc w:val="both"/>
      </w:pPr>
      <w:r w:rsidRPr="00AA62E1">
        <w:rPr>
          <w:b/>
        </w:rPr>
        <w:t>So, virtue</w:t>
      </w:r>
      <w:r w:rsidR="006D1635">
        <w:rPr>
          <w:b/>
        </w:rPr>
        <w:t xml:space="preserve"> (i.e., a good disposition) is a matter of having</w:t>
      </w:r>
      <w:r w:rsidRPr="00AA62E1">
        <w:rPr>
          <w:b/>
        </w:rPr>
        <w:t xml:space="preserve"> knowledge. </w:t>
      </w:r>
      <w:r w:rsidR="006D1635">
        <w:t xml:space="preserve">To be virtuous is nothing more than to make correct judgments about what is truly good and bad. </w:t>
      </w:r>
      <w:r w:rsidRPr="00837D63">
        <w:t>“For he who has virtue has a theoretical knowledge of what is to be done also practices it.”</w:t>
      </w:r>
      <w:r w:rsidRPr="00AA62E1">
        <w:rPr>
          <w:b/>
        </w:rPr>
        <w:t xml:space="preserve"> </w:t>
      </w:r>
      <w:r w:rsidRPr="00657067">
        <w:t xml:space="preserve">And the four primary virtues (prudence, courage, temperance, justice) are just </w:t>
      </w:r>
      <w:r>
        <w:t>the</w:t>
      </w:r>
      <w:r w:rsidRPr="00657067">
        <w:t xml:space="preserve"> applications of this knowledge</w:t>
      </w:r>
      <w:r>
        <w:t xml:space="preserve"> in different context</w:t>
      </w:r>
      <w:r w:rsidRPr="00657067">
        <w:t>.</w:t>
      </w:r>
      <w:r>
        <w:rPr>
          <w:b/>
        </w:rPr>
        <w:t xml:space="preserve"> </w:t>
      </w:r>
      <w:r w:rsidRPr="00837D63">
        <w:t>(DL</w:t>
      </w:r>
      <w:r>
        <w:t xml:space="preserve"> 7.126) </w:t>
      </w:r>
    </w:p>
    <w:p w:rsidR="001710DD" w:rsidRDefault="001710DD" w:rsidP="001710DD">
      <w:pPr>
        <w:jc w:val="both"/>
      </w:pPr>
    </w:p>
    <w:p w:rsidR="001710DD" w:rsidRPr="001710DD" w:rsidRDefault="005C6BA3" w:rsidP="001710DD">
      <w:pPr>
        <w:pStyle w:val="ListParagraph"/>
        <w:numPr>
          <w:ilvl w:val="0"/>
          <w:numId w:val="7"/>
        </w:numPr>
        <w:jc w:val="both"/>
      </w:pPr>
      <w:r>
        <w:rPr>
          <w:b/>
        </w:rPr>
        <w:t>Virtue implies</w:t>
      </w:r>
      <w:r w:rsidR="001710DD" w:rsidRPr="001710DD">
        <w:rPr>
          <w:b/>
        </w:rPr>
        <w:t xml:space="preserve"> agreement with nature</w:t>
      </w:r>
      <w:r w:rsidR="006D1635">
        <w:rPr>
          <w:b/>
        </w:rPr>
        <w:t>. This is because virtue implies</w:t>
      </w:r>
      <w:r>
        <w:rPr>
          <w:b/>
        </w:rPr>
        <w:t xml:space="preserve"> living according to</w:t>
      </w:r>
      <w:r w:rsidR="001710DD">
        <w:rPr>
          <w:b/>
        </w:rPr>
        <w:t xml:space="preserve"> reason</w:t>
      </w:r>
      <w:r w:rsidR="006D1635">
        <w:rPr>
          <w:b/>
        </w:rPr>
        <w:t xml:space="preserve"> (the basis for your knowledge of what is good and bad). The </w:t>
      </w:r>
      <w:r w:rsidR="001710DD">
        <w:rPr>
          <w:b/>
        </w:rPr>
        <w:t xml:space="preserve">Stoics </w:t>
      </w:r>
      <w:r w:rsidR="006D1635">
        <w:rPr>
          <w:b/>
        </w:rPr>
        <w:t xml:space="preserve">identify reason with nature, and so to live according to reason is to live according to nature. </w:t>
      </w:r>
      <w:r w:rsidR="001710DD">
        <w:rPr>
          <w:b/>
        </w:rPr>
        <w:t xml:space="preserve"> </w:t>
      </w:r>
    </w:p>
    <w:p w:rsidR="001710DD" w:rsidRDefault="001710DD" w:rsidP="001710DD">
      <w:pPr>
        <w:jc w:val="both"/>
      </w:pPr>
    </w:p>
    <w:p w:rsidR="001710DD" w:rsidRDefault="001710DD" w:rsidP="001710DD">
      <w:pPr>
        <w:jc w:val="both"/>
      </w:pPr>
    </w:p>
    <w:p w:rsidR="001710DD" w:rsidRPr="005C6BA3" w:rsidRDefault="005C6BA3" w:rsidP="001710DD">
      <w:pPr>
        <w:jc w:val="both"/>
        <w:rPr>
          <w:b/>
        </w:rPr>
      </w:pPr>
      <w:r w:rsidRPr="005C6BA3">
        <w:rPr>
          <w:b/>
        </w:rPr>
        <w:t xml:space="preserve">IV. </w:t>
      </w:r>
      <w:r w:rsidR="001710DD" w:rsidRPr="005C6BA3">
        <w:rPr>
          <w:b/>
        </w:rPr>
        <w:t>Reconstructed argument for the threefold (reason, nature, virtue) thesis in DL 7.86-89:</w:t>
      </w:r>
    </w:p>
    <w:p w:rsidR="001710DD" w:rsidRPr="00A11E4A" w:rsidRDefault="001710DD" w:rsidP="001710DD">
      <w:pPr>
        <w:jc w:val="both"/>
      </w:pPr>
    </w:p>
    <w:p w:rsidR="001710DD" w:rsidRDefault="001710DD" w:rsidP="001710DD">
      <w:pPr>
        <w:pStyle w:val="ListParagraph"/>
        <w:numPr>
          <w:ilvl w:val="0"/>
          <w:numId w:val="8"/>
        </w:numPr>
        <w:jc w:val="both"/>
      </w:pPr>
      <w:r>
        <w:t>What is natural to a living thing’s constitution is governed by what is according to t</w:t>
      </w:r>
      <w:bookmarkStart w:id="0" w:name="_GoBack"/>
      <w:bookmarkEnd w:id="0"/>
      <w:r>
        <w:t>he most perfect faculty given to that living thing. That is, the most perfect faculty of a living thing is that living thing’s nature.</w:t>
      </w:r>
    </w:p>
    <w:p w:rsidR="001710DD" w:rsidRDefault="001710DD" w:rsidP="001710DD">
      <w:pPr>
        <w:pStyle w:val="ListParagraph"/>
        <w:numPr>
          <w:ilvl w:val="0"/>
          <w:numId w:val="8"/>
        </w:numPr>
        <w:jc w:val="both"/>
      </w:pPr>
      <w:r>
        <w:t>Reason is the most perfect faculty given to human.</w:t>
      </w:r>
    </w:p>
    <w:p w:rsidR="001710DD" w:rsidRPr="001710DD" w:rsidRDefault="001710DD" w:rsidP="001710DD">
      <w:pPr>
        <w:pStyle w:val="ListParagraph"/>
        <w:numPr>
          <w:ilvl w:val="0"/>
          <w:numId w:val="8"/>
        </w:numPr>
        <w:jc w:val="both"/>
      </w:pPr>
      <w:r w:rsidRPr="001710DD">
        <w:t>What is natural to human is governed by what is according to reason, i.e., human nature is reason. [1,2]</w:t>
      </w:r>
    </w:p>
    <w:p w:rsidR="001710DD" w:rsidRPr="001710DD" w:rsidRDefault="001710DD" w:rsidP="001710DD">
      <w:pPr>
        <w:pStyle w:val="ListParagraph"/>
        <w:numPr>
          <w:ilvl w:val="0"/>
          <w:numId w:val="8"/>
        </w:numPr>
        <w:jc w:val="both"/>
      </w:pPr>
      <w:r w:rsidRPr="001710DD">
        <w:t>(Naturalism) The goal of a living thing is to live in agreement with its nature.</w:t>
      </w:r>
    </w:p>
    <w:p w:rsidR="001710DD" w:rsidRPr="001710DD" w:rsidRDefault="001710DD" w:rsidP="001710DD">
      <w:pPr>
        <w:pStyle w:val="ListParagraph"/>
        <w:numPr>
          <w:ilvl w:val="0"/>
          <w:numId w:val="8"/>
        </w:numPr>
        <w:jc w:val="both"/>
      </w:pPr>
      <w:r w:rsidRPr="001710DD">
        <w:t>So, the goal of human is to live according to reason. [3,4]</w:t>
      </w:r>
    </w:p>
    <w:p w:rsidR="001710DD" w:rsidRPr="001710DD" w:rsidRDefault="001710DD" w:rsidP="001710DD">
      <w:pPr>
        <w:pStyle w:val="ListParagraph"/>
        <w:numPr>
          <w:ilvl w:val="0"/>
          <w:numId w:val="8"/>
        </w:numPr>
        <w:jc w:val="both"/>
      </w:pPr>
      <w:r w:rsidRPr="001710DD">
        <w:t>But reason, penetrating all things, is the nature of the universe, and human nature is just part of this universal nature. (Recall the active principle of the cosmos from DL 7.135.)</w:t>
      </w:r>
    </w:p>
    <w:p w:rsidR="001710DD" w:rsidRPr="001710DD" w:rsidRDefault="001710DD" w:rsidP="001710DD">
      <w:pPr>
        <w:pStyle w:val="ListParagraph"/>
        <w:numPr>
          <w:ilvl w:val="0"/>
          <w:numId w:val="8"/>
        </w:numPr>
        <w:jc w:val="both"/>
      </w:pPr>
      <w:r w:rsidRPr="001710DD">
        <w:t>Therefore, the human goal is to live according to what is both human nature and the nature of the universe. [5,6]</w:t>
      </w:r>
    </w:p>
    <w:p w:rsidR="001710DD" w:rsidRPr="001710DD" w:rsidRDefault="001710DD" w:rsidP="001710DD">
      <w:pPr>
        <w:pStyle w:val="ListParagraph"/>
        <w:numPr>
          <w:ilvl w:val="0"/>
          <w:numId w:val="8"/>
        </w:numPr>
        <w:jc w:val="both"/>
      </w:pPr>
      <w:r w:rsidRPr="001710DD">
        <w:t xml:space="preserve">But the perfect disposition of the soul to accord one’s life with nature </w:t>
      </w:r>
      <w:r w:rsidRPr="001710DD">
        <w:rPr>
          <w:i/>
        </w:rPr>
        <w:t>is</w:t>
      </w:r>
      <w:r w:rsidRPr="001710DD">
        <w:t xml:space="preserve"> (human) virtue. [definition of virtue]</w:t>
      </w:r>
    </w:p>
    <w:p w:rsidR="001710DD" w:rsidRPr="001710DD" w:rsidRDefault="001710DD" w:rsidP="001710DD">
      <w:pPr>
        <w:pStyle w:val="ListParagraph"/>
        <w:numPr>
          <w:ilvl w:val="0"/>
          <w:numId w:val="8"/>
        </w:numPr>
        <w:jc w:val="both"/>
      </w:pPr>
      <w:r w:rsidRPr="001710DD">
        <w:t>Therefore, the human goal is also to live according to virtue. [7,8]</w:t>
      </w:r>
    </w:p>
    <w:p w:rsidR="001710DD" w:rsidRDefault="001710DD" w:rsidP="001710DD">
      <w:pPr>
        <w:jc w:val="both"/>
      </w:pPr>
    </w:p>
    <w:p w:rsidR="00A31E4E" w:rsidRDefault="00A31E4E" w:rsidP="00A31E4E">
      <w:pPr>
        <w:ind w:left="720"/>
        <w:rPr>
          <w:rFonts w:ascii="Times" w:hAnsi="Times"/>
        </w:rPr>
      </w:pPr>
    </w:p>
    <w:p w:rsidR="000C7E83" w:rsidRPr="007850D3" w:rsidRDefault="000C7E83" w:rsidP="007850D3">
      <w:pPr>
        <w:jc w:val="center"/>
        <w:rPr>
          <w:rFonts w:ascii="Times" w:hAnsi="Times"/>
          <w:b/>
          <w:u w:val="single"/>
        </w:rPr>
      </w:pPr>
      <w:r>
        <w:rPr>
          <w:b/>
        </w:rPr>
        <w:br w:type="page"/>
      </w:r>
      <w:r w:rsidRPr="007850D3">
        <w:rPr>
          <w:rFonts w:ascii="Times" w:hAnsi="Times"/>
          <w:b/>
          <w:u w:val="single"/>
        </w:rPr>
        <w:t>Epicurean Ethics</w:t>
      </w:r>
    </w:p>
    <w:p w:rsidR="000C7E83" w:rsidRPr="00DF1D70" w:rsidRDefault="000C7E83" w:rsidP="000C7E83">
      <w:pPr>
        <w:jc w:val="center"/>
        <w:rPr>
          <w:rFonts w:ascii="Times" w:hAnsi="Times"/>
          <w:b/>
        </w:rPr>
      </w:pPr>
    </w:p>
    <w:p w:rsidR="000C7E83" w:rsidRDefault="000C7E83" w:rsidP="000C7E83">
      <w:pPr>
        <w:rPr>
          <w:rFonts w:ascii="Times" w:hAnsi="Times"/>
        </w:rPr>
      </w:pPr>
      <w:r w:rsidRPr="00DF1D70">
        <w:rPr>
          <w:rFonts w:ascii="Times" w:hAnsi="Times"/>
          <w:b/>
        </w:rPr>
        <w:t>I. Epicurean Hedonism</w:t>
      </w:r>
      <w:r w:rsidRPr="007B1D62">
        <w:rPr>
          <w:rFonts w:ascii="Times" w:hAnsi="Times"/>
        </w:rPr>
        <w:t xml:space="preserve"> (</w:t>
      </w:r>
      <w:proofErr w:type="spellStart"/>
      <w:r w:rsidRPr="007F49A2">
        <w:rPr>
          <w:rFonts w:ascii="Times" w:hAnsi="Times"/>
          <w:i/>
        </w:rPr>
        <w:t>hêdonê</w:t>
      </w:r>
      <w:proofErr w:type="spellEnd"/>
      <w:r w:rsidRPr="007B1D62">
        <w:rPr>
          <w:rFonts w:ascii="Times" w:hAnsi="Times"/>
        </w:rPr>
        <w:t xml:space="preserve"> = pleasure)</w:t>
      </w:r>
      <w:r>
        <w:rPr>
          <w:rFonts w:ascii="Times" w:hAnsi="Times"/>
        </w:rPr>
        <w:t>:</w:t>
      </w:r>
    </w:p>
    <w:p w:rsidR="000C7E83" w:rsidRDefault="000C7E83" w:rsidP="000C7E83">
      <w:pPr>
        <w:rPr>
          <w:rFonts w:ascii="Times" w:hAnsi="Times"/>
          <w:u w:val="single"/>
        </w:rPr>
      </w:pPr>
      <w:r w:rsidRPr="00DF1D70">
        <w:rPr>
          <w:rFonts w:ascii="Times" w:hAnsi="Times"/>
          <w:b/>
        </w:rPr>
        <w:t xml:space="preserve"> </w:t>
      </w:r>
      <w:r>
        <w:rPr>
          <w:rFonts w:ascii="Times" w:hAnsi="Times"/>
          <w:b/>
        </w:rPr>
        <w:t xml:space="preserve"> </w:t>
      </w:r>
      <w:r w:rsidR="007850D3">
        <w:rPr>
          <w:rFonts w:ascii="Times" w:hAnsi="Times"/>
          <w:b/>
        </w:rPr>
        <w:t>(1)</w:t>
      </w:r>
      <w:r w:rsidRPr="00DF1D70">
        <w:rPr>
          <w:rFonts w:ascii="Times" w:hAnsi="Times"/>
          <w:b/>
        </w:rPr>
        <w:t>.</w:t>
      </w:r>
      <w:r w:rsidRPr="00DF1D70">
        <w:rPr>
          <w:rFonts w:ascii="Times" w:hAnsi="Times"/>
        </w:rPr>
        <w:t xml:space="preserve"> </w:t>
      </w:r>
      <w:proofErr w:type="spellStart"/>
      <w:r w:rsidRPr="00262840">
        <w:rPr>
          <w:rFonts w:ascii="Times" w:hAnsi="Times"/>
          <w:u w:val="single"/>
        </w:rPr>
        <w:t>Eudaimonist</w:t>
      </w:r>
      <w:proofErr w:type="spellEnd"/>
      <w:r w:rsidRPr="00262840">
        <w:rPr>
          <w:rFonts w:ascii="Times" w:hAnsi="Times"/>
          <w:u w:val="single"/>
        </w:rPr>
        <w:t xml:space="preserve"> framework</w:t>
      </w:r>
    </w:p>
    <w:p w:rsidR="000C7E83" w:rsidRPr="000C7E83" w:rsidRDefault="000C7E83" w:rsidP="000C7E83">
      <w:pPr>
        <w:rPr>
          <w:rFonts w:ascii="Times" w:hAnsi="Times"/>
        </w:rPr>
      </w:pPr>
      <w:r>
        <w:rPr>
          <w:rFonts w:ascii="Times" w:hAnsi="Times"/>
        </w:rPr>
        <w:t xml:space="preserve">  </w:t>
      </w:r>
      <w:r w:rsidR="007850D3">
        <w:rPr>
          <w:rFonts w:ascii="Times" w:hAnsi="Times"/>
        </w:rPr>
        <w:t>(</w:t>
      </w:r>
      <w:r w:rsidR="007850D3">
        <w:rPr>
          <w:rFonts w:ascii="Times" w:hAnsi="Times"/>
          <w:b/>
        </w:rPr>
        <w:t>2)</w:t>
      </w:r>
      <w:r w:rsidRPr="00DF1D70">
        <w:rPr>
          <w:rFonts w:ascii="Times" w:hAnsi="Times"/>
          <w:b/>
        </w:rPr>
        <w:t>.</w:t>
      </w:r>
      <w:r>
        <w:rPr>
          <w:rFonts w:ascii="Times" w:hAnsi="Times"/>
        </w:rPr>
        <w:t xml:space="preserve"> </w:t>
      </w:r>
      <w:r w:rsidRPr="00262840">
        <w:rPr>
          <w:rFonts w:ascii="Times" w:hAnsi="Times"/>
          <w:u w:val="single"/>
        </w:rPr>
        <w:t xml:space="preserve">Happiness = </w:t>
      </w:r>
      <w:proofErr w:type="spellStart"/>
      <w:r w:rsidRPr="00262840">
        <w:rPr>
          <w:rFonts w:ascii="Times" w:hAnsi="Times"/>
          <w:i/>
          <w:u w:val="single"/>
        </w:rPr>
        <w:t>ataraxia</w:t>
      </w:r>
      <w:proofErr w:type="spellEnd"/>
      <w:r w:rsidRPr="00262840">
        <w:rPr>
          <w:rFonts w:ascii="Times" w:hAnsi="Times"/>
          <w:u w:val="single"/>
        </w:rPr>
        <w:t xml:space="preserve">, </w:t>
      </w:r>
      <w:r w:rsidRPr="00DF1D70">
        <w:rPr>
          <w:rFonts w:ascii="Times" w:hAnsi="Times"/>
        </w:rPr>
        <w:t>freedom from disturbance: "The unwavering contemplation</w:t>
      </w:r>
    </w:p>
    <w:p w:rsidR="000C7E83" w:rsidRPr="00DF1D70" w:rsidRDefault="000C7E83" w:rsidP="000C7E83">
      <w:pPr>
        <w:rPr>
          <w:rFonts w:ascii="Times" w:hAnsi="Times"/>
        </w:rPr>
      </w:pPr>
      <w:r w:rsidRPr="00DF1D70">
        <w:rPr>
          <w:rFonts w:ascii="Times" w:hAnsi="Times"/>
        </w:rPr>
        <w:t xml:space="preserve">          of these [distinctions among desires] enables one to refer every choice and </w:t>
      </w:r>
    </w:p>
    <w:p w:rsidR="000C7E83" w:rsidRPr="00DF1D70" w:rsidRDefault="000C7E83" w:rsidP="000C7E83">
      <w:pPr>
        <w:rPr>
          <w:rFonts w:ascii="Times" w:hAnsi="Times"/>
        </w:rPr>
      </w:pPr>
      <w:r w:rsidRPr="00DF1D70">
        <w:rPr>
          <w:rFonts w:ascii="Times" w:hAnsi="Times"/>
        </w:rPr>
        <w:t xml:space="preserve">          avoidance to the health of the body and the freedom of the soul from disturbance </w:t>
      </w:r>
    </w:p>
    <w:p w:rsidR="000C7E83" w:rsidRDefault="000C7E83" w:rsidP="000C7E83">
      <w:pPr>
        <w:rPr>
          <w:rFonts w:ascii="Times" w:hAnsi="Times"/>
        </w:rPr>
      </w:pPr>
      <w:r w:rsidRPr="00DF1D70">
        <w:rPr>
          <w:rFonts w:ascii="Times" w:hAnsi="Times"/>
        </w:rPr>
        <w:t xml:space="preserve">          [</w:t>
      </w:r>
      <w:proofErr w:type="spellStart"/>
      <w:r w:rsidRPr="00DF1D70">
        <w:rPr>
          <w:rFonts w:ascii="Times" w:hAnsi="Times"/>
          <w:i/>
        </w:rPr>
        <w:t>ataraxia</w:t>
      </w:r>
      <w:proofErr w:type="spellEnd"/>
      <w:r w:rsidRPr="00DF1D70">
        <w:rPr>
          <w:rFonts w:ascii="Times" w:hAnsi="Times"/>
        </w:rPr>
        <w:t>], since this is the</w:t>
      </w:r>
      <w:r>
        <w:rPr>
          <w:rFonts w:ascii="Times" w:hAnsi="Times"/>
        </w:rPr>
        <w:t xml:space="preserve"> goal of the blessed life".</w:t>
      </w:r>
    </w:p>
    <w:p w:rsidR="000C7E83" w:rsidRPr="009B5DA7" w:rsidRDefault="000C7E83" w:rsidP="000C7E83">
      <w:pPr>
        <w:rPr>
          <w:rFonts w:ascii="Times" w:hAnsi="Times"/>
        </w:rPr>
      </w:pPr>
      <w:r>
        <w:rPr>
          <w:rFonts w:ascii="Times" w:hAnsi="Times"/>
          <w:b/>
        </w:rPr>
        <w:t xml:space="preserve">  </w:t>
      </w:r>
      <w:r w:rsidR="007850D3">
        <w:rPr>
          <w:rFonts w:ascii="Times" w:hAnsi="Times"/>
          <w:b/>
        </w:rPr>
        <w:t>(3)</w:t>
      </w:r>
      <w:r w:rsidRPr="006C1C54">
        <w:rPr>
          <w:rFonts w:ascii="Times" w:hAnsi="Times"/>
          <w:b/>
        </w:rPr>
        <w:t>.</w:t>
      </w:r>
      <w:r>
        <w:rPr>
          <w:rFonts w:ascii="Times" w:hAnsi="Times"/>
        </w:rPr>
        <w:t xml:space="preserve"> </w:t>
      </w:r>
      <w:r w:rsidRPr="00262840">
        <w:rPr>
          <w:rFonts w:ascii="Times" w:hAnsi="Times"/>
          <w:u w:val="single"/>
        </w:rPr>
        <w:t>Pleasure</w:t>
      </w:r>
      <w:r>
        <w:rPr>
          <w:rFonts w:ascii="Times" w:hAnsi="Times"/>
        </w:rPr>
        <w:t>:</w:t>
      </w:r>
    </w:p>
    <w:p w:rsidR="000C7E83" w:rsidRDefault="000C7E83" w:rsidP="000C7E83">
      <w:pPr>
        <w:rPr>
          <w:rFonts w:ascii="Times" w:hAnsi="Times"/>
        </w:rPr>
      </w:pPr>
      <w:r>
        <w:rPr>
          <w:rFonts w:ascii="Times" w:hAnsi="Times"/>
        </w:rPr>
        <w:tab/>
        <w:t xml:space="preserve">   </w:t>
      </w:r>
      <w:r w:rsidRPr="006C1C54">
        <w:rPr>
          <w:rFonts w:ascii="Times" w:hAnsi="Times"/>
        </w:rPr>
        <w:sym w:font="Symbol" w:char="F0B7"/>
      </w:r>
      <w:r>
        <w:rPr>
          <w:rFonts w:ascii="Times" w:hAnsi="Times"/>
        </w:rPr>
        <w:t xml:space="preserve"> Static/</w:t>
      </w:r>
      <w:proofErr w:type="spellStart"/>
      <w:r>
        <w:rPr>
          <w:rFonts w:ascii="Times" w:hAnsi="Times"/>
        </w:rPr>
        <w:t>katastematic</w:t>
      </w:r>
      <w:proofErr w:type="spellEnd"/>
      <w:r>
        <w:rPr>
          <w:rFonts w:ascii="Times" w:hAnsi="Times"/>
        </w:rPr>
        <w:t xml:space="preserve"> pleasure consists in the absence of pain, want and desire, </w:t>
      </w:r>
    </w:p>
    <w:p w:rsidR="000C7E83" w:rsidRDefault="000C7E83" w:rsidP="000C7E83">
      <w:pPr>
        <w:rPr>
          <w:rFonts w:ascii="Times" w:hAnsi="Times"/>
        </w:rPr>
      </w:pPr>
      <w:r>
        <w:rPr>
          <w:rFonts w:ascii="Times" w:hAnsi="Times"/>
        </w:rPr>
        <w:tab/>
        <w:t xml:space="preserve">      e.g., freedom from hunger, thirst. </w:t>
      </w:r>
    </w:p>
    <w:p w:rsidR="000C7E83" w:rsidRDefault="000C7E83" w:rsidP="000C7E83">
      <w:pPr>
        <w:rPr>
          <w:rFonts w:ascii="Times" w:hAnsi="Times"/>
        </w:rPr>
      </w:pPr>
      <w:r w:rsidRPr="006C1C54">
        <w:rPr>
          <w:rFonts w:ascii="Times" w:hAnsi="Times"/>
          <w:i/>
        </w:rPr>
        <w:t xml:space="preserve">          </w:t>
      </w:r>
      <w:r>
        <w:rPr>
          <w:rFonts w:ascii="Times" w:hAnsi="Times"/>
          <w:i/>
        </w:rPr>
        <w:t xml:space="preserve">  </w:t>
      </w:r>
      <w:r>
        <w:rPr>
          <w:rFonts w:ascii="Times" w:hAnsi="Times"/>
        </w:rPr>
        <w:t xml:space="preserve">   </w:t>
      </w:r>
      <w:r w:rsidRPr="006C1C54">
        <w:rPr>
          <w:rFonts w:ascii="Times" w:hAnsi="Times"/>
        </w:rPr>
        <w:sym w:font="Symbol" w:char="F0B7"/>
      </w:r>
      <w:r>
        <w:rPr>
          <w:rFonts w:ascii="Times" w:hAnsi="Times"/>
        </w:rPr>
        <w:t xml:space="preserve"> Kinetic pleasures: always involve a change in one's psychic state, valuable as </w:t>
      </w:r>
    </w:p>
    <w:p w:rsidR="000C7E83" w:rsidRDefault="000C7E83" w:rsidP="000C7E83">
      <w:pPr>
        <w:rPr>
          <w:rFonts w:ascii="Times" w:hAnsi="Times"/>
        </w:rPr>
      </w:pPr>
      <w:r>
        <w:rPr>
          <w:rFonts w:ascii="Times" w:hAnsi="Times"/>
        </w:rPr>
        <w:t xml:space="preserve">                  a means to achieving static pleasure (e.g., quenching one's thirst).</w:t>
      </w:r>
    </w:p>
    <w:p w:rsidR="000C7E83" w:rsidRDefault="000C7E83" w:rsidP="000C7E83">
      <w:pPr>
        <w:rPr>
          <w:rFonts w:ascii="Times" w:hAnsi="Times"/>
        </w:rPr>
      </w:pPr>
      <w:r>
        <w:rPr>
          <w:rFonts w:ascii="Times" w:hAnsi="Times"/>
        </w:rPr>
        <w:tab/>
        <w:t xml:space="preserve">   </w:t>
      </w:r>
      <w:r w:rsidRPr="006C1C54">
        <w:rPr>
          <w:rFonts w:ascii="Times" w:hAnsi="Times"/>
        </w:rPr>
        <w:sym w:font="Symbol" w:char="F0B7"/>
      </w:r>
      <w:r>
        <w:rPr>
          <w:rFonts w:ascii="Times" w:hAnsi="Times"/>
        </w:rPr>
        <w:t xml:space="preserve"> </w:t>
      </w:r>
      <w:proofErr w:type="spellStart"/>
      <w:r w:rsidRPr="006C1C54">
        <w:rPr>
          <w:rFonts w:ascii="Times" w:hAnsi="Times"/>
          <w:i/>
        </w:rPr>
        <w:t>ataraxia</w:t>
      </w:r>
      <w:proofErr w:type="spellEnd"/>
      <w:r>
        <w:rPr>
          <w:rFonts w:ascii="Times" w:hAnsi="Times"/>
        </w:rPr>
        <w:t xml:space="preserve"> consists in static pleasure, understood as the absence of pain (33, 60).</w:t>
      </w:r>
    </w:p>
    <w:p w:rsidR="000C7E83" w:rsidRDefault="000C7E83" w:rsidP="000C7E83">
      <w:pPr>
        <w:rPr>
          <w:rFonts w:ascii="Times" w:hAnsi="Times"/>
        </w:rPr>
      </w:pPr>
      <w:r>
        <w:rPr>
          <w:rFonts w:ascii="Times" w:hAnsi="Times"/>
        </w:rPr>
        <w:t xml:space="preserve">    </w:t>
      </w:r>
      <w:r w:rsidR="007850D3">
        <w:rPr>
          <w:rFonts w:ascii="Times" w:hAnsi="Times"/>
        </w:rPr>
        <w:t>(</w:t>
      </w:r>
      <w:r w:rsidR="007850D3">
        <w:rPr>
          <w:rFonts w:ascii="Times" w:hAnsi="Times"/>
          <w:b/>
        </w:rPr>
        <w:t>4)</w:t>
      </w:r>
      <w:r w:rsidRPr="007B1D62">
        <w:rPr>
          <w:rFonts w:ascii="Times" w:hAnsi="Times"/>
          <w:b/>
        </w:rPr>
        <w:t>.</w:t>
      </w:r>
      <w:r>
        <w:rPr>
          <w:rFonts w:ascii="Times" w:hAnsi="Times"/>
          <w:b/>
        </w:rPr>
        <w:t xml:space="preserve"> </w:t>
      </w:r>
      <w:r w:rsidRPr="00262840">
        <w:rPr>
          <w:rFonts w:ascii="Times" w:hAnsi="Times"/>
          <w:u w:val="single"/>
        </w:rPr>
        <w:t>Adaptive conception of happiness</w:t>
      </w:r>
      <w:r>
        <w:rPr>
          <w:rFonts w:ascii="Times" w:hAnsi="Times"/>
        </w:rPr>
        <w:t xml:space="preserve">: </w:t>
      </w:r>
      <w:proofErr w:type="spellStart"/>
      <w:r w:rsidRPr="00262840">
        <w:rPr>
          <w:rFonts w:ascii="Times" w:hAnsi="Times"/>
          <w:i/>
        </w:rPr>
        <w:t>ataraxia</w:t>
      </w:r>
      <w:proofErr w:type="spellEnd"/>
      <w:r w:rsidRPr="00262840">
        <w:rPr>
          <w:rFonts w:ascii="Times" w:hAnsi="Times"/>
          <w:i/>
        </w:rPr>
        <w:t xml:space="preserve"> </w:t>
      </w:r>
      <w:r>
        <w:rPr>
          <w:rFonts w:ascii="Times" w:hAnsi="Times"/>
        </w:rPr>
        <w:t xml:space="preserve">achieved by (1) satisfying desires, (2)  </w:t>
      </w:r>
      <w:r>
        <w:rPr>
          <w:rFonts w:ascii="Times" w:hAnsi="Times"/>
        </w:rPr>
        <w:tab/>
        <w:t xml:space="preserve">  </w:t>
      </w:r>
    </w:p>
    <w:p w:rsidR="000C7E83" w:rsidRDefault="000C7E83" w:rsidP="000C7E83">
      <w:pPr>
        <w:tabs>
          <w:tab w:val="left" w:pos="2769"/>
        </w:tabs>
        <w:ind w:left="720"/>
        <w:rPr>
          <w:rFonts w:ascii="Times" w:hAnsi="Times"/>
        </w:rPr>
      </w:pPr>
      <w:r>
        <w:rPr>
          <w:rFonts w:ascii="Times" w:hAnsi="Times"/>
        </w:rPr>
        <w:t xml:space="preserve"> eliminating them. Thus, in order to be happy, one ought to change desires so that</w:t>
      </w:r>
      <w:r>
        <w:rPr>
          <w:rFonts w:ascii="Times" w:hAnsi="Times"/>
        </w:rPr>
        <w:tab/>
        <w:t xml:space="preserve"> one only wants things that are easy to get.</w:t>
      </w:r>
      <w:r>
        <w:rPr>
          <w:rFonts w:ascii="Times" w:hAnsi="Times"/>
        </w:rPr>
        <w:tab/>
      </w:r>
    </w:p>
    <w:p w:rsidR="000C7E83" w:rsidRDefault="000C7E83" w:rsidP="000C7E83">
      <w:pPr>
        <w:rPr>
          <w:rFonts w:ascii="Times" w:hAnsi="Times"/>
        </w:rPr>
      </w:pPr>
    </w:p>
    <w:p w:rsidR="000C7E83" w:rsidRDefault="000C7E83" w:rsidP="000C7E83">
      <w:pPr>
        <w:rPr>
          <w:rFonts w:ascii="Times" w:hAnsi="Times"/>
          <w:b/>
        </w:rPr>
      </w:pPr>
      <w:r w:rsidRPr="00DF1D70">
        <w:rPr>
          <w:rFonts w:ascii="Times" w:hAnsi="Times"/>
          <w:b/>
        </w:rPr>
        <w:t>I</w:t>
      </w:r>
      <w:r>
        <w:rPr>
          <w:rFonts w:ascii="Times" w:hAnsi="Times"/>
          <w:b/>
        </w:rPr>
        <w:t>I. Further Ethical Claims:</w:t>
      </w:r>
    </w:p>
    <w:p w:rsidR="000C7E83" w:rsidRDefault="000C7E83" w:rsidP="000C7E83">
      <w:pPr>
        <w:rPr>
          <w:rFonts w:ascii="Times" w:hAnsi="Times"/>
          <w:b/>
        </w:rPr>
      </w:pPr>
    </w:p>
    <w:p w:rsidR="000C7E83" w:rsidRPr="000C7E83" w:rsidRDefault="007850D3" w:rsidP="000C7E83">
      <w:pPr>
        <w:rPr>
          <w:rFonts w:ascii="Times New Roman" w:hAnsi="Times New Roman"/>
        </w:rPr>
      </w:pPr>
      <w:r>
        <w:rPr>
          <w:rFonts w:ascii="Times New Roman" w:hAnsi="Times New Roman"/>
          <w:b/>
        </w:rPr>
        <w:t xml:space="preserve">     (1)</w:t>
      </w:r>
      <w:r w:rsidR="000C7E83" w:rsidRPr="000C7E83">
        <w:rPr>
          <w:rFonts w:ascii="Times New Roman" w:hAnsi="Times New Roman"/>
          <w:b/>
        </w:rPr>
        <w:t xml:space="preserve">. </w:t>
      </w:r>
      <w:r w:rsidR="000C7E83" w:rsidRPr="000C7E83">
        <w:rPr>
          <w:rFonts w:ascii="Times New Roman" w:hAnsi="Times New Roman"/>
          <w:u w:val="single"/>
        </w:rPr>
        <w:t>Fear of Death is Irrational</w:t>
      </w:r>
      <w:r w:rsidR="000C7E83" w:rsidRPr="000C7E83">
        <w:rPr>
          <w:rFonts w:ascii="Times New Roman" w:hAnsi="Times New Roman"/>
        </w:rPr>
        <w:t xml:space="preserve"> </w:t>
      </w:r>
      <w:r w:rsidR="000C7E83">
        <w:rPr>
          <w:rFonts w:ascii="Times New Roman" w:hAnsi="Times New Roman"/>
        </w:rPr>
        <w:t xml:space="preserve"> (p.29)</w:t>
      </w:r>
    </w:p>
    <w:p w:rsidR="000C7E83" w:rsidRPr="000C7E83" w:rsidRDefault="000C7E83" w:rsidP="000C7E83">
      <w:pPr>
        <w:rPr>
          <w:rFonts w:ascii="Times New Roman" w:hAnsi="Times New Roman"/>
        </w:rPr>
      </w:pPr>
    </w:p>
    <w:p w:rsidR="000C7E83" w:rsidRPr="000C7E83" w:rsidRDefault="000C7E83" w:rsidP="00FA70AC">
      <w:pPr>
        <w:numPr>
          <w:ilvl w:val="0"/>
          <w:numId w:val="3"/>
        </w:numPr>
        <w:spacing w:beforeLines="1" w:afterLines="1"/>
        <w:rPr>
          <w:rFonts w:ascii="Times New Roman" w:eastAsiaTheme="minorHAnsi" w:hAnsi="Times New Roman" w:cstheme="minorBidi"/>
          <w:szCs w:val="20"/>
        </w:rPr>
      </w:pPr>
      <w:r w:rsidRPr="000C7E83">
        <w:rPr>
          <w:rFonts w:ascii="Times New Roman" w:eastAsiaTheme="minorHAnsi" w:hAnsi="Times New Roman" w:cstheme="minorBidi"/>
          <w:szCs w:val="22"/>
        </w:rPr>
        <w:t xml:space="preserve">Nothing is good or bad for one except sense experience, i.e. feelings of pleasure and pain. </w:t>
      </w:r>
    </w:p>
    <w:p w:rsidR="000C7E83" w:rsidRPr="000C7E83" w:rsidRDefault="000C7E83" w:rsidP="00FA70AC">
      <w:pPr>
        <w:numPr>
          <w:ilvl w:val="0"/>
          <w:numId w:val="3"/>
        </w:numPr>
        <w:spacing w:beforeLines="1" w:afterLines="1"/>
        <w:rPr>
          <w:rFonts w:ascii="Times New Roman" w:eastAsiaTheme="minorHAnsi" w:hAnsi="Times New Roman" w:cstheme="minorBidi"/>
          <w:szCs w:val="20"/>
        </w:rPr>
      </w:pPr>
      <w:r w:rsidRPr="000C7E83">
        <w:rPr>
          <w:rFonts w:ascii="Times New Roman" w:eastAsiaTheme="minorHAnsi" w:hAnsi="Times New Roman" w:cstheme="minorBidi"/>
          <w:szCs w:val="22"/>
        </w:rPr>
        <w:t xml:space="preserve">The dead don’t have any sense experiences. </w:t>
      </w:r>
    </w:p>
    <w:p w:rsidR="000C7E83" w:rsidRPr="000C7E83" w:rsidRDefault="000C7E83" w:rsidP="00FA70AC">
      <w:pPr>
        <w:numPr>
          <w:ilvl w:val="0"/>
          <w:numId w:val="3"/>
        </w:numPr>
        <w:spacing w:beforeLines="1" w:afterLines="1"/>
        <w:rPr>
          <w:rFonts w:ascii="Times New Roman" w:eastAsiaTheme="minorHAnsi" w:hAnsi="Times New Roman" w:cstheme="minorBidi"/>
          <w:szCs w:val="20"/>
        </w:rPr>
      </w:pPr>
      <w:r w:rsidRPr="000C7E83">
        <w:rPr>
          <w:rFonts w:ascii="Times New Roman" w:eastAsiaTheme="minorHAnsi" w:hAnsi="Times New Roman" w:cstheme="minorBidi"/>
          <w:szCs w:val="22"/>
        </w:rPr>
        <w:t xml:space="preserve">Therefore nothing is good or bad for the one who is dead. </w:t>
      </w:r>
    </w:p>
    <w:p w:rsidR="000C7E83" w:rsidRPr="000C7E83" w:rsidRDefault="000C7E83" w:rsidP="00FA70AC">
      <w:pPr>
        <w:numPr>
          <w:ilvl w:val="0"/>
          <w:numId w:val="3"/>
        </w:numPr>
        <w:spacing w:beforeLines="1" w:afterLines="1"/>
        <w:rPr>
          <w:rFonts w:ascii="Times New Roman" w:eastAsiaTheme="minorHAnsi" w:hAnsi="Times New Roman" w:cstheme="minorBidi"/>
          <w:szCs w:val="20"/>
        </w:rPr>
      </w:pPr>
      <w:r w:rsidRPr="000C7E83">
        <w:rPr>
          <w:rFonts w:ascii="Times New Roman" w:eastAsiaTheme="minorHAnsi" w:hAnsi="Times New Roman" w:cstheme="minorBidi"/>
          <w:szCs w:val="22"/>
        </w:rPr>
        <w:t xml:space="preserve">Therefore the state of being dead is not (good or) bad for the one who is dead. </w:t>
      </w:r>
    </w:p>
    <w:p w:rsidR="000C7E83" w:rsidRPr="000C7E83" w:rsidRDefault="000C7E83" w:rsidP="00FA70AC">
      <w:pPr>
        <w:numPr>
          <w:ilvl w:val="0"/>
          <w:numId w:val="3"/>
        </w:numPr>
        <w:spacing w:beforeLines="1" w:afterLines="1"/>
        <w:rPr>
          <w:rFonts w:ascii="Times New Roman" w:eastAsiaTheme="minorHAnsi" w:hAnsi="Times New Roman" w:cstheme="minorBidi"/>
          <w:szCs w:val="20"/>
        </w:rPr>
      </w:pPr>
      <w:r w:rsidRPr="000C7E83">
        <w:rPr>
          <w:rFonts w:ascii="Times New Roman" w:eastAsiaTheme="minorHAnsi" w:hAnsi="Times New Roman" w:cstheme="minorBidi"/>
          <w:szCs w:val="22"/>
        </w:rPr>
        <w:t xml:space="preserve">If x is not bad for one when it is present, then there is no rational ground, before it is present, to fear its future presence. </w:t>
      </w:r>
    </w:p>
    <w:p w:rsidR="000C7E83" w:rsidRPr="000C7E83" w:rsidRDefault="000C7E83" w:rsidP="00FA70AC">
      <w:pPr>
        <w:numPr>
          <w:ilvl w:val="0"/>
          <w:numId w:val="3"/>
        </w:numPr>
        <w:spacing w:beforeLines="1" w:afterLines="1"/>
        <w:rPr>
          <w:rFonts w:ascii="Times New Roman" w:eastAsiaTheme="minorHAnsi" w:hAnsi="Times New Roman" w:cstheme="minorBidi"/>
          <w:szCs w:val="20"/>
        </w:rPr>
      </w:pPr>
      <w:r w:rsidRPr="000C7E83">
        <w:rPr>
          <w:rFonts w:ascii="Times New Roman" w:eastAsiaTheme="minorHAnsi" w:hAnsi="Times New Roman" w:cstheme="minorBidi"/>
          <w:szCs w:val="22"/>
        </w:rPr>
        <w:t>Therefore no livi</w:t>
      </w:r>
      <w:r>
        <w:rPr>
          <w:rFonts w:ascii="Times New Roman" w:eastAsiaTheme="minorHAnsi" w:hAnsi="Times New Roman" w:cstheme="minorBidi"/>
          <w:szCs w:val="22"/>
        </w:rPr>
        <w:t>ng person has any rational grou</w:t>
      </w:r>
      <w:r w:rsidRPr="000C7E83">
        <w:rPr>
          <w:rFonts w:ascii="Times New Roman" w:eastAsiaTheme="minorHAnsi" w:hAnsi="Times New Roman" w:cstheme="minorBidi"/>
          <w:szCs w:val="22"/>
        </w:rPr>
        <w:t>n</w:t>
      </w:r>
      <w:r>
        <w:rPr>
          <w:rFonts w:ascii="Times New Roman" w:eastAsiaTheme="minorHAnsi" w:hAnsi="Times New Roman" w:cstheme="minorBidi"/>
          <w:szCs w:val="22"/>
        </w:rPr>
        <w:t>d</w:t>
      </w:r>
      <w:r w:rsidRPr="000C7E83">
        <w:rPr>
          <w:rFonts w:ascii="Times New Roman" w:eastAsiaTheme="minorHAnsi" w:hAnsi="Times New Roman" w:cstheme="minorBidi"/>
          <w:szCs w:val="22"/>
        </w:rPr>
        <w:t xml:space="preserve"> to fear his future state of being dead.</w:t>
      </w:r>
    </w:p>
    <w:p w:rsidR="000C7E83" w:rsidRPr="000C7E83" w:rsidRDefault="000C7E83" w:rsidP="000C7E83">
      <w:pPr>
        <w:rPr>
          <w:rFonts w:ascii="Times New Roman" w:hAnsi="Times New Roman"/>
        </w:rPr>
      </w:pPr>
    </w:p>
    <w:p w:rsidR="000C7E83" w:rsidRPr="00A72F11" w:rsidRDefault="007850D3" w:rsidP="000C7E83">
      <w:pPr>
        <w:rPr>
          <w:rFonts w:ascii="Times" w:hAnsi="Times"/>
          <w:b/>
        </w:rPr>
      </w:pPr>
      <w:r>
        <w:rPr>
          <w:rFonts w:ascii="Times" w:hAnsi="Times"/>
          <w:b/>
        </w:rPr>
        <w:t xml:space="preserve">     (2)</w:t>
      </w:r>
      <w:r w:rsidR="000C7E83">
        <w:rPr>
          <w:rFonts w:ascii="Times" w:hAnsi="Times"/>
          <w:b/>
        </w:rPr>
        <w:t xml:space="preserve">. </w:t>
      </w:r>
      <w:r w:rsidR="000C7E83" w:rsidRPr="00262840">
        <w:rPr>
          <w:rFonts w:ascii="Times" w:hAnsi="Times"/>
          <w:u w:val="single"/>
        </w:rPr>
        <w:t>Relation of Virtue and Happiness</w:t>
      </w:r>
      <w:r w:rsidR="000C7E83" w:rsidRPr="00A72F11">
        <w:rPr>
          <w:rFonts w:ascii="Times" w:hAnsi="Times"/>
        </w:rPr>
        <w:t>:</w:t>
      </w:r>
      <w:r w:rsidR="000C7E83">
        <w:rPr>
          <w:rFonts w:ascii="Times" w:hAnsi="Times"/>
          <w:b/>
        </w:rPr>
        <w:t xml:space="preserve"> </w:t>
      </w:r>
    </w:p>
    <w:p w:rsidR="007850D3" w:rsidRDefault="000C7E83" w:rsidP="007850D3">
      <w:pPr>
        <w:rPr>
          <w:rFonts w:ascii="Times" w:hAnsi="Times"/>
        </w:rPr>
      </w:pPr>
      <w:r>
        <w:rPr>
          <w:rFonts w:ascii="Times" w:hAnsi="Times"/>
        </w:rPr>
        <w:tab/>
        <w:t xml:space="preserve">   </w:t>
      </w:r>
      <w:r w:rsidRPr="006C1C54">
        <w:rPr>
          <w:rFonts w:ascii="Times" w:hAnsi="Times"/>
        </w:rPr>
        <w:sym w:font="Symbol" w:char="F0B7"/>
      </w:r>
      <w:r>
        <w:rPr>
          <w:rFonts w:ascii="Times" w:hAnsi="Times"/>
        </w:rPr>
        <w:t xml:space="preserve"> Virtue is not an intrinsic g</w:t>
      </w:r>
      <w:r w:rsidR="007850D3">
        <w:rPr>
          <w:rFonts w:ascii="Times" w:hAnsi="Times"/>
        </w:rPr>
        <w:t>ood and is no part of happiness</w:t>
      </w:r>
    </w:p>
    <w:p w:rsidR="000C7E83" w:rsidRDefault="000C7E83" w:rsidP="007850D3">
      <w:pPr>
        <w:rPr>
          <w:rFonts w:ascii="Times" w:hAnsi="Times"/>
        </w:rPr>
      </w:pPr>
      <w:r>
        <w:rPr>
          <w:rFonts w:ascii="Times" w:hAnsi="Times"/>
        </w:rPr>
        <w:tab/>
        <w:t xml:space="preserve">   </w:t>
      </w:r>
      <w:r w:rsidRPr="006C1C54">
        <w:rPr>
          <w:rFonts w:ascii="Times" w:hAnsi="Times"/>
        </w:rPr>
        <w:sym w:font="Symbol" w:char="F0B7"/>
      </w:r>
      <w:r>
        <w:rPr>
          <w:rFonts w:ascii="Times" w:hAnsi="Times"/>
        </w:rPr>
        <w:t xml:space="preserve"> Virtue and prudence are</w:t>
      </w:r>
      <w:r w:rsidRPr="00B70138">
        <w:rPr>
          <w:rFonts w:ascii="Times" w:hAnsi="Times"/>
          <w:i/>
        </w:rPr>
        <w:t xml:space="preserve"> always</w:t>
      </w:r>
      <w:r>
        <w:rPr>
          <w:rFonts w:ascii="Times" w:hAnsi="Times"/>
        </w:rPr>
        <w:t xml:space="preserve"> the best</w:t>
      </w:r>
      <w:r w:rsidRPr="009B5DA7">
        <w:rPr>
          <w:rFonts w:ascii="Times" w:hAnsi="Times"/>
          <w:i/>
        </w:rPr>
        <w:t xml:space="preserve"> means</w:t>
      </w:r>
      <w:r w:rsidR="007850D3">
        <w:rPr>
          <w:rFonts w:ascii="Times" w:hAnsi="Times"/>
        </w:rPr>
        <w:t xml:space="preserve"> of securing happiness</w:t>
      </w:r>
    </w:p>
    <w:p w:rsidR="000C7E83" w:rsidRDefault="000C7E83" w:rsidP="000C7E83">
      <w:pPr>
        <w:rPr>
          <w:rFonts w:ascii="Times" w:hAnsi="Times"/>
        </w:rPr>
      </w:pPr>
      <w:r>
        <w:rPr>
          <w:rFonts w:ascii="Times" w:hAnsi="Times"/>
          <w:b/>
        </w:rPr>
        <w:t xml:space="preserve">     </w:t>
      </w:r>
      <w:r w:rsidR="006D1635">
        <w:rPr>
          <w:rFonts w:ascii="Times" w:hAnsi="Times"/>
          <w:b/>
        </w:rPr>
        <w:t>(3)</w:t>
      </w:r>
      <w:r w:rsidRPr="00A72F11">
        <w:rPr>
          <w:rFonts w:ascii="Times" w:hAnsi="Times"/>
          <w:b/>
        </w:rPr>
        <w:t>.</w:t>
      </w:r>
      <w:r>
        <w:rPr>
          <w:rFonts w:ascii="Times" w:hAnsi="Times"/>
        </w:rPr>
        <w:t xml:space="preserve"> </w:t>
      </w:r>
      <w:r w:rsidRPr="00262840">
        <w:rPr>
          <w:rFonts w:ascii="Times" w:hAnsi="Times"/>
          <w:u w:val="single"/>
        </w:rPr>
        <w:t>Justice is by Convention (</w:t>
      </w:r>
      <w:proofErr w:type="spellStart"/>
      <w:r w:rsidRPr="00262840">
        <w:rPr>
          <w:rFonts w:ascii="Times" w:hAnsi="Times"/>
          <w:i/>
          <w:u w:val="single"/>
        </w:rPr>
        <w:t>nomos</w:t>
      </w:r>
      <w:proofErr w:type="spellEnd"/>
      <w:r w:rsidRPr="00262840">
        <w:rPr>
          <w:rFonts w:ascii="Times" w:hAnsi="Times"/>
          <w:u w:val="single"/>
        </w:rPr>
        <w:t>), not Nature (</w:t>
      </w:r>
      <w:proofErr w:type="spellStart"/>
      <w:r w:rsidRPr="00262840">
        <w:rPr>
          <w:rFonts w:ascii="Times" w:hAnsi="Times"/>
          <w:i/>
          <w:u w:val="single"/>
        </w:rPr>
        <w:t>phusis</w:t>
      </w:r>
      <w:proofErr w:type="spellEnd"/>
      <w:r w:rsidRPr="00262840">
        <w:rPr>
          <w:rFonts w:ascii="Times" w:hAnsi="Times"/>
          <w:u w:val="single"/>
        </w:rPr>
        <w:t>)</w:t>
      </w:r>
      <w:r>
        <w:rPr>
          <w:rFonts w:ascii="Times" w:hAnsi="Times"/>
        </w:rPr>
        <w:t xml:space="preserve">: "Justice was not a thing in  </w:t>
      </w:r>
    </w:p>
    <w:p w:rsidR="000C7E83" w:rsidRDefault="000C7E83" w:rsidP="000C7E83">
      <w:pPr>
        <w:rPr>
          <w:rFonts w:ascii="Times" w:hAnsi="Times"/>
        </w:rPr>
      </w:pPr>
      <w:r>
        <w:rPr>
          <w:rFonts w:ascii="Times" w:hAnsi="Times"/>
        </w:rPr>
        <w:t xml:space="preserve">                  Its own right, but exists in mutual dealings in whatever places there is a pact </w:t>
      </w:r>
      <w:r>
        <w:rPr>
          <w:rFonts w:ascii="Times" w:hAnsi="Times"/>
        </w:rPr>
        <w:tab/>
        <w:t xml:space="preserve">  </w:t>
      </w:r>
      <w:r>
        <w:rPr>
          <w:rFonts w:ascii="Times" w:hAnsi="Times"/>
        </w:rPr>
        <w:tab/>
        <w:t xml:space="preserve">      about neither harming one another nor being harmed" (35).</w:t>
      </w:r>
    </w:p>
    <w:p w:rsidR="000C7E83" w:rsidRPr="00E95471" w:rsidRDefault="000C7E83" w:rsidP="000C7E83">
      <w:pPr>
        <w:rPr>
          <w:rFonts w:ascii="Times" w:hAnsi="Times"/>
        </w:rPr>
      </w:pPr>
    </w:p>
    <w:p w:rsidR="000C7E83" w:rsidRDefault="000C7E83" w:rsidP="00D10F8B">
      <w:pPr>
        <w:suppressAutoHyphens/>
        <w:spacing w:line="240" w:lineRule="atLeast"/>
        <w:jc w:val="center"/>
        <w:rPr>
          <w:b/>
        </w:rPr>
      </w:pPr>
      <w:r>
        <w:rPr>
          <w:b/>
        </w:rPr>
        <w:br w:type="page"/>
      </w:r>
    </w:p>
    <w:p w:rsidR="000C7E83" w:rsidRPr="007850D3" w:rsidRDefault="000C7E83" w:rsidP="00D10F8B">
      <w:pPr>
        <w:suppressAutoHyphens/>
        <w:spacing w:line="240" w:lineRule="atLeast"/>
        <w:jc w:val="center"/>
        <w:rPr>
          <w:b/>
          <w:u w:val="single"/>
        </w:rPr>
      </w:pPr>
      <w:r w:rsidRPr="007850D3">
        <w:rPr>
          <w:b/>
          <w:u w:val="single"/>
        </w:rPr>
        <w:t xml:space="preserve">Causation and </w:t>
      </w:r>
      <w:r w:rsidR="00D10F8B" w:rsidRPr="007850D3">
        <w:rPr>
          <w:b/>
          <w:u w:val="single"/>
        </w:rPr>
        <w:t xml:space="preserve">Free Will </w:t>
      </w:r>
      <w:r w:rsidRPr="007850D3">
        <w:rPr>
          <w:b/>
          <w:u w:val="single"/>
        </w:rPr>
        <w:t>in Stoic and Epicurean Philosophy</w:t>
      </w:r>
    </w:p>
    <w:p w:rsidR="00D10F8B" w:rsidRDefault="00D10F8B" w:rsidP="00D10F8B">
      <w:pPr>
        <w:suppressAutoHyphens/>
        <w:spacing w:line="240" w:lineRule="atLeast"/>
        <w:jc w:val="center"/>
        <w:rPr>
          <w:b/>
        </w:rPr>
      </w:pPr>
    </w:p>
    <w:p w:rsidR="00AA1411" w:rsidRPr="00667B2E" w:rsidRDefault="00AA1411" w:rsidP="00AA1411">
      <w:pPr>
        <w:suppressAutoHyphens/>
        <w:spacing w:line="240" w:lineRule="atLeast"/>
        <w:rPr>
          <w:b/>
        </w:rPr>
      </w:pPr>
      <w:r>
        <w:rPr>
          <w:b/>
        </w:rPr>
        <w:t>I.</w:t>
      </w:r>
      <w:r w:rsidR="00D10F8B">
        <w:rPr>
          <w:b/>
        </w:rPr>
        <w:t xml:space="preserve"> </w:t>
      </w:r>
      <w:r w:rsidRPr="00667B2E">
        <w:rPr>
          <w:b/>
        </w:rPr>
        <w:t>Terminology</w:t>
      </w:r>
    </w:p>
    <w:p w:rsidR="00AA1411" w:rsidRPr="00667B2E" w:rsidRDefault="00AA1411" w:rsidP="00AA1411">
      <w:pPr>
        <w:pStyle w:val="ListParagraph"/>
        <w:suppressAutoHyphens/>
        <w:spacing w:line="240" w:lineRule="atLeast"/>
        <w:ind w:left="1080"/>
        <w:rPr>
          <w:b/>
        </w:rPr>
      </w:pPr>
    </w:p>
    <w:p w:rsidR="00AA1411" w:rsidRDefault="00AA1411" w:rsidP="00AA1411">
      <w:pPr>
        <w:suppressAutoHyphens/>
        <w:spacing w:line="240" w:lineRule="atLeast"/>
      </w:pPr>
      <w:r>
        <w:rPr>
          <w:u w:val="single"/>
        </w:rPr>
        <w:t>Causal Determinism</w:t>
      </w:r>
      <w:r>
        <w:t>: Every event is completely caused.</w:t>
      </w:r>
    </w:p>
    <w:p w:rsidR="00AA1411" w:rsidRDefault="00AA1411" w:rsidP="00AA1411">
      <w:pPr>
        <w:suppressAutoHyphens/>
        <w:spacing w:line="240" w:lineRule="atLeast"/>
      </w:pPr>
      <w:r>
        <w:rPr>
          <w:u w:val="single"/>
        </w:rPr>
        <w:t>Causal Indeterminism</w:t>
      </w:r>
      <w:r>
        <w:t>: Not every event is completely caused; at least one event is not completely caused.</w:t>
      </w:r>
    </w:p>
    <w:p w:rsidR="00AA1411" w:rsidRDefault="00AA1411" w:rsidP="00AA1411">
      <w:pPr>
        <w:suppressAutoHyphens/>
        <w:spacing w:line="240" w:lineRule="atLeast"/>
      </w:pPr>
      <w:proofErr w:type="spellStart"/>
      <w:r>
        <w:rPr>
          <w:u w:val="single"/>
        </w:rPr>
        <w:t>Compatiblism</w:t>
      </w:r>
      <w:proofErr w:type="spellEnd"/>
      <w:r>
        <w:t>: Free will and determinism are compatible.</w:t>
      </w:r>
    </w:p>
    <w:p w:rsidR="00AA1411" w:rsidRDefault="00AA1411" w:rsidP="00AA1411">
      <w:pPr>
        <w:suppressAutoHyphens/>
        <w:spacing w:line="240" w:lineRule="atLeast"/>
      </w:pPr>
      <w:proofErr w:type="spellStart"/>
      <w:r>
        <w:rPr>
          <w:u w:val="single"/>
        </w:rPr>
        <w:t>Incompatibilism</w:t>
      </w:r>
      <w:proofErr w:type="spellEnd"/>
      <w:r>
        <w:t>: Free will and determinism are incompatible.</w:t>
      </w:r>
    </w:p>
    <w:p w:rsidR="00AA1411" w:rsidRDefault="00AA1411" w:rsidP="00AA1411">
      <w:pPr>
        <w:suppressAutoHyphens/>
        <w:spacing w:line="240" w:lineRule="atLeast"/>
      </w:pPr>
      <w:r>
        <w:rPr>
          <w:u w:val="single"/>
        </w:rPr>
        <w:t>Libertarianism</w:t>
      </w:r>
      <w:r>
        <w:t xml:space="preserve">: </w:t>
      </w:r>
      <w:proofErr w:type="spellStart"/>
      <w:r>
        <w:t>Incompatibilism</w:t>
      </w:r>
      <w:proofErr w:type="spellEnd"/>
      <w:r>
        <w:t xml:space="preserve"> + we have free will (so determinism is false).</w:t>
      </w:r>
    </w:p>
    <w:p w:rsidR="00AA1411" w:rsidRDefault="00AA1411" w:rsidP="00AA1411">
      <w:pPr>
        <w:suppressAutoHyphens/>
        <w:spacing w:line="240" w:lineRule="atLeast"/>
      </w:pPr>
      <w:r>
        <w:rPr>
          <w:u w:val="single"/>
        </w:rPr>
        <w:t>Hard determinism</w:t>
      </w:r>
      <w:r>
        <w:t xml:space="preserve">: </w:t>
      </w:r>
      <w:proofErr w:type="spellStart"/>
      <w:r>
        <w:t>Incompatibilism</w:t>
      </w:r>
      <w:proofErr w:type="spellEnd"/>
      <w:r>
        <w:t xml:space="preserve"> + we do not have free will (determinism is true).</w:t>
      </w:r>
    </w:p>
    <w:p w:rsidR="00D10F8B" w:rsidRDefault="00AA1411" w:rsidP="00AA1411">
      <w:pPr>
        <w:suppressAutoHyphens/>
        <w:spacing w:line="240" w:lineRule="atLeast"/>
      </w:pPr>
      <w:r>
        <w:rPr>
          <w:u w:val="single"/>
        </w:rPr>
        <w:t>Fate</w:t>
      </w:r>
      <w:r>
        <w:t>: The Stoics use this term for causal determinism. This is different from 'fatalism', when the latter is used for the view that human action has no influence on future events.</w:t>
      </w:r>
    </w:p>
    <w:p w:rsidR="00D10F8B" w:rsidRDefault="00D10F8B" w:rsidP="00AA1411">
      <w:pPr>
        <w:suppressAutoHyphens/>
        <w:spacing w:line="240" w:lineRule="atLeast"/>
      </w:pPr>
    </w:p>
    <w:p w:rsidR="00D10F8B" w:rsidRDefault="00D10F8B" w:rsidP="00D10F8B">
      <w:pPr>
        <w:pStyle w:val="ListParagraph"/>
        <w:numPr>
          <w:ilvl w:val="0"/>
          <w:numId w:val="2"/>
        </w:numPr>
        <w:suppressAutoHyphens/>
        <w:spacing w:line="240" w:lineRule="atLeast"/>
      </w:pPr>
      <w:r>
        <w:t xml:space="preserve">The Stoics are causal determinists and </w:t>
      </w:r>
      <w:proofErr w:type="spellStart"/>
      <w:r>
        <w:t>compatibilists</w:t>
      </w:r>
      <w:proofErr w:type="spellEnd"/>
      <w:r>
        <w:t xml:space="preserve">; they offer a </w:t>
      </w:r>
      <w:proofErr w:type="spellStart"/>
      <w:r>
        <w:t>compatibilist</w:t>
      </w:r>
      <w:proofErr w:type="spellEnd"/>
      <w:r>
        <w:t xml:space="preserve"> account of free will</w:t>
      </w:r>
    </w:p>
    <w:p w:rsidR="00AA1411" w:rsidRDefault="00D10F8B" w:rsidP="00D10F8B">
      <w:pPr>
        <w:pStyle w:val="ListParagraph"/>
        <w:numPr>
          <w:ilvl w:val="0"/>
          <w:numId w:val="2"/>
        </w:numPr>
        <w:suppressAutoHyphens/>
        <w:spacing w:line="240" w:lineRule="atLeast"/>
      </w:pPr>
      <w:r>
        <w:t xml:space="preserve">Epicurus is a causal indeterminist and an </w:t>
      </w:r>
      <w:proofErr w:type="spellStart"/>
      <w:r>
        <w:t>incompatibilist</w:t>
      </w:r>
      <w:proofErr w:type="spellEnd"/>
      <w:r>
        <w:t xml:space="preserve">. </w:t>
      </w:r>
    </w:p>
    <w:p w:rsidR="00D10F8B" w:rsidRDefault="00D10F8B"/>
    <w:p w:rsidR="00D10F8B" w:rsidRDefault="00D10F8B" w:rsidP="00D10F8B">
      <w:pPr>
        <w:suppressAutoHyphens/>
        <w:spacing w:line="240" w:lineRule="atLeast"/>
        <w:rPr>
          <w:b/>
        </w:rPr>
      </w:pPr>
      <w:r w:rsidRPr="00667B2E">
        <w:rPr>
          <w:b/>
        </w:rPr>
        <w:t>II. The Lazy Argument</w:t>
      </w:r>
      <w:r>
        <w:rPr>
          <w:b/>
        </w:rPr>
        <w:t xml:space="preserve"> against Stoic Fate</w:t>
      </w:r>
      <w:r w:rsidRPr="00667B2E">
        <w:rPr>
          <w:b/>
        </w:rPr>
        <w:t xml:space="preserve"> (as formulated on p. 182):</w:t>
      </w:r>
    </w:p>
    <w:p w:rsidR="00D10F8B" w:rsidRPr="00667B2E" w:rsidRDefault="00D10F8B" w:rsidP="00D10F8B">
      <w:pPr>
        <w:suppressAutoHyphens/>
        <w:spacing w:line="240" w:lineRule="atLeast"/>
        <w:rPr>
          <w:b/>
        </w:rPr>
      </w:pPr>
    </w:p>
    <w:p w:rsidR="00D10F8B" w:rsidRDefault="00D10F8B" w:rsidP="00D10F8B">
      <w:pPr>
        <w:suppressAutoHyphens/>
        <w:spacing w:line="240" w:lineRule="atLeast"/>
      </w:pPr>
      <w:r>
        <w:t>1. If it is fated that you will recover whether or not you call the doctor, then you will recover.</w:t>
      </w:r>
    </w:p>
    <w:p w:rsidR="00D10F8B" w:rsidRDefault="00D10F8B" w:rsidP="00D10F8B">
      <w:pPr>
        <w:suppressAutoHyphens/>
        <w:spacing w:line="240" w:lineRule="atLeast"/>
      </w:pPr>
      <w:r>
        <w:t>2. If it is fated that you will not recover whether or not you call the doctor, then you will not recover.</w:t>
      </w:r>
    </w:p>
    <w:p w:rsidR="00D10F8B" w:rsidRDefault="00D10F8B" w:rsidP="00D10F8B">
      <w:pPr>
        <w:suppressAutoHyphens/>
        <w:spacing w:line="240" w:lineRule="atLeast"/>
      </w:pPr>
      <w:r>
        <w:t>3. It is fated either that you will recover whether or not you call the doctor, or that you will not recover whether or not you call the doctor.</w:t>
      </w:r>
    </w:p>
    <w:p w:rsidR="00D10F8B" w:rsidRDefault="00D10F8B" w:rsidP="00D10F8B">
      <w:pPr>
        <w:suppressAutoHyphens/>
        <w:spacing w:line="240" w:lineRule="atLeast"/>
      </w:pPr>
      <w:r>
        <w:t>4. Therefore there is no point in calling the doctor - a given outcome is already predetermined, independently of what you will do.</w:t>
      </w:r>
    </w:p>
    <w:p w:rsidR="00D10F8B" w:rsidRDefault="00D10F8B" w:rsidP="00D10F8B">
      <w:pPr>
        <w:tabs>
          <w:tab w:val="left" w:pos="-720"/>
        </w:tabs>
        <w:suppressAutoHyphens/>
        <w:spacing w:line="240" w:lineRule="atLeast"/>
      </w:pPr>
    </w:p>
    <w:p w:rsidR="00D10F8B" w:rsidRDefault="00D10F8B" w:rsidP="00D10F8B">
      <w:pPr>
        <w:tabs>
          <w:tab w:val="left" w:pos="-720"/>
        </w:tabs>
        <w:suppressAutoHyphens/>
        <w:spacing w:line="240" w:lineRule="atLeast"/>
      </w:pPr>
      <w:r>
        <w:t xml:space="preserve">Initial Stoic reply to the Lazy argument: the Stoics appeal to their doctrine of co-fated or conjoined events, </w:t>
      </w:r>
      <w:proofErr w:type="spellStart"/>
      <w:r>
        <w:rPr>
          <w:u w:val="single"/>
        </w:rPr>
        <w:t>confatalia</w:t>
      </w:r>
      <w:proofErr w:type="spellEnd"/>
      <w:r>
        <w:t xml:space="preserve"> (see pp. 182, 190). My calling the doctor is just as much fated as my recovering.  It is fated that I’ll recover because I called the doctor.  </w:t>
      </w:r>
    </w:p>
    <w:p w:rsidR="00D10F8B" w:rsidRDefault="00D10F8B"/>
    <w:p w:rsidR="00D10F8B" w:rsidRDefault="00D10F8B" w:rsidP="00D10F8B">
      <w:pPr>
        <w:tabs>
          <w:tab w:val="left" w:pos="-720"/>
        </w:tabs>
        <w:suppressAutoHyphens/>
        <w:spacing w:line="240" w:lineRule="atLeast"/>
        <w:rPr>
          <w:b/>
        </w:rPr>
      </w:pPr>
      <w:r>
        <w:rPr>
          <w:b/>
        </w:rPr>
        <w:t xml:space="preserve">III. </w:t>
      </w:r>
      <w:proofErr w:type="spellStart"/>
      <w:r>
        <w:rPr>
          <w:b/>
        </w:rPr>
        <w:t>Carneades</w:t>
      </w:r>
      <w:proofErr w:type="spellEnd"/>
      <w:r>
        <w:rPr>
          <w:b/>
        </w:rPr>
        <w:t>' alternative response to</w:t>
      </w:r>
      <w:r w:rsidRPr="00667B2E">
        <w:rPr>
          <w:b/>
        </w:rPr>
        <w:t xml:space="preserve"> the Lazy Argument (pp. 182-3):</w:t>
      </w:r>
    </w:p>
    <w:p w:rsidR="00D10F8B" w:rsidRPr="00667B2E" w:rsidRDefault="00D10F8B" w:rsidP="00D10F8B">
      <w:pPr>
        <w:tabs>
          <w:tab w:val="left" w:pos="-720"/>
        </w:tabs>
        <w:suppressAutoHyphens/>
        <w:spacing w:line="240" w:lineRule="atLeast"/>
        <w:rPr>
          <w:b/>
        </w:rPr>
      </w:pPr>
    </w:p>
    <w:p w:rsidR="00D10F8B" w:rsidRDefault="00D10F8B" w:rsidP="00D10F8B">
      <w:pPr>
        <w:tabs>
          <w:tab w:val="left" w:pos="-720"/>
        </w:tabs>
        <w:suppressAutoHyphens/>
        <w:spacing w:line="240" w:lineRule="atLeast"/>
      </w:pPr>
      <w:r>
        <w:t>1. If there are antecedent causes for everything that happens, then everything happens within a closely knit web of natural connections.</w:t>
      </w:r>
    </w:p>
    <w:p w:rsidR="00D10F8B" w:rsidRDefault="00D10F8B" w:rsidP="00D10F8B">
      <w:pPr>
        <w:tabs>
          <w:tab w:val="left" w:pos="-720"/>
        </w:tabs>
        <w:suppressAutoHyphens/>
        <w:spacing w:line="240" w:lineRule="atLeast"/>
      </w:pPr>
      <w:r>
        <w:t>2. If so, necessity causes everything.</w:t>
      </w:r>
    </w:p>
    <w:p w:rsidR="00D10F8B" w:rsidRDefault="00D10F8B" w:rsidP="00D10F8B">
      <w:pPr>
        <w:tabs>
          <w:tab w:val="left" w:pos="-720"/>
        </w:tabs>
        <w:suppressAutoHyphens/>
        <w:spacing w:line="240" w:lineRule="atLeast"/>
      </w:pPr>
      <w:r>
        <w:t>3. If so, nothing is in our power.</w:t>
      </w:r>
    </w:p>
    <w:p w:rsidR="00D10F8B" w:rsidRDefault="00D10F8B" w:rsidP="00D10F8B">
      <w:pPr>
        <w:tabs>
          <w:tab w:val="left" w:pos="-720"/>
        </w:tabs>
        <w:suppressAutoHyphens/>
        <w:spacing w:line="240" w:lineRule="atLeast"/>
      </w:pPr>
      <w:r>
        <w:t>4. But some things are in our power.</w:t>
      </w:r>
    </w:p>
    <w:p w:rsidR="00D10F8B" w:rsidRDefault="00D10F8B" w:rsidP="00D10F8B">
      <w:pPr>
        <w:tabs>
          <w:tab w:val="left" w:pos="-720"/>
        </w:tabs>
        <w:suppressAutoHyphens/>
        <w:spacing w:line="240" w:lineRule="atLeast"/>
      </w:pPr>
      <w:r>
        <w:t>5. If everything happens by fate, everything happens as a result of antecedent causes.</w:t>
      </w:r>
    </w:p>
    <w:p w:rsidR="00D10F8B" w:rsidRDefault="00D10F8B" w:rsidP="00D10F8B">
      <w:pPr>
        <w:tabs>
          <w:tab w:val="left" w:pos="-720"/>
        </w:tabs>
        <w:suppressAutoHyphens/>
        <w:spacing w:line="240" w:lineRule="atLeast"/>
      </w:pPr>
      <w:r>
        <w:t>6. So, not everything happens by fate.</w:t>
      </w:r>
    </w:p>
    <w:p w:rsidR="00D10F8B" w:rsidRDefault="00D10F8B" w:rsidP="00D10F8B">
      <w:pPr>
        <w:tabs>
          <w:tab w:val="left" w:pos="-720"/>
        </w:tabs>
        <w:suppressAutoHyphens/>
        <w:spacing w:line="240" w:lineRule="atLeast"/>
      </w:pPr>
    </w:p>
    <w:p w:rsidR="00D10F8B" w:rsidRDefault="00D10F8B" w:rsidP="00D10F8B">
      <w:pPr>
        <w:tabs>
          <w:tab w:val="left" w:pos="-720"/>
        </w:tabs>
        <w:suppressAutoHyphens/>
        <w:spacing w:line="240" w:lineRule="atLeast"/>
      </w:pPr>
      <w:r>
        <w:t xml:space="preserve">This alternative Stoic reply involves distinguishing (a) </w:t>
      </w:r>
      <w:r>
        <w:rPr>
          <w:u w:val="single"/>
        </w:rPr>
        <w:t>perfect and principal</w:t>
      </w:r>
      <w:r>
        <w:t xml:space="preserve"> causes from (b) </w:t>
      </w:r>
      <w:r>
        <w:rPr>
          <w:u w:val="single"/>
        </w:rPr>
        <w:t>auxiliary and proximate</w:t>
      </w:r>
      <w:r>
        <w:t xml:space="preserve"> causes (see, e.g., p. 187). While auxiliary and proximate causes are not up to us, principal causes are up to us insofar as they are in some sense internal to us. </w:t>
      </w:r>
      <w:r w:rsidR="006D1635">
        <w:t xml:space="preserve"> This secures (4) above. </w:t>
      </w:r>
    </w:p>
    <w:p w:rsidR="00D10F8B" w:rsidRDefault="00D10F8B"/>
    <w:p w:rsidR="00D10F8B" w:rsidRDefault="00D10F8B" w:rsidP="00D10F8B">
      <w:pPr>
        <w:rPr>
          <w:rFonts w:ascii="Times" w:hAnsi="Times"/>
          <w:b/>
        </w:rPr>
      </w:pPr>
      <w:r>
        <w:rPr>
          <w:rFonts w:ascii="Times" w:hAnsi="Times"/>
          <w:b/>
        </w:rPr>
        <w:t>IV.  Principal vs. Auxiliary Causes</w:t>
      </w:r>
    </w:p>
    <w:p w:rsidR="00D10F8B" w:rsidRDefault="00D10F8B" w:rsidP="00D10F8B">
      <w:pPr>
        <w:rPr>
          <w:rFonts w:ascii="Times" w:hAnsi="Times"/>
          <w:b/>
        </w:rPr>
      </w:pPr>
    </w:p>
    <w:p w:rsidR="00D10F8B" w:rsidRDefault="00D10F8B" w:rsidP="00D10F8B">
      <w:pPr>
        <w:rPr>
          <w:rFonts w:ascii="Times" w:hAnsi="Times"/>
        </w:rPr>
      </w:pPr>
      <w:r>
        <w:rPr>
          <w:rFonts w:ascii="Times" w:hAnsi="Times"/>
        </w:rPr>
        <w:t xml:space="preserve">1. Principal/Perfect:  salient explanatory factor:  what makes a difference in the circumstances.  My assenting to the impression that it would be good to light the forest on fire.  </w:t>
      </w:r>
    </w:p>
    <w:p w:rsidR="00D10F8B" w:rsidRDefault="00D10F8B" w:rsidP="00D10F8B">
      <w:pPr>
        <w:rPr>
          <w:rFonts w:ascii="Times" w:hAnsi="Times"/>
        </w:rPr>
      </w:pPr>
      <w:r>
        <w:rPr>
          <w:rFonts w:ascii="Times" w:hAnsi="Times"/>
        </w:rPr>
        <w:t xml:space="preserve">2. Auxiliary/Approximate:  necessary conditions (background standing conditions) wind, trees in fire case.  The impression that it would be good to set the forest on fire. </w:t>
      </w:r>
    </w:p>
    <w:p w:rsidR="00D10F8B" w:rsidRDefault="00D10F8B" w:rsidP="00D10F8B">
      <w:pPr>
        <w:rPr>
          <w:rFonts w:ascii="Times" w:hAnsi="Times"/>
        </w:rPr>
      </w:pPr>
    </w:p>
    <w:p w:rsidR="00D10F8B" w:rsidRDefault="00D10F8B" w:rsidP="00D10F8B">
      <w:pPr>
        <w:rPr>
          <w:rFonts w:ascii="Times" w:hAnsi="Times"/>
        </w:rPr>
      </w:pPr>
      <w:r>
        <w:rPr>
          <w:rFonts w:ascii="Times" w:hAnsi="Times"/>
        </w:rPr>
        <w:t>Cylindrical Shape (“</w:t>
      </w:r>
      <w:proofErr w:type="spellStart"/>
      <w:r>
        <w:rPr>
          <w:rFonts w:ascii="Times" w:hAnsi="Times"/>
        </w:rPr>
        <w:t>Rollability</w:t>
      </w:r>
      <w:proofErr w:type="spellEnd"/>
      <w:r>
        <w:rPr>
          <w:rFonts w:ascii="Times" w:hAnsi="Times"/>
        </w:rPr>
        <w:t xml:space="preserve">”)= principal cause of cylinder’s rolling.  </w:t>
      </w:r>
    </w:p>
    <w:p w:rsidR="006D1635" w:rsidRDefault="006D1635" w:rsidP="006D1635">
      <w:pPr>
        <w:rPr>
          <w:rFonts w:ascii="Times" w:hAnsi="Times"/>
        </w:rPr>
      </w:pPr>
      <w:r>
        <w:rPr>
          <w:rFonts w:ascii="Times" w:hAnsi="Times"/>
        </w:rPr>
        <w:t>Rolling Cylinder:  I push the cylinder= approximate cause of the cylinder’s rolling</w:t>
      </w:r>
    </w:p>
    <w:p w:rsidR="006D1635" w:rsidRDefault="006D1635" w:rsidP="00D10F8B"/>
    <w:p w:rsidR="00D10F8B" w:rsidRDefault="00D10F8B" w:rsidP="00D10F8B">
      <w:pPr>
        <w:rPr>
          <w:rFonts w:ascii="Times" w:hAnsi="Times"/>
        </w:rPr>
      </w:pPr>
      <w:r w:rsidRPr="00D10F8B">
        <w:rPr>
          <w:rFonts w:ascii="Times" w:hAnsi="Times"/>
          <w:u w:val="single"/>
        </w:rPr>
        <w:t>Stoics</w:t>
      </w:r>
      <w:r>
        <w:rPr>
          <w:rFonts w:ascii="Times" w:hAnsi="Times"/>
        </w:rPr>
        <w:t>:  I freely cause the forest fire just in case my decision to light the match is the principal/perfect cause of the forest fire; I freely do something just in case the causal chain goes through me in the right way—b/c of my decision, b/c of my character.</w:t>
      </w:r>
    </w:p>
    <w:p w:rsidR="00D10F8B" w:rsidRDefault="00D10F8B"/>
    <w:p w:rsidR="00D10F8B" w:rsidRDefault="00D10F8B" w:rsidP="00D10F8B">
      <w:pPr>
        <w:rPr>
          <w:rFonts w:ascii="Times" w:hAnsi="Times"/>
          <w:b/>
        </w:rPr>
      </w:pPr>
      <w:r>
        <w:rPr>
          <w:rFonts w:ascii="Times" w:hAnsi="Times"/>
          <w:b/>
        </w:rPr>
        <w:t>V. Epicurus on Free Will</w:t>
      </w:r>
    </w:p>
    <w:p w:rsidR="00D10F8B" w:rsidRDefault="00D10F8B" w:rsidP="00D10F8B">
      <w:pPr>
        <w:rPr>
          <w:rFonts w:ascii="Times" w:hAnsi="Times"/>
        </w:rPr>
      </w:pPr>
      <w:r>
        <w:rPr>
          <w:rFonts w:ascii="Times" w:hAnsi="Times"/>
        </w:rPr>
        <w:t xml:space="preserve"> </w:t>
      </w:r>
    </w:p>
    <w:p w:rsidR="00D10F8B" w:rsidRPr="003C3535" w:rsidRDefault="00D10F8B" w:rsidP="00D10F8B">
      <w:pPr>
        <w:rPr>
          <w:rFonts w:ascii="Times" w:hAnsi="Times"/>
        </w:rPr>
      </w:pPr>
      <w:proofErr w:type="spellStart"/>
      <w:r>
        <w:rPr>
          <w:rFonts w:ascii="Times" w:hAnsi="Times"/>
        </w:rPr>
        <w:t>Incompatibilist</w:t>
      </w:r>
      <w:proofErr w:type="spellEnd"/>
      <w:r>
        <w:rPr>
          <w:rFonts w:ascii="Times" w:hAnsi="Times"/>
        </w:rPr>
        <w:t xml:space="preserve">; rejects determinism.  Epicurus:  free will requires that we reject determinism (p. 65, 251). </w:t>
      </w:r>
    </w:p>
    <w:p w:rsidR="00D10F8B" w:rsidRPr="00196DDE" w:rsidRDefault="00D10F8B" w:rsidP="00D10F8B">
      <w:pPr>
        <w:rPr>
          <w:rFonts w:ascii="Times" w:hAnsi="Times"/>
          <w:b/>
        </w:rPr>
      </w:pPr>
    </w:p>
    <w:p w:rsidR="00D10F8B" w:rsidRPr="00196DDE" w:rsidRDefault="007850D3" w:rsidP="00D10F8B">
      <w:pPr>
        <w:rPr>
          <w:rFonts w:ascii="Times" w:hAnsi="Times"/>
        </w:rPr>
      </w:pPr>
      <w:r>
        <w:rPr>
          <w:rFonts w:ascii="Times" w:hAnsi="Times"/>
          <w:b/>
        </w:rPr>
        <w:t>(</w:t>
      </w:r>
      <w:r w:rsidR="00D10F8B">
        <w:rPr>
          <w:rFonts w:ascii="Times" w:hAnsi="Times"/>
          <w:b/>
        </w:rPr>
        <w:t>1</w:t>
      </w:r>
      <w:r>
        <w:rPr>
          <w:rFonts w:ascii="Times" w:hAnsi="Times"/>
          <w:b/>
        </w:rPr>
        <w:t>).</w:t>
      </w:r>
      <w:r w:rsidR="00D10F8B" w:rsidRPr="00196DDE">
        <w:rPr>
          <w:rFonts w:ascii="Times" w:hAnsi="Times"/>
          <w:b/>
        </w:rPr>
        <w:t xml:space="preserve"> </w:t>
      </w:r>
      <w:r w:rsidR="00D10F8B">
        <w:rPr>
          <w:rFonts w:ascii="Times" w:hAnsi="Times"/>
          <w:b/>
        </w:rPr>
        <w:t xml:space="preserve">Background: </w:t>
      </w:r>
      <w:r w:rsidR="00D10F8B" w:rsidRPr="00196DDE">
        <w:rPr>
          <w:rFonts w:ascii="Times" w:hAnsi="Times"/>
          <w:b/>
        </w:rPr>
        <w:t xml:space="preserve">Atomism </w:t>
      </w:r>
      <w:r w:rsidR="00D10F8B" w:rsidRPr="00196DDE">
        <w:rPr>
          <w:rFonts w:ascii="Times" w:hAnsi="Times"/>
        </w:rPr>
        <w:t>(</w:t>
      </w:r>
      <w:proofErr w:type="spellStart"/>
      <w:r w:rsidR="00D10F8B" w:rsidRPr="00196DDE">
        <w:rPr>
          <w:rFonts w:ascii="Times" w:hAnsi="Times"/>
          <w:i/>
        </w:rPr>
        <w:t>atomos</w:t>
      </w:r>
      <w:proofErr w:type="spellEnd"/>
      <w:r w:rsidR="00D10F8B" w:rsidRPr="00196DDE">
        <w:rPr>
          <w:rFonts w:ascii="Times" w:hAnsi="Times"/>
          <w:i/>
        </w:rPr>
        <w:t xml:space="preserve"> </w:t>
      </w:r>
      <w:r w:rsidR="00D10F8B" w:rsidRPr="00196DDE">
        <w:rPr>
          <w:rFonts w:ascii="Times" w:hAnsi="Times"/>
        </w:rPr>
        <w:t>= unable to be cut, indivisible)</w:t>
      </w:r>
      <w:r w:rsidR="00D10F8B" w:rsidRPr="00196DDE">
        <w:rPr>
          <w:rFonts w:ascii="Times" w:hAnsi="Times"/>
          <w:b/>
        </w:rPr>
        <w:t>:</w:t>
      </w:r>
    </w:p>
    <w:p w:rsidR="00D10F8B" w:rsidRPr="00196DDE" w:rsidRDefault="00D10F8B" w:rsidP="00D10F8B">
      <w:pPr>
        <w:rPr>
          <w:rFonts w:ascii="Times" w:hAnsi="Times"/>
          <w:b/>
        </w:rPr>
      </w:pPr>
    </w:p>
    <w:p w:rsidR="00D10F8B" w:rsidRPr="00196DDE" w:rsidRDefault="00D10F8B" w:rsidP="00D10F8B">
      <w:pPr>
        <w:rPr>
          <w:rFonts w:ascii="Times" w:hAnsi="Times"/>
        </w:rPr>
      </w:pPr>
      <w:r>
        <w:rPr>
          <w:rFonts w:ascii="Times" w:hAnsi="Times"/>
          <w:b/>
        </w:rPr>
        <w:t xml:space="preserve">    </w:t>
      </w:r>
      <w:r w:rsidRPr="00196DDE">
        <w:rPr>
          <w:rFonts w:ascii="Times" w:hAnsi="Times"/>
        </w:rPr>
        <w:t xml:space="preserve">The universe contains an infinite number of atoms, </w:t>
      </w:r>
      <w:r>
        <w:rPr>
          <w:rFonts w:ascii="Times" w:hAnsi="Times"/>
        </w:rPr>
        <w:t>falling in a fixed direction</w:t>
      </w:r>
      <w:r w:rsidRPr="00196DDE">
        <w:rPr>
          <w:rFonts w:ascii="Times" w:hAnsi="Times"/>
        </w:rPr>
        <w:t xml:space="preserve">. </w:t>
      </w:r>
    </w:p>
    <w:p w:rsidR="00D10F8B" w:rsidRPr="00D10F8B" w:rsidRDefault="00D10F8B" w:rsidP="00D10F8B">
      <w:pPr>
        <w:ind w:left="720"/>
        <w:rPr>
          <w:rFonts w:ascii="Times" w:hAnsi="Times"/>
        </w:rPr>
      </w:pPr>
      <w:r w:rsidRPr="00196DDE">
        <w:rPr>
          <w:rFonts w:ascii="Times" w:hAnsi="Times"/>
        </w:rPr>
        <w:sym w:font="Symbol" w:char="F0B7"/>
      </w:r>
      <w:r w:rsidRPr="00196DDE">
        <w:rPr>
          <w:rFonts w:ascii="Times" w:hAnsi="Times"/>
        </w:rPr>
        <w:t xml:space="preserve"> </w:t>
      </w:r>
      <w:r w:rsidR="006D1635">
        <w:rPr>
          <w:rFonts w:ascii="Times" w:hAnsi="Times"/>
        </w:rPr>
        <w:t>According to Epicurus, the "s</w:t>
      </w:r>
      <w:r w:rsidRPr="00196DDE">
        <w:rPr>
          <w:rFonts w:ascii="Times" w:hAnsi="Times"/>
        </w:rPr>
        <w:t xml:space="preserve">werve" </w:t>
      </w:r>
      <w:r>
        <w:rPr>
          <w:rFonts w:ascii="Times" w:hAnsi="Times"/>
        </w:rPr>
        <w:t xml:space="preserve">of atoms </w:t>
      </w:r>
      <w:r w:rsidRPr="00196DDE">
        <w:rPr>
          <w:rFonts w:ascii="Times" w:hAnsi="Times"/>
        </w:rPr>
        <w:t>provides a basis for hum</w:t>
      </w:r>
      <w:r>
        <w:rPr>
          <w:rFonts w:ascii="Times" w:hAnsi="Times"/>
        </w:rPr>
        <w:t>an freedom and responsi</w:t>
      </w:r>
      <w:r w:rsidR="006D1635">
        <w:rPr>
          <w:rFonts w:ascii="Times" w:hAnsi="Times"/>
        </w:rPr>
        <w:t>bility, in addition to allowing</w:t>
      </w:r>
      <w:r>
        <w:rPr>
          <w:rFonts w:ascii="Times" w:hAnsi="Times"/>
        </w:rPr>
        <w:t xml:space="preserve"> for compound objects. </w:t>
      </w:r>
      <w:r w:rsidRPr="00196DDE">
        <w:rPr>
          <w:rFonts w:ascii="Times" w:hAnsi="Times"/>
        </w:rPr>
        <w:tab/>
      </w:r>
    </w:p>
    <w:p w:rsidR="00D10F8B" w:rsidRPr="00196DDE" w:rsidRDefault="00D10F8B" w:rsidP="00D10F8B">
      <w:pPr>
        <w:rPr>
          <w:rFonts w:ascii="Times" w:hAnsi="Times"/>
          <w:b/>
        </w:rPr>
      </w:pPr>
    </w:p>
    <w:p w:rsidR="00D10F8B" w:rsidRPr="00196DDE" w:rsidRDefault="007850D3" w:rsidP="00D10F8B">
      <w:pPr>
        <w:rPr>
          <w:rFonts w:ascii="Times" w:hAnsi="Times"/>
        </w:rPr>
      </w:pPr>
      <w:r>
        <w:rPr>
          <w:rFonts w:ascii="Times" w:hAnsi="Times"/>
          <w:b/>
        </w:rPr>
        <w:t>(</w:t>
      </w:r>
      <w:r w:rsidR="00D10F8B">
        <w:rPr>
          <w:rFonts w:ascii="Times" w:hAnsi="Times"/>
          <w:b/>
        </w:rPr>
        <w:t>2</w:t>
      </w:r>
      <w:r>
        <w:rPr>
          <w:rFonts w:ascii="Times" w:hAnsi="Times"/>
          <w:b/>
        </w:rPr>
        <w:t>).</w:t>
      </w:r>
      <w:r w:rsidR="00D10F8B">
        <w:rPr>
          <w:rFonts w:ascii="Times" w:hAnsi="Times"/>
          <w:b/>
        </w:rPr>
        <w:t xml:space="preserve"> The "Swerve"</w:t>
      </w:r>
      <w:r w:rsidR="00D10F8B">
        <w:rPr>
          <w:rFonts w:ascii="Times" w:hAnsi="Times"/>
        </w:rPr>
        <w:t>: Two possible interpretations</w:t>
      </w:r>
    </w:p>
    <w:p w:rsidR="00D10F8B" w:rsidRPr="00196DDE" w:rsidRDefault="00D10F8B" w:rsidP="00D10F8B">
      <w:pPr>
        <w:rPr>
          <w:rFonts w:ascii="Times" w:hAnsi="Times"/>
        </w:rPr>
      </w:pPr>
      <w:r>
        <w:rPr>
          <w:rFonts w:ascii="Times" w:hAnsi="Times"/>
          <w:b/>
        </w:rPr>
        <w:t xml:space="preserve">           (</w:t>
      </w:r>
      <w:proofErr w:type="spellStart"/>
      <w:r>
        <w:rPr>
          <w:rFonts w:ascii="Times" w:hAnsi="Times"/>
          <w:b/>
        </w:rPr>
        <w:t>i</w:t>
      </w:r>
      <w:proofErr w:type="spellEnd"/>
      <w:r w:rsidRPr="00196DDE">
        <w:rPr>
          <w:rFonts w:ascii="Times" w:hAnsi="Times"/>
          <w:b/>
        </w:rPr>
        <w:t>)</w:t>
      </w:r>
      <w:r w:rsidRPr="00196DDE">
        <w:rPr>
          <w:rFonts w:ascii="Times" w:hAnsi="Times"/>
        </w:rPr>
        <w:t xml:space="preserve"> A </w:t>
      </w:r>
      <w:r w:rsidRPr="00196DDE">
        <w:rPr>
          <w:rFonts w:ascii="Times" w:hAnsi="Times"/>
          <w:i/>
        </w:rPr>
        <w:t>single occurrence</w:t>
      </w:r>
      <w:r w:rsidRPr="00196DDE">
        <w:rPr>
          <w:rFonts w:ascii="Times" w:hAnsi="Times"/>
        </w:rPr>
        <w:t xml:space="preserve"> of the swerve in the brain's causal is history sufficient for</w:t>
      </w:r>
    </w:p>
    <w:p w:rsidR="00D10F8B" w:rsidRPr="00196DDE" w:rsidRDefault="006D1635" w:rsidP="006D1635">
      <w:pPr>
        <w:ind w:left="720"/>
        <w:rPr>
          <w:rFonts w:ascii="Times" w:hAnsi="Times"/>
        </w:rPr>
      </w:pPr>
      <w:r>
        <w:rPr>
          <w:rFonts w:ascii="Times" w:hAnsi="Times"/>
        </w:rPr>
        <w:t>moral responsibility</w:t>
      </w:r>
      <w:r w:rsidR="00D10F8B" w:rsidRPr="00196DDE">
        <w:rPr>
          <w:rFonts w:ascii="Times" w:hAnsi="Times"/>
        </w:rPr>
        <w:t xml:space="preserve">, since it ensures that voluntary action originates in the agent alone. </w:t>
      </w:r>
    </w:p>
    <w:p w:rsidR="00D10F8B" w:rsidRPr="00196DDE" w:rsidRDefault="00D10F8B" w:rsidP="006D1635">
      <w:pPr>
        <w:ind w:left="660"/>
        <w:rPr>
          <w:rFonts w:ascii="Times" w:hAnsi="Times"/>
        </w:rPr>
      </w:pPr>
      <w:r>
        <w:rPr>
          <w:rFonts w:ascii="Times" w:hAnsi="Times"/>
          <w:b/>
        </w:rPr>
        <w:t>(ii</w:t>
      </w:r>
      <w:r w:rsidRPr="00196DDE">
        <w:rPr>
          <w:rFonts w:ascii="Times" w:hAnsi="Times"/>
          <w:b/>
        </w:rPr>
        <w:t>)</w:t>
      </w:r>
      <w:r w:rsidRPr="00196DDE">
        <w:rPr>
          <w:rFonts w:ascii="Times" w:hAnsi="Times"/>
        </w:rPr>
        <w:t xml:space="preserve"> Every instance of </w:t>
      </w:r>
      <w:r w:rsidR="006D1635">
        <w:rPr>
          <w:rFonts w:ascii="Times" w:hAnsi="Times"/>
        </w:rPr>
        <w:t>willing an action or deciding on an action</w:t>
      </w:r>
      <w:r w:rsidRPr="00196DDE">
        <w:rPr>
          <w:rFonts w:ascii="Times" w:hAnsi="Times"/>
        </w:rPr>
        <w:t xml:space="preserve"> implies an instance of the swerve.</w:t>
      </w:r>
    </w:p>
    <w:p w:rsidR="00D10F8B" w:rsidRPr="00196DDE" w:rsidRDefault="00D10F8B" w:rsidP="00D10F8B"/>
    <w:p w:rsidR="00D10F8B" w:rsidRDefault="007850D3" w:rsidP="00FA70AC">
      <w:pPr>
        <w:spacing w:beforeLines="1" w:afterLines="1"/>
      </w:pPr>
      <w:r>
        <w:rPr>
          <w:rFonts w:ascii="Times" w:eastAsiaTheme="minorHAnsi" w:hAnsi="Times"/>
          <w:szCs w:val="20"/>
        </w:rPr>
        <w:t xml:space="preserve">Problem: </w:t>
      </w:r>
      <w:r>
        <w:t>i</w:t>
      </w:r>
      <w:r w:rsidR="00D10F8B">
        <w:t>t seems that my being responsible a</w:t>
      </w:r>
      <w:r w:rsidR="006D1635">
        <w:t xml:space="preserve">nd free requires non-randomness; </w:t>
      </w:r>
      <w:r w:rsidR="00D10F8B">
        <w:t xml:space="preserve">I don’t want it to be the case that my decision just happens. Is my decision uncaused? </w:t>
      </w:r>
    </w:p>
    <w:p w:rsidR="00742339" w:rsidRPr="007850D3" w:rsidRDefault="00DA744D" w:rsidP="00742339">
      <w:pPr>
        <w:jc w:val="center"/>
        <w:rPr>
          <w:b/>
          <w:u w:val="single"/>
        </w:rPr>
      </w:pPr>
      <w:r>
        <w:br w:type="page"/>
      </w:r>
      <w:r w:rsidR="00742339" w:rsidRPr="007850D3">
        <w:rPr>
          <w:b/>
          <w:u w:val="single"/>
        </w:rPr>
        <w:t>Skepticism</w:t>
      </w:r>
    </w:p>
    <w:p w:rsidR="00742339" w:rsidRDefault="00742339" w:rsidP="00742339">
      <w:pPr>
        <w:jc w:val="center"/>
        <w:rPr>
          <w:b/>
        </w:rPr>
      </w:pPr>
    </w:p>
    <w:p w:rsidR="00742339" w:rsidRDefault="00742339" w:rsidP="00742339">
      <w:pPr>
        <w:rPr>
          <w:b/>
        </w:rPr>
      </w:pPr>
      <w:r>
        <w:rPr>
          <w:b/>
        </w:rPr>
        <w:t>Problem of Conflicting Appearances</w:t>
      </w:r>
    </w:p>
    <w:p w:rsidR="00742339" w:rsidRDefault="00742339" w:rsidP="00742339">
      <w:pPr>
        <w:rPr>
          <w:b/>
        </w:rPr>
      </w:pPr>
    </w:p>
    <w:p w:rsidR="00742339" w:rsidRDefault="00742339" w:rsidP="00742339">
      <w:pPr>
        <w:pStyle w:val="ListParagraph"/>
        <w:numPr>
          <w:ilvl w:val="0"/>
          <w:numId w:val="4"/>
        </w:numPr>
      </w:pPr>
      <w:r>
        <w:t>x appears F to A, not F to B</w:t>
      </w:r>
    </w:p>
    <w:p w:rsidR="00742339" w:rsidRDefault="00742339" w:rsidP="00742339">
      <w:pPr>
        <w:pStyle w:val="ListParagraph"/>
        <w:numPr>
          <w:ilvl w:val="0"/>
          <w:numId w:val="4"/>
        </w:numPr>
      </w:pPr>
      <w:r>
        <w:t>the appearances are (or seem to be) equipollent</w:t>
      </w:r>
    </w:p>
    <w:p w:rsidR="00742339" w:rsidRDefault="00742339" w:rsidP="00742339">
      <w:pPr>
        <w:pStyle w:val="ListParagraph"/>
        <w:numPr>
          <w:ilvl w:val="0"/>
          <w:numId w:val="4"/>
        </w:numPr>
      </w:pPr>
      <w:r>
        <w:t>suspension of judgment follows</w:t>
      </w:r>
    </w:p>
    <w:p w:rsidR="00DA744D" w:rsidRPr="00742339" w:rsidRDefault="00742339" w:rsidP="00742339">
      <w:pPr>
        <w:pStyle w:val="ListParagraph"/>
        <w:numPr>
          <w:ilvl w:val="0"/>
          <w:numId w:val="4"/>
        </w:numPr>
      </w:pPr>
      <w:r>
        <w:t xml:space="preserve">freedom from disturbance results </w:t>
      </w:r>
    </w:p>
    <w:sectPr w:rsidR="00DA744D" w:rsidRPr="00742339" w:rsidSect="00DA744D">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0DD" w:rsidRDefault="00FA70AC" w:rsidP="00DA744D">
    <w:pPr>
      <w:pStyle w:val="Footer"/>
      <w:framePr w:wrap="around" w:vAnchor="text" w:hAnchor="margin" w:xAlign="right" w:y="1"/>
      <w:rPr>
        <w:rStyle w:val="PageNumber"/>
      </w:rPr>
    </w:pPr>
    <w:r>
      <w:rPr>
        <w:rStyle w:val="PageNumber"/>
      </w:rPr>
      <w:fldChar w:fldCharType="begin"/>
    </w:r>
    <w:r w:rsidR="001710DD">
      <w:rPr>
        <w:rStyle w:val="PageNumber"/>
      </w:rPr>
      <w:instrText xml:space="preserve">PAGE  </w:instrText>
    </w:r>
    <w:r>
      <w:rPr>
        <w:rStyle w:val="PageNumber"/>
      </w:rPr>
      <w:fldChar w:fldCharType="end"/>
    </w:r>
  </w:p>
  <w:p w:rsidR="001710DD" w:rsidRDefault="001710DD" w:rsidP="00D10F8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0DD" w:rsidRDefault="00FA70AC" w:rsidP="00DA744D">
    <w:pPr>
      <w:pStyle w:val="Footer"/>
      <w:framePr w:wrap="around" w:vAnchor="text" w:hAnchor="margin" w:xAlign="right" w:y="1"/>
      <w:rPr>
        <w:rStyle w:val="PageNumber"/>
      </w:rPr>
    </w:pPr>
    <w:r>
      <w:rPr>
        <w:rStyle w:val="PageNumber"/>
      </w:rPr>
      <w:fldChar w:fldCharType="begin"/>
    </w:r>
    <w:r w:rsidR="001710DD">
      <w:rPr>
        <w:rStyle w:val="PageNumber"/>
      </w:rPr>
      <w:instrText xml:space="preserve">PAGE  </w:instrText>
    </w:r>
    <w:r>
      <w:rPr>
        <w:rStyle w:val="PageNumber"/>
      </w:rPr>
      <w:fldChar w:fldCharType="separate"/>
    </w:r>
    <w:r w:rsidR="006D1635">
      <w:rPr>
        <w:rStyle w:val="PageNumber"/>
        <w:noProof/>
      </w:rPr>
      <w:t>7</w:t>
    </w:r>
    <w:r>
      <w:rPr>
        <w:rStyle w:val="PageNumber"/>
      </w:rPr>
      <w:fldChar w:fldCharType="end"/>
    </w:r>
  </w:p>
  <w:p w:rsidR="001710DD" w:rsidRDefault="001710DD" w:rsidP="00D10F8B">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2691"/>
    <w:multiLevelType w:val="hybridMultilevel"/>
    <w:tmpl w:val="52E46D94"/>
    <w:lvl w:ilvl="0" w:tplc="667ADAB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719D2"/>
    <w:multiLevelType w:val="hybridMultilevel"/>
    <w:tmpl w:val="8264BE38"/>
    <w:lvl w:ilvl="0" w:tplc="A7725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A6EE9"/>
    <w:multiLevelType w:val="hybridMultilevel"/>
    <w:tmpl w:val="BF4E87B0"/>
    <w:lvl w:ilvl="0" w:tplc="D1343E7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775B91"/>
    <w:multiLevelType w:val="hybridMultilevel"/>
    <w:tmpl w:val="D6E2270C"/>
    <w:lvl w:ilvl="0" w:tplc="1F14AABE">
      <w:start w:val="2"/>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04223"/>
    <w:multiLevelType w:val="multilevel"/>
    <w:tmpl w:val="0FAE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996E3C"/>
    <w:multiLevelType w:val="hybridMultilevel"/>
    <w:tmpl w:val="6C14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A5995"/>
    <w:multiLevelType w:val="hybridMultilevel"/>
    <w:tmpl w:val="6C766A60"/>
    <w:lvl w:ilvl="0" w:tplc="F9BC4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A012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8A013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97BFA"/>
    <w:multiLevelType w:val="multilevel"/>
    <w:tmpl w:val="FEA4675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9"/>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A1411"/>
    <w:rsid w:val="000C7E83"/>
    <w:rsid w:val="001710DD"/>
    <w:rsid w:val="003F18A2"/>
    <w:rsid w:val="005C6BA3"/>
    <w:rsid w:val="006D1635"/>
    <w:rsid w:val="00742339"/>
    <w:rsid w:val="007850D3"/>
    <w:rsid w:val="00910E7C"/>
    <w:rsid w:val="00A31E4E"/>
    <w:rsid w:val="00AA1411"/>
    <w:rsid w:val="00D10F8B"/>
    <w:rsid w:val="00DA744D"/>
    <w:rsid w:val="00FA70AC"/>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11"/>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A1411"/>
    <w:pPr>
      <w:ind w:left="720"/>
      <w:contextualSpacing/>
    </w:pPr>
  </w:style>
  <w:style w:type="paragraph" w:styleId="FootnoteText">
    <w:name w:val="footnote text"/>
    <w:basedOn w:val="Normal"/>
    <w:link w:val="FootnoteTextChar"/>
    <w:uiPriority w:val="99"/>
    <w:semiHidden/>
    <w:unhideWhenUsed/>
    <w:rsid w:val="00D10F8B"/>
  </w:style>
  <w:style w:type="character" w:customStyle="1" w:styleId="FootnoteTextChar">
    <w:name w:val="Footnote Text Char"/>
    <w:basedOn w:val="DefaultParagraphFont"/>
    <w:link w:val="FootnoteText"/>
    <w:uiPriority w:val="99"/>
    <w:semiHidden/>
    <w:rsid w:val="00D10F8B"/>
    <w:rPr>
      <w:rFonts w:ascii="Cambria" w:eastAsia="Cambria" w:hAnsi="Cambria" w:cs="Times New Roman"/>
    </w:rPr>
  </w:style>
  <w:style w:type="character" w:styleId="FootnoteReference">
    <w:name w:val="footnote reference"/>
    <w:basedOn w:val="DefaultParagraphFont"/>
    <w:uiPriority w:val="99"/>
    <w:semiHidden/>
    <w:unhideWhenUsed/>
    <w:rsid w:val="00D10F8B"/>
    <w:rPr>
      <w:vertAlign w:val="superscript"/>
    </w:rPr>
  </w:style>
  <w:style w:type="paragraph" w:styleId="Footer">
    <w:name w:val="footer"/>
    <w:basedOn w:val="Normal"/>
    <w:link w:val="FooterChar"/>
    <w:uiPriority w:val="99"/>
    <w:unhideWhenUsed/>
    <w:rsid w:val="00D10F8B"/>
    <w:pPr>
      <w:tabs>
        <w:tab w:val="center" w:pos="4320"/>
        <w:tab w:val="right" w:pos="8640"/>
      </w:tabs>
    </w:pPr>
  </w:style>
  <w:style w:type="character" w:customStyle="1" w:styleId="FooterChar">
    <w:name w:val="Footer Char"/>
    <w:basedOn w:val="DefaultParagraphFont"/>
    <w:link w:val="Footer"/>
    <w:uiPriority w:val="99"/>
    <w:rsid w:val="00D10F8B"/>
    <w:rPr>
      <w:rFonts w:ascii="Cambria" w:eastAsia="Cambria" w:hAnsi="Cambria" w:cs="Times New Roman"/>
    </w:rPr>
  </w:style>
  <w:style w:type="character" w:styleId="PageNumber">
    <w:name w:val="page number"/>
    <w:basedOn w:val="DefaultParagraphFont"/>
    <w:uiPriority w:val="99"/>
    <w:semiHidden/>
    <w:unhideWhenUsed/>
    <w:rsid w:val="00D10F8B"/>
  </w:style>
  <w:style w:type="paragraph" w:styleId="Header">
    <w:name w:val="header"/>
    <w:basedOn w:val="Normal"/>
    <w:link w:val="HeaderChar"/>
    <w:uiPriority w:val="99"/>
    <w:unhideWhenUsed/>
    <w:rsid w:val="001710DD"/>
    <w:pPr>
      <w:tabs>
        <w:tab w:val="center" w:pos="4680"/>
        <w:tab w:val="right" w:pos="9360"/>
      </w:tabs>
    </w:pPr>
    <w:rPr>
      <w:rFonts w:ascii="Times New Roman" w:eastAsiaTheme="minorEastAsia" w:hAnsi="Times New Roman"/>
    </w:rPr>
  </w:style>
  <w:style w:type="character" w:customStyle="1" w:styleId="HeaderChar">
    <w:name w:val="Header Char"/>
    <w:basedOn w:val="DefaultParagraphFont"/>
    <w:link w:val="Header"/>
    <w:uiPriority w:val="99"/>
    <w:rsid w:val="001710DD"/>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1710DD"/>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710D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950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2070</Words>
  <Characters>11803</Characters>
  <Application>Microsoft Macintosh Word</Application>
  <DocSecurity>0</DocSecurity>
  <Lines>98</Lines>
  <Paragraphs>23</Paragraphs>
  <ScaleCrop>false</ScaleCrop>
  <Company>Cornell University</Company>
  <LinksUpToDate>false</LinksUpToDate>
  <CharactersWithSpaces>14494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Englis</dc:creator>
  <cp:keywords/>
  <cp:lastModifiedBy>Kristen Englis</cp:lastModifiedBy>
  <cp:revision>8</cp:revision>
  <dcterms:created xsi:type="dcterms:W3CDTF">2011-12-07T01:24:00Z</dcterms:created>
  <dcterms:modified xsi:type="dcterms:W3CDTF">2011-12-09T14:12:00Z</dcterms:modified>
</cp:coreProperties>
</file>