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zwkatemio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Booleans?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Boolean variable</w:t>
      </w:r>
      <w:r w:rsidDel="00000000" w:rsidR="00000000" w:rsidRPr="00000000">
        <w:rPr>
          <w:rtl w:val="0"/>
        </w:rPr>
        <w:t xml:space="preserve"> can only have two values: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Booleans to represent logical conditions (yes/no, on/off, is/isn’t).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p4m09xk71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Logical Operators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only if </w:t>
      </w:r>
      <w:r w:rsidDel="00000000" w:rsidR="00000000" w:rsidRPr="00000000">
        <w:rPr>
          <w:i w:val="1"/>
          <w:i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conditions are True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if </w:t>
      </w:r>
      <w:r w:rsidDel="00000000" w:rsidR="00000000" w:rsidRPr="00000000">
        <w:rPr>
          <w:i w:val="1"/>
          <w:i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condition is True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Flips the value (True → False, False → True)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fo8x3bxwy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Practice Variables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Python, we can write Boolean variables like this: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is_sunny = True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has_homework = False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is_weekend = True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ou06h491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Evaluate the Statements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Using the values above, decide if the statement is true or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is_sunny and has_homework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is_sunny or has_homework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 is_weekend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is_weekend and is_sunny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(not has_homework) and is_sunny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is_weekend or (is_sunny and has_homework)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____________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Values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is_sunny = True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has_homework = False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is_weekend =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ske7wqn20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Question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change: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is_sunny =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to #2, #4, and #6?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#2 → ____________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#4 → ____________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#6 → ____________</w:t>
        <w:br w:type="textWrapping"/>
      </w:r>
    </w:p>
    <w:p w:rsidR="00000000" w:rsidDel="00000000" w:rsidP="00000000" w:rsidRDefault="00000000" w:rsidRPr="00000000" w14:paraId="0000002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one original Boolean expression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and/or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 with the variables above.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Expression: __________________________________________________________________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Explanation: _________________________________________________________________</w:t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>
        <w:sz w:val="48"/>
        <w:szCs w:val="48"/>
      </w:rPr>
    </w:pPr>
    <w:r w:rsidDel="00000000" w:rsidR="00000000" w:rsidRPr="00000000">
      <w:rPr>
        <w:sz w:val="48"/>
        <w:szCs w:val="48"/>
        <w:rtl w:val="0"/>
      </w:rPr>
      <w:t xml:space="preserve">APCSP Boolean Do Now</w:t>
    </w:r>
  </w:p>
  <w:p w:rsidR="00000000" w:rsidDel="00000000" w:rsidP="00000000" w:rsidRDefault="00000000" w:rsidRPr="00000000" w14:paraId="0000002D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sz w:val="24"/>
        <w:szCs w:val="24"/>
        <w:rtl w:val="0"/>
      </w:rPr>
      <w:t xml:space="preserve">Name: 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