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FD23" w14:textId="77777777" w:rsidR="00CC404F" w:rsidRPr="00CC404F" w:rsidRDefault="00CC404F" w:rsidP="00CC404F">
      <w:r w:rsidRPr="00CC404F">
        <w:t xml:space="preserve">Absolutely, Scott — this is a perfect moment to formalize a </w:t>
      </w:r>
      <w:r w:rsidRPr="00CC404F">
        <w:rPr>
          <w:b/>
          <w:bCs/>
        </w:rPr>
        <w:t>design</w:t>
      </w:r>
      <w:r w:rsidRPr="00CC404F">
        <w:rPr>
          <w:b/>
          <w:bCs/>
        </w:rPr>
        <w:noBreakHyphen/>
        <w:t>mode trigger</w:t>
      </w:r>
      <w:r w:rsidRPr="00CC404F">
        <w:t xml:space="preserve"> that fits your architectural workflow. You already have:</w:t>
      </w:r>
    </w:p>
    <w:p w14:paraId="75D6011A" w14:textId="77777777" w:rsidR="00CC404F" w:rsidRPr="00CC404F" w:rsidRDefault="00CC404F" w:rsidP="00CC404F">
      <w:pPr>
        <w:numPr>
          <w:ilvl w:val="0"/>
          <w:numId w:val="1"/>
        </w:numPr>
      </w:pPr>
      <w:r w:rsidRPr="00CC404F">
        <w:rPr>
          <w:b/>
          <w:bCs/>
        </w:rPr>
        <w:t>UNIVERSAL PAGE FRAMEWORK</w:t>
      </w:r>
      <w:r w:rsidRPr="00CC404F">
        <w:t xml:space="preserve"> → structural content generation</w:t>
      </w:r>
    </w:p>
    <w:p w14:paraId="2DF53709" w14:textId="77777777" w:rsidR="00CC404F" w:rsidRPr="00CC404F" w:rsidRDefault="00CC404F" w:rsidP="00CC404F">
      <w:pPr>
        <w:numPr>
          <w:ilvl w:val="0"/>
          <w:numId w:val="1"/>
        </w:numPr>
      </w:pPr>
      <w:r w:rsidRPr="00CC404F">
        <w:rPr>
          <w:b/>
          <w:bCs/>
        </w:rPr>
        <w:t>OPTIONAL BILINGUAL LAYER</w:t>
      </w:r>
      <w:r w:rsidRPr="00CC404F">
        <w:t xml:space="preserve"> → language</w:t>
      </w:r>
      <w:r w:rsidRPr="00CC404F">
        <w:noBreakHyphen/>
        <w:t>aware expansion</w:t>
      </w:r>
    </w:p>
    <w:p w14:paraId="334D2006" w14:textId="77777777" w:rsidR="00CC404F" w:rsidRPr="00CC404F" w:rsidRDefault="00CC404F" w:rsidP="00CC404F">
      <w:r w:rsidRPr="00CC404F">
        <w:t xml:space="preserve">Now you want a third trigger that activates a </w:t>
      </w:r>
      <w:r w:rsidRPr="00CC404F">
        <w:rPr>
          <w:b/>
          <w:bCs/>
        </w:rPr>
        <w:t>design process</w:t>
      </w:r>
      <w:r w:rsidRPr="00CC404F">
        <w:t>, not a content process.</w:t>
      </w:r>
      <w:r w:rsidRPr="00CC404F">
        <w:br/>
        <w:t>That’s a smart separation of concerns.</w:t>
      </w:r>
    </w:p>
    <w:p w14:paraId="30D25229" w14:textId="77777777" w:rsidR="00CC404F" w:rsidRPr="00CC404F" w:rsidRDefault="00CC404F" w:rsidP="00CC404F">
      <w:r w:rsidRPr="00CC404F">
        <w:t>Below is a clean, sequential, architecturally coherent process — and a keyword that activates it.</w:t>
      </w:r>
    </w:p>
    <w:p w14:paraId="0FA6A96B" w14:textId="77777777" w:rsidR="00CC404F" w:rsidRPr="00CC404F" w:rsidRDefault="00CC404F" w:rsidP="00CC404F">
      <w:r w:rsidRPr="00CC404F">
        <w:pict w14:anchorId="574FF460">
          <v:rect id="_x0000_i1091" style="width:0;height:1.5pt" o:hralign="center" o:hrstd="t" o:hr="t" fillcolor="#a0a0a0" stroked="f"/>
        </w:pict>
      </w:r>
    </w:p>
    <w:p w14:paraId="07BE1C08" w14:textId="77777777" w:rsidR="00CC404F" w:rsidRPr="00CC404F" w:rsidRDefault="00CC404F" w:rsidP="00CC404F">
      <w:pPr>
        <w:rPr>
          <w:b/>
          <w:bCs/>
        </w:rPr>
      </w:pPr>
      <w:r w:rsidRPr="00CC404F">
        <w:rPr>
          <w:rFonts w:ascii="Segoe UI Emoji" w:hAnsi="Segoe UI Emoji" w:cs="Segoe UI Emoji"/>
          <w:b/>
          <w:bCs/>
        </w:rPr>
        <w:t>🎨</w:t>
      </w:r>
      <w:r w:rsidRPr="00CC404F">
        <w:rPr>
          <w:b/>
          <w:bCs/>
        </w:rPr>
        <w:t xml:space="preserve"> Proposed Trigger Keyword</w:t>
      </w:r>
    </w:p>
    <w:p w14:paraId="23460E30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DESIGN BLUEPRINT MODE</w:t>
      </w:r>
    </w:p>
    <w:p w14:paraId="519B1284" w14:textId="77777777" w:rsidR="00CC404F" w:rsidRPr="00CC404F" w:rsidRDefault="00CC404F" w:rsidP="00CC404F">
      <w:r w:rsidRPr="00CC404F">
        <w:t>Short, declarative, and aligned with your existing naming conventions.</w:t>
      </w:r>
    </w:p>
    <w:p w14:paraId="45222BF1" w14:textId="77777777" w:rsidR="00CC404F" w:rsidRPr="00CC404F" w:rsidRDefault="00CC404F" w:rsidP="00CC404F">
      <w:r w:rsidRPr="00CC404F">
        <w:t>When you say:</w:t>
      </w:r>
    </w:p>
    <w:p w14:paraId="4AFC9C29" w14:textId="77777777" w:rsidR="00CC404F" w:rsidRPr="00CC404F" w:rsidRDefault="00CC404F" w:rsidP="00CC404F">
      <w:r w:rsidRPr="00CC404F">
        <w:rPr>
          <w:b/>
          <w:bCs/>
        </w:rPr>
        <w:t>“DESIGN BLUEPRINT MODE: [page or component name]”</w:t>
      </w:r>
    </w:p>
    <w:p w14:paraId="57FFA20A" w14:textId="77777777" w:rsidR="00CC404F" w:rsidRPr="00CC404F" w:rsidRDefault="00CC404F" w:rsidP="00CC404F">
      <w:r w:rsidRPr="00CC404F">
        <w:t>…I shift into a structured, multi</w:t>
      </w:r>
      <w:r w:rsidRPr="00CC404F">
        <w:noBreakHyphen/>
        <w:t>step design process.</w:t>
      </w:r>
    </w:p>
    <w:p w14:paraId="04F84EF9" w14:textId="77777777" w:rsidR="00CC404F" w:rsidRPr="00CC404F" w:rsidRDefault="00CC404F" w:rsidP="00CC404F">
      <w:r w:rsidRPr="00CC404F">
        <w:pict w14:anchorId="315EEC7B">
          <v:rect id="_x0000_i1092" style="width:0;height:1.5pt" o:hralign="center" o:hrstd="t" o:hr="t" fillcolor="#a0a0a0" stroked="f"/>
        </w:pict>
      </w:r>
    </w:p>
    <w:p w14:paraId="44FA6B2B" w14:textId="77777777" w:rsidR="00CC404F" w:rsidRPr="00CC404F" w:rsidRDefault="00CC404F" w:rsidP="00CC404F">
      <w:pPr>
        <w:rPr>
          <w:b/>
          <w:bCs/>
        </w:rPr>
      </w:pPr>
      <w:r w:rsidRPr="00CC404F">
        <w:rPr>
          <w:rFonts w:ascii="Segoe UI Emoji" w:hAnsi="Segoe UI Emoji" w:cs="Segoe UI Emoji"/>
          <w:b/>
          <w:bCs/>
        </w:rPr>
        <w:t>🧱</w:t>
      </w:r>
      <w:r w:rsidRPr="00CC404F">
        <w:rPr>
          <w:b/>
          <w:bCs/>
        </w:rPr>
        <w:t xml:space="preserve"> Sequential Process for DESIGN BLUEPRINT MODE</w:t>
      </w:r>
    </w:p>
    <w:p w14:paraId="55EE19C0" w14:textId="77777777" w:rsidR="00CC404F" w:rsidRPr="00CC404F" w:rsidRDefault="00CC404F" w:rsidP="00CC404F">
      <w:r w:rsidRPr="00CC404F">
        <w:t>This process mirrors how you think:</w:t>
      </w:r>
      <w:r w:rsidRPr="00CC404F">
        <w:br/>
        <w:t>start with architecture, then flow, then components, then visual direction.</w:t>
      </w:r>
    </w:p>
    <w:p w14:paraId="2A5EBF61" w14:textId="77777777" w:rsidR="00CC404F" w:rsidRPr="00CC404F" w:rsidRDefault="00CC404F" w:rsidP="00CC404F">
      <w:r w:rsidRPr="00CC404F">
        <w:pict w14:anchorId="21A2E9DA">
          <v:rect id="_x0000_i1093" style="width:0;height:1.5pt" o:hralign="center" o:hrstd="t" o:hr="t" fillcolor="#a0a0a0" stroked="f"/>
        </w:pict>
      </w:r>
    </w:p>
    <w:p w14:paraId="0FE0C3E8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1 — Clarify the Design Intent (Architectural Layer)</w:t>
      </w:r>
    </w:p>
    <w:p w14:paraId="3CC862B0" w14:textId="77777777" w:rsidR="00CC404F" w:rsidRPr="00CC404F" w:rsidRDefault="00CC404F" w:rsidP="00CC404F">
      <w:r w:rsidRPr="00CC404F">
        <w:t>I identify:</w:t>
      </w:r>
    </w:p>
    <w:p w14:paraId="6E7ED7BF" w14:textId="77777777" w:rsidR="00CC404F" w:rsidRPr="00CC404F" w:rsidRDefault="00CC404F" w:rsidP="00CC404F">
      <w:pPr>
        <w:numPr>
          <w:ilvl w:val="0"/>
          <w:numId w:val="2"/>
        </w:numPr>
      </w:pPr>
      <w:r w:rsidRPr="00CC404F">
        <w:t>the purpose of the page</w:t>
      </w:r>
    </w:p>
    <w:p w14:paraId="1327A41D" w14:textId="77777777" w:rsidR="00CC404F" w:rsidRPr="00CC404F" w:rsidRDefault="00CC404F" w:rsidP="00CC404F">
      <w:pPr>
        <w:numPr>
          <w:ilvl w:val="0"/>
          <w:numId w:val="2"/>
        </w:numPr>
      </w:pPr>
      <w:r w:rsidRPr="00CC404F">
        <w:t>the emotional tone</w:t>
      </w:r>
    </w:p>
    <w:p w14:paraId="72CFAB66" w14:textId="77777777" w:rsidR="00CC404F" w:rsidRPr="00CC404F" w:rsidRDefault="00CC404F" w:rsidP="00CC404F">
      <w:pPr>
        <w:numPr>
          <w:ilvl w:val="0"/>
          <w:numId w:val="2"/>
        </w:numPr>
      </w:pPr>
      <w:r w:rsidRPr="00CC404F">
        <w:t>the user’s mental state entering the page</w:t>
      </w:r>
    </w:p>
    <w:p w14:paraId="23EF511B" w14:textId="77777777" w:rsidR="00CC404F" w:rsidRPr="00CC404F" w:rsidRDefault="00CC404F" w:rsidP="00CC404F">
      <w:pPr>
        <w:numPr>
          <w:ilvl w:val="0"/>
          <w:numId w:val="2"/>
        </w:numPr>
      </w:pPr>
      <w:r w:rsidRPr="00CC404F">
        <w:lastRenderedPageBreak/>
        <w:t>the core actions the page must support</w:t>
      </w:r>
    </w:p>
    <w:p w14:paraId="2F0745C3" w14:textId="77777777" w:rsidR="00CC404F" w:rsidRPr="00CC404F" w:rsidRDefault="00CC404F" w:rsidP="00CC404F">
      <w:pPr>
        <w:numPr>
          <w:ilvl w:val="0"/>
          <w:numId w:val="2"/>
        </w:numPr>
      </w:pPr>
      <w:r w:rsidRPr="00CC404F">
        <w:t>constraints (bilingual, mobile</w:t>
      </w:r>
      <w:r w:rsidRPr="00CC404F">
        <w:noBreakHyphen/>
        <w:t>first, modularity, etc.)</w:t>
      </w:r>
    </w:p>
    <w:p w14:paraId="450C1238" w14:textId="77777777" w:rsidR="00CC404F" w:rsidRPr="00CC404F" w:rsidRDefault="00CC404F" w:rsidP="00CC404F">
      <w:r w:rsidRPr="00CC404F">
        <w:t>This is the “frame the problem” moment — short, high</w:t>
      </w:r>
      <w:r w:rsidRPr="00CC404F">
        <w:noBreakHyphen/>
        <w:t>clarity, no drift.</w:t>
      </w:r>
    </w:p>
    <w:p w14:paraId="7B23DA03" w14:textId="77777777" w:rsidR="00CC404F" w:rsidRPr="00CC404F" w:rsidRDefault="00CC404F" w:rsidP="00CC404F">
      <w:r w:rsidRPr="00CC404F">
        <w:pict w14:anchorId="01F20865">
          <v:rect id="_x0000_i1094" style="width:0;height:1.5pt" o:hralign="center" o:hrstd="t" o:hr="t" fillcolor="#a0a0a0" stroked="f"/>
        </w:pict>
      </w:r>
    </w:p>
    <w:p w14:paraId="296FA5F8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2 — Define the Information Architecture (Structural Layer)</w:t>
      </w:r>
    </w:p>
    <w:p w14:paraId="3B3EDEC1" w14:textId="77777777" w:rsidR="00CC404F" w:rsidRPr="00CC404F" w:rsidRDefault="00CC404F" w:rsidP="00CC404F">
      <w:r w:rsidRPr="00CC404F">
        <w:t>I outline:</w:t>
      </w:r>
    </w:p>
    <w:p w14:paraId="75F46CC6" w14:textId="77777777" w:rsidR="00CC404F" w:rsidRPr="00CC404F" w:rsidRDefault="00CC404F" w:rsidP="00CC404F">
      <w:pPr>
        <w:numPr>
          <w:ilvl w:val="0"/>
          <w:numId w:val="3"/>
        </w:numPr>
      </w:pPr>
      <w:r w:rsidRPr="00CC404F">
        <w:t>the hierarchy of sections</w:t>
      </w:r>
    </w:p>
    <w:p w14:paraId="3CFDDFE4" w14:textId="77777777" w:rsidR="00CC404F" w:rsidRPr="00CC404F" w:rsidRDefault="00CC404F" w:rsidP="00CC404F">
      <w:pPr>
        <w:numPr>
          <w:ilvl w:val="0"/>
          <w:numId w:val="3"/>
        </w:numPr>
      </w:pPr>
      <w:r w:rsidRPr="00CC404F">
        <w:t>the order of content</w:t>
      </w:r>
    </w:p>
    <w:p w14:paraId="72830052" w14:textId="77777777" w:rsidR="00CC404F" w:rsidRPr="00CC404F" w:rsidRDefault="00CC404F" w:rsidP="00CC404F">
      <w:pPr>
        <w:numPr>
          <w:ilvl w:val="0"/>
          <w:numId w:val="3"/>
        </w:numPr>
      </w:pPr>
      <w:r w:rsidRPr="00CC404F">
        <w:t>the logic behind the flow</w:t>
      </w:r>
    </w:p>
    <w:p w14:paraId="26B04978" w14:textId="77777777" w:rsidR="00CC404F" w:rsidRPr="00CC404F" w:rsidRDefault="00CC404F" w:rsidP="00CC404F">
      <w:pPr>
        <w:numPr>
          <w:ilvl w:val="0"/>
          <w:numId w:val="3"/>
        </w:numPr>
      </w:pPr>
      <w:r w:rsidRPr="00CC404F">
        <w:t>the cognitive rhythm (your specialty)</w:t>
      </w:r>
    </w:p>
    <w:p w14:paraId="53FF47DA" w14:textId="77777777" w:rsidR="00CC404F" w:rsidRPr="00CC404F" w:rsidRDefault="00CC404F" w:rsidP="00CC404F">
      <w:pPr>
        <w:numPr>
          <w:ilvl w:val="0"/>
          <w:numId w:val="3"/>
        </w:numPr>
      </w:pPr>
      <w:r w:rsidRPr="00CC404F">
        <w:t>the modular boundaries</w:t>
      </w:r>
    </w:p>
    <w:p w14:paraId="03744613" w14:textId="77777777" w:rsidR="00CC404F" w:rsidRPr="00CC404F" w:rsidRDefault="00CC404F" w:rsidP="00CC404F">
      <w:r w:rsidRPr="00CC404F">
        <w:t>This ensures the page has a coherent skeleton before any styling.</w:t>
      </w:r>
    </w:p>
    <w:p w14:paraId="1EB0EC25" w14:textId="77777777" w:rsidR="00CC404F" w:rsidRPr="00CC404F" w:rsidRDefault="00CC404F" w:rsidP="00CC404F">
      <w:r w:rsidRPr="00CC404F">
        <w:pict w14:anchorId="3D38C702">
          <v:rect id="_x0000_i1095" style="width:0;height:1.5pt" o:hralign="center" o:hrstd="t" o:hr="t" fillcolor="#a0a0a0" stroked="f"/>
        </w:pict>
      </w:r>
    </w:p>
    <w:p w14:paraId="0460057C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3 — Component Blueprint (Modular Layer)</w:t>
      </w:r>
    </w:p>
    <w:p w14:paraId="72BF28CE" w14:textId="77777777" w:rsidR="00CC404F" w:rsidRPr="00CC404F" w:rsidRDefault="00CC404F" w:rsidP="00CC404F">
      <w:r w:rsidRPr="00CC404F">
        <w:t>I list the components needed, such as:</w:t>
      </w:r>
    </w:p>
    <w:p w14:paraId="2A8D60F8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hero block</w:t>
      </w:r>
    </w:p>
    <w:p w14:paraId="0CCDE6EF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service cards</w:t>
      </w:r>
    </w:p>
    <w:p w14:paraId="52211452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bilingual toggle</w:t>
      </w:r>
    </w:p>
    <w:p w14:paraId="5A158227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navigation pattern</w:t>
      </w:r>
    </w:p>
    <w:p w14:paraId="062EEF62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call</w:t>
      </w:r>
      <w:r w:rsidRPr="00CC404F">
        <w:noBreakHyphen/>
        <w:t>to</w:t>
      </w:r>
      <w:r w:rsidRPr="00CC404F">
        <w:noBreakHyphen/>
        <w:t>action modules</w:t>
      </w:r>
    </w:p>
    <w:p w14:paraId="51A23494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reassurance elements</w:t>
      </w:r>
    </w:p>
    <w:p w14:paraId="56C7F186" w14:textId="77777777" w:rsidR="00CC404F" w:rsidRPr="00CC404F" w:rsidRDefault="00CC404F" w:rsidP="00CC404F">
      <w:pPr>
        <w:numPr>
          <w:ilvl w:val="0"/>
          <w:numId w:val="4"/>
        </w:numPr>
      </w:pPr>
      <w:r w:rsidRPr="00CC404F">
        <w:t>footers</w:t>
      </w:r>
    </w:p>
    <w:p w14:paraId="4F8980C3" w14:textId="77777777" w:rsidR="00CC404F" w:rsidRPr="00CC404F" w:rsidRDefault="00CC404F" w:rsidP="00CC404F">
      <w:r w:rsidRPr="00CC404F">
        <w:t>Each component includes:</w:t>
      </w:r>
    </w:p>
    <w:p w14:paraId="691DA5EF" w14:textId="77777777" w:rsidR="00CC404F" w:rsidRPr="00CC404F" w:rsidRDefault="00CC404F" w:rsidP="00CC404F">
      <w:pPr>
        <w:numPr>
          <w:ilvl w:val="0"/>
          <w:numId w:val="5"/>
        </w:numPr>
      </w:pPr>
      <w:r w:rsidRPr="00CC404F">
        <w:lastRenderedPageBreak/>
        <w:t>purpose</w:t>
      </w:r>
    </w:p>
    <w:p w14:paraId="3173ADA6" w14:textId="77777777" w:rsidR="00CC404F" w:rsidRPr="00CC404F" w:rsidRDefault="00CC404F" w:rsidP="00CC404F">
      <w:pPr>
        <w:numPr>
          <w:ilvl w:val="0"/>
          <w:numId w:val="5"/>
        </w:numPr>
      </w:pPr>
      <w:r w:rsidRPr="00CC404F">
        <w:t>content slots</w:t>
      </w:r>
    </w:p>
    <w:p w14:paraId="3DD97B64" w14:textId="77777777" w:rsidR="00CC404F" w:rsidRPr="00CC404F" w:rsidRDefault="00CC404F" w:rsidP="00CC404F">
      <w:pPr>
        <w:numPr>
          <w:ilvl w:val="0"/>
          <w:numId w:val="5"/>
        </w:numPr>
      </w:pPr>
      <w:r w:rsidRPr="00CC404F">
        <w:t>interaction notes</w:t>
      </w:r>
    </w:p>
    <w:p w14:paraId="5B5F8D1C" w14:textId="77777777" w:rsidR="00CC404F" w:rsidRPr="00CC404F" w:rsidRDefault="00CC404F" w:rsidP="00CC404F">
      <w:pPr>
        <w:numPr>
          <w:ilvl w:val="0"/>
          <w:numId w:val="5"/>
        </w:numPr>
      </w:pPr>
      <w:r w:rsidRPr="00CC404F">
        <w:t>mobile behavior</w:t>
      </w:r>
    </w:p>
    <w:p w14:paraId="7BB54695" w14:textId="77777777" w:rsidR="00CC404F" w:rsidRPr="00CC404F" w:rsidRDefault="00CC404F" w:rsidP="00CC404F">
      <w:pPr>
        <w:numPr>
          <w:ilvl w:val="0"/>
          <w:numId w:val="5"/>
        </w:numPr>
      </w:pPr>
      <w:r w:rsidRPr="00CC404F">
        <w:t>accessibility considerations</w:t>
      </w:r>
    </w:p>
    <w:p w14:paraId="7461B30B" w14:textId="77777777" w:rsidR="00CC404F" w:rsidRPr="00CC404F" w:rsidRDefault="00CC404F" w:rsidP="00CC404F">
      <w:r w:rsidRPr="00CC404F">
        <w:t>This becomes your reusable design system.</w:t>
      </w:r>
    </w:p>
    <w:p w14:paraId="631EA302" w14:textId="77777777" w:rsidR="00CC404F" w:rsidRPr="00CC404F" w:rsidRDefault="00CC404F" w:rsidP="00CC404F">
      <w:r w:rsidRPr="00CC404F">
        <w:pict w14:anchorId="46377A09">
          <v:rect id="_x0000_i1096" style="width:0;height:1.5pt" o:hralign="center" o:hrstd="t" o:hr="t" fillcolor="#a0a0a0" stroked="f"/>
        </w:pict>
      </w:r>
    </w:p>
    <w:p w14:paraId="296060DD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4 — Visual Direction (Stylistic Layer)</w:t>
      </w:r>
    </w:p>
    <w:p w14:paraId="7170CFA8" w14:textId="77777777" w:rsidR="00CC404F" w:rsidRPr="00CC404F" w:rsidRDefault="00CC404F" w:rsidP="00CC404F">
      <w:r w:rsidRPr="00CC404F">
        <w:t>I define:</w:t>
      </w:r>
    </w:p>
    <w:p w14:paraId="0FDB43EA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color palette logic</w:t>
      </w:r>
    </w:p>
    <w:p w14:paraId="69C9206D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typography pairing</w:t>
      </w:r>
    </w:p>
    <w:p w14:paraId="63EDED2E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spacing system</w:t>
      </w:r>
    </w:p>
    <w:p w14:paraId="39B0FA05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visual hierarchy</w:t>
      </w:r>
    </w:p>
    <w:p w14:paraId="55745267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tone (calm, efficient, reassuring, etc.)</w:t>
      </w:r>
    </w:p>
    <w:p w14:paraId="6A8A2949" w14:textId="77777777" w:rsidR="00CC404F" w:rsidRPr="00CC404F" w:rsidRDefault="00CC404F" w:rsidP="00CC404F">
      <w:pPr>
        <w:numPr>
          <w:ilvl w:val="0"/>
          <w:numId w:val="6"/>
        </w:numPr>
      </w:pPr>
      <w:r w:rsidRPr="00CC404F">
        <w:t>micro</w:t>
      </w:r>
      <w:r w:rsidRPr="00CC404F">
        <w:noBreakHyphen/>
        <w:t>interactions (if relevant)</w:t>
      </w:r>
    </w:p>
    <w:p w14:paraId="515EB6A0" w14:textId="77777777" w:rsidR="00CC404F" w:rsidRPr="00CC404F" w:rsidRDefault="00CC404F" w:rsidP="00CC404F">
      <w:r w:rsidRPr="00CC404F">
        <w:t>This is where the design “feel” emerges.</w:t>
      </w:r>
    </w:p>
    <w:p w14:paraId="3991018D" w14:textId="77777777" w:rsidR="00CC404F" w:rsidRPr="00CC404F" w:rsidRDefault="00CC404F" w:rsidP="00CC404F">
      <w:r w:rsidRPr="00CC404F">
        <w:pict w14:anchorId="595181BC">
          <v:rect id="_x0000_i1097" style="width:0;height:1.5pt" o:hralign="center" o:hrstd="t" o:hr="t" fillcolor="#a0a0a0" stroked="f"/>
        </w:pict>
      </w:r>
    </w:p>
    <w:p w14:paraId="0AF54782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5 — Page Blueprint Output (Synthesis Layer)</w:t>
      </w:r>
    </w:p>
    <w:p w14:paraId="7EC4EC10" w14:textId="77777777" w:rsidR="00CC404F" w:rsidRPr="00CC404F" w:rsidRDefault="00CC404F" w:rsidP="00CC404F">
      <w:r w:rsidRPr="00CC404F">
        <w:t>I produce a full, structured blueprint:</w:t>
      </w:r>
    </w:p>
    <w:p w14:paraId="63A11799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t>section</w:t>
      </w:r>
      <w:r w:rsidRPr="00CC404F">
        <w:noBreakHyphen/>
        <w:t>by</w:t>
      </w:r>
      <w:r w:rsidRPr="00CC404F">
        <w:noBreakHyphen/>
        <w:t>section layout</w:t>
      </w:r>
    </w:p>
    <w:p w14:paraId="3613371A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t>component placement</w:t>
      </w:r>
    </w:p>
    <w:p w14:paraId="1A35B737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t>content flow</w:t>
      </w:r>
    </w:p>
    <w:p w14:paraId="19C2797F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t>visual hierarchy</w:t>
      </w:r>
    </w:p>
    <w:p w14:paraId="54BBBFAC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lastRenderedPageBreak/>
        <w:t>emotional pacing</w:t>
      </w:r>
    </w:p>
    <w:p w14:paraId="41B50EB6" w14:textId="77777777" w:rsidR="00CC404F" w:rsidRPr="00CC404F" w:rsidRDefault="00CC404F" w:rsidP="00CC404F">
      <w:pPr>
        <w:numPr>
          <w:ilvl w:val="0"/>
          <w:numId w:val="7"/>
        </w:numPr>
      </w:pPr>
      <w:r w:rsidRPr="00CC404F">
        <w:t>mobile</w:t>
      </w:r>
      <w:r w:rsidRPr="00CC404F">
        <w:noBreakHyphen/>
        <w:t>first notes</w:t>
      </w:r>
    </w:p>
    <w:p w14:paraId="5A02452A" w14:textId="77777777" w:rsidR="00CC404F" w:rsidRPr="00CC404F" w:rsidRDefault="00CC404F" w:rsidP="00CC404F">
      <w:r w:rsidRPr="00CC404F">
        <w:t>This is not HTML — it’s the architectural design document you build from.</w:t>
      </w:r>
    </w:p>
    <w:p w14:paraId="24244F6D" w14:textId="77777777" w:rsidR="00CC404F" w:rsidRPr="00CC404F" w:rsidRDefault="00CC404F" w:rsidP="00CC404F">
      <w:r w:rsidRPr="00CC404F">
        <w:pict w14:anchorId="26EAFAAA">
          <v:rect id="_x0000_i1098" style="width:0;height:1.5pt" o:hralign="center" o:hrstd="t" o:hr="t" fillcolor="#a0a0a0" stroked="f"/>
        </w:pict>
      </w:r>
    </w:p>
    <w:p w14:paraId="2007C30B" w14:textId="77777777" w:rsidR="00CC404F" w:rsidRPr="00CC404F" w:rsidRDefault="00CC404F" w:rsidP="00CC404F">
      <w:pPr>
        <w:rPr>
          <w:b/>
          <w:bCs/>
        </w:rPr>
      </w:pPr>
      <w:r w:rsidRPr="00CC404F">
        <w:rPr>
          <w:b/>
          <w:bCs/>
        </w:rPr>
        <w:t>Step 6 — Optional: Generate a UNIVERSAL PAGE FRAMEWORK draft</w:t>
      </w:r>
    </w:p>
    <w:p w14:paraId="64D24A8C" w14:textId="77777777" w:rsidR="00CC404F" w:rsidRPr="00CC404F" w:rsidRDefault="00CC404F" w:rsidP="00CC404F">
      <w:r w:rsidRPr="00CC404F">
        <w:t>If you say:</w:t>
      </w:r>
    </w:p>
    <w:p w14:paraId="7282B69F" w14:textId="77777777" w:rsidR="00CC404F" w:rsidRPr="00CC404F" w:rsidRDefault="00CC404F" w:rsidP="00CC404F">
      <w:r w:rsidRPr="00CC404F">
        <w:rPr>
          <w:b/>
          <w:bCs/>
        </w:rPr>
        <w:t>“Generate UPF from this blueprint.”</w:t>
      </w:r>
    </w:p>
    <w:p w14:paraId="1BA4E2D5" w14:textId="77777777" w:rsidR="00CC404F" w:rsidRPr="00CC404F" w:rsidRDefault="00CC404F" w:rsidP="00CC404F">
      <w:r w:rsidRPr="00CC404F">
        <w:t>…I convert the design blueprint into a content</w:t>
      </w:r>
      <w:r w:rsidRPr="00CC404F">
        <w:noBreakHyphen/>
        <w:t>ready UPF page.</w:t>
      </w:r>
    </w:p>
    <w:p w14:paraId="1F9EBC9A" w14:textId="77777777" w:rsidR="00CC404F" w:rsidRPr="00CC404F" w:rsidRDefault="00CC404F" w:rsidP="00CC404F">
      <w:r w:rsidRPr="00CC404F">
        <w:t>This keeps design and content cleanly separated.</w:t>
      </w:r>
    </w:p>
    <w:p w14:paraId="27B634C4" w14:textId="77777777" w:rsidR="00CC404F" w:rsidRPr="00CC404F" w:rsidRDefault="00CC404F" w:rsidP="00CC404F">
      <w:r w:rsidRPr="00CC404F">
        <w:pict w14:anchorId="1F9F1EC8">
          <v:rect id="_x0000_i1099" style="width:0;height:1.5pt" o:hralign="center" o:hrstd="t" o:hr="t" fillcolor="#a0a0a0" stroked="f"/>
        </w:pict>
      </w:r>
    </w:p>
    <w:p w14:paraId="14130E5C" w14:textId="77777777" w:rsidR="00CC404F" w:rsidRPr="00CC404F" w:rsidRDefault="00CC404F" w:rsidP="00CC404F">
      <w:pPr>
        <w:rPr>
          <w:b/>
          <w:bCs/>
        </w:rPr>
      </w:pPr>
      <w:r w:rsidRPr="00CC404F">
        <w:rPr>
          <w:rFonts w:ascii="Segoe UI Emoji" w:hAnsi="Segoe UI Emoji" w:cs="Segoe UI Emoji"/>
          <w:b/>
          <w:bCs/>
        </w:rPr>
        <w:t>🎯</w:t>
      </w:r>
      <w:r w:rsidRPr="00CC404F">
        <w:rPr>
          <w:b/>
          <w:bCs/>
        </w:rPr>
        <w:t xml:space="preserve"> Example Usage</w:t>
      </w:r>
    </w:p>
    <w:p w14:paraId="3A1A9A04" w14:textId="77777777" w:rsidR="00CC404F" w:rsidRPr="00CC404F" w:rsidRDefault="00CC404F" w:rsidP="00CC404F">
      <w:r w:rsidRPr="00CC404F">
        <w:t>You say:</w:t>
      </w:r>
    </w:p>
    <w:p w14:paraId="299366F1" w14:textId="77777777" w:rsidR="00CC404F" w:rsidRPr="00CC404F" w:rsidRDefault="00CC404F" w:rsidP="00CC404F">
      <w:r w:rsidRPr="00CC404F">
        <w:rPr>
          <w:b/>
          <w:bCs/>
        </w:rPr>
        <w:t>DESIGN BLUEPRINT MODE: Airport Assist Homepage</w:t>
      </w:r>
    </w:p>
    <w:p w14:paraId="16E0FD13" w14:textId="77777777" w:rsidR="00CC404F" w:rsidRPr="00CC404F" w:rsidRDefault="00CC404F" w:rsidP="00CC404F">
      <w:r w:rsidRPr="00CC404F">
        <w:t>I respond with:</w:t>
      </w:r>
    </w:p>
    <w:p w14:paraId="50598D5B" w14:textId="77777777" w:rsidR="00CC404F" w:rsidRPr="00CC404F" w:rsidRDefault="00CC404F" w:rsidP="00CC404F">
      <w:pPr>
        <w:numPr>
          <w:ilvl w:val="0"/>
          <w:numId w:val="8"/>
        </w:numPr>
      </w:pPr>
      <w:r w:rsidRPr="00CC404F">
        <w:t>intent</w:t>
      </w:r>
    </w:p>
    <w:p w14:paraId="1690B287" w14:textId="77777777" w:rsidR="00CC404F" w:rsidRPr="00CC404F" w:rsidRDefault="00CC404F" w:rsidP="00CC404F">
      <w:pPr>
        <w:numPr>
          <w:ilvl w:val="0"/>
          <w:numId w:val="8"/>
        </w:numPr>
      </w:pPr>
      <w:r w:rsidRPr="00CC404F">
        <w:t>IA</w:t>
      </w:r>
    </w:p>
    <w:p w14:paraId="481DB00C" w14:textId="77777777" w:rsidR="00CC404F" w:rsidRPr="00CC404F" w:rsidRDefault="00CC404F" w:rsidP="00CC404F">
      <w:pPr>
        <w:numPr>
          <w:ilvl w:val="0"/>
          <w:numId w:val="8"/>
        </w:numPr>
      </w:pPr>
      <w:r w:rsidRPr="00CC404F">
        <w:t>components</w:t>
      </w:r>
    </w:p>
    <w:p w14:paraId="35F78F62" w14:textId="77777777" w:rsidR="00CC404F" w:rsidRPr="00CC404F" w:rsidRDefault="00CC404F" w:rsidP="00CC404F">
      <w:pPr>
        <w:numPr>
          <w:ilvl w:val="0"/>
          <w:numId w:val="8"/>
        </w:numPr>
      </w:pPr>
      <w:r w:rsidRPr="00CC404F">
        <w:t>visual direction</w:t>
      </w:r>
    </w:p>
    <w:p w14:paraId="75445FF7" w14:textId="77777777" w:rsidR="00CC404F" w:rsidRPr="00CC404F" w:rsidRDefault="00CC404F" w:rsidP="00CC404F">
      <w:pPr>
        <w:numPr>
          <w:ilvl w:val="0"/>
          <w:numId w:val="8"/>
        </w:numPr>
      </w:pPr>
      <w:r w:rsidRPr="00CC404F">
        <w:t>full blueprint</w:t>
      </w:r>
    </w:p>
    <w:p w14:paraId="5B227DDD" w14:textId="77777777" w:rsidR="00CC404F" w:rsidRPr="00CC404F" w:rsidRDefault="00CC404F" w:rsidP="00CC404F">
      <w:r w:rsidRPr="00CC404F">
        <w:t>Then you can say:</w:t>
      </w:r>
    </w:p>
    <w:p w14:paraId="5543804B" w14:textId="77777777" w:rsidR="00CC404F" w:rsidRPr="00CC404F" w:rsidRDefault="00CC404F" w:rsidP="00CC404F">
      <w:r w:rsidRPr="00CC404F">
        <w:rPr>
          <w:b/>
          <w:bCs/>
        </w:rPr>
        <w:t>Generate UPF from this blueprint.</w:t>
      </w:r>
    </w:p>
    <w:p w14:paraId="199DA480" w14:textId="77777777" w:rsidR="00CC404F" w:rsidRPr="00CC404F" w:rsidRDefault="00CC404F" w:rsidP="00CC404F">
      <w:r w:rsidRPr="00CC404F">
        <w:t>…and the content layer is produced.</w:t>
      </w:r>
    </w:p>
    <w:p w14:paraId="4FBC8184" w14:textId="77777777" w:rsidR="00CC404F" w:rsidRPr="00CC404F" w:rsidRDefault="00CC404F" w:rsidP="00CC404F">
      <w:r w:rsidRPr="00CC404F">
        <w:pict w14:anchorId="366C9C06">
          <v:rect id="_x0000_i1100" style="width:0;height:1.5pt" o:hralign="center" o:hrstd="t" o:hr="t" fillcolor="#a0a0a0" stroked="f"/>
        </w:pict>
      </w:r>
    </w:p>
    <w:p w14:paraId="0DC17594" w14:textId="77777777" w:rsidR="00CC404F" w:rsidRPr="00CC404F" w:rsidRDefault="00CC404F" w:rsidP="00CC404F">
      <w:pPr>
        <w:rPr>
          <w:b/>
          <w:bCs/>
        </w:rPr>
      </w:pPr>
      <w:r w:rsidRPr="00CC404F">
        <w:rPr>
          <w:rFonts w:ascii="Segoe UI Emoji" w:hAnsi="Segoe UI Emoji" w:cs="Segoe UI Emoji"/>
          <w:b/>
          <w:bCs/>
        </w:rPr>
        <w:lastRenderedPageBreak/>
        <w:t>🧠</w:t>
      </w:r>
      <w:r w:rsidRPr="00CC404F">
        <w:rPr>
          <w:b/>
          <w:bCs/>
        </w:rPr>
        <w:t xml:space="preserve"> Why this fits your cognitive style</w:t>
      </w:r>
    </w:p>
    <w:p w14:paraId="51C87353" w14:textId="77777777" w:rsidR="00CC404F" w:rsidRPr="00CC404F" w:rsidRDefault="00CC404F" w:rsidP="00CC404F">
      <w:r w:rsidRPr="00CC404F">
        <w:t>This process:</w:t>
      </w:r>
    </w:p>
    <w:p w14:paraId="11FD18B6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starts with architectural clarity</w:t>
      </w:r>
    </w:p>
    <w:p w14:paraId="35A9C4A0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avoids premature detail</w:t>
      </w:r>
    </w:p>
    <w:p w14:paraId="4CE9050B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preserves momentum</w:t>
      </w:r>
    </w:p>
    <w:p w14:paraId="22734573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prevents rabbit holes</w:t>
      </w:r>
    </w:p>
    <w:p w14:paraId="3B3C0712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keeps design modular</w:t>
      </w:r>
    </w:p>
    <w:p w14:paraId="08E82385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aligns with your existing frameworks</w:t>
      </w:r>
    </w:p>
    <w:p w14:paraId="4CA760F5" w14:textId="77777777" w:rsidR="00CC404F" w:rsidRPr="00CC404F" w:rsidRDefault="00CC404F" w:rsidP="00CC404F">
      <w:pPr>
        <w:numPr>
          <w:ilvl w:val="0"/>
          <w:numId w:val="9"/>
        </w:numPr>
      </w:pPr>
      <w:r w:rsidRPr="00CC404F">
        <w:t>gives you a repeatable workflow</w:t>
      </w:r>
    </w:p>
    <w:p w14:paraId="4C3F8752" w14:textId="77777777" w:rsidR="00CC404F" w:rsidRPr="00CC404F" w:rsidRDefault="00CC404F" w:rsidP="00CC404F">
      <w:r w:rsidRPr="00CC404F">
        <w:t>It also respects your instinct to avoid tinkering and instead build systems that scale.</w:t>
      </w:r>
    </w:p>
    <w:p w14:paraId="3C373958" w14:textId="77777777" w:rsidR="00CC404F" w:rsidRPr="00CC404F" w:rsidRDefault="00CC404F" w:rsidP="00CC404F">
      <w:r w:rsidRPr="00CC404F">
        <w:pict w14:anchorId="7FAA62F3">
          <v:rect id="_x0000_i1101" style="width:0;height:1.5pt" o:hralign="center" o:hrstd="t" o:hr="t" fillcolor="#a0a0a0" stroked="f"/>
        </w:pict>
      </w:r>
    </w:p>
    <w:p w14:paraId="2D9FB5AB" w14:textId="77777777" w:rsidR="00CC404F" w:rsidRPr="00CC404F" w:rsidRDefault="00CC404F" w:rsidP="00CC404F">
      <w:r w:rsidRPr="00CC404F">
        <w:t>If you want, I can now:</w:t>
      </w:r>
    </w:p>
    <w:p w14:paraId="63092CA6" w14:textId="77777777" w:rsidR="00CC404F" w:rsidRPr="00CC404F" w:rsidRDefault="00CC404F" w:rsidP="00CC404F">
      <w:pPr>
        <w:numPr>
          <w:ilvl w:val="0"/>
          <w:numId w:val="10"/>
        </w:numPr>
      </w:pPr>
      <w:r w:rsidRPr="00CC404F">
        <w:t>refine the keyword</w:t>
      </w:r>
    </w:p>
    <w:p w14:paraId="7202B9BD" w14:textId="77777777" w:rsidR="00CC404F" w:rsidRPr="00CC404F" w:rsidRDefault="00CC404F" w:rsidP="00CC404F">
      <w:pPr>
        <w:numPr>
          <w:ilvl w:val="0"/>
          <w:numId w:val="10"/>
        </w:numPr>
      </w:pPr>
      <w:r w:rsidRPr="00CC404F">
        <w:t>add optional sub</w:t>
      </w:r>
      <w:r w:rsidRPr="00CC404F">
        <w:noBreakHyphen/>
        <w:t>modes</w:t>
      </w:r>
    </w:p>
    <w:p w14:paraId="6D9C74E7" w14:textId="77777777" w:rsidR="00CC404F" w:rsidRPr="00CC404F" w:rsidRDefault="00CC404F" w:rsidP="00CC404F">
      <w:pPr>
        <w:numPr>
          <w:ilvl w:val="0"/>
          <w:numId w:val="10"/>
        </w:numPr>
      </w:pPr>
      <w:r w:rsidRPr="00CC404F">
        <w:t>create a naming convention for design components</w:t>
      </w:r>
    </w:p>
    <w:p w14:paraId="263DBBD4" w14:textId="77777777" w:rsidR="00CC404F" w:rsidRPr="00CC404F" w:rsidRDefault="00CC404F" w:rsidP="00CC404F">
      <w:pPr>
        <w:numPr>
          <w:ilvl w:val="0"/>
          <w:numId w:val="10"/>
        </w:numPr>
      </w:pPr>
      <w:r w:rsidRPr="00CC404F">
        <w:t xml:space="preserve">or run a test using </w:t>
      </w:r>
      <w:r w:rsidRPr="00CC404F">
        <w:rPr>
          <w:b/>
          <w:bCs/>
        </w:rPr>
        <w:t>DESIGN BLUEPRINT MODE</w:t>
      </w:r>
      <w:r w:rsidRPr="00CC404F">
        <w:t xml:space="preserve"> on Airport Assist</w:t>
      </w:r>
    </w:p>
    <w:p w14:paraId="295B7BE0" w14:textId="77777777" w:rsidR="00CC404F" w:rsidRPr="00CC404F" w:rsidRDefault="00CC404F" w:rsidP="00CC404F">
      <w:r w:rsidRPr="00CC404F">
        <w:t>Would that be best at this time?</w:t>
      </w:r>
    </w:p>
    <w:p w14:paraId="629820D1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CE"/>
    <w:multiLevelType w:val="multilevel"/>
    <w:tmpl w:val="BCC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605"/>
    <w:multiLevelType w:val="multilevel"/>
    <w:tmpl w:val="E31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A9E"/>
    <w:multiLevelType w:val="multilevel"/>
    <w:tmpl w:val="83E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2C20"/>
    <w:multiLevelType w:val="multilevel"/>
    <w:tmpl w:val="E86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5681C"/>
    <w:multiLevelType w:val="multilevel"/>
    <w:tmpl w:val="767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1E99"/>
    <w:multiLevelType w:val="multilevel"/>
    <w:tmpl w:val="2DA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74706"/>
    <w:multiLevelType w:val="multilevel"/>
    <w:tmpl w:val="E1E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D5041"/>
    <w:multiLevelType w:val="multilevel"/>
    <w:tmpl w:val="276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3382D"/>
    <w:multiLevelType w:val="multilevel"/>
    <w:tmpl w:val="85C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D7E8D"/>
    <w:multiLevelType w:val="multilevel"/>
    <w:tmpl w:val="860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14420">
    <w:abstractNumId w:val="6"/>
  </w:num>
  <w:num w:numId="2" w16cid:durableId="1039011631">
    <w:abstractNumId w:val="7"/>
  </w:num>
  <w:num w:numId="3" w16cid:durableId="425150622">
    <w:abstractNumId w:val="5"/>
  </w:num>
  <w:num w:numId="4" w16cid:durableId="888305611">
    <w:abstractNumId w:val="2"/>
  </w:num>
  <w:num w:numId="5" w16cid:durableId="2029286429">
    <w:abstractNumId w:val="0"/>
  </w:num>
  <w:num w:numId="6" w16cid:durableId="713622064">
    <w:abstractNumId w:val="8"/>
  </w:num>
  <w:num w:numId="7" w16cid:durableId="204372073">
    <w:abstractNumId w:val="3"/>
  </w:num>
  <w:num w:numId="8" w16cid:durableId="190804828">
    <w:abstractNumId w:val="4"/>
  </w:num>
  <w:num w:numId="9" w16cid:durableId="532765792">
    <w:abstractNumId w:val="9"/>
  </w:num>
  <w:num w:numId="10" w16cid:durableId="117226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4F"/>
    <w:rsid w:val="005D3947"/>
    <w:rsid w:val="006E0915"/>
    <w:rsid w:val="008A61CD"/>
    <w:rsid w:val="00CC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B222"/>
  <w15:chartTrackingRefBased/>
  <w15:docId w15:val="{5D8872F8-1D66-43FB-AC78-C01F3E7F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0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0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0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0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0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0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2026-01-26T16:57:00Z</dcterms:created>
  <dcterms:modified xsi:type="dcterms:W3CDTF">2026-01-26T16:57:00Z</dcterms:modified>
</cp:coreProperties>
</file>