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64D9" w14:textId="77777777" w:rsidR="00E16EC9" w:rsidRPr="00E16EC9" w:rsidRDefault="00E16EC9" w:rsidP="00E16EC9">
      <w:r w:rsidRPr="00E16EC9">
        <w:t xml:space="preserve">You can absolutely add the CAA record — but the exact steps depend entirely on </w:t>
      </w:r>
      <w:r w:rsidRPr="00E16EC9">
        <w:rPr>
          <w:b/>
          <w:bCs/>
        </w:rPr>
        <w:t>which DNS provider controls your domain</w:t>
      </w:r>
      <w:r w:rsidRPr="00E16EC9">
        <w:t xml:space="preserve">. Since you mentioned GoDaddy earlier, I’ll walk you through the GoDaddy path </w:t>
      </w:r>
      <w:proofErr w:type="gramStart"/>
      <w:r w:rsidRPr="00E16EC9">
        <w:t>first, and</w:t>
      </w:r>
      <w:proofErr w:type="gramEnd"/>
      <w:r w:rsidRPr="00E16EC9">
        <w:t xml:space="preserve"> then give you the generic version in case the domain is </w:t>
      </w:r>
      <w:proofErr w:type="gramStart"/>
      <w:r w:rsidRPr="00E16EC9">
        <w:t>actually hosted</w:t>
      </w:r>
      <w:proofErr w:type="gramEnd"/>
      <w:r w:rsidRPr="00E16EC9">
        <w:t xml:space="preserve"> somewhere else.</w:t>
      </w:r>
    </w:p>
    <w:p w14:paraId="1B57917B" w14:textId="77777777" w:rsidR="00E16EC9" w:rsidRPr="00E16EC9" w:rsidRDefault="00E16EC9" w:rsidP="00E16EC9">
      <w:r w:rsidRPr="00E16EC9">
        <w:t>I’ll keep this clean, actionable, and step</w:t>
      </w:r>
      <w:r w:rsidRPr="00E16EC9">
        <w:noBreakHyphen/>
        <w:t>by</w:t>
      </w:r>
      <w:r w:rsidRPr="00E16EC9">
        <w:noBreakHyphen/>
        <w:t>step so you can execute it the moment you regain access.</w:t>
      </w:r>
    </w:p>
    <w:p w14:paraId="0974DB74" w14:textId="77777777" w:rsidR="00E16EC9" w:rsidRPr="00E16EC9" w:rsidRDefault="00E16EC9" w:rsidP="00E16EC9">
      <w:r w:rsidRPr="00E16EC9">
        <w:pict w14:anchorId="6CDDA66D">
          <v:rect id="_x0000_i1049" style="width:0;height:1.5pt" o:hralign="center" o:hrstd="t" o:hr="t" fillcolor="#a0a0a0" stroked="f"/>
        </w:pict>
      </w:r>
    </w:p>
    <w:p w14:paraId="6313945B" w14:textId="77777777" w:rsidR="00E16EC9" w:rsidRPr="00E16EC9" w:rsidRDefault="00E16EC9" w:rsidP="00E16EC9">
      <w:pPr>
        <w:rPr>
          <w:b/>
          <w:bCs/>
        </w:rPr>
      </w:pPr>
      <w:r w:rsidRPr="00E16EC9">
        <w:rPr>
          <w:rFonts w:ascii="Segoe UI Emoji" w:hAnsi="Segoe UI Emoji" w:cs="Segoe UI Emoji"/>
          <w:b/>
          <w:bCs/>
        </w:rPr>
        <w:t>🔵</w:t>
      </w:r>
      <w:r w:rsidRPr="00E16EC9">
        <w:rPr>
          <w:b/>
          <w:bCs/>
        </w:rPr>
        <w:t xml:space="preserve"> If your DNS is hosted at GoDaddy</w:t>
      </w:r>
    </w:p>
    <w:p w14:paraId="012F4F23" w14:textId="77777777" w:rsidR="00E16EC9" w:rsidRPr="00E16EC9" w:rsidRDefault="00E16EC9" w:rsidP="00E16EC9">
      <w:r w:rsidRPr="00E16EC9">
        <w:t>Once you’re able to log in:</w:t>
      </w:r>
    </w:p>
    <w:p w14:paraId="0EFBB0A8" w14:textId="77777777" w:rsidR="00E16EC9" w:rsidRPr="00E16EC9" w:rsidRDefault="00E16EC9" w:rsidP="00E16EC9">
      <w:pPr>
        <w:rPr>
          <w:b/>
          <w:bCs/>
        </w:rPr>
      </w:pPr>
      <w:r w:rsidRPr="00E16EC9">
        <w:rPr>
          <w:b/>
          <w:bCs/>
        </w:rPr>
        <w:t>1. Open your domain’s DNS settings</w:t>
      </w:r>
    </w:p>
    <w:p w14:paraId="68B4E6AF" w14:textId="77777777" w:rsidR="00E16EC9" w:rsidRPr="00E16EC9" w:rsidRDefault="00E16EC9" w:rsidP="00E16EC9">
      <w:pPr>
        <w:numPr>
          <w:ilvl w:val="0"/>
          <w:numId w:val="1"/>
        </w:numPr>
      </w:pPr>
      <w:r w:rsidRPr="00E16EC9">
        <w:t xml:space="preserve">Go to </w:t>
      </w:r>
      <w:r w:rsidRPr="00E16EC9">
        <w:rPr>
          <w:b/>
          <w:bCs/>
        </w:rPr>
        <w:t>My Products</w:t>
      </w:r>
    </w:p>
    <w:p w14:paraId="7F02C21E" w14:textId="77777777" w:rsidR="00E16EC9" w:rsidRPr="00E16EC9" w:rsidRDefault="00E16EC9" w:rsidP="00E16EC9">
      <w:pPr>
        <w:numPr>
          <w:ilvl w:val="0"/>
          <w:numId w:val="1"/>
        </w:numPr>
      </w:pPr>
      <w:r w:rsidRPr="00E16EC9">
        <w:t xml:space="preserve">Find </w:t>
      </w:r>
      <w:r w:rsidRPr="00E16EC9">
        <w:rPr>
          <w:b/>
          <w:bCs/>
        </w:rPr>
        <w:t>scottlaing.ca</w:t>
      </w:r>
    </w:p>
    <w:p w14:paraId="27DDE8B1" w14:textId="77777777" w:rsidR="00E16EC9" w:rsidRPr="00E16EC9" w:rsidRDefault="00E16EC9" w:rsidP="00E16EC9">
      <w:pPr>
        <w:numPr>
          <w:ilvl w:val="0"/>
          <w:numId w:val="1"/>
        </w:numPr>
      </w:pPr>
      <w:r w:rsidRPr="00E16EC9">
        <w:t xml:space="preserve">Click </w:t>
      </w:r>
      <w:r w:rsidRPr="00E16EC9">
        <w:rPr>
          <w:b/>
          <w:bCs/>
        </w:rPr>
        <w:t>DNS</w:t>
      </w:r>
      <w:r w:rsidRPr="00E16EC9">
        <w:t xml:space="preserve"> or </w:t>
      </w:r>
      <w:r w:rsidRPr="00E16EC9">
        <w:rPr>
          <w:b/>
          <w:bCs/>
        </w:rPr>
        <w:t>Manage DNS</w:t>
      </w:r>
    </w:p>
    <w:p w14:paraId="0734A871" w14:textId="77777777" w:rsidR="00E16EC9" w:rsidRPr="00E16EC9" w:rsidRDefault="00E16EC9" w:rsidP="00E16EC9">
      <w:pPr>
        <w:rPr>
          <w:b/>
          <w:bCs/>
        </w:rPr>
      </w:pPr>
      <w:r w:rsidRPr="00E16EC9">
        <w:rPr>
          <w:b/>
          <w:bCs/>
        </w:rPr>
        <w:t>2. Scroll to the Records section</w:t>
      </w:r>
    </w:p>
    <w:p w14:paraId="0A2EBE3C" w14:textId="77777777" w:rsidR="00E16EC9" w:rsidRPr="00E16EC9" w:rsidRDefault="00E16EC9" w:rsidP="00E16EC9">
      <w:r w:rsidRPr="00E16EC9">
        <w:t>You’ll see A, CNAME, TXT, etc.</w:t>
      </w:r>
    </w:p>
    <w:p w14:paraId="3E44CCB4" w14:textId="77777777" w:rsidR="00E16EC9" w:rsidRPr="00E16EC9" w:rsidRDefault="00E16EC9" w:rsidP="00E16EC9">
      <w:pPr>
        <w:rPr>
          <w:b/>
          <w:bCs/>
        </w:rPr>
      </w:pPr>
      <w:r w:rsidRPr="00E16EC9">
        <w:rPr>
          <w:b/>
          <w:bCs/>
        </w:rPr>
        <w:t>3. Click Add</w:t>
      </w:r>
    </w:p>
    <w:p w14:paraId="706DE51D" w14:textId="77777777" w:rsidR="00E16EC9" w:rsidRPr="00E16EC9" w:rsidRDefault="00E16EC9" w:rsidP="00E16EC9">
      <w:r w:rsidRPr="00E16EC9">
        <w:t>Choose:</w:t>
      </w:r>
    </w:p>
    <w:p w14:paraId="42FB6D91" w14:textId="77777777" w:rsidR="00E16EC9" w:rsidRPr="00E16EC9" w:rsidRDefault="00E16EC9" w:rsidP="00E16EC9">
      <w:pPr>
        <w:numPr>
          <w:ilvl w:val="0"/>
          <w:numId w:val="2"/>
        </w:numPr>
      </w:pPr>
      <w:r w:rsidRPr="00E16EC9">
        <w:rPr>
          <w:b/>
          <w:bCs/>
        </w:rPr>
        <w:t>Type:</w:t>
      </w:r>
      <w:r w:rsidRPr="00E16EC9">
        <w:t xml:space="preserve"> CAA</w:t>
      </w:r>
    </w:p>
    <w:p w14:paraId="42A71A09" w14:textId="77777777" w:rsidR="00E16EC9" w:rsidRPr="00E16EC9" w:rsidRDefault="00E16EC9" w:rsidP="00E16EC9">
      <w:pPr>
        <w:numPr>
          <w:ilvl w:val="0"/>
          <w:numId w:val="2"/>
        </w:numPr>
      </w:pPr>
      <w:r w:rsidRPr="00E16EC9">
        <w:rPr>
          <w:b/>
          <w:bCs/>
        </w:rPr>
        <w:t>Name:</w:t>
      </w:r>
      <w:r w:rsidRPr="00E16EC9">
        <w:t xml:space="preserve"> @</w:t>
      </w:r>
    </w:p>
    <w:p w14:paraId="1F9E9441" w14:textId="77777777" w:rsidR="00E16EC9" w:rsidRPr="00E16EC9" w:rsidRDefault="00E16EC9" w:rsidP="00E16EC9">
      <w:pPr>
        <w:numPr>
          <w:ilvl w:val="0"/>
          <w:numId w:val="2"/>
        </w:numPr>
      </w:pPr>
      <w:r w:rsidRPr="00E16EC9">
        <w:rPr>
          <w:b/>
          <w:bCs/>
        </w:rPr>
        <w:t>Flags:</w:t>
      </w:r>
      <w:r w:rsidRPr="00E16EC9">
        <w:t xml:space="preserve"> 0</w:t>
      </w:r>
    </w:p>
    <w:p w14:paraId="21AA31F2" w14:textId="77777777" w:rsidR="00E16EC9" w:rsidRPr="00E16EC9" w:rsidRDefault="00E16EC9" w:rsidP="00E16EC9">
      <w:pPr>
        <w:numPr>
          <w:ilvl w:val="0"/>
          <w:numId w:val="2"/>
        </w:numPr>
      </w:pPr>
      <w:r w:rsidRPr="00E16EC9">
        <w:rPr>
          <w:b/>
          <w:bCs/>
        </w:rPr>
        <w:t>Tag:</w:t>
      </w:r>
      <w:r w:rsidRPr="00E16EC9">
        <w:t xml:space="preserve"> issue</w:t>
      </w:r>
    </w:p>
    <w:p w14:paraId="194ACA76" w14:textId="77777777" w:rsidR="00E16EC9" w:rsidRPr="00E16EC9" w:rsidRDefault="00E16EC9" w:rsidP="00E16EC9">
      <w:pPr>
        <w:numPr>
          <w:ilvl w:val="0"/>
          <w:numId w:val="2"/>
        </w:numPr>
      </w:pPr>
      <w:r w:rsidRPr="00E16EC9">
        <w:rPr>
          <w:b/>
          <w:bCs/>
        </w:rPr>
        <w:t>Value:</w:t>
      </w:r>
      <w:r w:rsidRPr="00E16EC9">
        <w:t xml:space="preserve"> letsencrypt.org</w:t>
      </w:r>
    </w:p>
    <w:p w14:paraId="6545D786" w14:textId="77777777" w:rsidR="00E16EC9" w:rsidRPr="00E16EC9" w:rsidRDefault="00E16EC9" w:rsidP="00E16EC9">
      <w:r w:rsidRPr="00E16EC9">
        <w:t>It should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658"/>
        <w:gridCol w:w="599"/>
        <w:gridCol w:w="549"/>
        <w:gridCol w:w="1586"/>
      </w:tblGrid>
      <w:tr w:rsidR="00E16EC9" w:rsidRPr="00E16EC9" w14:paraId="75A2D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A1489" w14:textId="77777777" w:rsidR="00E16EC9" w:rsidRPr="00E16EC9" w:rsidRDefault="00E16EC9" w:rsidP="00E16EC9">
            <w:pPr>
              <w:rPr>
                <w:b/>
                <w:bCs/>
              </w:rPr>
            </w:pPr>
            <w:r w:rsidRPr="00E16EC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A291FA" w14:textId="77777777" w:rsidR="00E16EC9" w:rsidRPr="00E16EC9" w:rsidRDefault="00E16EC9" w:rsidP="00E16EC9">
            <w:pPr>
              <w:rPr>
                <w:b/>
                <w:bCs/>
              </w:rPr>
            </w:pPr>
            <w:r w:rsidRPr="00E16EC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C7053B" w14:textId="77777777" w:rsidR="00E16EC9" w:rsidRPr="00E16EC9" w:rsidRDefault="00E16EC9" w:rsidP="00E16EC9">
            <w:pPr>
              <w:rPr>
                <w:b/>
                <w:bCs/>
              </w:rPr>
            </w:pPr>
            <w:r w:rsidRPr="00E16EC9">
              <w:rPr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78206100" w14:textId="77777777" w:rsidR="00E16EC9" w:rsidRPr="00E16EC9" w:rsidRDefault="00E16EC9" w:rsidP="00E16EC9">
            <w:pPr>
              <w:rPr>
                <w:b/>
                <w:bCs/>
              </w:rPr>
            </w:pPr>
            <w:r w:rsidRPr="00E16EC9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D364287" w14:textId="77777777" w:rsidR="00E16EC9" w:rsidRPr="00E16EC9" w:rsidRDefault="00E16EC9" w:rsidP="00E16EC9">
            <w:pPr>
              <w:rPr>
                <w:b/>
                <w:bCs/>
              </w:rPr>
            </w:pPr>
            <w:r w:rsidRPr="00E16EC9">
              <w:rPr>
                <w:b/>
                <w:bCs/>
              </w:rPr>
              <w:t>Value</w:t>
            </w:r>
          </w:p>
        </w:tc>
      </w:tr>
      <w:tr w:rsidR="00E16EC9" w:rsidRPr="00E16EC9" w14:paraId="6F0A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1CAF" w14:textId="77777777" w:rsidR="00E16EC9" w:rsidRPr="00E16EC9" w:rsidRDefault="00E16EC9" w:rsidP="00E16EC9">
            <w:r w:rsidRPr="00E16EC9">
              <w:t>CAA</w:t>
            </w:r>
          </w:p>
        </w:tc>
        <w:tc>
          <w:tcPr>
            <w:tcW w:w="0" w:type="auto"/>
            <w:vAlign w:val="center"/>
            <w:hideMark/>
          </w:tcPr>
          <w:p w14:paraId="20A01FF2" w14:textId="77777777" w:rsidR="00E16EC9" w:rsidRPr="00E16EC9" w:rsidRDefault="00E16EC9" w:rsidP="00E16EC9">
            <w:r w:rsidRPr="00E16EC9">
              <w:t>@</w:t>
            </w:r>
          </w:p>
        </w:tc>
        <w:tc>
          <w:tcPr>
            <w:tcW w:w="0" w:type="auto"/>
            <w:vAlign w:val="center"/>
            <w:hideMark/>
          </w:tcPr>
          <w:p w14:paraId="39F64D7F" w14:textId="77777777" w:rsidR="00E16EC9" w:rsidRPr="00E16EC9" w:rsidRDefault="00E16EC9" w:rsidP="00E16EC9">
            <w:r w:rsidRPr="00E16EC9">
              <w:t>0</w:t>
            </w:r>
          </w:p>
        </w:tc>
        <w:tc>
          <w:tcPr>
            <w:tcW w:w="0" w:type="auto"/>
            <w:vAlign w:val="center"/>
            <w:hideMark/>
          </w:tcPr>
          <w:p w14:paraId="3907DF06" w14:textId="77777777" w:rsidR="00E16EC9" w:rsidRPr="00E16EC9" w:rsidRDefault="00E16EC9" w:rsidP="00E16EC9">
            <w:r w:rsidRPr="00E16EC9">
              <w:t>issue</w:t>
            </w:r>
          </w:p>
        </w:tc>
        <w:tc>
          <w:tcPr>
            <w:tcW w:w="0" w:type="auto"/>
            <w:vAlign w:val="center"/>
            <w:hideMark/>
          </w:tcPr>
          <w:p w14:paraId="7E03B381" w14:textId="77777777" w:rsidR="00E16EC9" w:rsidRPr="00E16EC9" w:rsidRDefault="00E16EC9" w:rsidP="00E16EC9">
            <w:r w:rsidRPr="00E16EC9">
              <w:t>letsencrypt.org</w:t>
            </w:r>
          </w:p>
        </w:tc>
      </w:tr>
    </w:tbl>
    <w:p w14:paraId="7C8EBD81" w14:textId="77777777" w:rsidR="00E16EC9" w:rsidRPr="00E16EC9" w:rsidRDefault="00E16EC9" w:rsidP="00E16EC9">
      <w:pPr>
        <w:rPr>
          <w:b/>
          <w:bCs/>
        </w:rPr>
      </w:pPr>
      <w:r w:rsidRPr="00E16EC9">
        <w:rPr>
          <w:b/>
          <w:bCs/>
        </w:rPr>
        <w:t>4. Save the record</w:t>
      </w:r>
    </w:p>
    <w:p w14:paraId="0B08F8AD" w14:textId="77777777" w:rsidR="00E16EC9" w:rsidRPr="00E16EC9" w:rsidRDefault="00E16EC9" w:rsidP="00E16EC9">
      <w:r w:rsidRPr="00E16EC9">
        <w:t>Propagation is usually fast for CAA — often minutes.</w:t>
      </w:r>
    </w:p>
    <w:p w14:paraId="7238AD3B" w14:textId="77777777" w:rsidR="00E16EC9" w:rsidRPr="00E16EC9" w:rsidRDefault="00E16EC9" w:rsidP="00E16EC9">
      <w:r w:rsidRPr="00E16EC9">
        <w:pict w14:anchorId="0E4681F0">
          <v:rect id="_x0000_i1050" style="width:0;height:1.5pt" o:hralign="center" o:hrstd="t" o:hr="t" fillcolor="#a0a0a0" stroked="f"/>
        </w:pict>
      </w:r>
    </w:p>
    <w:p w14:paraId="035AACF8" w14:textId="77777777" w:rsidR="00E16EC9" w:rsidRPr="00E16EC9" w:rsidRDefault="00E16EC9" w:rsidP="00E16EC9">
      <w:pPr>
        <w:rPr>
          <w:b/>
          <w:bCs/>
        </w:rPr>
      </w:pPr>
      <w:r w:rsidRPr="00E16EC9">
        <w:rPr>
          <w:rFonts w:ascii="Segoe UI Emoji" w:hAnsi="Segoe UI Emoji" w:cs="Segoe UI Emoji"/>
          <w:b/>
          <w:bCs/>
        </w:rPr>
        <w:lastRenderedPageBreak/>
        <w:t>🔵</w:t>
      </w:r>
      <w:r w:rsidRPr="00E16EC9">
        <w:rPr>
          <w:b/>
          <w:bCs/>
        </w:rPr>
        <w:t xml:space="preserve"> If your DNS is hosted somewhere </w:t>
      </w:r>
      <w:r w:rsidRPr="00E16EC9">
        <w:rPr>
          <w:b/>
          <w:bCs/>
          <w:i/>
          <w:iCs/>
        </w:rPr>
        <w:t>other</w:t>
      </w:r>
      <w:r w:rsidRPr="00E16EC9">
        <w:rPr>
          <w:b/>
          <w:bCs/>
        </w:rPr>
        <w:t xml:space="preserve"> than GoDaddy</w:t>
      </w:r>
    </w:p>
    <w:p w14:paraId="48AA5560" w14:textId="77777777" w:rsidR="00E16EC9" w:rsidRPr="00E16EC9" w:rsidRDefault="00E16EC9" w:rsidP="00E16EC9">
      <w:r w:rsidRPr="00E16EC9">
        <w:t>Some people buy a domain at GoDaddy but point DNS to:</w:t>
      </w:r>
    </w:p>
    <w:p w14:paraId="499A0EF4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Cloudflare</w:t>
      </w:r>
    </w:p>
    <w:p w14:paraId="363C80A1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Namecheap</w:t>
      </w:r>
    </w:p>
    <w:p w14:paraId="4A1F8019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Google Domains (legacy)</w:t>
      </w:r>
    </w:p>
    <w:p w14:paraId="3582103B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Route53</w:t>
      </w:r>
    </w:p>
    <w:p w14:paraId="59B57668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Netlify DNS</w:t>
      </w:r>
    </w:p>
    <w:p w14:paraId="218C5EDB" w14:textId="77777777" w:rsidR="00E16EC9" w:rsidRPr="00E16EC9" w:rsidRDefault="00E16EC9" w:rsidP="00E16EC9">
      <w:pPr>
        <w:numPr>
          <w:ilvl w:val="0"/>
          <w:numId w:val="3"/>
        </w:numPr>
      </w:pPr>
      <w:proofErr w:type="spellStart"/>
      <w:r w:rsidRPr="00E16EC9">
        <w:t>Porkbun</w:t>
      </w:r>
      <w:proofErr w:type="spellEnd"/>
    </w:p>
    <w:p w14:paraId="211FC0B1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Squarespace</w:t>
      </w:r>
    </w:p>
    <w:p w14:paraId="5A300491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Wix</w:t>
      </w:r>
    </w:p>
    <w:p w14:paraId="7F2C0657" w14:textId="77777777" w:rsidR="00E16EC9" w:rsidRPr="00E16EC9" w:rsidRDefault="00E16EC9" w:rsidP="00E16EC9">
      <w:pPr>
        <w:numPr>
          <w:ilvl w:val="0"/>
          <w:numId w:val="3"/>
        </w:numPr>
      </w:pPr>
      <w:r w:rsidRPr="00E16EC9">
        <w:t>Shopify</w:t>
      </w:r>
    </w:p>
    <w:p w14:paraId="56FC2560" w14:textId="77777777" w:rsidR="00E16EC9" w:rsidRPr="00E16EC9" w:rsidRDefault="00E16EC9" w:rsidP="00E16EC9">
      <w:r w:rsidRPr="00E16EC9">
        <w:t xml:space="preserve">If that’s the case, the CAA record must be added </w:t>
      </w:r>
      <w:r w:rsidRPr="00E16EC9">
        <w:rPr>
          <w:b/>
          <w:bCs/>
        </w:rPr>
        <w:t>where the nameservers point</w:t>
      </w:r>
      <w:r w:rsidRPr="00E16EC9">
        <w:t>, not where the domain was purchased.</w:t>
      </w:r>
    </w:p>
    <w:p w14:paraId="2232B1C3" w14:textId="77777777" w:rsidR="00E16EC9" w:rsidRPr="00E16EC9" w:rsidRDefault="00E16EC9" w:rsidP="00E16EC9">
      <w:pPr>
        <w:rPr>
          <w:b/>
          <w:bCs/>
        </w:rPr>
      </w:pPr>
      <w:r w:rsidRPr="00E16EC9">
        <w:rPr>
          <w:b/>
          <w:bCs/>
        </w:rPr>
        <w:t xml:space="preserve">To check where your DNS is </w:t>
      </w:r>
      <w:proofErr w:type="gramStart"/>
      <w:r w:rsidRPr="00E16EC9">
        <w:rPr>
          <w:b/>
          <w:bCs/>
        </w:rPr>
        <w:t>actually hosted</w:t>
      </w:r>
      <w:proofErr w:type="gramEnd"/>
      <w:r w:rsidRPr="00E16EC9">
        <w:rPr>
          <w:b/>
          <w:bCs/>
        </w:rPr>
        <w:t>:</w:t>
      </w:r>
    </w:p>
    <w:p w14:paraId="0DDA502C" w14:textId="77777777" w:rsidR="00E16EC9" w:rsidRPr="00E16EC9" w:rsidRDefault="00E16EC9" w:rsidP="00E16EC9">
      <w:pPr>
        <w:numPr>
          <w:ilvl w:val="0"/>
          <w:numId w:val="4"/>
        </w:numPr>
      </w:pPr>
      <w:r w:rsidRPr="00E16EC9">
        <w:t xml:space="preserve">Look at your </w:t>
      </w:r>
      <w:r w:rsidRPr="00E16EC9">
        <w:rPr>
          <w:b/>
          <w:bCs/>
        </w:rPr>
        <w:t>nameservers</w:t>
      </w:r>
    </w:p>
    <w:p w14:paraId="0B4262A8" w14:textId="77777777" w:rsidR="00E16EC9" w:rsidRPr="00E16EC9" w:rsidRDefault="00E16EC9" w:rsidP="00E16EC9">
      <w:pPr>
        <w:numPr>
          <w:ilvl w:val="0"/>
          <w:numId w:val="4"/>
        </w:numPr>
      </w:pPr>
      <w:r w:rsidRPr="00E16EC9">
        <w:t>If they are GoDaddy nameservers (e.g., nsXX.domaincontrol.com), then GoDaddy controls DNS</w:t>
      </w:r>
    </w:p>
    <w:p w14:paraId="0CCF8321" w14:textId="77777777" w:rsidR="00E16EC9" w:rsidRPr="00E16EC9" w:rsidRDefault="00E16EC9" w:rsidP="00E16EC9">
      <w:pPr>
        <w:numPr>
          <w:ilvl w:val="0"/>
          <w:numId w:val="4"/>
        </w:numPr>
      </w:pPr>
      <w:r w:rsidRPr="00E16EC9">
        <w:t>If they are something else, the CAA record must be added there</w:t>
      </w:r>
    </w:p>
    <w:p w14:paraId="0FE63007" w14:textId="77777777" w:rsidR="00E16EC9" w:rsidRPr="00E16EC9" w:rsidRDefault="00E16EC9" w:rsidP="00E16EC9">
      <w:r w:rsidRPr="00E16EC9">
        <w:t>If you want, tell me the nameservers and I’ll tell you exactly where to add the CAA record.</w:t>
      </w:r>
    </w:p>
    <w:p w14:paraId="0CCD4860" w14:textId="77777777" w:rsidR="00E16EC9" w:rsidRPr="00E16EC9" w:rsidRDefault="00E16EC9" w:rsidP="00E16EC9">
      <w:r w:rsidRPr="00E16EC9">
        <w:pict w14:anchorId="41F37BAD">
          <v:rect id="_x0000_i1051" style="width:0;height:1.5pt" o:hralign="center" o:hrstd="t" o:hr="t" fillcolor="#a0a0a0" stroked="f"/>
        </w:pict>
      </w:r>
    </w:p>
    <w:p w14:paraId="3A5E3775" w14:textId="77777777" w:rsidR="00E16EC9" w:rsidRPr="00E16EC9" w:rsidRDefault="00E16EC9" w:rsidP="00E16EC9">
      <w:pPr>
        <w:rPr>
          <w:b/>
          <w:bCs/>
        </w:rPr>
      </w:pPr>
      <w:r w:rsidRPr="00E16EC9">
        <w:rPr>
          <w:rFonts w:ascii="Segoe UI Emoji" w:hAnsi="Segoe UI Emoji" w:cs="Segoe UI Emoji"/>
          <w:b/>
          <w:bCs/>
        </w:rPr>
        <w:t>🔵</w:t>
      </w:r>
      <w:r w:rsidRPr="00E16EC9">
        <w:rPr>
          <w:b/>
          <w:bCs/>
        </w:rPr>
        <w:t xml:space="preserve"> After adding the CAA record</w:t>
      </w:r>
    </w:p>
    <w:p w14:paraId="4B826044" w14:textId="77777777" w:rsidR="00E16EC9" w:rsidRPr="00E16EC9" w:rsidRDefault="00E16EC9" w:rsidP="00E16EC9">
      <w:r w:rsidRPr="00E16EC9">
        <w:t>GitHub Pages will:</w:t>
      </w:r>
    </w:p>
    <w:p w14:paraId="63B3E598" w14:textId="77777777" w:rsidR="00E16EC9" w:rsidRPr="00E16EC9" w:rsidRDefault="00E16EC9" w:rsidP="00E16EC9">
      <w:pPr>
        <w:numPr>
          <w:ilvl w:val="0"/>
          <w:numId w:val="5"/>
        </w:numPr>
      </w:pPr>
      <w:r w:rsidRPr="00E16EC9">
        <w:t>Retry certificate issuance</w:t>
      </w:r>
    </w:p>
    <w:p w14:paraId="077BF0B5" w14:textId="77777777" w:rsidR="00E16EC9" w:rsidRPr="00E16EC9" w:rsidRDefault="00E16EC9" w:rsidP="00E16EC9">
      <w:pPr>
        <w:numPr>
          <w:ilvl w:val="0"/>
          <w:numId w:val="5"/>
        </w:numPr>
      </w:pPr>
      <w:r w:rsidRPr="00E16EC9">
        <w:t>Validate DNS</w:t>
      </w:r>
    </w:p>
    <w:p w14:paraId="38CE063A" w14:textId="77777777" w:rsidR="00E16EC9" w:rsidRPr="00E16EC9" w:rsidRDefault="00E16EC9" w:rsidP="00E16EC9">
      <w:pPr>
        <w:numPr>
          <w:ilvl w:val="0"/>
          <w:numId w:val="5"/>
        </w:numPr>
      </w:pPr>
      <w:r w:rsidRPr="00E16EC9">
        <w:t>Issue the Let’s Encrypt certificate</w:t>
      </w:r>
    </w:p>
    <w:p w14:paraId="52D1BAEE" w14:textId="77777777" w:rsidR="00E16EC9" w:rsidRPr="00E16EC9" w:rsidRDefault="00E16EC9" w:rsidP="00E16EC9">
      <w:pPr>
        <w:numPr>
          <w:ilvl w:val="0"/>
          <w:numId w:val="5"/>
        </w:numPr>
      </w:pPr>
      <w:r w:rsidRPr="00E16EC9">
        <w:t xml:space="preserve">Unlock </w:t>
      </w:r>
      <w:r w:rsidRPr="00E16EC9">
        <w:rPr>
          <w:b/>
          <w:bCs/>
        </w:rPr>
        <w:t>Enforce HTTPS</w:t>
      </w:r>
    </w:p>
    <w:p w14:paraId="52FD30D3" w14:textId="77777777" w:rsidR="00E16EC9" w:rsidRPr="00E16EC9" w:rsidRDefault="00E16EC9" w:rsidP="00E16EC9">
      <w:pPr>
        <w:numPr>
          <w:ilvl w:val="0"/>
          <w:numId w:val="5"/>
        </w:numPr>
      </w:pPr>
      <w:r w:rsidRPr="00E16EC9">
        <w:t>Switch the “Visit site” link to https://scottlaing.ca</w:t>
      </w:r>
    </w:p>
    <w:p w14:paraId="5646EBDD" w14:textId="77777777" w:rsidR="00E16EC9" w:rsidRPr="00E16EC9" w:rsidRDefault="00E16EC9" w:rsidP="00E16EC9">
      <w:r w:rsidRPr="00E16EC9">
        <w:lastRenderedPageBreak/>
        <w:t xml:space="preserve">This usually happens within </w:t>
      </w:r>
      <w:r w:rsidRPr="00E16EC9">
        <w:rPr>
          <w:b/>
          <w:bCs/>
        </w:rPr>
        <w:t>10–60 minutes</w:t>
      </w:r>
      <w:r w:rsidRPr="00E16EC9">
        <w:t xml:space="preserve"> once DNS is stable.</w:t>
      </w:r>
    </w:p>
    <w:p w14:paraId="79D3559F" w14:textId="77777777" w:rsidR="00E16EC9" w:rsidRPr="00E16EC9" w:rsidRDefault="00E16EC9" w:rsidP="00E16EC9">
      <w:r w:rsidRPr="00E16EC9">
        <w:pict w14:anchorId="34DC6B1F">
          <v:rect id="_x0000_i1052" style="width:0;height:1.5pt" o:hralign="center" o:hrstd="t" o:hr="t" fillcolor="#a0a0a0" stroked="f"/>
        </w:pict>
      </w:r>
    </w:p>
    <w:p w14:paraId="3B88BAE2" w14:textId="77777777" w:rsidR="00E16EC9" w:rsidRPr="00E16EC9" w:rsidRDefault="00E16EC9" w:rsidP="00E16EC9">
      <w:pPr>
        <w:rPr>
          <w:b/>
          <w:bCs/>
        </w:rPr>
      </w:pPr>
      <w:r w:rsidRPr="00E16EC9">
        <w:rPr>
          <w:rFonts w:ascii="Segoe UI Emoji" w:hAnsi="Segoe UI Emoji" w:cs="Segoe UI Emoji"/>
          <w:b/>
          <w:bCs/>
        </w:rPr>
        <w:t>🔵</w:t>
      </w:r>
      <w:r w:rsidRPr="00E16EC9">
        <w:rPr>
          <w:b/>
          <w:bCs/>
        </w:rPr>
        <w:t xml:space="preserve"> The only blocker right now</w:t>
      </w:r>
    </w:p>
    <w:p w14:paraId="07764F57" w14:textId="77777777" w:rsidR="00E16EC9" w:rsidRPr="00E16EC9" w:rsidRDefault="00E16EC9" w:rsidP="00E16EC9">
      <w:r w:rsidRPr="00E16EC9">
        <w:t>You just need access to the DNS panel.</w:t>
      </w:r>
      <w:r w:rsidRPr="00E16EC9">
        <w:br/>
        <w:t>Once you’re in, adding the CAA record is a 30</w:t>
      </w:r>
      <w:r w:rsidRPr="00E16EC9">
        <w:noBreakHyphen/>
        <w:t>second task.</w:t>
      </w:r>
    </w:p>
    <w:p w14:paraId="60CE6AE9" w14:textId="77777777" w:rsidR="00E16EC9" w:rsidRPr="00E16EC9" w:rsidRDefault="00E16EC9" w:rsidP="00E16EC9">
      <w:r w:rsidRPr="00E16EC9">
        <w:t>If you want, I can help you:</w:t>
      </w:r>
    </w:p>
    <w:p w14:paraId="69E85039" w14:textId="77777777" w:rsidR="00E16EC9" w:rsidRPr="00E16EC9" w:rsidRDefault="00E16EC9" w:rsidP="00E16EC9">
      <w:pPr>
        <w:numPr>
          <w:ilvl w:val="0"/>
          <w:numId w:val="6"/>
        </w:numPr>
      </w:pPr>
      <w:r w:rsidRPr="00E16EC9">
        <w:t>confirm your nameservers</w:t>
      </w:r>
    </w:p>
    <w:p w14:paraId="105A83E9" w14:textId="77777777" w:rsidR="00E16EC9" w:rsidRPr="00E16EC9" w:rsidRDefault="00E16EC9" w:rsidP="00E16EC9">
      <w:pPr>
        <w:numPr>
          <w:ilvl w:val="0"/>
          <w:numId w:val="6"/>
        </w:numPr>
      </w:pPr>
      <w:r w:rsidRPr="00E16EC9">
        <w:t>verify your DNS host</w:t>
      </w:r>
    </w:p>
    <w:p w14:paraId="7B833604" w14:textId="77777777" w:rsidR="00E16EC9" w:rsidRPr="00E16EC9" w:rsidRDefault="00E16EC9" w:rsidP="00E16EC9">
      <w:pPr>
        <w:numPr>
          <w:ilvl w:val="0"/>
          <w:numId w:val="6"/>
        </w:numPr>
      </w:pPr>
      <w:r w:rsidRPr="00E16EC9">
        <w:t>prepare exactly what to say to GoDaddy support</w:t>
      </w:r>
    </w:p>
    <w:p w14:paraId="73BC3661" w14:textId="77777777" w:rsidR="00E16EC9" w:rsidRPr="00E16EC9" w:rsidRDefault="00E16EC9" w:rsidP="00E16EC9">
      <w:pPr>
        <w:numPr>
          <w:ilvl w:val="0"/>
          <w:numId w:val="6"/>
        </w:numPr>
      </w:pPr>
      <w:r w:rsidRPr="00E16EC9">
        <w:t>or walk you through the CAA addition live once you’re in</w:t>
      </w:r>
    </w:p>
    <w:p w14:paraId="167F1C0E" w14:textId="77777777" w:rsidR="00E16EC9" w:rsidRPr="00E16EC9" w:rsidRDefault="00E16EC9" w:rsidP="00E16EC9">
      <w:r w:rsidRPr="00E16EC9">
        <w:t>Would that be best at this time?</w:t>
      </w:r>
    </w:p>
    <w:p w14:paraId="655D2FAA" w14:textId="77777777" w:rsidR="006E0915" w:rsidRDefault="006E0915"/>
    <w:sectPr w:rsidR="006E0915" w:rsidSect="00E16EC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F2E"/>
    <w:multiLevelType w:val="multilevel"/>
    <w:tmpl w:val="CB7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ABB"/>
    <w:multiLevelType w:val="multilevel"/>
    <w:tmpl w:val="928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50E84"/>
    <w:multiLevelType w:val="multilevel"/>
    <w:tmpl w:val="357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D7FE9"/>
    <w:multiLevelType w:val="multilevel"/>
    <w:tmpl w:val="E68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C1989"/>
    <w:multiLevelType w:val="multilevel"/>
    <w:tmpl w:val="866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B1676"/>
    <w:multiLevelType w:val="multilevel"/>
    <w:tmpl w:val="DC2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258038">
    <w:abstractNumId w:val="1"/>
  </w:num>
  <w:num w:numId="2" w16cid:durableId="913703946">
    <w:abstractNumId w:val="5"/>
  </w:num>
  <w:num w:numId="3" w16cid:durableId="1632903423">
    <w:abstractNumId w:val="2"/>
  </w:num>
  <w:num w:numId="4" w16cid:durableId="488860947">
    <w:abstractNumId w:val="0"/>
  </w:num>
  <w:num w:numId="5" w16cid:durableId="846359180">
    <w:abstractNumId w:val="3"/>
  </w:num>
  <w:num w:numId="6" w16cid:durableId="1070613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C9"/>
    <w:rsid w:val="005D3947"/>
    <w:rsid w:val="006E0915"/>
    <w:rsid w:val="00BE67A9"/>
    <w:rsid w:val="00E1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637D"/>
  <w15:chartTrackingRefBased/>
  <w15:docId w15:val="{FAD3CF96-69E5-4D61-8282-7FC21B9A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2026-01-19T15:00:00Z</dcterms:created>
  <dcterms:modified xsi:type="dcterms:W3CDTF">2026-01-19T15:01:00Z</dcterms:modified>
</cp:coreProperties>
</file>