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EB007" w14:textId="7F239511" w:rsidR="005844BA" w:rsidRPr="005844BA" w:rsidRDefault="005844BA" w:rsidP="005844BA">
      <w:r>
        <w:t>How</w:t>
      </w:r>
      <w:r w:rsidRPr="005844BA">
        <w:rPr>
          <w:b/>
          <w:bCs/>
        </w:rPr>
        <w:t xml:space="preserve"> the browser calculates the slot size</w:t>
      </w:r>
      <w:r w:rsidRPr="005844BA">
        <w:t>:</w:t>
      </w:r>
    </w:p>
    <w:p w14:paraId="0353C3E1" w14:textId="77777777" w:rsidR="005844BA" w:rsidRPr="005844BA" w:rsidRDefault="005844BA" w:rsidP="005844BA">
      <w:pPr>
        <w:rPr>
          <w:b/>
          <w:bCs/>
        </w:rPr>
      </w:pPr>
      <w:r w:rsidRPr="005844BA">
        <w:rPr>
          <w:b/>
          <w:bCs/>
        </w:rPr>
        <w:t>(</w:t>
      </w:r>
      <w:proofErr w:type="gramStart"/>
      <w:r w:rsidRPr="005844BA">
        <w:rPr>
          <w:b/>
          <w:bCs/>
        </w:rPr>
        <w:t>max-width</w:t>
      </w:r>
      <w:proofErr w:type="gramEnd"/>
      <w:r w:rsidRPr="005844BA">
        <w:rPr>
          <w:b/>
          <w:bCs/>
        </w:rPr>
        <w:t>: 400px) 100vw</w:t>
      </w:r>
    </w:p>
    <w:p w14:paraId="3F8E3F38" w14:textId="77777777" w:rsidR="005844BA" w:rsidRPr="005844BA" w:rsidRDefault="005844BA" w:rsidP="005844BA">
      <w:pPr>
        <w:numPr>
          <w:ilvl w:val="0"/>
          <w:numId w:val="1"/>
        </w:numPr>
      </w:pPr>
      <w:r w:rsidRPr="005844BA">
        <w:t>Condition: if the viewport is ≤ 400px wide.</w:t>
      </w:r>
    </w:p>
    <w:p w14:paraId="4F1C0ED4" w14:textId="77777777" w:rsidR="005844BA" w:rsidRPr="005844BA" w:rsidRDefault="005844BA" w:rsidP="005844BA">
      <w:pPr>
        <w:numPr>
          <w:ilvl w:val="0"/>
          <w:numId w:val="1"/>
        </w:numPr>
      </w:pPr>
      <w:r w:rsidRPr="005844BA">
        <w:t>Value: 100vw = the full viewport width.</w:t>
      </w:r>
    </w:p>
    <w:p w14:paraId="0271B070" w14:textId="77777777" w:rsidR="005844BA" w:rsidRPr="005844BA" w:rsidRDefault="005844BA" w:rsidP="005844BA">
      <w:pPr>
        <w:numPr>
          <w:ilvl w:val="0"/>
          <w:numId w:val="1"/>
        </w:numPr>
      </w:pPr>
      <w:proofErr w:type="gramStart"/>
      <w:r w:rsidRPr="005844BA">
        <w:t>So</w:t>
      </w:r>
      <w:proofErr w:type="gramEnd"/>
      <w:r w:rsidRPr="005844BA">
        <w:t xml:space="preserve"> at 375px viewport, the browser thinks the image will render at ~375px wide.</w:t>
      </w:r>
    </w:p>
    <w:p w14:paraId="5E8A6EDC" w14:textId="77777777" w:rsidR="005844BA" w:rsidRPr="005844BA" w:rsidRDefault="005844BA" w:rsidP="005844BA">
      <w:pPr>
        <w:numPr>
          <w:ilvl w:val="0"/>
          <w:numId w:val="1"/>
        </w:numPr>
      </w:pPr>
      <w:r w:rsidRPr="005844BA">
        <w:t xml:space="preserve">It will then pick the closest candidate ≥ 375w from your </w:t>
      </w:r>
      <w:proofErr w:type="spellStart"/>
      <w:r w:rsidRPr="005844BA">
        <w:t>srcset</w:t>
      </w:r>
      <w:proofErr w:type="spellEnd"/>
      <w:r w:rsidRPr="005844BA">
        <w:t>.</w:t>
      </w:r>
    </w:p>
    <w:p w14:paraId="7FCBD446" w14:textId="77777777" w:rsidR="005844BA" w:rsidRPr="005844BA" w:rsidRDefault="005844BA" w:rsidP="005844BA">
      <w:pPr>
        <w:rPr>
          <w:b/>
          <w:bCs/>
        </w:rPr>
      </w:pPr>
      <w:r w:rsidRPr="005844BA">
        <w:rPr>
          <w:b/>
          <w:bCs/>
        </w:rPr>
        <w:t>(</w:t>
      </w:r>
      <w:proofErr w:type="gramStart"/>
      <w:r w:rsidRPr="005844BA">
        <w:rPr>
          <w:b/>
          <w:bCs/>
        </w:rPr>
        <w:t>max-width</w:t>
      </w:r>
      <w:proofErr w:type="gramEnd"/>
      <w:r w:rsidRPr="005844BA">
        <w:rPr>
          <w:b/>
          <w:bCs/>
        </w:rPr>
        <w:t>: 400px) 400px</w:t>
      </w:r>
    </w:p>
    <w:p w14:paraId="499B76EB" w14:textId="77777777" w:rsidR="005844BA" w:rsidRPr="005844BA" w:rsidRDefault="005844BA" w:rsidP="005844BA">
      <w:pPr>
        <w:numPr>
          <w:ilvl w:val="0"/>
          <w:numId w:val="2"/>
        </w:numPr>
      </w:pPr>
      <w:r w:rsidRPr="005844BA">
        <w:t>Condition: if the viewport is ≤ 400px wide.</w:t>
      </w:r>
    </w:p>
    <w:p w14:paraId="6C2DE804" w14:textId="77777777" w:rsidR="005844BA" w:rsidRPr="005844BA" w:rsidRDefault="005844BA" w:rsidP="005844BA">
      <w:pPr>
        <w:numPr>
          <w:ilvl w:val="0"/>
          <w:numId w:val="2"/>
        </w:numPr>
      </w:pPr>
      <w:r w:rsidRPr="005844BA">
        <w:t>Value: fixed 400px.</w:t>
      </w:r>
    </w:p>
    <w:p w14:paraId="382AC8B5" w14:textId="77777777" w:rsidR="005844BA" w:rsidRPr="005844BA" w:rsidRDefault="005844BA" w:rsidP="005844BA">
      <w:pPr>
        <w:numPr>
          <w:ilvl w:val="0"/>
          <w:numId w:val="2"/>
        </w:numPr>
      </w:pPr>
      <w:proofErr w:type="gramStart"/>
      <w:r w:rsidRPr="005844BA">
        <w:t>So</w:t>
      </w:r>
      <w:proofErr w:type="gramEnd"/>
      <w:r w:rsidRPr="005844BA">
        <w:t xml:space="preserve"> at 375px viewport, the browser thinks the image will render at </w:t>
      </w:r>
      <w:r w:rsidRPr="005844BA">
        <w:rPr>
          <w:b/>
          <w:bCs/>
        </w:rPr>
        <w:t>exactly 400px wide</w:t>
      </w:r>
      <w:r w:rsidRPr="005844BA">
        <w:t>, even though the viewport is smaller.</w:t>
      </w:r>
    </w:p>
    <w:p w14:paraId="5C6286EB" w14:textId="77777777" w:rsidR="005844BA" w:rsidRPr="005844BA" w:rsidRDefault="005844BA" w:rsidP="005844BA">
      <w:pPr>
        <w:numPr>
          <w:ilvl w:val="0"/>
          <w:numId w:val="2"/>
        </w:numPr>
      </w:pPr>
      <w:r w:rsidRPr="005844BA">
        <w:t>It will then pick the closest candidate ≥ 400w.</w:t>
      </w:r>
    </w:p>
    <w:p w14:paraId="4ADEC3EE" w14:textId="77777777" w:rsidR="005844BA" w:rsidRPr="005844BA" w:rsidRDefault="005844BA" w:rsidP="005844BA">
      <w:r w:rsidRPr="005844BA">
        <w:pict w14:anchorId="528D8B1D">
          <v:rect id="_x0000_i1031" style="width:0;height:1.5pt" o:hralign="center" o:hrstd="t" o:hr="t" fillcolor="#a0a0a0" stroked="f"/>
        </w:pict>
      </w:r>
    </w:p>
    <w:p w14:paraId="5F0F6424" w14:textId="77777777" w:rsidR="005844BA" w:rsidRPr="005844BA" w:rsidRDefault="005844BA" w:rsidP="005844BA">
      <w:pPr>
        <w:rPr>
          <w:b/>
          <w:bCs/>
        </w:rPr>
      </w:pPr>
      <w:r w:rsidRPr="005844BA">
        <w:rPr>
          <w:b/>
          <w:bCs/>
        </w:rPr>
        <w:t>Why it matters</w:t>
      </w:r>
    </w:p>
    <w:p w14:paraId="6C819B62" w14:textId="77777777" w:rsidR="005844BA" w:rsidRPr="005844BA" w:rsidRDefault="005844BA" w:rsidP="005844BA">
      <w:pPr>
        <w:numPr>
          <w:ilvl w:val="0"/>
          <w:numId w:val="3"/>
        </w:numPr>
      </w:pPr>
      <w:r w:rsidRPr="005844BA">
        <w:t xml:space="preserve">100vw is </w:t>
      </w:r>
      <w:r w:rsidRPr="005844BA">
        <w:rPr>
          <w:b/>
          <w:bCs/>
        </w:rPr>
        <w:t>fluid</w:t>
      </w:r>
      <w:r w:rsidRPr="005844BA">
        <w:t>: the slot size scales with the viewport width. Great for edge</w:t>
      </w:r>
      <w:r w:rsidRPr="005844BA">
        <w:noBreakHyphen/>
        <w:t>to</w:t>
      </w:r>
      <w:r w:rsidRPr="005844BA">
        <w:noBreakHyphen/>
        <w:t>edge images that shrink and grow with the page.</w:t>
      </w:r>
    </w:p>
    <w:p w14:paraId="4332E46E" w14:textId="77777777" w:rsidR="005844BA" w:rsidRPr="005844BA" w:rsidRDefault="005844BA" w:rsidP="005844BA">
      <w:pPr>
        <w:numPr>
          <w:ilvl w:val="0"/>
          <w:numId w:val="3"/>
        </w:numPr>
      </w:pPr>
      <w:r w:rsidRPr="005844BA">
        <w:t xml:space="preserve">400px is </w:t>
      </w:r>
      <w:r w:rsidRPr="005844BA">
        <w:rPr>
          <w:b/>
          <w:bCs/>
        </w:rPr>
        <w:t>fixed</w:t>
      </w:r>
      <w:r w:rsidRPr="005844BA">
        <w:t>: the slot size is locked to 400px whenever the viewport is ≤ 400px. Useful for components like cards that are always capped at 400px, regardless of viewport.</w:t>
      </w:r>
    </w:p>
    <w:p w14:paraId="1272241C" w14:textId="77777777" w:rsidR="005844BA" w:rsidRPr="005844BA" w:rsidRDefault="005844BA" w:rsidP="005844BA">
      <w:r w:rsidRPr="005844BA">
        <w:t>So:</w:t>
      </w:r>
    </w:p>
    <w:p w14:paraId="3FDFF8F9" w14:textId="77777777" w:rsidR="005844BA" w:rsidRPr="005844BA" w:rsidRDefault="005844BA" w:rsidP="005844BA">
      <w:pPr>
        <w:numPr>
          <w:ilvl w:val="0"/>
          <w:numId w:val="4"/>
        </w:numPr>
      </w:pPr>
      <w:r w:rsidRPr="005844BA">
        <w:t>Use 100vw when the image truly fills the viewport width.</w:t>
      </w:r>
    </w:p>
    <w:p w14:paraId="0E5F4825" w14:textId="77777777" w:rsidR="005844BA" w:rsidRPr="005844BA" w:rsidRDefault="005844BA" w:rsidP="005844BA">
      <w:pPr>
        <w:numPr>
          <w:ilvl w:val="0"/>
          <w:numId w:val="4"/>
        </w:numPr>
      </w:pPr>
      <w:r w:rsidRPr="005844BA">
        <w:t>Use a fixed pixel value when the image has a CSS max</w:t>
      </w:r>
      <w:r w:rsidRPr="005844BA">
        <w:noBreakHyphen/>
        <w:t>width constraint.</w:t>
      </w:r>
    </w:p>
    <w:p w14:paraId="785F6531" w14:textId="77777777" w:rsidR="005844BA" w:rsidRPr="005844BA" w:rsidRDefault="005844BA" w:rsidP="005844BA">
      <w:r w:rsidRPr="005844BA">
        <w:t>That’s why you’ll want separate includes for cards vs. boss images — their CSS behaviors are different, and the sizes string should mirror that.</w:t>
      </w:r>
    </w:p>
    <w:p w14:paraId="68CEB5AA" w14:textId="77777777" w:rsidR="006E0915" w:rsidRPr="005844BA" w:rsidRDefault="006E0915"/>
    <w:sectPr w:rsidR="006E0915" w:rsidRPr="005844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F676A"/>
    <w:multiLevelType w:val="multilevel"/>
    <w:tmpl w:val="39E2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A1FA5"/>
    <w:multiLevelType w:val="multilevel"/>
    <w:tmpl w:val="46A4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E31FC9"/>
    <w:multiLevelType w:val="multilevel"/>
    <w:tmpl w:val="154E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7742C1"/>
    <w:multiLevelType w:val="multilevel"/>
    <w:tmpl w:val="3C0E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11775">
    <w:abstractNumId w:val="3"/>
  </w:num>
  <w:num w:numId="2" w16cid:durableId="248317180">
    <w:abstractNumId w:val="1"/>
  </w:num>
  <w:num w:numId="3" w16cid:durableId="222183191">
    <w:abstractNumId w:val="2"/>
  </w:num>
  <w:num w:numId="4" w16cid:durableId="1450708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4BA"/>
    <w:rsid w:val="005844BA"/>
    <w:rsid w:val="005D3947"/>
    <w:rsid w:val="005D43CA"/>
    <w:rsid w:val="006E0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32500"/>
  <w15:chartTrackingRefBased/>
  <w15:docId w15:val="{22E77EB3-D9CC-4CDB-B77F-07A88E9A9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HAnsi" w:hAnsi="Gentium Plus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4B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4B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4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4B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4B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4B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4B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4B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4B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4B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4B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4B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4B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4B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4B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4B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4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4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4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1</cp:revision>
  <dcterms:created xsi:type="dcterms:W3CDTF">2025-12-18T23:52:00Z</dcterms:created>
  <dcterms:modified xsi:type="dcterms:W3CDTF">2025-12-18T23:53:00Z</dcterms:modified>
</cp:coreProperties>
</file>