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595B" w14:textId="77777777" w:rsidR="00154A1C" w:rsidRPr="00154A1C" w:rsidRDefault="00154A1C" w:rsidP="00154A1C">
      <w:pPr>
        <w:rPr>
          <w:b/>
          <w:bCs/>
          <w:sz w:val="22"/>
          <w:szCs w:val="22"/>
        </w:rPr>
      </w:pPr>
      <w:r w:rsidRPr="00154A1C">
        <w:rPr>
          <w:rFonts w:ascii="Segoe UI Emoji" w:hAnsi="Segoe UI Emoji" w:cs="Segoe UI Emoji"/>
          <w:b/>
          <w:bCs/>
          <w:sz w:val="22"/>
          <w:szCs w:val="22"/>
        </w:rPr>
        <w:t>📝</w:t>
      </w:r>
      <w:r w:rsidRPr="00154A1C">
        <w:rPr>
          <w:b/>
          <w:bCs/>
          <w:sz w:val="22"/>
          <w:szCs w:val="22"/>
        </w:rPr>
        <w:t xml:space="preserve"> Project Naming Style Guide</w:t>
      </w:r>
    </w:p>
    <w:p w14:paraId="6C16B3B3" w14:textId="77777777" w:rsidR="00154A1C" w:rsidRPr="00154A1C" w:rsidRDefault="00154A1C" w:rsidP="00154A1C">
      <w:pPr>
        <w:rPr>
          <w:b/>
          <w:bCs/>
          <w:sz w:val="22"/>
          <w:szCs w:val="22"/>
        </w:rPr>
      </w:pPr>
      <w:r w:rsidRPr="00154A1C">
        <w:rPr>
          <w:b/>
          <w:bCs/>
          <w:sz w:val="22"/>
          <w:szCs w:val="22"/>
        </w:rPr>
        <w:t>1. CSS &amp; HTML</w:t>
      </w:r>
    </w:p>
    <w:p w14:paraId="3DF8CA58" w14:textId="77777777" w:rsidR="00154A1C" w:rsidRPr="00154A1C" w:rsidRDefault="00154A1C" w:rsidP="00154A1C">
      <w:pPr>
        <w:numPr>
          <w:ilvl w:val="0"/>
          <w:numId w:val="1"/>
        </w:numPr>
        <w:rPr>
          <w:sz w:val="22"/>
          <w:szCs w:val="22"/>
        </w:rPr>
      </w:pPr>
      <w:r w:rsidRPr="00154A1C">
        <w:rPr>
          <w:b/>
          <w:bCs/>
          <w:sz w:val="22"/>
          <w:szCs w:val="22"/>
        </w:rPr>
        <w:t>Convention:</w:t>
      </w:r>
      <w:r w:rsidRPr="00154A1C">
        <w:rPr>
          <w:sz w:val="22"/>
          <w:szCs w:val="22"/>
        </w:rPr>
        <w:t xml:space="preserve"> kebab</w:t>
      </w:r>
      <w:r w:rsidRPr="00154A1C">
        <w:rPr>
          <w:sz w:val="22"/>
          <w:szCs w:val="22"/>
        </w:rPr>
        <w:noBreakHyphen/>
        <w:t>case (with optional BEM structure)</w:t>
      </w:r>
    </w:p>
    <w:p w14:paraId="0C77769A" w14:textId="77777777" w:rsidR="00154A1C" w:rsidRPr="00154A1C" w:rsidRDefault="00154A1C" w:rsidP="00154A1C">
      <w:pPr>
        <w:numPr>
          <w:ilvl w:val="0"/>
          <w:numId w:val="1"/>
        </w:numPr>
        <w:rPr>
          <w:sz w:val="22"/>
          <w:szCs w:val="22"/>
        </w:rPr>
      </w:pPr>
      <w:r w:rsidRPr="00154A1C">
        <w:rPr>
          <w:b/>
          <w:bCs/>
          <w:sz w:val="22"/>
          <w:szCs w:val="22"/>
        </w:rPr>
        <w:t>Examples:</w:t>
      </w:r>
      <w:r w:rsidRPr="00154A1C">
        <w:rPr>
          <w:sz w:val="22"/>
          <w:szCs w:val="22"/>
        </w:rPr>
        <w:t xml:space="preserve"> </w:t>
      </w:r>
    </w:p>
    <w:p w14:paraId="5E0DA33F" w14:textId="77777777" w:rsidR="00154A1C" w:rsidRPr="00154A1C" w:rsidRDefault="00154A1C" w:rsidP="00154A1C">
      <w:pPr>
        <w:numPr>
          <w:ilvl w:val="1"/>
          <w:numId w:val="1"/>
        </w:numPr>
        <w:rPr>
          <w:sz w:val="22"/>
          <w:szCs w:val="22"/>
        </w:rPr>
      </w:pPr>
      <w:proofErr w:type="gramStart"/>
      <w:r w:rsidRPr="00154A1C">
        <w:rPr>
          <w:sz w:val="22"/>
          <w:szCs w:val="22"/>
        </w:rPr>
        <w:t>.main</w:t>
      </w:r>
      <w:proofErr w:type="gramEnd"/>
      <w:r w:rsidRPr="00154A1C">
        <w:rPr>
          <w:sz w:val="22"/>
          <w:szCs w:val="22"/>
        </w:rPr>
        <w:t>-header</w:t>
      </w:r>
    </w:p>
    <w:p w14:paraId="4C3C95A8" w14:textId="77777777" w:rsidR="00154A1C" w:rsidRPr="00154A1C" w:rsidRDefault="00154A1C" w:rsidP="00154A1C">
      <w:pPr>
        <w:numPr>
          <w:ilvl w:val="1"/>
          <w:numId w:val="1"/>
        </w:numPr>
        <w:rPr>
          <w:sz w:val="22"/>
          <w:szCs w:val="22"/>
        </w:rPr>
      </w:pPr>
      <w:proofErr w:type="gramStart"/>
      <w:r w:rsidRPr="00154A1C">
        <w:rPr>
          <w:sz w:val="22"/>
          <w:szCs w:val="22"/>
        </w:rPr>
        <w:t>.tour</w:t>
      </w:r>
      <w:proofErr w:type="gramEnd"/>
      <w:r w:rsidRPr="00154A1C">
        <w:rPr>
          <w:sz w:val="22"/>
          <w:szCs w:val="22"/>
        </w:rPr>
        <w:t>-</w:t>
      </w:r>
      <w:proofErr w:type="spellStart"/>
      <w:r w:rsidRPr="00154A1C">
        <w:rPr>
          <w:sz w:val="22"/>
          <w:szCs w:val="22"/>
        </w:rPr>
        <w:t>card__title</w:t>
      </w:r>
      <w:proofErr w:type="spellEnd"/>
      <w:r w:rsidRPr="00154A1C">
        <w:rPr>
          <w:sz w:val="22"/>
          <w:szCs w:val="22"/>
        </w:rPr>
        <w:t>--highlighted</w:t>
      </w:r>
    </w:p>
    <w:p w14:paraId="4B462BD7" w14:textId="77777777" w:rsidR="00154A1C" w:rsidRPr="00154A1C" w:rsidRDefault="00154A1C" w:rsidP="00154A1C">
      <w:pPr>
        <w:numPr>
          <w:ilvl w:val="0"/>
          <w:numId w:val="1"/>
        </w:numPr>
        <w:rPr>
          <w:sz w:val="22"/>
          <w:szCs w:val="22"/>
        </w:rPr>
      </w:pPr>
      <w:r w:rsidRPr="00154A1C">
        <w:rPr>
          <w:b/>
          <w:bCs/>
          <w:sz w:val="22"/>
          <w:szCs w:val="22"/>
        </w:rPr>
        <w:t>Rules:</w:t>
      </w:r>
      <w:r w:rsidRPr="00154A1C">
        <w:rPr>
          <w:sz w:val="22"/>
          <w:szCs w:val="22"/>
        </w:rPr>
        <w:t xml:space="preserve"> </w:t>
      </w:r>
    </w:p>
    <w:p w14:paraId="5E0CC0D4" w14:textId="77777777" w:rsidR="00154A1C" w:rsidRPr="00154A1C" w:rsidRDefault="00154A1C" w:rsidP="00154A1C">
      <w:pPr>
        <w:numPr>
          <w:ilvl w:val="1"/>
          <w:numId w:val="1"/>
        </w:numPr>
        <w:rPr>
          <w:sz w:val="22"/>
          <w:szCs w:val="22"/>
        </w:rPr>
      </w:pPr>
      <w:r w:rsidRPr="00154A1C">
        <w:rPr>
          <w:sz w:val="22"/>
          <w:szCs w:val="22"/>
        </w:rPr>
        <w:t>Use lowercase letters only.</w:t>
      </w:r>
    </w:p>
    <w:p w14:paraId="2A4E6A2C" w14:textId="77777777" w:rsidR="00154A1C" w:rsidRPr="00154A1C" w:rsidRDefault="00154A1C" w:rsidP="00154A1C">
      <w:pPr>
        <w:numPr>
          <w:ilvl w:val="1"/>
          <w:numId w:val="1"/>
        </w:numPr>
        <w:rPr>
          <w:sz w:val="22"/>
          <w:szCs w:val="22"/>
        </w:rPr>
      </w:pPr>
      <w:r w:rsidRPr="00154A1C">
        <w:rPr>
          <w:sz w:val="22"/>
          <w:szCs w:val="22"/>
        </w:rPr>
        <w:t>Separate words with hyphens.</w:t>
      </w:r>
    </w:p>
    <w:p w14:paraId="1D4BD5B4" w14:textId="77777777" w:rsidR="00154A1C" w:rsidRPr="00154A1C" w:rsidRDefault="00154A1C" w:rsidP="00154A1C">
      <w:pPr>
        <w:numPr>
          <w:ilvl w:val="1"/>
          <w:numId w:val="1"/>
        </w:numPr>
        <w:rPr>
          <w:sz w:val="22"/>
          <w:szCs w:val="22"/>
        </w:rPr>
      </w:pPr>
      <w:r w:rsidRPr="00154A1C">
        <w:rPr>
          <w:sz w:val="22"/>
          <w:szCs w:val="22"/>
        </w:rPr>
        <w:t>Use __ for elements and -- for modifiers (BEM).</w:t>
      </w:r>
    </w:p>
    <w:p w14:paraId="01522B51" w14:textId="77777777" w:rsidR="00154A1C" w:rsidRPr="00154A1C" w:rsidRDefault="00154A1C" w:rsidP="00154A1C">
      <w:pPr>
        <w:rPr>
          <w:sz w:val="22"/>
          <w:szCs w:val="22"/>
        </w:rPr>
      </w:pPr>
      <w:r w:rsidRPr="00154A1C">
        <w:rPr>
          <w:sz w:val="22"/>
          <w:szCs w:val="22"/>
        </w:rPr>
        <w:pict w14:anchorId="5231F991">
          <v:rect id="_x0000_i1062" style="width:0;height:1.5pt" o:hralign="center" o:hrstd="t" o:hr="t" fillcolor="#a0a0a0" stroked="f"/>
        </w:pict>
      </w:r>
    </w:p>
    <w:p w14:paraId="48547C7F" w14:textId="77777777" w:rsidR="00154A1C" w:rsidRPr="00154A1C" w:rsidRDefault="00154A1C" w:rsidP="00154A1C">
      <w:pPr>
        <w:rPr>
          <w:b/>
          <w:bCs/>
          <w:sz w:val="22"/>
          <w:szCs w:val="22"/>
        </w:rPr>
      </w:pPr>
      <w:r w:rsidRPr="00154A1C">
        <w:rPr>
          <w:b/>
          <w:bCs/>
          <w:sz w:val="22"/>
          <w:szCs w:val="22"/>
        </w:rPr>
        <w:t>2. JavaScript / TypeScript</w:t>
      </w:r>
    </w:p>
    <w:p w14:paraId="6C38E535" w14:textId="77777777" w:rsidR="00154A1C" w:rsidRPr="00154A1C" w:rsidRDefault="00154A1C" w:rsidP="00154A1C">
      <w:pPr>
        <w:numPr>
          <w:ilvl w:val="0"/>
          <w:numId w:val="2"/>
        </w:numPr>
        <w:rPr>
          <w:sz w:val="22"/>
          <w:szCs w:val="22"/>
        </w:rPr>
      </w:pPr>
      <w:r w:rsidRPr="00154A1C">
        <w:rPr>
          <w:b/>
          <w:bCs/>
          <w:sz w:val="22"/>
          <w:szCs w:val="22"/>
        </w:rPr>
        <w:t>Convention:</w:t>
      </w:r>
      <w:r w:rsidRPr="00154A1C">
        <w:rPr>
          <w:sz w:val="22"/>
          <w:szCs w:val="22"/>
        </w:rPr>
        <w:t xml:space="preserve"> camelCase for variables and functions; </w:t>
      </w:r>
      <w:proofErr w:type="spellStart"/>
      <w:r w:rsidRPr="00154A1C">
        <w:rPr>
          <w:sz w:val="22"/>
          <w:szCs w:val="22"/>
        </w:rPr>
        <w:t>PascalCase</w:t>
      </w:r>
      <w:proofErr w:type="spellEnd"/>
      <w:r w:rsidRPr="00154A1C">
        <w:rPr>
          <w:sz w:val="22"/>
          <w:szCs w:val="22"/>
        </w:rPr>
        <w:t xml:space="preserve"> for classes/components</w:t>
      </w:r>
    </w:p>
    <w:p w14:paraId="5DBE1C16" w14:textId="77777777" w:rsidR="00154A1C" w:rsidRPr="00154A1C" w:rsidRDefault="00154A1C" w:rsidP="00154A1C">
      <w:pPr>
        <w:numPr>
          <w:ilvl w:val="0"/>
          <w:numId w:val="2"/>
        </w:numPr>
        <w:rPr>
          <w:sz w:val="22"/>
          <w:szCs w:val="22"/>
        </w:rPr>
      </w:pPr>
      <w:r w:rsidRPr="00154A1C">
        <w:rPr>
          <w:b/>
          <w:bCs/>
          <w:sz w:val="22"/>
          <w:szCs w:val="22"/>
        </w:rPr>
        <w:t>Examples:</w:t>
      </w:r>
      <w:r w:rsidRPr="00154A1C">
        <w:rPr>
          <w:sz w:val="22"/>
          <w:szCs w:val="22"/>
        </w:rPr>
        <w:t xml:space="preserve"> </w:t>
      </w:r>
    </w:p>
    <w:p w14:paraId="61485F51" w14:textId="77777777" w:rsidR="00154A1C" w:rsidRPr="00154A1C" w:rsidRDefault="00154A1C" w:rsidP="00154A1C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154A1C">
        <w:rPr>
          <w:sz w:val="22"/>
          <w:szCs w:val="22"/>
        </w:rPr>
        <w:t>userProfileData</w:t>
      </w:r>
      <w:proofErr w:type="spellEnd"/>
    </w:p>
    <w:p w14:paraId="307D92C6" w14:textId="77777777" w:rsidR="00154A1C" w:rsidRPr="00154A1C" w:rsidRDefault="00154A1C" w:rsidP="00154A1C">
      <w:pPr>
        <w:numPr>
          <w:ilvl w:val="1"/>
          <w:numId w:val="2"/>
        </w:numPr>
        <w:rPr>
          <w:sz w:val="22"/>
          <w:szCs w:val="22"/>
        </w:rPr>
      </w:pPr>
      <w:proofErr w:type="spellStart"/>
      <w:proofErr w:type="gramStart"/>
      <w:r w:rsidRPr="00154A1C">
        <w:rPr>
          <w:sz w:val="22"/>
          <w:szCs w:val="22"/>
        </w:rPr>
        <w:t>fetchTourDetails</w:t>
      </w:r>
      <w:proofErr w:type="spellEnd"/>
      <w:r w:rsidRPr="00154A1C">
        <w:rPr>
          <w:sz w:val="22"/>
          <w:szCs w:val="22"/>
        </w:rPr>
        <w:t>(</w:t>
      </w:r>
      <w:proofErr w:type="gramEnd"/>
      <w:r w:rsidRPr="00154A1C">
        <w:rPr>
          <w:sz w:val="22"/>
          <w:szCs w:val="22"/>
        </w:rPr>
        <w:t>)</w:t>
      </w:r>
    </w:p>
    <w:p w14:paraId="5C74826E" w14:textId="77777777" w:rsidR="00154A1C" w:rsidRPr="00154A1C" w:rsidRDefault="00154A1C" w:rsidP="00154A1C">
      <w:pPr>
        <w:numPr>
          <w:ilvl w:val="1"/>
          <w:numId w:val="2"/>
        </w:numPr>
        <w:rPr>
          <w:sz w:val="22"/>
          <w:szCs w:val="22"/>
        </w:rPr>
      </w:pPr>
      <w:proofErr w:type="spellStart"/>
      <w:r w:rsidRPr="00154A1C">
        <w:rPr>
          <w:sz w:val="22"/>
          <w:szCs w:val="22"/>
        </w:rPr>
        <w:t>TourCard</w:t>
      </w:r>
      <w:proofErr w:type="spellEnd"/>
    </w:p>
    <w:p w14:paraId="7CBCA141" w14:textId="77777777" w:rsidR="00154A1C" w:rsidRPr="00154A1C" w:rsidRDefault="00154A1C" w:rsidP="00154A1C">
      <w:pPr>
        <w:numPr>
          <w:ilvl w:val="0"/>
          <w:numId w:val="2"/>
        </w:numPr>
        <w:rPr>
          <w:sz w:val="22"/>
          <w:szCs w:val="22"/>
        </w:rPr>
      </w:pPr>
      <w:r w:rsidRPr="00154A1C">
        <w:rPr>
          <w:b/>
          <w:bCs/>
          <w:sz w:val="22"/>
          <w:szCs w:val="22"/>
        </w:rPr>
        <w:t>Rules:</w:t>
      </w:r>
      <w:r w:rsidRPr="00154A1C">
        <w:rPr>
          <w:sz w:val="22"/>
          <w:szCs w:val="22"/>
        </w:rPr>
        <w:t xml:space="preserve"> </w:t>
      </w:r>
    </w:p>
    <w:p w14:paraId="6B833F02" w14:textId="77777777" w:rsidR="00154A1C" w:rsidRPr="00154A1C" w:rsidRDefault="00154A1C" w:rsidP="00154A1C">
      <w:pPr>
        <w:numPr>
          <w:ilvl w:val="1"/>
          <w:numId w:val="2"/>
        </w:numPr>
        <w:rPr>
          <w:sz w:val="22"/>
          <w:szCs w:val="22"/>
        </w:rPr>
      </w:pPr>
      <w:r w:rsidRPr="00154A1C">
        <w:rPr>
          <w:sz w:val="22"/>
          <w:szCs w:val="22"/>
        </w:rPr>
        <w:t>Variables and functions: camelCase.</w:t>
      </w:r>
    </w:p>
    <w:p w14:paraId="25152E6F" w14:textId="77777777" w:rsidR="00154A1C" w:rsidRPr="00154A1C" w:rsidRDefault="00154A1C" w:rsidP="00154A1C">
      <w:pPr>
        <w:numPr>
          <w:ilvl w:val="1"/>
          <w:numId w:val="2"/>
        </w:numPr>
        <w:rPr>
          <w:sz w:val="22"/>
          <w:szCs w:val="22"/>
        </w:rPr>
      </w:pPr>
      <w:r w:rsidRPr="00154A1C">
        <w:rPr>
          <w:sz w:val="22"/>
          <w:szCs w:val="22"/>
        </w:rPr>
        <w:t xml:space="preserve">Classes and components: </w:t>
      </w:r>
      <w:proofErr w:type="spellStart"/>
      <w:r w:rsidRPr="00154A1C">
        <w:rPr>
          <w:sz w:val="22"/>
          <w:szCs w:val="22"/>
        </w:rPr>
        <w:t>PascalCase</w:t>
      </w:r>
      <w:proofErr w:type="spellEnd"/>
      <w:r w:rsidRPr="00154A1C">
        <w:rPr>
          <w:sz w:val="22"/>
          <w:szCs w:val="22"/>
        </w:rPr>
        <w:t>.</w:t>
      </w:r>
    </w:p>
    <w:p w14:paraId="38A311CC" w14:textId="77777777" w:rsidR="00154A1C" w:rsidRPr="00154A1C" w:rsidRDefault="00154A1C" w:rsidP="00154A1C">
      <w:pPr>
        <w:numPr>
          <w:ilvl w:val="1"/>
          <w:numId w:val="2"/>
        </w:numPr>
        <w:rPr>
          <w:sz w:val="22"/>
          <w:szCs w:val="22"/>
        </w:rPr>
      </w:pPr>
      <w:r w:rsidRPr="00154A1C">
        <w:rPr>
          <w:sz w:val="22"/>
          <w:szCs w:val="22"/>
        </w:rPr>
        <w:t>Constants: UPPER_CASE with underscores.</w:t>
      </w:r>
    </w:p>
    <w:p w14:paraId="62EE7ECC" w14:textId="77777777" w:rsidR="00154A1C" w:rsidRPr="00154A1C" w:rsidRDefault="00154A1C" w:rsidP="00154A1C">
      <w:pPr>
        <w:rPr>
          <w:sz w:val="22"/>
          <w:szCs w:val="22"/>
        </w:rPr>
      </w:pPr>
      <w:r w:rsidRPr="00154A1C">
        <w:rPr>
          <w:sz w:val="22"/>
          <w:szCs w:val="22"/>
        </w:rPr>
        <w:pict w14:anchorId="62401A99">
          <v:rect id="_x0000_i1063" style="width:0;height:1.5pt" o:hralign="center" o:hrstd="t" o:hr="t" fillcolor="#a0a0a0" stroked="f"/>
        </w:pict>
      </w:r>
    </w:p>
    <w:p w14:paraId="72834115" w14:textId="77777777" w:rsidR="00154A1C" w:rsidRPr="00154A1C" w:rsidRDefault="00154A1C" w:rsidP="00154A1C">
      <w:pPr>
        <w:rPr>
          <w:b/>
          <w:bCs/>
          <w:sz w:val="22"/>
          <w:szCs w:val="22"/>
        </w:rPr>
      </w:pPr>
      <w:r w:rsidRPr="00154A1C">
        <w:rPr>
          <w:b/>
          <w:bCs/>
          <w:sz w:val="22"/>
          <w:szCs w:val="22"/>
        </w:rPr>
        <w:t>3. Python / Configs</w:t>
      </w:r>
    </w:p>
    <w:p w14:paraId="3064AED4" w14:textId="77777777" w:rsidR="00154A1C" w:rsidRPr="00154A1C" w:rsidRDefault="00154A1C" w:rsidP="00154A1C">
      <w:pPr>
        <w:numPr>
          <w:ilvl w:val="0"/>
          <w:numId w:val="3"/>
        </w:numPr>
        <w:rPr>
          <w:sz w:val="22"/>
          <w:szCs w:val="22"/>
        </w:rPr>
      </w:pPr>
      <w:r w:rsidRPr="00154A1C">
        <w:rPr>
          <w:b/>
          <w:bCs/>
          <w:sz w:val="22"/>
          <w:szCs w:val="22"/>
        </w:rPr>
        <w:t>Convention:</w:t>
      </w:r>
      <w:r w:rsidRPr="00154A1C">
        <w:rPr>
          <w:sz w:val="22"/>
          <w:szCs w:val="22"/>
        </w:rPr>
        <w:t xml:space="preserve"> </w:t>
      </w:r>
      <w:proofErr w:type="spellStart"/>
      <w:r w:rsidRPr="00154A1C">
        <w:rPr>
          <w:sz w:val="22"/>
          <w:szCs w:val="22"/>
        </w:rPr>
        <w:t>snake_case</w:t>
      </w:r>
      <w:proofErr w:type="spellEnd"/>
    </w:p>
    <w:p w14:paraId="2193B995" w14:textId="77777777" w:rsidR="00154A1C" w:rsidRPr="00154A1C" w:rsidRDefault="00154A1C" w:rsidP="00154A1C">
      <w:pPr>
        <w:numPr>
          <w:ilvl w:val="0"/>
          <w:numId w:val="3"/>
        </w:numPr>
        <w:rPr>
          <w:sz w:val="22"/>
          <w:szCs w:val="22"/>
        </w:rPr>
      </w:pPr>
      <w:r w:rsidRPr="00154A1C">
        <w:rPr>
          <w:b/>
          <w:bCs/>
          <w:sz w:val="22"/>
          <w:szCs w:val="22"/>
        </w:rPr>
        <w:t>Examples:</w:t>
      </w:r>
      <w:r w:rsidRPr="00154A1C">
        <w:rPr>
          <w:sz w:val="22"/>
          <w:szCs w:val="22"/>
        </w:rPr>
        <w:t xml:space="preserve"> </w:t>
      </w:r>
    </w:p>
    <w:p w14:paraId="3B43564E" w14:textId="77777777" w:rsidR="00154A1C" w:rsidRPr="00154A1C" w:rsidRDefault="00154A1C" w:rsidP="00154A1C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154A1C">
        <w:rPr>
          <w:sz w:val="22"/>
          <w:szCs w:val="22"/>
        </w:rPr>
        <w:t>user_profile_data</w:t>
      </w:r>
      <w:proofErr w:type="spellEnd"/>
    </w:p>
    <w:p w14:paraId="2152CBA0" w14:textId="77777777" w:rsidR="00154A1C" w:rsidRPr="00154A1C" w:rsidRDefault="00154A1C" w:rsidP="00154A1C">
      <w:pPr>
        <w:numPr>
          <w:ilvl w:val="1"/>
          <w:numId w:val="3"/>
        </w:numPr>
        <w:rPr>
          <w:sz w:val="22"/>
          <w:szCs w:val="22"/>
        </w:rPr>
      </w:pPr>
      <w:proofErr w:type="spellStart"/>
      <w:r w:rsidRPr="00154A1C">
        <w:rPr>
          <w:sz w:val="22"/>
          <w:szCs w:val="22"/>
        </w:rPr>
        <w:t>tour_card_title</w:t>
      </w:r>
      <w:proofErr w:type="spellEnd"/>
    </w:p>
    <w:p w14:paraId="005A7213" w14:textId="77777777" w:rsidR="00154A1C" w:rsidRPr="00154A1C" w:rsidRDefault="00154A1C" w:rsidP="00154A1C">
      <w:pPr>
        <w:numPr>
          <w:ilvl w:val="0"/>
          <w:numId w:val="3"/>
        </w:numPr>
        <w:rPr>
          <w:sz w:val="22"/>
          <w:szCs w:val="22"/>
        </w:rPr>
      </w:pPr>
      <w:r w:rsidRPr="00154A1C">
        <w:rPr>
          <w:b/>
          <w:bCs/>
          <w:sz w:val="22"/>
          <w:szCs w:val="22"/>
        </w:rPr>
        <w:t>Rules:</w:t>
      </w:r>
      <w:r w:rsidRPr="00154A1C">
        <w:rPr>
          <w:sz w:val="22"/>
          <w:szCs w:val="22"/>
        </w:rPr>
        <w:t xml:space="preserve"> </w:t>
      </w:r>
    </w:p>
    <w:p w14:paraId="28D6F82E" w14:textId="77777777" w:rsidR="00154A1C" w:rsidRPr="00154A1C" w:rsidRDefault="00154A1C" w:rsidP="00154A1C">
      <w:pPr>
        <w:numPr>
          <w:ilvl w:val="1"/>
          <w:numId w:val="3"/>
        </w:numPr>
        <w:rPr>
          <w:sz w:val="22"/>
          <w:szCs w:val="22"/>
        </w:rPr>
      </w:pPr>
      <w:r w:rsidRPr="00154A1C">
        <w:rPr>
          <w:sz w:val="22"/>
          <w:szCs w:val="22"/>
        </w:rPr>
        <w:t>Use underscores to separate words.</w:t>
      </w:r>
    </w:p>
    <w:p w14:paraId="59FBB5CE" w14:textId="77777777" w:rsidR="00154A1C" w:rsidRPr="00154A1C" w:rsidRDefault="00154A1C" w:rsidP="00154A1C">
      <w:pPr>
        <w:numPr>
          <w:ilvl w:val="1"/>
          <w:numId w:val="3"/>
        </w:numPr>
        <w:rPr>
          <w:sz w:val="22"/>
          <w:szCs w:val="22"/>
        </w:rPr>
      </w:pPr>
      <w:r w:rsidRPr="00154A1C">
        <w:rPr>
          <w:sz w:val="22"/>
          <w:szCs w:val="22"/>
        </w:rPr>
        <w:t>Keep names lowercase.</w:t>
      </w:r>
    </w:p>
    <w:p w14:paraId="287A97CC" w14:textId="77777777" w:rsidR="00154A1C" w:rsidRPr="00154A1C" w:rsidRDefault="00154A1C" w:rsidP="00154A1C">
      <w:pPr>
        <w:rPr>
          <w:sz w:val="22"/>
          <w:szCs w:val="22"/>
        </w:rPr>
      </w:pPr>
      <w:r w:rsidRPr="00154A1C">
        <w:rPr>
          <w:sz w:val="22"/>
          <w:szCs w:val="22"/>
        </w:rPr>
        <w:pict w14:anchorId="50494123">
          <v:rect id="_x0000_i1064" style="width:0;height:1.5pt" o:hralign="center" o:hrstd="t" o:hr="t" fillcolor="#a0a0a0" stroked="f"/>
        </w:pict>
      </w:r>
    </w:p>
    <w:p w14:paraId="021E3F89" w14:textId="77777777" w:rsidR="00154A1C" w:rsidRPr="00154A1C" w:rsidRDefault="00154A1C" w:rsidP="00154A1C">
      <w:pPr>
        <w:rPr>
          <w:b/>
          <w:bCs/>
          <w:sz w:val="22"/>
          <w:szCs w:val="22"/>
        </w:rPr>
      </w:pPr>
      <w:r w:rsidRPr="00154A1C">
        <w:rPr>
          <w:b/>
          <w:bCs/>
          <w:sz w:val="22"/>
          <w:szCs w:val="22"/>
        </w:rPr>
        <w:t>4. Filenames &amp; URLs</w:t>
      </w:r>
    </w:p>
    <w:p w14:paraId="5D7816C0" w14:textId="77777777" w:rsidR="00154A1C" w:rsidRPr="00154A1C" w:rsidRDefault="00154A1C" w:rsidP="00154A1C">
      <w:pPr>
        <w:numPr>
          <w:ilvl w:val="0"/>
          <w:numId w:val="4"/>
        </w:numPr>
        <w:rPr>
          <w:sz w:val="22"/>
          <w:szCs w:val="22"/>
        </w:rPr>
      </w:pPr>
      <w:r w:rsidRPr="00154A1C">
        <w:rPr>
          <w:b/>
          <w:bCs/>
          <w:sz w:val="22"/>
          <w:szCs w:val="22"/>
        </w:rPr>
        <w:t>Convention:</w:t>
      </w:r>
      <w:r w:rsidRPr="00154A1C">
        <w:rPr>
          <w:sz w:val="22"/>
          <w:szCs w:val="22"/>
        </w:rPr>
        <w:t xml:space="preserve"> kebab</w:t>
      </w:r>
      <w:r w:rsidRPr="00154A1C">
        <w:rPr>
          <w:sz w:val="22"/>
          <w:szCs w:val="22"/>
        </w:rPr>
        <w:noBreakHyphen/>
        <w:t>case</w:t>
      </w:r>
    </w:p>
    <w:p w14:paraId="630DB57E" w14:textId="77777777" w:rsidR="00154A1C" w:rsidRPr="00154A1C" w:rsidRDefault="00154A1C" w:rsidP="00154A1C">
      <w:pPr>
        <w:numPr>
          <w:ilvl w:val="0"/>
          <w:numId w:val="4"/>
        </w:numPr>
        <w:rPr>
          <w:sz w:val="22"/>
          <w:szCs w:val="22"/>
        </w:rPr>
      </w:pPr>
      <w:r w:rsidRPr="00154A1C">
        <w:rPr>
          <w:b/>
          <w:bCs/>
          <w:sz w:val="22"/>
          <w:szCs w:val="22"/>
        </w:rPr>
        <w:t>Examples:</w:t>
      </w:r>
      <w:r w:rsidRPr="00154A1C">
        <w:rPr>
          <w:sz w:val="22"/>
          <w:szCs w:val="22"/>
        </w:rPr>
        <w:t xml:space="preserve"> </w:t>
      </w:r>
    </w:p>
    <w:p w14:paraId="1FF88947" w14:textId="77777777" w:rsidR="00154A1C" w:rsidRPr="00154A1C" w:rsidRDefault="00154A1C" w:rsidP="00154A1C">
      <w:pPr>
        <w:numPr>
          <w:ilvl w:val="1"/>
          <w:numId w:val="4"/>
        </w:numPr>
        <w:rPr>
          <w:sz w:val="22"/>
          <w:szCs w:val="22"/>
        </w:rPr>
      </w:pPr>
      <w:r w:rsidRPr="00154A1C">
        <w:rPr>
          <w:sz w:val="22"/>
          <w:szCs w:val="22"/>
        </w:rPr>
        <w:t>tour-card.html</w:t>
      </w:r>
    </w:p>
    <w:p w14:paraId="1CB72EDA" w14:textId="77777777" w:rsidR="00154A1C" w:rsidRPr="00154A1C" w:rsidRDefault="00154A1C" w:rsidP="00154A1C">
      <w:pPr>
        <w:numPr>
          <w:ilvl w:val="1"/>
          <w:numId w:val="4"/>
        </w:numPr>
        <w:rPr>
          <w:sz w:val="22"/>
          <w:szCs w:val="22"/>
        </w:rPr>
      </w:pPr>
      <w:r w:rsidRPr="00154A1C">
        <w:rPr>
          <w:sz w:val="22"/>
          <w:szCs w:val="22"/>
        </w:rPr>
        <w:t>https://example.com/tour-card-details</w:t>
      </w:r>
    </w:p>
    <w:p w14:paraId="3A8D34AB" w14:textId="77777777" w:rsidR="00154A1C" w:rsidRPr="00154A1C" w:rsidRDefault="00154A1C" w:rsidP="00154A1C">
      <w:pPr>
        <w:numPr>
          <w:ilvl w:val="0"/>
          <w:numId w:val="4"/>
        </w:numPr>
        <w:rPr>
          <w:sz w:val="22"/>
          <w:szCs w:val="22"/>
        </w:rPr>
      </w:pPr>
      <w:r w:rsidRPr="00154A1C">
        <w:rPr>
          <w:b/>
          <w:bCs/>
          <w:sz w:val="22"/>
          <w:szCs w:val="22"/>
        </w:rPr>
        <w:t>Rules:</w:t>
      </w:r>
      <w:r w:rsidRPr="00154A1C">
        <w:rPr>
          <w:sz w:val="22"/>
          <w:szCs w:val="22"/>
        </w:rPr>
        <w:t xml:space="preserve"> </w:t>
      </w:r>
    </w:p>
    <w:p w14:paraId="562A44EF" w14:textId="77777777" w:rsidR="00154A1C" w:rsidRPr="00154A1C" w:rsidRDefault="00154A1C" w:rsidP="00154A1C">
      <w:pPr>
        <w:numPr>
          <w:ilvl w:val="1"/>
          <w:numId w:val="4"/>
        </w:numPr>
        <w:rPr>
          <w:sz w:val="22"/>
          <w:szCs w:val="22"/>
        </w:rPr>
      </w:pPr>
      <w:r w:rsidRPr="00154A1C">
        <w:rPr>
          <w:sz w:val="22"/>
          <w:szCs w:val="22"/>
        </w:rPr>
        <w:t>Use lowercase letters.</w:t>
      </w:r>
    </w:p>
    <w:p w14:paraId="2EA3633C" w14:textId="77777777" w:rsidR="00154A1C" w:rsidRPr="00154A1C" w:rsidRDefault="00154A1C" w:rsidP="00154A1C">
      <w:pPr>
        <w:numPr>
          <w:ilvl w:val="1"/>
          <w:numId w:val="4"/>
        </w:numPr>
        <w:rPr>
          <w:sz w:val="22"/>
          <w:szCs w:val="22"/>
        </w:rPr>
      </w:pPr>
      <w:r w:rsidRPr="00154A1C">
        <w:rPr>
          <w:sz w:val="22"/>
          <w:szCs w:val="22"/>
        </w:rPr>
        <w:t>Separate words with hyphens.</w:t>
      </w:r>
    </w:p>
    <w:p w14:paraId="4D22C98A" w14:textId="77777777" w:rsidR="00154A1C" w:rsidRPr="00154A1C" w:rsidRDefault="00154A1C" w:rsidP="00154A1C">
      <w:pPr>
        <w:numPr>
          <w:ilvl w:val="1"/>
          <w:numId w:val="4"/>
        </w:numPr>
        <w:rPr>
          <w:sz w:val="22"/>
          <w:szCs w:val="22"/>
        </w:rPr>
      </w:pPr>
      <w:r w:rsidRPr="00154A1C">
        <w:rPr>
          <w:sz w:val="22"/>
          <w:szCs w:val="22"/>
        </w:rPr>
        <w:t>Avoid spaces and underscores.</w:t>
      </w:r>
    </w:p>
    <w:p w14:paraId="4A9A9DAE" w14:textId="77777777" w:rsidR="00154A1C" w:rsidRPr="00154A1C" w:rsidRDefault="00154A1C" w:rsidP="00154A1C">
      <w:pPr>
        <w:rPr>
          <w:sz w:val="22"/>
          <w:szCs w:val="22"/>
        </w:rPr>
      </w:pPr>
      <w:r w:rsidRPr="00154A1C">
        <w:rPr>
          <w:sz w:val="22"/>
          <w:szCs w:val="22"/>
        </w:rPr>
        <w:pict w14:anchorId="2554C896">
          <v:rect id="_x0000_i1065" style="width:0;height:1.5pt" o:hralign="center" o:hrstd="t" o:hr="t" fillcolor="#a0a0a0" stroked="f"/>
        </w:pict>
      </w:r>
    </w:p>
    <w:p w14:paraId="28A0014A" w14:textId="77777777" w:rsidR="00154A1C" w:rsidRPr="00154A1C" w:rsidRDefault="00154A1C" w:rsidP="00154A1C">
      <w:pPr>
        <w:rPr>
          <w:b/>
          <w:bCs/>
          <w:sz w:val="22"/>
          <w:szCs w:val="22"/>
        </w:rPr>
      </w:pPr>
      <w:r w:rsidRPr="00154A1C">
        <w:rPr>
          <w:b/>
          <w:bCs/>
          <w:sz w:val="22"/>
          <w:szCs w:val="22"/>
        </w:rPr>
        <w:t>5. General Principles</w:t>
      </w:r>
    </w:p>
    <w:p w14:paraId="1D5E4F00" w14:textId="77777777" w:rsidR="00154A1C" w:rsidRPr="00154A1C" w:rsidRDefault="00154A1C" w:rsidP="00154A1C">
      <w:pPr>
        <w:numPr>
          <w:ilvl w:val="0"/>
          <w:numId w:val="5"/>
        </w:numPr>
        <w:rPr>
          <w:sz w:val="22"/>
          <w:szCs w:val="22"/>
        </w:rPr>
      </w:pPr>
      <w:r w:rsidRPr="00154A1C">
        <w:rPr>
          <w:sz w:val="22"/>
          <w:szCs w:val="22"/>
        </w:rPr>
        <w:t>Be consistent within each domain.</w:t>
      </w:r>
    </w:p>
    <w:p w14:paraId="460961AE" w14:textId="77777777" w:rsidR="00154A1C" w:rsidRPr="00154A1C" w:rsidRDefault="00154A1C" w:rsidP="00154A1C">
      <w:pPr>
        <w:numPr>
          <w:ilvl w:val="0"/>
          <w:numId w:val="5"/>
        </w:numPr>
        <w:rPr>
          <w:sz w:val="22"/>
          <w:szCs w:val="22"/>
        </w:rPr>
      </w:pPr>
      <w:r w:rsidRPr="00154A1C">
        <w:rPr>
          <w:sz w:val="22"/>
          <w:szCs w:val="22"/>
        </w:rPr>
        <w:t>Prefer clarity over brevity.</w:t>
      </w:r>
    </w:p>
    <w:p w14:paraId="70F53044" w14:textId="77777777" w:rsidR="00154A1C" w:rsidRPr="00154A1C" w:rsidRDefault="00154A1C" w:rsidP="00154A1C">
      <w:pPr>
        <w:numPr>
          <w:ilvl w:val="0"/>
          <w:numId w:val="5"/>
        </w:numPr>
        <w:rPr>
          <w:sz w:val="22"/>
          <w:szCs w:val="22"/>
        </w:rPr>
      </w:pPr>
      <w:r w:rsidRPr="00154A1C">
        <w:rPr>
          <w:sz w:val="22"/>
          <w:szCs w:val="22"/>
        </w:rPr>
        <w:t>Avoid mixing conventions (e.g., don’t use camelCase in CSS).</w:t>
      </w:r>
    </w:p>
    <w:p w14:paraId="68615D18" w14:textId="34BB8B2A" w:rsidR="006E0915" w:rsidRPr="00A31FA3" w:rsidRDefault="00154A1C" w:rsidP="00A31FA3">
      <w:pPr>
        <w:numPr>
          <w:ilvl w:val="0"/>
          <w:numId w:val="5"/>
        </w:numPr>
        <w:rPr>
          <w:sz w:val="22"/>
          <w:szCs w:val="22"/>
        </w:rPr>
      </w:pPr>
      <w:r w:rsidRPr="00154A1C">
        <w:rPr>
          <w:sz w:val="22"/>
          <w:szCs w:val="22"/>
        </w:rPr>
        <w:t>Document exceptions explicitly.</w:t>
      </w:r>
    </w:p>
    <w:sectPr w:rsidR="006E0915" w:rsidRPr="00A31FA3" w:rsidSect="00A31FA3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6BEF"/>
    <w:multiLevelType w:val="multilevel"/>
    <w:tmpl w:val="EBD4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657CD"/>
    <w:multiLevelType w:val="multilevel"/>
    <w:tmpl w:val="3A8E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C1A18"/>
    <w:multiLevelType w:val="multilevel"/>
    <w:tmpl w:val="5DAC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F1DE2"/>
    <w:multiLevelType w:val="multilevel"/>
    <w:tmpl w:val="577C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64CEE"/>
    <w:multiLevelType w:val="multilevel"/>
    <w:tmpl w:val="39E4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513">
    <w:abstractNumId w:val="0"/>
  </w:num>
  <w:num w:numId="2" w16cid:durableId="833060506">
    <w:abstractNumId w:val="1"/>
  </w:num>
  <w:num w:numId="3" w16cid:durableId="18555283">
    <w:abstractNumId w:val="2"/>
  </w:num>
  <w:num w:numId="4" w16cid:durableId="88278922">
    <w:abstractNumId w:val="3"/>
  </w:num>
  <w:num w:numId="5" w16cid:durableId="193348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1C"/>
    <w:rsid w:val="00154A1C"/>
    <w:rsid w:val="005D3947"/>
    <w:rsid w:val="005D43CA"/>
    <w:rsid w:val="006E0915"/>
    <w:rsid w:val="007E1BD2"/>
    <w:rsid w:val="00A3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6AAA"/>
  <w15:chartTrackingRefBased/>
  <w15:docId w15:val="{E5BFC76D-36B4-4FFB-B490-1E2AC2EE2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A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A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A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A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A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A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A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A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A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A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A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A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A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A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A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A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2290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2</cp:revision>
  <dcterms:created xsi:type="dcterms:W3CDTF">2025-12-16T11:20:00Z</dcterms:created>
  <dcterms:modified xsi:type="dcterms:W3CDTF">2025-12-18T14:07:00Z</dcterms:modified>
</cp:coreProperties>
</file>