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2061" w14:textId="77777777" w:rsidR="00F35BCE" w:rsidRPr="00F35BCE" w:rsidRDefault="00F35BCE" w:rsidP="00F35BCE">
      <w:r w:rsidRPr="00F35BCE">
        <w:t xml:space="preserve">Absolutely, Scott — here’s a clean, structured review of </w:t>
      </w:r>
      <w:r w:rsidRPr="00F35BCE">
        <w:rPr>
          <w:b/>
          <w:bCs/>
        </w:rPr>
        <w:t>our established workflow for page review, revision, and Japanese</w:t>
      </w:r>
      <w:r w:rsidRPr="00F35BCE">
        <w:rPr>
          <w:b/>
          <w:bCs/>
        </w:rPr>
        <w:noBreakHyphen/>
        <w:t>SEO optimization</w:t>
      </w:r>
      <w:r w:rsidRPr="00F35BCE">
        <w:t>, so we’re perfectly aligned before continuing.</w:t>
      </w:r>
    </w:p>
    <w:p w14:paraId="4474E8A1" w14:textId="77777777" w:rsidR="00F35BCE" w:rsidRPr="00F35BCE" w:rsidRDefault="00F35BCE" w:rsidP="00F35BCE">
      <w:r w:rsidRPr="00F35BCE">
        <w:t>I’ll keep this crisp, architectural, and directly tied to the standards we’ve built together.</w:t>
      </w:r>
    </w:p>
    <w:p w14:paraId="540D3597" w14:textId="77777777" w:rsidR="00F35BCE" w:rsidRPr="00F35BCE" w:rsidRDefault="00F35BCE" w:rsidP="00F35BCE">
      <w:r w:rsidRPr="00F35BCE">
        <w:pict w14:anchorId="38273BFC">
          <v:rect id="_x0000_i1073" style="width:0;height:1.5pt" o:hralign="center" o:hrstd="t" o:hr="t" fillcolor="#a0a0a0" stroked="f"/>
        </w:pict>
      </w:r>
    </w:p>
    <w:p w14:paraId="19CDB82D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🟦</w:t>
      </w:r>
      <w:r w:rsidRPr="00F35BCE">
        <w:rPr>
          <w:b/>
          <w:bCs/>
        </w:rPr>
        <w:t xml:space="preserve"> 1. Evaluate &amp; Improve Japanese Text (Always Active)</w:t>
      </w:r>
    </w:p>
    <w:p w14:paraId="041F536B" w14:textId="77777777" w:rsidR="00F35BCE" w:rsidRPr="00F35BCE" w:rsidRDefault="00F35BCE" w:rsidP="00F35BCE">
      <w:r w:rsidRPr="00F35BCE">
        <w:t>For every Japanese block you provide — whether it’s:</w:t>
      </w:r>
    </w:p>
    <w:p w14:paraId="40CFE4C5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page copy</w:t>
      </w:r>
    </w:p>
    <w:p w14:paraId="02883C8D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headings</w:t>
      </w:r>
    </w:p>
    <w:p w14:paraId="3F879EAD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captions</w:t>
      </w:r>
    </w:p>
    <w:p w14:paraId="50DF2831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alt text</w:t>
      </w:r>
    </w:p>
    <w:p w14:paraId="1C15CC60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schema descriptions</w:t>
      </w:r>
    </w:p>
    <w:p w14:paraId="0B4E39EC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itinerary text</w:t>
      </w:r>
    </w:p>
    <w:p w14:paraId="5310CB4E" w14:textId="77777777" w:rsidR="00F35BCE" w:rsidRPr="00F35BCE" w:rsidRDefault="00F35BCE" w:rsidP="00F35BCE">
      <w:pPr>
        <w:numPr>
          <w:ilvl w:val="0"/>
          <w:numId w:val="1"/>
        </w:numPr>
      </w:pPr>
      <w:r w:rsidRPr="00F35BCE">
        <w:t>service explanations</w:t>
      </w:r>
    </w:p>
    <w:p w14:paraId="46544E7F" w14:textId="77777777" w:rsidR="00F35BCE" w:rsidRPr="00F35BCE" w:rsidRDefault="00F35BCE" w:rsidP="00F35BCE">
      <w:r w:rsidRPr="00F35BCE">
        <w:t>I will:</w:t>
      </w:r>
    </w:p>
    <w:p w14:paraId="2B542BD7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>check clarity, naturalness, and readability</w:t>
      </w:r>
    </w:p>
    <w:p w14:paraId="57229871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>improve grammar, flow, and nuance</w:t>
      </w:r>
    </w:p>
    <w:p w14:paraId="653F0FE0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>ensure it sounds like polished native Japanese</w:t>
      </w:r>
    </w:p>
    <w:p w14:paraId="3F50E2A3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 xml:space="preserve">align tone with Beaver </w:t>
      </w:r>
      <w:proofErr w:type="spellStart"/>
      <w:r w:rsidRPr="00F35BCE">
        <w:t>Tatsujin</w:t>
      </w:r>
      <w:proofErr w:type="spellEnd"/>
      <w:r w:rsidRPr="00F35BCE">
        <w:t xml:space="preserve"> Guides (warm, friendly, professional)</w:t>
      </w:r>
    </w:p>
    <w:p w14:paraId="1D134E06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>ensure it matches tourism</w:t>
      </w:r>
      <w:r w:rsidRPr="00F35BCE">
        <w:noBreakHyphen/>
        <w:t>industry phrasing</w:t>
      </w:r>
    </w:p>
    <w:p w14:paraId="08A5089C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>optimize for Japanese search intent and keyword patterns</w:t>
      </w:r>
    </w:p>
    <w:p w14:paraId="3E4806A3" w14:textId="77777777" w:rsidR="00F35BCE" w:rsidRPr="00F35BCE" w:rsidRDefault="00F35BCE" w:rsidP="00F35BCE">
      <w:pPr>
        <w:numPr>
          <w:ilvl w:val="0"/>
          <w:numId w:val="2"/>
        </w:numPr>
      </w:pPr>
      <w:r w:rsidRPr="00F35BCE">
        <w:t>avoid keyword stuffing while improving discoverability</w:t>
      </w:r>
    </w:p>
    <w:p w14:paraId="6C337D5E" w14:textId="77777777" w:rsidR="00F35BCE" w:rsidRPr="00F35BCE" w:rsidRDefault="00F35BCE" w:rsidP="00F35BCE">
      <w:r w:rsidRPr="00F35BCE">
        <w:t>This is not optional — it’s a standing task.</w:t>
      </w:r>
    </w:p>
    <w:p w14:paraId="0E5D7D68" w14:textId="77777777" w:rsidR="00F35BCE" w:rsidRPr="00F35BCE" w:rsidRDefault="00F35BCE" w:rsidP="00F35BCE">
      <w:r w:rsidRPr="00F35BCE">
        <w:lastRenderedPageBreak/>
        <w:pict w14:anchorId="5435154D">
          <v:rect id="_x0000_i1074" style="width:0;height:1.5pt" o:hralign="center" o:hrstd="t" o:hr="t" fillcolor="#a0a0a0" stroked="f"/>
        </w:pict>
      </w:r>
    </w:p>
    <w:p w14:paraId="33A0B4CE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🟩</w:t>
      </w:r>
      <w:r w:rsidRPr="00F35BCE">
        <w:rPr>
          <w:b/>
          <w:bCs/>
        </w:rPr>
        <w:t xml:space="preserve"> 2. Translate into English (Improved, Not Literal)</w:t>
      </w:r>
    </w:p>
    <w:p w14:paraId="37451B41" w14:textId="77777777" w:rsidR="00F35BCE" w:rsidRPr="00F35BCE" w:rsidRDefault="00F35BCE" w:rsidP="00F35BCE">
      <w:r w:rsidRPr="00F35BCE">
        <w:t>Every Japanese block gets:</w:t>
      </w:r>
    </w:p>
    <w:p w14:paraId="71334CF9" w14:textId="77777777" w:rsidR="00F35BCE" w:rsidRPr="00F35BCE" w:rsidRDefault="00F35BCE" w:rsidP="00F35BCE">
      <w:pPr>
        <w:numPr>
          <w:ilvl w:val="0"/>
          <w:numId w:val="3"/>
        </w:numPr>
      </w:pPr>
      <w:r w:rsidRPr="00F35BCE">
        <w:t>a natural, fluent English translation</w:t>
      </w:r>
    </w:p>
    <w:p w14:paraId="581CEDC8" w14:textId="77777777" w:rsidR="00F35BCE" w:rsidRPr="00F35BCE" w:rsidRDefault="00F35BCE" w:rsidP="00F35BCE">
      <w:pPr>
        <w:numPr>
          <w:ilvl w:val="0"/>
          <w:numId w:val="3"/>
        </w:numPr>
      </w:pPr>
      <w:r w:rsidRPr="00F35BCE">
        <w:t>improved tone and clarity</w:t>
      </w:r>
    </w:p>
    <w:p w14:paraId="68DAFF46" w14:textId="77777777" w:rsidR="00F35BCE" w:rsidRPr="00F35BCE" w:rsidRDefault="00F35BCE" w:rsidP="00F35BCE">
      <w:pPr>
        <w:numPr>
          <w:ilvl w:val="0"/>
          <w:numId w:val="3"/>
        </w:numPr>
      </w:pPr>
      <w:r w:rsidRPr="00F35BCE">
        <w:t>alignment with your brand voice</w:t>
      </w:r>
    </w:p>
    <w:p w14:paraId="348016AB" w14:textId="77777777" w:rsidR="00F35BCE" w:rsidRPr="00F35BCE" w:rsidRDefault="00F35BCE" w:rsidP="00F35BCE">
      <w:pPr>
        <w:numPr>
          <w:ilvl w:val="0"/>
          <w:numId w:val="3"/>
        </w:numPr>
      </w:pPr>
      <w:r w:rsidRPr="00F35BCE">
        <w:t>SEO</w:t>
      </w:r>
      <w:r w:rsidRPr="00F35BCE">
        <w:noBreakHyphen/>
        <w:t>friendly phrasing when appropriate</w:t>
      </w:r>
    </w:p>
    <w:p w14:paraId="30F269BA" w14:textId="77777777" w:rsidR="00F35BCE" w:rsidRPr="00F35BCE" w:rsidRDefault="00F35BCE" w:rsidP="00F35BCE">
      <w:pPr>
        <w:numPr>
          <w:ilvl w:val="0"/>
          <w:numId w:val="3"/>
        </w:numPr>
      </w:pPr>
      <w:r w:rsidRPr="00F35BCE">
        <w:t xml:space="preserve">no </w:t>
      </w:r>
      <w:proofErr w:type="spellStart"/>
      <w:r w:rsidRPr="00F35BCE">
        <w:t>em</w:t>
      </w:r>
      <w:proofErr w:type="spellEnd"/>
      <w:r w:rsidRPr="00F35BCE">
        <w:t xml:space="preserve"> dash — just a clean line break</w:t>
      </w:r>
    </w:p>
    <w:p w14:paraId="5ECEC29C" w14:textId="77777777" w:rsidR="00F35BCE" w:rsidRPr="00F35BCE" w:rsidRDefault="00F35BCE" w:rsidP="00F35BCE">
      <w:r w:rsidRPr="00F35BCE">
        <w:t>This is also always active.</w:t>
      </w:r>
    </w:p>
    <w:p w14:paraId="3D0CC3CC" w14:textId="77777777" w:rsidR="00F35BCE" w:rsidRPr="00F35BCE" w:rsidRDefault="00F35BCE" w:rsidP="00F35BCE">
      <w:r w:rsidRPr="00F35BCE">
        <w:pict w14:anchorId="137F1440">
          <v:rect id="_x0000_i1075" style="width:0;height:1.5pt" o:hralign="center" o:hrstd="t" o:hr="t" fillcolor="#a0a0a0" stroked="f"/>
        </w:pict>
      </w:r>
    </w:p>
    <w:p w14:paraId="2DC03CE1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🟧</w:t>
      </w:r>
      <w:r w:rsidRPr="00F35BCE">
        <w:rPr>
          <w:b/>
          <w:bCs/>
        </w:rPr>
        <w:t xml:space="preserve"> 3. Apply the Bilingual Formatting Standard (Permanent Rule)</w:t>
      </w:r>
    </w:p>
    <w:p w14:paraId="42EC606D" w14:textId="77777777" w:rsidR="00F35BCE" w:rsidRPr="00F35BCE" w:rsidRDefault="00F35BCE" w:rsidP="00F35BCE">
      <w:r w:rsidRPr="00F35BCE">
        <w:t>All bilingual output follows:</w:t>
      </w:r>
    </w:p>
    <w:p w14:paraId="013C0387" w14:textId="77777777" w:rsidR="00F35BCE" w:rsidRPr="00F35BCE" w:rsidRDefault="00F35BCE" w:rsidP="00F35BCE">
      <w:r w:rsidRPr="00F35BCE">
        <w:rPr>
          <w:b/>
          <w:bCs/>
        </w:rPr>
        <w:t>Japanese text</w:t>
      </w:r>
      <w:r w:rsidRPr="00F35BCE">
        <w:t xml:space="preserve"> </w:t>
      </w:r>
      <w:r w:rsidRPr="00F35BCE">
        <w:br/>
      </w:r>
      <w:r w:rsidRPr="00F35BCE">
        <w:rPr>
          <w:b/>
          <w:bCs/>
        </w:rPr>
        <w:t>English translation</w:t>
      </w:r>
    </w:p>
    <w:p w14:paraId="766001EB" w14:textId="77777777" w:rsidR="00F35BCE" w:rsidRPr="00F35BCE" w:rsidRDefault="00F35BCE" w:rsidP="00F35BCE">
      <w:r w:rsidRPr="00F35BCE">
        <w:t>No punctuation between.</w:t>
      </w:r>
      <w:r w:rsidRPr="00F35BCE">
        <w:br/>
        <w:t xml:space="preserve">No </w:t>
      </w:r>
      <w:proofErr w:type="spellStart"/>
      <w:r w:rsidRPr="00F35BCE">
        <w:t>em</w:t>
      </w:r>
      <w:proofErr w:type="spellEnd"/>
      <w:r w:rsidRPr="00F35BCE">
        <w:t xml:space="preserve"> dash.</w:t>
      </w:r>
      <w:r w:rsidRPr="00F35BCE">
        <w:br/>
        <w:t>No parentheses unless part of the content.</w:t>
      </w:r>
      <w:r w:rsidRPr="00F35BCE">
        <w:br/>
        <w:t>Line break only.</w:t>
      </w:r>
    </w:p>
    <w:p w14:paraId="5C369732" w14:textId="77777777" w:rsidR="00F35BCE" w:rsidRPr="00F35BCE" w:rsidRDefault="00F35BCE" w:rsidP="00F35BCE">
      <w:r w:rsidRPr="00F35BCE">
        <w:t>This applies to:</w:t>
      </w:r>
    </w:p>
    <w:p w14:paraId="35534416" w14:textId="77777777" w:rsidR="00F35BCE" w:rsidRPr="00F35BCE" w:rsidRDefault="00F35BCE" w:rsidP="00F35BCE">
      <w:pPr>
        <w:numPr>
          <w:ilvl w:val="0"/>
          <w:numId w:val="4"/>
        </w:numPr>
      </w:pPr>
      <w:r w:rsidRPr="00F35BCE">
        <w:t>alt text</w:t>
      </w:r>
    </w:p>
    <w:p w14:paraId="5667E18C" w14:textId="77777777" w:rsidR="00F35BCE" w:rsidRPr="00F35BCE" w:rsidRDefault="00F35BCE" w:rsidP="00F35BCE">
      <w:pPr>
        <w:numPr>
          <w:ilvl w:val="0"/>
          <w:numId w:val="4"/>
        </w:numPr>
      </w:pPr>
      <w:r w:rsidRPr="00F35BCE">
        <w:t>captions</w:t>
      </w:r>
    </w:p>
    <w:p w14:paraId="6A44A4BA" w14:textId="77777777" w:rsidR="00F35BCE" w:rsidRPr="00F35BCE" w:rsidRDefault="00F35BCE" w:rsidP="00F35BCE">
      <w:pPr>
        <w:numPr>
          <w:ilvl w:val="0"/>
          <w:numId w:val="4"/>
        </w:numPr>
      </w:pPr>
      <w:r w:rsidRPr="00F35BCE">
        <w:t>page copy</w:t>
      </w:r>
    </w:p>
    <w:p w14:paraId="667070D9" w14:textId="77777777" w:rsidR="00F35BCE" w:rsidRPr="00F35BCE" w:rsidRDefault="00F35BCE" w:rsidP="00F35BCE">
      <w:pPr>
        <w:numPr>
          <w:ilvl w:val="0"/>
          <w:numId w:val="4"/>
        </w:numPr>
      </w:pPr>
      <w:r w:rsidRPr="00F35BCE">
        <w:t>schema fields</w:t>
      </w:r>
    </w:p>
    <w:p w14:paraId="02A629A6" w14:textId="77777777" w:rsidR="00F35BCE" w:rsidRPr="00F35BCE" w:rsidRDefault="00F35BCE" w:rsidP="00F35BCE">
      <w:pPr>
        <w:numPr>
          <w:ilvl w:val="0"/>
          <w:numId w:val="4"/>
        </w:numPr>
      </w:pPr>
      <w:r w:rsidRPr="00F35BCE">
        <w:t>OG overlays</w:t>
      </w:r>
    </w:p>
    <w:p w14:paraId="3B987F99" w14:textId="77777777" w:rsidR="00F35BCE" w:rsidRPr="00F35BCE" w:rsidRDefault="00F35BCE" w:rsidP="00F35BCE">
      <w:pPr>
        <w:numPr>
          <w:ilvl w:val="0"/>
          <w:numId w:val="4"/>
        </w:numPr>
      </w:pPr>
      <w:r w:rsidRPr="00F35BCE">
        <w:lastRenderedPageBreak/>
        <w:t>internal documentation</w:t>
      </w:r>
    </w:p>
    <w:p w14:paraId="6463F68F" w14:textId="77777777" w:rsidR="00F35BCE" w:rsidRPr="00F35BCE" w:rsidRDefault="00F35BCE" w:rsidP="00F35BCE">
      <w:r w:rsidRPr="00F35BCE">
        <w:pict w14:anchorId="0D389699">
          <v:rect id="_x0000_i1076" style="width:0;height:1.5pt" o:hralign="center" o:hrstd="t" o:hr="t" fillcolor="#a0a0a0" stroked="f"/>
        </w:pict>
      </w:r>
    </w:p>
    <w:p w14:paraId="69F6C4F5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🟪</w:t>
      </w:r>
      <w:r w:rsidRPr="00F35BCE">
        <w:rPr>
          <w:b/>
          <w:bCs/>
        </w:rPr>
        <w:t xml:space="preserve"> 4. Improve for Japanese SEO (Core Priority)</w:t>
      </w:r>
    </w:p>
    <w:p w14:paraId="3AEED241" w14:textId="77777777" w:rsidR="00F35BCE" w:rsidRPr="00F35BCE" w:rsidRDefault="00F35BCE" w:rsidP="00F35BCE">
      <w:r w:rsidRPr="00F35BCE">
        <w:t>For every page or text block, I will:</w:t>
      </w:r>
    </w:p>
    <w:p w14:paraId="7704ECFD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 xml:space="preserve">identify missing keywords Japanese users </w:t>
      </w:r>
      <w:proofErr w:type="gramStart"/>
      <w:r w:rsidRPr="00F35BCE">
        <w:t>actually search</w:t>
      </w:r>
      <w:proofErr w:type="gramEnd"/>
    </w:p>
    <w:p w14:paraId="13049CE6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>adjust phrasing to match natural Japanese search behavior</w:t>
      </w:r>
    </w:p>
    <w:p w14:paraId="3303E81D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>ensure headings and subheadings reflect search intent</w:t>
      </w:r>
    </w:p>
    <w:p w14:paraId="37EC8218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>strengthen clarity around services, locations, and benefits</w:t>
      </w:r>
    </w:p>
    <w:p w14:paraId="0747993B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>avoid unnatural keyword stuffing</w:t>
      </w:r>
    </w:p>
    <w:p w14:paraId="60CE1CFC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>ensure metadata and visible text reinforce each other</w:t>
      </w:r>
    </w:p>
    <w:p w14:paraId="5E3AE45C" w14:textId="77777777" w:rsidR="00F35BCE" w:rsidRPr="00F35BCE" w:rsidRDefault="00F35BCE" w:rsidP="00F35BCE">
      <w:pPr>
        <w:numPr>
          <w:ilvl w:val="0"/>
          <w:numId w:val="5"/>
        </w:numPr>
      </w:pPr>
      <w:r w:rsidRPr="00F35BCE">
        <w:t>maintain bilingual consistency for schema and structured data</w:t>
      </w:r>
    </w:p>
    <w:p w14:paraId="14577E15" w14:textId="77777777" w:rsidR="00F35BCE" w:rsidRPr="00F35BCE" w:rsidRDefault="00F35BCE" w:rsidP="00F35BCE">
      <w:r w:rsidRPr="00F35BCE">
        <w:t>This is a major ongoing task.</w:t>
      </w:r>
    </w:p>
    <w:p w14:paraId="7B8CAB3D" w14:textId="77777777" w:rsidR="00F35BCE" w:rsidRPr="00F35BCE" w:rsidRDefault="00F35BCE" w:rsidP="00F35BCE">
      <w:r w:rsidRPr="00F35BCE">
        <w:pict w14:anchorId="4EF619AA">
          <v:rect id="_x0000_i1077" style="width:0;height:1.5pt" o:hralign="center" o:hrstd="t" o:hr="t" fillcolor="#a0a0a0" stroked="f"/>
        </w:pict>
      </w:r>
    </w:p>
    <w:p w14:paraId="5E924B87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🟫</w:t>
      </w:r>
      <w:r w:rsidRPr="00F35BCE">
        <w:rPr>
          <w:b/>
          <w:bCs/>
        </w:rPr>
        <w:t xml:space="preserve"> 5. Maintain Image</w:t>
      </w:r>
      <w:r w:rsidRPr="00F35BCE">
        <w:rPr>
          <w:b/>
          <w:bCs/>
        </w:rPr>
        <w:noBreakHyphen/>
        <w:t>Anchored Accuracy</w:t>
      </w:r>
    </w:p>
    <w:p w14:paraId="2D686A5D" w14:textId="77777777" w:rsidR="00F35BCE" w:rsidRPr="00F35BCE" w:rsidRDefault="00F35BCE" w:rsidP="00F35BCE">
      <w:r w:rsidRPr="00F35BCE">
        <w:t xml:space="preserve">For alt text, captions, and </w:t>
      </w:r>
      <w:proofErr w:type="spellStart"/>
      <w:r w:rsidRPr="00F35BCE">
        <w:t>ImageObject</w:t>
      </w:r>
      <w:proofErr w:type="spellEnd"/>
      <w:r w:rsidRPr="00F35BCE">
        <w:t xml:space="preserve"> descriptions:</w:t>
      </w:r>
    </w:p>
    <w:p w14:paraId="19C52FFA" w14:textId="77777777" w:rsidR="00F35BCE" w:rsidRPr="00F35BCE" w:rsidRDefault="00F35BCE" w:rsidP="00F35BCE">
      <w:pPr>
        <w:numPr>
          <w:ilvl w:val="0"/>
          <w:numId w:val="6"/>
        </w:numPr>
      </w:pPr>
      <w:r w:rsidRPr="00F35BCE">
        <w:t xml:space="preserve">describe what is </w:t>
      </w:r>
      <w:proofErr w:type="gramStart"/>
      <w:r w:rsidRPr="00F35BCE">
        <w:rPr>
          <w:i/>
          <w:iCs/>
        </w:rPr>
        <w:t>actually visible</w:t>
      </w:r>
      <w:proofErr w:type="gramEnd"/>
    </w:p>
    <w:p w14:paraId="3CCE5A85" w14:textId="77777777" w:rsidR="00F35BCE" w:rsidRPr="00F35BCE" w:rsidRDefault="00F35BCE" w:rsidP="00F35BCE">
      <w:pPr>
        <w:numPr>
          <w:ilvl w:val="0"/>
          <w:numId w:val="6"/>
        </w:numPr>
      </w:pPr>
      <w:r w:rsidRPr="00F35BCE">
        <w:t>avoid generic or vague phrasing</w:t>
      </w:r>
    </w:p>
    <w:p w14:paraId="53736BD8" w14:textId="77777777" w:rsidR="00F35BCE" w:rsidRPr="00F35BCE" w:rsidRDefault="00F35BCE" w:rsidP="00F35BCE">
      <w:pPr>
        <w:numPr>
          <w:ilvl w:val="0"/>
          <w:numId w:val="6"/>
        </w:numPr>
      </w:pPr>
      <w:r w:rsidRPr="00F35BCE">
        <w:t>include key landmarks (American Falls, Horseshoe Falls, etc.)</w:t>
      </w:r>
    </w:p>
    <w:p w14:paraId="0DFD1AE8" w14:textId="77777777" w:rsidR="00F35BCE" w:rsidRPr="00F35BCE" w:rsidRDefault="00F35BCE" w:rsidP="00F35BCE">
      <w:pPr>
        <w:numPr>
          <w:ilvl w:val="0"/>
          <w:numId w:val="6"/>
        </w:numPr>
      </w:pPr>
      <w:r w:rsidRPr="00F35BCE">
        <w:t>maintain accessibility standards</w:t>
      </w:r>
    </w:p>
    <w:p w14:paraId="41FDFD2A" w14:textId="77777777" w:rsidR="00F35BCE" w:rsidRPr="00F35BCE" w:rsidRDefault="00F35BCE" w:rsidP="00F35BCE">
      <w:pPr>
        <w:numPr>
          <w:ilvl w:val="0"/>
          <w:numId w:val="6"/>
        </w:numPr>
      </w:pPr>
      <w:r w:rsidRPr="00F35BCE">
        <w:t>ensure SEO</w:t>
      </w:r>
      <w:r w:rsidRPr="00F35BCE">
        <w:noBreakHyphen/>
        <w:t>useful phrasing without overloading</w:t>
      </w:r>
    </w:p>
    <w:p w14:paraId="47E607A7" w14:textId="77777777" w:rsidR="00F35BCE" w:rsidRPr="00F35BCE" w:rsidRDefault="00F35BCE" w:rsidP="00F35BCE">
      <w:r w:rsidRPr="00F35BCE">
        <w:pict w14:anchorId="52435D6F">
          <v:rect id="_x0000_i1078" style="width:0;height:1.5pt" o:hralign="center" o:hrstd="t" o:hr="t" fillcolor="#a0a0a0" stroked="f"/>
        </w:pict>
      </w:r>
    </w:p>
    <w:p w14:paraId="5EC071E0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🟩</w:t>
      </w:r>
      <w:r w:rsidRPr="00F35BCE">
        <w:rPr>
          <w:b/>
          <w:bCs/>
        </w:rPr>
        <w:t xml:space="preserve"> 6. Maintain Parallel Tasks (No Overwriting)</w:t>
      </w:r>
    </w:p>
    <w:p w14:paraId="17DD80E9" w14:textId="77777777" w:rsidR="00F35BCE" w:rsidRPr="00F35BCE" w:rsidRDefault="00F35BCE" w:rsidP="00F35BCE">
      <w:r w:rsidRPr="00F35BCE">
        <w:lastRenderedPageBreak/>
        <w:t xml:space="preserve">When you introduce a new instruction — formatting, tone, SEO, structure — I treat it as </w:t>
      </w:r>
      <w:r w:rsidRPr="00F35BCE">
        <w:rPr>
          <w:b/>
          <w:bCs/>
        </w:rPr>
        <w:t>additive</w:t>
      </w:r>
      <w:r w:rsidRPr="00F35BCE">
        <w:t>, not a replacement.</w:t>
      </w:r>
    </w:p>
    <w:p w14:paraId="27A718A7" w14:textId="77777777" w:rsidR="00F35BCE" w:rsidRPr="00F35BCE" w:rsidRDefault="00F35BCE" w:rsidP="00F35BCE">
      <w:r w:rsidRPr="00F35BCE">
        <w:t>Nothing is dropped unless you explicitly say so.</w:t>
      </w:r>
    </w:p>
    <w:p w14:paraId="50698660" w14:textId="77777777" w:rsidR="00F35BCE" w:rsidRPr="00F35BCE" w:rsidRDefault="00F35BCE" w:rsidP="00F35BCE">
      <w:r w:rsidRPr="00F35BCE">
        <w:pict w14:anchorId="7D643A85">
          <v:rect id="_x0000_i1079" style="width:0;height:1.5pt" o:hralign="center" o:hrstd="t" o:hr="t" fillcolor="#a0a0a0" stroked="f"/>
        </w:pict>
      </w:r>
    </w:p>
    <w:p w14:paraId="7B54E431" w14:textId="77777777" w:rsidR="00F35BCE" w:rsidRPr="00F35BCE" w:rsidRDefault="00F35BCE" w:rsidP="00F35BCE">
      <w:pPr>
        <w:rPr>
          <w:b/>
          <w:bCs/>
        </w:rPr>
      </w:pPr>
      <w:r w:rsidRPr="00F35BCE">
        <w:rPr>
          <w:rFonts w:ascii="Segoe UI Emoji" w:hAnsi="Segoe UI Emoji" w:cs="Segoe UI Emoji"/>
          <w:b/>
          <w:bCs/>
        </w:rPr>
        <w:t>🟦</w:t>
      </w:r>
      <w:r w:rsidRPr="00F35BCE">
        <w:rPr>
          <w:b/>
          <w:bCs/>
        </w:rPr>
        <w:t xml:space="preserve"> 7. Your Japanese → English Workflow Is Always:</w:t>
      </w:r>
    </w:p>
    <w:p w14:paraId="02C32B68" w14:textId="77777777" w:rsidR="00F35BCE" w:rsidRPr="00F35BCE" w:rsidRDefault="00F35BCE" w:rsidP="00F35BCE">
      <w:pPr>
        <w:numPr>
          <w:ilvl w:val="0"/>
          <w:numId w:val="7"/>
        </w:numPr>
      </w:pPr>
      <w:r w:rsidRPr="00F35BCE">
        <w:rPr>
          <w:b/>
          <w:bCs/>
        </w:rPr>
        <w:t>You provide Japanese</w:t>
      </w:r>
    </w:p>
    <w:p w14:paraId="1464F526" w14:textId="77777777" w:rsidR="00F35BCE" w:rsidRPr="00F35BCE" w:rsidRDefault="00F35BCE" w:rsidP="00F35BCE">
      <w:pPr>
        <w:numPr>
          <w:ilvl w:val="0"/>
          <w:numId w:val="7"/>
        </w:numPr>
      </w:pPr>
      <w:r w:rsidRPr="00F35BCE">
        <w:rPr>
          <w:b/>
          <w:bCs/>
        </w:rPr>
        <w:t>I evaluate and improve the Japanese</w:t>
      </w:r>
    </w:p>
    <w:p w14:paraId="001D6769" w14:textId="77777777" w:rsidR="00F35BCE" w:rsidRPr="00F35BCE" w:rsidRDefault="00F35BCE" w:rsidP="00F35BCE">
      <w:pPr>
        <w:numPr>
          <w:ilvl w:val="0"/>
          <w:numId w:val="7"/>
        </w:numPr>
      </w:pPr>
      <w:r w:rsidRPr="00F35BCE">
        <w:rPr>
          <w:b/>
          <w:bCs/>
        </w:rPr>
        <w:t>I translate into improved English</w:t>
      </w:r>
    </w:p>
    <w:p w14:paraId="0314DEE5" w14:textId="77777777" w:rsidR="00F35BCE" w:rsidRPr="00F35BCE" w:rsidRDefault="00F35BCE" w:rsidP="00F35BCE">
      <w:pPr>
        <w:numPr>
          <w:ilvl w:val="0"/>
          <w:numId w:val="7"/>
        </w:numPr>
      </w:pPr>
      <w:r w:rsidRPr="00F35BCE">
        <w:rPr>
          <w:b/>
          <w:bCs/>
        </w:rPr>
        <w:t>I apply the bilingual line</w:t>
      </w:r>
      <w:r w:rsidRPr="00F35BCE">
        <w:rPr>
          <w:b/>
          <w:bCs/>
        </w:rPr>
        <w:noBreakHyphen/>
        <w:t>break format</w:t>
      </w:r>
    </w:p>
    <w:p w14:paraId="52B7B010" w14:textId="77777777" w:rsidR="00F35BCE" w:rsidRPr="00F35BCE" w:rsidRDefault="00F35BCE" w:rsidP="00F35BCE">
      <w:pPr>
        <w:numPr>
          <w:ilvl w:val="0"/>
          <w:numId w:val="7"/>
        </w:numPr>
      </w:pPr>
      <w:r w:rsidRPr="00F35BCE">
        <w:rPr>
          <w:b/>
          <w:bCs/>
        </w:rPr>
        <w:t>I optimize for SEO</w:t>
      </w:r>
    </w:p>
    <w:p w14:paraId="6BEA38DB" w14:textId="77777777" w:rsidR="00F35BCE" w:rsidRPr="00F35BCE" w:rsidRDefault="00F35BCE" w:rsidP="00F35BCE">
      <w:pPr>
        <w:numPr>
          <w:ilvl w:val="0"/>
          <w:numId w:val="7"/>
        </w:numPr>
      </w:pPr>
      <w:r w:rsidRPr="00F35BCE">
        <w:rPr>
          <w:b/>
          <w:bCs/>
        </w:rPr>
        <w:t>I maintain brand tone</w:t>
      </w:r>
    </w:p>
    <w:p w14:paraId="1394086C" w14:textId="77777777" w:rsidR="00F35BCE" w:rsidRPr="00F35BCE" w:rsidRDefault="00F35BCE" w:rsidP="00F35BCE">
      <w:r w:rsidRPr="00F35BCE">
        <w:t>This is the default pipeline.</w:t>
      </w:r>
    </w:p>
    <w:p w14:paraId="3113C936" w14:textId="77777777" w:rsidR="00F35BCE" w:rsidRPr="00F35BCE" w:rsidRDefault="00F35BCE" w:rsidP="00F35BCE">
      <w:r w:rsidRPr="00F35BCE">
        <w:pict w14:anchorId="0926004C">
          <v:rect id="_x0000_i1080" style="width:0;height:1.5pt" o:hralign="center" o:hrstd="t" o:hr="t" fillcolor="#a0a0a0" stroked="f"/>
        </w:pict>
      </w:r>
    </w:p>
    <w:p w14:paraId="5F1AFC60" w14:textId="77777777" w:rsidR="00F35BCE" w:rsidRPr="00F35BCE" w:rsidRDefault="00F35BCE" w:rsidP="00F35BCE">
      <w:r w:rsidRPr="00F35BCE">
        <w:t>If this matches your expectations, we can continue reviewing pages immediately. If anything needs adjusting, tell me and I’ll refine the workflow before we proceed.</w:t>
      </w:r>
    </w:p>
    <w:p w14:paraId="2FDD6F27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96FED"/>
    <w:multiLevelType w:val="multilevel"/>
    <w:tmpl w:val="59F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A48BB"/>
    <w:multiLevelType w:val="multilevel"/>
    <w:tmpl w:val="F0A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E05AF"/>
    <w:multiLevelType w:val="multilevel"/>
    <w:tmpl w:val="95C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8355C"/>
    <w:multiLevelType w:val="multilevel"/>
    <w:tmpl w:val="7A2A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63F86"/>
    <w:multiLevelType w:val="multilevel"/>
    <w:tmpl w:val="8C68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21BFD"/>
    <w:multiLevelType w:val="multilevel"/>
    <w:tmpl w:val="B92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F1184"/>
    <w:multiLevelType w:val="multilevel"/>
    <w:tmpl w:val="587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304787">
    <w:abstractNumId w:val="0"/>
  </w:num>
  <w:num w:numId="2" w16cid:durableId="1404834445">
    <w:abstractNumId w:val="5"/>
  </w:num>
  <w:num w:numId="3" w16cid:durableId="1524975635">
    <w:abstractNumId w:val="3"/>
  </w:num>
  <w:num w:numId="4" w16cid:durableId="740297289">
    <w:abstractNumId w:val="2"/>
  </w:num>
  <w:num w:numId="5" w16cid:durableId="1816599486">
    <w:abstractNumId w:val="1"/>
  </w:num>
  <w:num w:numId="6" w16cid:durableId="1253582966">
    <w:abstractNumId w:val="6"/>
  </w:num>
  <w:num w:numId="7" w16cid:durableId="1537621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CE"/>
    <w:rsid w:val="002A4DF6"/>
    <w:rsid w:val="005D3947"/>
    <w:rsid w:val="006E0915"/>
    <w:rsid w:val="00F3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BC1F"/>
  <w15:chartTrackingRefBased/>
  <w15:docId w15:val="{87D89B41-FFC6-42B3-B4B9-D87D5B8E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2026-01-08T10:42:00Z</dcterms:created>
  <dcterms:modified xsi:type="dcterms:W3CDTF">2026-01-08T10:42:00Z</dcterms:modified>
</cp:coreProperties>
</file>