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9F1" w:rsidRDefault="009509F1" w:rsidP="008433AC">
      <w:pPr>
        <w:pStyle w:val="Heading4"/>
      </w:pPr>
      <w:r>
        <w:t>--disable-color</w:t>
      </w:r>
    </w:p>
    <w:p w:rsidR="009509F1" w:rsidRDefault="009509F1" w:rsidP="008433AC">
      <w:r>
        <w:t>Turns off all coloring.</w:t>
      </w:r>
    </w:p>
    <w:p w:rsidR="009509F1" w:rsidRDefault="009509F1" w:rsidP="008433AC">
      <w:pPr>
        <w:pStyle w:val="Heading5"/>
      </w:pPr>
      <w:r>
        <w:t>Arguments</w:t>
      </w:r>
    </w:p>
    <w:p w:rsidR="009509F1" w:rsidRPr="007C191F" w:rsidRDefault="009509F1" w:rsidP="008433AC">
      <w:r>
        <w:t>No arguments are allowed</w:t>
      </w:r>
    </w:p>
    <w:p w:rsidR="009509F1" w:rsidRDefault="009509F1" w:rsidP="008433AC">
      <w:pPr>
        <w:pStyle w:val="Heading5"/>
      </w:pPr>
      <w:r>
        <w:t>Examples:</w:t>
      </w:r>
    </w:p>
    <w:p w:rsidR="009509F1" w:rsidRPr="002829CB" w:rsidRDefault="009509F1" w:rsidP="006E12A6">
      <w:pPr>
        <w:pStyle w:val="IntenseQuote"/>
      </w:pPr>
      <w:r>
        <w:t xml:space="preserve"> Scons all --disable-color</w:t>
      </w:r>
    </w:p>
    <w:p w:rsidR="009509F1" w:rsidRDefault="009509F1" w:rsidP="001C7338">
      <w:r>
        <w:t>No coloring will be used.</w:t>
      </w:r>
    </w:p>
    <w:p w:rsidR="009509F1" w:rsidRDefault="009509F1" w:rsidP="00D61BE6">
      <w:pPr>
        <w:sectPr w:rsidR="009509F1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9183C" w:rsidRDefault="0059183C"/>
    <w:sectPr w:rsidR="00591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BCD"/>
    <w:rsid w:val="00360263"/>
    <w:rsid w:val="0059183C"/>
    <w:rsid w:val="005D4BCD"/>
    <w:rsid w:val="00652CD1"/>
    <w:rsid w:val="009509F1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B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4B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6026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4BC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D4B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BC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BCD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60263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B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4B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6026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4BC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D4B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BC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BCD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60263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2012-07-26T22:11:00Z</dcterms:created>
  <dcterms:modified xsi:type="dcterms:W3CDTF">2012-08-01T16:26:00Z</dcterms:modified>
</cp:coreProperties>
</file>