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79C" w:rsidRPr="002343D4" w:rsidRDefault="00AC679C" w:rsidP="002343D4">
      <w:pPr>
        <w:pStyle w:val="FunctionDeclarationHeader1"/>
      </w:pPr>
      <w:r w:rsidRPr="002343D4">
        <w:t>VcsFileSystem(repository,server='')</w:t>
      </w:r>
    </w:p>
    <w:p w:rsidR="00AC679C" w:rsidRDefault="00AC679C" w:rsidP="00A42B53">
      <w:r>
        <w:t>This allows coping and syncing data from a local or remote file system.</w:t>
      </w:r>
    </w:p>
    <w:p w:rsidR="00AC679C" w:rsidRPr="004C62B8" w:rsidRDefault="00AC679C" w:rsidP="002343D4">
      <w:pPr>
        <w:pStyle w:val="Heading5"/>
      </w:pPr>
      <w:r>
        <w:t>Arguments:</w:t>
      </w:r>
    </w:p>
    <w:p w:rsidR="00AC679C" w:rsidRDefault="00AC679C" w:rsidP="00AC679C">
      <w:pPr>
        <w:numPr>
          <w:ilvl w:val="0"/>
          <w:numId w:val="1"/>
        </w:numPr>
        <w:spacing w:before="200"/>
      </w:pPr>
      <w:r>
        <w:t>repository — this is the directory we want to copy from.</w:t>
      </w:r>
    </w:p>
    <w:p w:rsidR="00AC679C" w:rsidRPr="00A06E14" w:rsidRDefault="00AC679C" w:rsidP="00AC679C">
      <w:pPr>
        <w:numPr>
          <w:ilvl w:val="0"/>
          <w:numId w:val="1"/>
        </w:numPr>
        <w:spacing w:before="200"/>
      </w:pPr>
      <w:r>
        <w:t>server – this is the server or root directory we want to copy from. If not provided it is ignored, otherwise it is prepended via os.path.join() to repository value</w:t>
      </w:r>
    </w:p>
    <w:p w:rsidR="00AC679C" w:rsidRPr="00147860" w:rsidRDefault="00AC679C" w:rsidP="002343D4">
      <w:pPr>
        <w:pStyle w:val="Heading5"/>
      </w:pPr>
      <w:r>
        <w:t>Access as:</w:t>
      </w:r>
    </w:p>
    <w:p w:rsidR="00AC679C" w:rsidRDefault="00AC679C" w:rsidP="00AC679C">
      <w:pPr>
        <w:numPr>
          <w:ilvl w:val="0"/>
          <w:numId w:val="1"/>
        </w:numPr>
        <w:spacing w:before="200"/>
      </w:pPr>
      <w:r>
        <w:t>F</w:t>
      </w:r>
      <w:r w:rsidRPr="00D408ED">
        <w:t xml:space="preserve">unction </w:t>
      </w:r>
      <w:r>
        <w:t>in SConstruct file</w:t>
      </w:r>
    </w:p>
    <w:p w:rsidR="00AC679C" w:rsidRDefault="00AC679C" w:rsidP="00A42B53">
      <w:pPr>
        <w:pStyle w:val="Heading5"/>
      </w:pPr>
      <w:r>
        <w:t>Examples:</w:t>
      </w:r>
    </w:p>
    <w:p w:rsidR="00AC679C" w:rsidRDefault="00AC679C" w:rsidP="00A42B53">
      <w:r>
        <w:t>Check out some Parts from SVN</w:t>
      </w:r>
    </w:p>
    <w:p w:rsidR="00AC679C" w:rsidRDefault="00AC679C" w:rsidP="00A42B53">
      <w:pPr>
        <w:pStyle w:val="CodeBlock1"/>
      </w:pPr>
      <w:r>
        <w:t>Part('foo.parts',vcs_type=</w:t>
      </w:r>
      <w:r w:rsidRPr="002343D4">
        <w:t xml:space="preserve"> VcsFileSystem</w:t>
      </w:r>
      <w:r>
        <w:t>(repository='c:/foo))</w:t>
      </w:r>
    </w:p>
    <w:p w:rsidR="00AC679C" w:rsidRDefault="00AC679C" w:rsidP="00A42B53"/>
    <w:p w:rsidR="00AC679C" w:rsidRPr="004C62B8" w:rsidRDefault="00AC679C" w:rsidP="002343D4">
      <w:pPr>
        <w:pStyle w:val="Heading6"/>
      </w:pPr>
      <w:r w:rsidRPr="002343D4">
        <w:t xml:space="preserve">VcsReuse </w:t>
      </w:r>
      <w:r>
        <w:t>(part)</w:t>
      </w:r>
    </w:p>
    <w:p w:rsidR="00AC679C" w:rsidRDefault="00AC679C" w:rsidP="00A42B53">
      <w:r>
        <w:t>This allows the ability to use a previous Parts’ checkout information to access the Parts file. This allows single Checkout of a tree that might have multiple Parts files in it reducing checkout time and saving disk space. It can also be used to control multiple builds of the same part with different setup values, such as build the Parts 32 and 64 bit in the same build pass.</w:t>
      </w:r>
    </w:p>
    <w:p w:rsidR="00AC679C" w:rsidRPr="004C62B8" w:rsidRDefault="00AC679C" w:rsidP="002343D4">
      <w:pPr>
        <w:pStyle w:val="Heading5"/>
      </w:pPr>
      <w:r>
        <w:t>Arguments:</w:t>
      </w:r>
    </w:p>
    <w:p w:rsidR="00AC679C" w:rsidRDefault="00AC679C" w:rsidP="00AC679C">
      <w:pPr>
        <w:numPr>
          <w:ilvl w:val="0"/>
          <w:numId w:val="1"/>
        </w:numPr>
        <w:spacing w:before="200"/>
      </w:pPr>
      <w:r>
        <w:t>part — this is the part object, returned from the Part call, or a string referring to the part</w:t>
      </w:r>
    </w:p>
    <w:p w:rsidR="00AC679C" w:rsidRDefault="00AC679C" w:rsidP="00A42B53">
      <w:pPr>
        <w:pStyle w:val="Heading5"/>
      </w:pPr>
      <w:r>
        <w:t>Examples:</w:t>
      </w:r>
    </w:p>
    <w:p w:rsidR="00AC679C" w:rsidRDefault="00AC679C" w:rsidP="00A42B53">
      <w:r>
        <w:t>Check out some Part from SVN and reuse it for other Parts files in the same Source Tree.</w:t>
      </w:r>
    </w:p>
    <w:p w:rsidR="00AC679C" w:rsidRDefault="00AC679C" w:rsidP="00A42B53">
      <w:pPr>
        <w:pStyle w:val="CodeBlock1"/>
      </w:pPr>
      <w:r>
        <w:t>P=Part('proxy/proxy.parts',vcs_type=</w:t>
      </w:r>
      <w:r w:rsidRPr="002343D4">
        <w:t xml:space="preserve"> VcsReuse</w:t>
      </w:r>
      <w:r>
        <w:t>(repository='tree',server='https://'+’SConsrocks.org’))</w:t>
      </w:r>
    </w:p>
    <w:p w:rsidR="00AC679C" w:rsidRDefault="00AC679C" w:rsidP="00A42B53">
      <w:pPr>
        <w:pStyle w:val="CodeBlock1"/>
      </w:pPr>
    </w:p>
    <w:p w:rsidR="00AC679C" w:rsidRDefault="00AC679C" w:rsidP="00A42B53">
      <w:pPr>
        <w:pStyle w:val="CodeBlock1"/>
      </w:pPr>
      <w:r>
        <w:t>Part('engine','engine/engine.parts',vcs_type=VcsUsePriorPart(p))</w:t>
      </w:r>
    </w:p>
    <w:p w:rsidR="00AC679C" w:rsidRDefault="00AC679C" w:rsidP="00A42B53">
      <w:pPr>
        <w:pStyle w:val="CodeBlock1"/>
      </w:pPr>
      <w:r>
        <w:t>Part('print_msg','print_msg/src/print_msg.parts',VcsUsePriorPart(p))</w:t>
      </w:r>
    </w:p>
    <w:p w:rsidR="00AC679C" w:rsidRDefault="00AC679C" w:rsidP="00A42B53">
      <w:pPr>
        <w:pStyle w:val="CodeBlock1"/>
      </w:pPr>
    </w:p>
    <w:p w:rsidR="00AC679C" w:rsidRDefault="00AC679C" w:rsidP="00A42B53">
      <w:r>
        <w:t>Cross build a Part 32-bit and 64-bit, but reuse the same checkout area.</w:t>
      </w:r>
    </w:p>
    <w:p w:rsidR="00AC679C" w:rsidRDefault="00AC679C" w:rsidP="00A42B53">
      <w:pPr>
        <w:pStyle w:val="CodeBlock1"/>
      </w:pPr>
      <w:r>
        <w:t>P=Part('proxy/proxy.parts',vcs_type=VcsSvn(repository='proxy',server='https://'+’SConsrocks.org’),TARGET_PLATFORM='x86')</w:t>
      </w:r>
    </w:p>
    <w:p w:rsidR="00AC679C" w:rsidRDefault="00AC679C" w:rsidP="00A42B53">
      <w:pPr>
        <w:pStyle w:val="CodeBlock1"/>
      </w:pPr>
    </w:p>
    <w:p w:rsidR="00AC679C" w:rsidRDefault="00AC679C" w:rsidP="00A42B53">
      <w:pPr>
        <w:pStyle w:val="CodeBlock1"/>
      </w:pPr>
      <w:r>
        <w:t>Part('proxy/proxy.parts',vcs_type=VcsUsePriorPart(p,TARGET_PLATFORM='x86_64'))</w:t>
      </w:r>
    </w:p>
    <w:p w:rsidR="00AC679C" w:rsidRDefault="00AC679C" w:rsidP="000D1CE2">
      <w:pPr>
        <w:sectPr w:rsidR="00AC679C" w:rsidSect="000D1CE2">
          <w:type w:val="continuous"/>
          <w:pgSz w:w="12240" w:h="15840"/>
          <w:pgMar w:top="1440" w:right="1440" w:bottom="1440" w:left="1440" w:header="720" w:footer="720" w:gutter="0"/>
          <w:cols w:space="720"/>
          <w:docGrid w:linePitch="360"/>
        </w:sectPr>
      </w:pPr>
    </w:p>
    <w:p w:rsidR="00A1061A" w:rsidRDefault="00A1061A"/>
    <w:sectPr w:rsidR="00A10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7FB"/>
    <w:rsid w:val="009A3317"/>
    <w:rsid w:val="00A1061A"/>
    <w:rsid w:val="00AC679C"/>
    <w:rsid w:val="00FB5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B57F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B57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B57F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B57F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B57FB"/>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FB57F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B57FB"/>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B57FB"/>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B57F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B57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B57F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B57F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B57FB"/>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FB57F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B57FB"/>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B57FB"/>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2012-07-30T21:18:00Z</dcterms:created>
  <dcterms:modified xsi:type="dcterms:W3CDTF">2012-08-01T16:26:00Z</dcterms:modified>
</cp:coreProperties>
</file>