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262B5" w14:textId="619CF9F5" w:rsidR="00782558" w:rsidRPr="00782558" w:rsidRDefault="00782558" w:rsidP="00782558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 xml:space="preserve"> Estrutura do Fluxo de Trabalho (Domínio Sistemas)</w:t>
      </w:r>
    </w:p>
    <w:p w14:paraId="13C1A907" w14:textId="77777777" w:rsidR="00782558" w:rsidRPr="00782558" w:rsidRDefault="00782558" w:rsidP="00782558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Etapa 1: Solicitação e Formalização (Início do Aviso)</w:t>
      </w:r>
    </w:p>
    <w:p w14:paraId="077E1AE8" w14:textId="77777777" w:rsidR="00782558" w:rsidRPr="00782558" w:rsidRDefault="00782558" w:rsidP="00782558">
      <w:pPr>
        <w:spacing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Ação: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cliente envia a carta de pedido de demissão manuscrita.</w:t>
      </w:r>
    </w:p>
    <w:p w14:paraId="0BDAF3F3" w14:textId="77777777" w:rsidR="00782558" w:rsidRPr="00782558" w:rsidRDefault="00782558" w:rsidP="00782558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1.1: Recebimento e Análise da Documentação.</w:t>
      </w:r>
    </w:p>
    <w:p w14:paraId="69CD778F" w14:textId="77777777" w:rsidR="00782558" w:rsidRPr="00782558" w:rsidRDefault="00782558" w:rsidP="00782558">
      <w:pPr>
        <w:numPr>
          <w:ilvl w:val="1"/>
          <w:numId w:val="3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Documento: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Carta de Pedido de Demissão (com data de início do aviso) e Ficha de Registro.</w:t>
      </w:r>
    </w:p>
    <w:p w14:paraId="0A709154" w14:textId="77777777" w:rsidR="00782558" w:rsidRPr="00782558" w:rsidRDefault="00782558" w:rsidP="00782558">
      <w:pPr>
        <w:numPr>
          <w:ilvl w:val="1"/>
          <w:numId w:val="3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Registro: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Digitalizar e anexar ao GED (Gestão Eletrônica de Documentos) do Domínio, pasta do funcionário.</w:t>
      </w:r>
    </w:p>
    <w:p w14:paraId="1B83F7F8" w14:textId="77777777" w:rsidR="00782558" w:rsidRPr="00782558" w:rsidRDefault="00782558" w:rsidP="00782558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1.2: Cadastro do Aviso Prévio no Domínio.</w:t>
      </w:r>
    </w:p>
    <w:p w14:paraId="30CC9E44" w14:textId="77777777" w:rsidR="00782558" w:rsidRPr="00782558" w:rsidRDefault="00782558" w:rsidP="00782558">
      <w:pPr>
        <w:numPr>
          <w:ilvl w:val="1"/>
          <w:numId w:val="3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Caminho: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78255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Processos &gt; Rescisões &gt; Aviso Prévio &gt; Individual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4E060E2" w14:textId="77777777" w:rsidR="00782558" w:rsidRPr="00782558" w:rsidRDefault="00782558" w:rsidP="00782558">
      <w:pPr>
        <w:numPr>
          <w:ilvl w:val="1"/>
          <w:numId w:val="3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Ação: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Clique em </w:t>
      </w:r>
      <w:r w:rsidRPr="0078255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[Novo]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>, selecione o funcionário.</w:t>
      </w:r>
    </w:p>
    <w:p w14:paraId="1EF19133" w14:textId="77777777" w:rsidR="00782558" w:rsidRPr="00782558" w:rsidRDefault="00782558" w:rsidP="00782558">
      <w:pPr>
        <w:numPr>
          <w:ilvl w:val="1"/>
          <w:numId w:val="3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Campos: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Motivo: "4 - Pedido de demissão", Concedido por: "Empregado", Tipo: "Trabalhado".</w:t>
      </w:r>
    </w:p>
    <w:p w14:paraId="345C15DD" w14:textId="77777777" w:rsidR="00782558" w:rsidRPr="00782558" w:rsidRDefault="00782558" w:rsidP="00782558">
      <w:pPr>
        <w:numPr>
          <w:ilvl w:val="1"/>
          <w:numId w:val="3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Data: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Data do Pedido.</w:t>
      </w:r>
    </w:p>
    <w:p w14:paraId="4BBF8BF0" w14:textId="77777777" w:rsidR="00782558" w:rsidRPr="00782558" w:rsidRDefault="00782558" w:rsidP="00782558">
      <w:pPr>
        <w:numPr>
          <w:ilvl w:val="1"/>
          <w:numId w:val="3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Configuração: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Redução de jornada (se for o caso).</w:t>
      </w:r>
    </w:p>
    <w:p w14:paraId="0E684910" w14:textId="77777777" w:rsidR="00782558" w:rsidRPr="00782558" w:rsidRDefault="00782558" w:rsidP="00782558">
      <w:pPr>
        <w:numPr>
          <w:ilvl w:val="1"/>
          <w:numId w:val="3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Emissão: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Emitir o termo de aviso prévio para assinatura.</w:t>
      </w:r>
    </w:p>
    <w:p w14:paraId="51C79A3E" w14:textId="77777777" w:rsidR="00782558" w:rsidRPr="00782558" w:rsidRDefault="00782558" w:rsidP="00782558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Tarefa 1.3: Envio de </w:t>
      </w:r>
      <w:proofErr w:type="spellStart"/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eSocial</w:t>
      </w:r>
      <w:proofErr w:type="spellEnd"/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(S-2250/S-2206).</w:t>
      </w:r>
    </w:p>
    <w:p w14:paraId="71751589" w14:textId="77777777" w:rsidR="00782558" w:rsidRPr="00782558" w:rsidRDefault="00782558" w:rsidP="00782558">
      <w:pPr>
        <w:numPr>
          <w:ilvl w:val="1"/>
          <w:numId w:val="3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>O sistema gera automaticamente o evento de aviso prévio (S-2250) quando o aviso é trabalhado e a rescisão é calculada posteriormente. Se houve alteração de contrato na data, S-2206.</w:t>
      </w:r>
    </w:p>
    <w:p w14:paraId="33C820E1" w14:textId="77777777" w:rsidR="00782558" w:rsidRPr="00782558" w:rsidRDefault="00782558" w:rsidP="00782558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Etapa 2: Processamento da Rescisão</w:t>
      </w:r>
    </w:p>
    <w:p w14:paraId="1FA2382C" w14:textId="77777777" w:rsidR="00782558" w:rsidRPr="00782558" w:rsidRDefault="00782558" w:rsidP="00782558">
      <w:pPr>
        <w:spacing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Ação: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Ao final dos 30 dias de aviso (ou data acordada).</w:t>
      </w:r>
    </w:p>
    <w:p w14:paraId="2D51C10F" w14:textId="77777777" w:rsidR="00782558" w:rsidRPr="00782558" w:rsidRDefault="00782558" w:rsidP="00782558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2.1: Cálculo da Rescisão no Domínio.</w:t>
      </w:r>
    </w:p>
    <w:p w14:paraId="34682475" w14:textId="77777777" w:rsidR="00782558" w:rsidRPr="00782558" w:rsidRDefault="00782558" w:rsidP="00782558">
      <w:pPr>
        <w:numPr>
          <w:ilvl w:val="1"/>
          <w:numId w:val="3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Caminho: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78255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Processos &gt; Rescisões &gt; Individual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1A4B6556" w14:textId="77777777" w:rsidR="00782558" w:rsidRPr="00782558" w:rsidRDefault="00782558" w:rsidP="00782558">
      <w:pPr>
        <w:numPr>
          <w:ilvl w:val="1"/>
          <w:numId w:val="3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Ação: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Clique em </w:t>
      </w:r>
      <w:r w:rsidRPr="0078255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[Novo]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597B5CFF" w14:textId="77777777" w:rsidR="00782558" w:rsidRPr="00782558" w:rsidRDefault="00782558" w:rsidP="00782558">
      <w:pPr>
        <w:numPr>
          <w:ilvl w:val="1"/>
          <w:numId w:val="3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Campos: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Motivo: "4 - Pedido de demissão", Data da Demissão: "Último dia trabalhado".</w:t>
      </w:r>
    </w:p>
    <w:p w14:paraId="6CAB8AC9" w14:textId="77777777" w:rsidR="00782558" w:rsidRPr="00782558" w:rsidRDefault="00782558" w:rsidP="00782558">
      <w:pPr>
        <w:numPr>
          <w:ilvl w:val="1"/>
          <w:numId w:val="3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Aviso Prévio: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Selecione o aviso cadastrado na Etapa 1.</w:t>
      </w:r>
    </w:p>
    <w:p w14:paraId="0BF82D4B" w14:textId="77777777" w:rsidR="00782558" w:rsidRPr="00782558" w:rsidRDefault="00782558" w:rsidP="00782558">
      <w:pPr>
        <w:numPr>
          <w:ilvl w:val="1"/>
          <w:numId w:val="3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Confirmação: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Clique em </w:t>
      </w:r>
      <w:proofErr w:type="gramStart"/>
      <w:r w:rsidRPr="0078255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[Calcular</w:t>
      </w:r>
      <w:proofErr w:type="gramEnd"/>
      <w:r w:rsidRPr="0078255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]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>. Verifique saldos de dias trabalhados, 13º proporcional e férias proporcionais.</w:t>
      </w:r>
    </w:p>
    <w:p w14:paraId="4AEE5BDB" w14:textId="77777777" w:rsidR="00782558" w:rsidRPr="00782558" w:rsidRDefault="00782558" w:rsidP="00782558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2.2: Emissão do TRCT e Documentos.</w:t>
      </w:r>
    </w:p>
    <w:p w14:paraId="3546B095" w14:textId="77777777" w:rsidR="00782558" w:rsidRPr="00782558" w:rsidRDefault="00782558" w:rsidP="00782558">
      <w:pPr>
        <w:numPr>
          <w:ilvl w:val="1"/>
          <w:numId w:val="3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Caminho: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78255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Relatórios &gt; Recibos &gt; Rescisão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3F11DAA" w14:textId="77777777" w:rsidR="00782558" w:rsidRPr="00782558" w:rsidRDefault="00782558" w:rsidP="00782558">
      <w:pPr>
        <w:numPr>
          <w:ilvl w:val="1"/>
          <w:numId w:val="3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Ação: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Selecione o modelo (por código/período).</w:t>
      </w:r>
    </w:p>
    <w:p w14:paraId="040C0549" w14:textId="77777777" w:rsidR="00782558" w:rsidRPr="00782558" w:rsidRDefault="00782558" w:rsidP="00782558">
      <w:pPr>
        <w:numPr>
          <w:ilvl w:val="1"/>
          <w:numId w:val="3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Documentos: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Termo de Rescisão (TRCT) - 4 vias, Termo de Quitação, Termo de Homologação (THRCT - se necessário), Ficha de registro atualizada.</w:t>
      </w:r>
    </w:p>
    <w:p w14:paraId="5C33852E" w14:textId="77777777" w:rsidR="00782558" w:rsidRPr="00782558" w:rsidRDefault="00782558" w:rsidP="00782558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Tarefa 2.3: Envio de </w:t>
      </w:r>
      <w:proofErr w:type="spellStart"/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eSocial</w:t>
      </w:r>
      <w:proofErr w:type="spellEnd"/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(S-2299).</w:t>
      </w:r>
    </w:p>
    <w:p w14:paraId="3F891060" w14:textId="77777777" w:rsidR="00782558" w:rsidRPr="00782558" w:rsidRDefault="00782558" w:rsidP="00782558">
      <w:pPr>
        <w:numPr>
          <w:ilvl w:val="1"/>
          <w:numId w:val="3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Caminho: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78255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eSocial</w:t>
      </w:r>
      <w:proofErr w:type="spellEnd"/>
      <w:r w:rsidRPr="0078255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 xml:space="preserve"> &gt; Gerenciamento de Rescisões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846047A" w14:textId="77777777" w:rsidR="00782558" w:rsidRPr="00782558" w:rsidRDefault="00782558" w:rsidP="00782558">
      <w:pPr>
        <w:numPr>
          <w:ilvl w:val="1"/>
          <w:numId w:val="3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Ação: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Gerar o evento S-2299 (Desligamento) após conferência do cálculo. O sistema já integra com FGTS Digital.</w:t>
      </w:r>
    </w:p>
    <w:p w14:paraId="01266862" w14:textId="77777777" w:rsidR="00782558" w:rsidRPr="00782558" w:rsidRDefault="00782558" w:rsidP="00782558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Etapa 3: Encerramento e Entrega</w:t>
      </w:r>
    </w:p>
    <w:p w14:paraId="397F2396" w14:textId="77777777" w:rsidR="00782558" w:rsidRPr="00782558" w:rsidRDefault="00782558" w:rsidP="00782558">
      <w:pPr>
        <w:spacing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Ação: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Pagar a rescisão e entregar os documentos ao funcionário.</w:t>
      </w:r>
    </w:p>
    <w:p w14:paraId="5D84FCDF" w14:textId="77777777" w:rsidR="00782558" w:rsidRPr="00782558" w:rsidRDefault="00782558" w:rsidP="00782558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3.1: Geração de Guias de Pagamento.</w:t>
      </w:r>
    </w:p>
    <w:p w14:paraId="51E5D1F9" w14:textId="77777777" w:rsidR="00782558" w:rsidRPr="00782558" w:rsidRDefault="00782558" w:rsidP="00782558">
      <w:pPr>
        <w:numPr>
          <w:ilvl w:val="1"/>
          <w:numId w:val="3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FGTS: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Acessar o ambiente do FGTS Digital para gerar a guia das verbas rescisórias (competência da rescisão).</w:t>
      </w:r>
    </w:p>
    <w:p w14:paraId="78B52AED" w14:textId="77777777" w:rsidR="00782558" w:rsidRPr="00782558" w:rsidRDefault="00782558" w:rsidP="00782558">
      <w:pPr>
        <w:numPr>
          <w:ilvl w:val="1"/>
          <w:numId w:val="3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lastRenderedPageBreak/>
        <w:t>IRRF/INSS: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Acessar </w:t>
      </w:r>
      <w:proofErr w:type="spellStart"/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>DCTFWeb</w:t>
      </w:r>
      <w:proofErr w:type="spellEnd"/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gerar a guia de impostos da rescisão.</w:t>
      </w:r>
    </w:p>
    <w:p w14:paraId="593CAE66" w14:textId="77777777" w:rsidR="00782558" w:rsidRPr="00782558" w:rsidRDefault="00782558" w:rsidP="00782558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3.2: Envio para o Cliente.</w:t>
      </w:r>
    </w:p>
    <w:p w14:paraId="07FB52E7" w14:textId="77777777" w:rsidR="00782558" w:rsidRPr="00782558" w:rsidRDefault="00782558" w:rsidP="00782558">
      <w:pPr>
        <w:numPr>
          <w:ilvl w:val="1"/>
          <w:numId w:val="3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Ação: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Enviar TRCT, Guias de recolhimento, e a Ficha de Registro atualizada ao cliente para pagamento e assinatura do funcionário.</w:t>
      </w:r>
    </w:p>
    <w:p w14:paraId="4FA82535" w14:textId="77777777" w:rsidR="00782558" w:rsidRPr="00782558" w:rsidRDefault="00782558" w:rsidP="00782558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3.3: Arquivamento e Finalização.</w:t>
      </w:r>
    </w:p>
    <w:p w14:paraId="00A8526D" w14:textId="77777777" w:rsidR="00782558" w:rsidRPr="00782558" w:rsidRDefault="00782558" w:rsidP="00782558">
      <w:pPr>
        <w:numPr>
          <w:ilvl w:val="1"/>
          <w:numId w:val="3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Ação: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Arquivar os documentos assinados no GED do Domínio (através da integração BGR).</w:t>
      </w:r>
    </w:p>
    <w:p w14:paraId="546ECFDA" w14:textId="77777777" w:rsidR="00782558" w:rsidRPr="00782558" w:rsidRDefault="00782558" w:rsidP="00782558">
      <w:pPr>
        <w:numPr>
          <w:ilvl w:val="1"/>
          <w:numId w:val="3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Status: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Alterar o status do processo no módulo "Domínio Processos" para "Concluído".</w:t>
      </w:r>
    </w:p>
    <w:p w14:paraId="3A28B723" w14:textId="77777777" w:rsidR="00782558" w:rsidRPr="00782558" w:rsidRDefault="00782558" w:rsidP="0078255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825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8A86333">
          <v:rect id="_x0000_i1096" style="width:0;height:1.5pt" o:hralign="center" o:hrstd="t" o:hr="t" fillcolor="#a0a0a0" stroked="f"/>
        </w:pict>
      </w:r>
    </w:p>
    <w:p w14:paraId="47068FF5" w14:textId="77777777" w:rsidR="00782558" w:rsidRPr="00782558" w:rsidRDefault="00782558" w:rsidP="00782558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782558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BR"/>
          <w14:ligatures w14:val="none"/>
        </w:rPr>
        <w:t>🛡</w:t>
      </w:r>
      <w:r w:rsidRPr="00782558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️ Considerações Legais e Fiscais</w:t>
      </w:r>
    </w:p>
    <w:p w14:paraId="61CD8677" w14:textId="77777777" w:rsidR="00782558" w:rsidRPr="00782558" w:rsidRDefault="00782558" w:rsidP="00782558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Aviso Prévio Trabalhado: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funcionário trabalha os 30 dias. Se o pedido de demissão não for cumprido, a empresa pode descontar os dias não trabalhados (Lei 12.506/2011).</w:t>
      </w:r>
    </w:p>
    <w:p w14:paraId="24AC629E" w14:textId="77777777" w:rsidR="00782558" w:rsidRPr="00782558" w:rsidRDefault="00782558" w:rsidP="00782558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Pedido de Demissão: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funcionário </w:t>
      </w: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não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saca FGTS, </w:t>
      </w: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não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recebe a multa de 40% e </w:t>
      </w: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não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tem direito ao seguro-desemprego.</w:t>
      </w:r>
    </w:p>
    <w:p w14:paraId="045003A5" w14:textId="77777777" w:rsidR="00782558" w:rsidRPr="00782558" w:rsidRDefault="00782558" w:rsidP="00782558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Exame </w:t>
      </w:r>
      <w:proofErr w:type="spellStart"/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Demissional</w:t>
      </w:r>
      <w:proofErr w:type="spellEnd"/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exame é obrigatório. A data do último exame médico deve ser verificada para saber se ainda está válido (Regra geral: 135 dias para empresas de risco 1 e 2, 90 dias para risco 3 e 4).</w:t>
      </w:r>
    </w:p>
    <w:p w14:paraId="0CA885EB" w14:textId="77777777" w:rsidR="00782558" w:rsidRPr="00782558" w:rsidRDefault="00782558" w:rsidP="00782558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8255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Assinatura:</w:t>
      </w:r>
      <w:r w:rsidRPr="00782558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TRCT deve ser assinado pelo funcionário. Em caso de pedido de demissão, é importante a assinatura da carta pelo próprio punho.</w:t>
      </w:r>
    </w:p>
    <w:p w14:paraId="7166BA4A" w14:textId="0D05A62B" w:rsidR="00782558" w:rsidRDefault="00782558" w:rsidP="00782558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211"/>
        <w:gridCol w:w="2001"/>
        <w:gridCol w:w="2457"/>
        <w:gridCol w:w="1819"/>
      </w:tblGrid>
      <w:tr w:rsidR="00782558" w:rsidRPr="005559AD" w14:paraId="2B07255F" w14:textId="77777777" w:rsidTr="009D3A2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5CB6B6A" w14:textId="77777777" w:rsidR="00782558" w:rsidRPr="005559AD" w:rsidRDefault="00782558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Tipo de desligamento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67E4811F" w14:textId="77777777" w:rsidR="00782558" w:rsidRPr="005559AD" w:rsidRDefault="00782558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Prazo de pagamento das verbas rescisórias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443A6445" w14:textId="77777777" w:rsidR="00782558" w:rsidRPr="005559AD" w:rsidRDefault="00782558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Observação prática sobre aviso prévio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F257506" w14:textId="77777777" w:rsidR="00782558" w:rsidRPr="005559AD" w:rsidRDefault="00782558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Referências legais</w:t>
            </w:r>
          </w:p>
        </w:tc>
      </w:tr>
      <w:tr w:rsidR="00782558" w:rsidRPr="005559AD" w14:paraId="7B6A7978" w14:textId="77777777" w:rsidTr="009D3A2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5D201" w14:textId="77777777" w:rsidR="00782558" w:rsidRPr="005559AD" w:rsidRDefault="00782558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Pedido de demissão com aviso prévio trabalhado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630A7" w14:textId="77777777" w:rsidR="00782558" w:rsidRPr="005559AD" w:rsidRDefault="00782558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Até o 1º dia útil imediato ao término do contrato.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54AAA" w14:textId="77777777" w:rsidR="00782558" w:rsidRPr="005559AD" w:rsidRDefault="00782558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Segue a lógica de encerramento no último dia efetivo de trabalho.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E26FC" w14:textId="77777777" w:rsidR="00782558" w:rsidRPr="005559AD" w:rsidRDefault="00782558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val="en-US" w:eastAsia="pt-BR"/>
                <w14:ligatures w14:val="none"/>
              </w:rPr>
              <w:t>CLT, art. 477, §6º, I; CLT, art. 487.</w:t>
            </w:r>
          </w:p>
        </w:tc>
      </w:tr>
    </w:tbl>
    <w:p w14:paraId="2CC467B6" w14:textId="77777777" w:rsidR="00782558" w:rsidRPr="00182238" w:rsidRDefault="00782558" w:rsidP="00782558">
      <w:pPr>
        <w:rPr>
          <w:lang w:val="en-US"/>
        </w:rPr>
      </w:pPr>
    </w:p>
    <w:sectPr w:rsidR="00782558" w:rsidRPr="001822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03CB0"/>
    <w:multiLevelType w:val="multilevel"/>
    <w:tmpl w:val="DCB6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4490"/>
    <w:multiLevelType w:val="multilevel"/>
    <w:tmpl w:val="0A62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79E6"/>
    <w:multiLevelType w:val="multilevel"/>
    <w:tmpl w:val="8182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ACD"/>
    <w:multiLevelType w:val="multilevel"/>
    <w:tmpl w:val="A44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32781"/>
    <w:multiLevelType w:val="multilevel"/>
    <w:tmpl w:val="6486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60BE2"/>
    <w:multiLevelType w:val="multilevel"/>
    <w:tmpl w:val="3F8A0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32EC3"/>
    <w:multiLevelType w:val="multilevel"/>
    <w:tmpl w:val="4DD8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52D45"/>
    <w:multiLevelType w:val="multilevel"/>
    <w:tmpl w:val="FDF4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E5E60"/>
    <w:multiLevelType w:val="multilevel"/>
    <w:tmpl w:val="BED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75BA6"/>
    <w:multiLevelType w:val="multilevel"/>
    <w:tmpl w:val="7960C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3B4DD6"/>
    <w:multiLevelType w:val="multilevel"/>
    <w:tmpl w:val="7EB2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E5AA3"/>
    <w:multiLevelType w:val="multilevel"/>
    <w:tmpl w:val="E738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D2D97"/>
    <w:multiLevelType w:val="multilevel"/>
    <w:tmpl w:val="72FC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04B0D"/>
    <w:multiLevelType w:val="multilevel"/>
    <w:tmpl w:val="CF7E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245BA"/>
    <w:multiLevelType w:val="multilevel"/>
    <w:tmpl w:val="5A3E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903CC"/>
    <w:multiLevelType w:val="multilevel"/>
    <w:tmpl w:val="A350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802CC"/>
    <w:multiLevelType w:val="multilevel"/>
    <w:tmpl w:val="0D1E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F0FF8"/>
    <w:multiLevelType w:val="multilevel"/>
    <w:tmpl w:val="B92C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E22B1"/>
    <w:multiLevelType w:val="multilevel"/>
    <w:tmpl w:val="4000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F50C8"/>
    <w:multiLevelType w:val="multilevel"/>
    <w:tmpl w:val="9C72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A6E4D"/>
    <w:multiLevelType w:val="multilevel"/>
    <w:tmpl w:val="82C8D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5213AF"/>
    <w:multiLevelType w:val="multilevel"/>
    <w:tmpl w:val="C20E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91A34"/>
    <w:multiLevelType w:val="multilevel"/>
    <w:tmpl w:val="E41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415ED"/>
    <w:multiLevelType w:val="multilevel"/>
    <w:tmpl w:val="B786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00E7D"/>
    <w:multiLevelType w:val="multilevel"/>
    <w:tmpl w:val="E38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76E85"/>
    <w:multiLevelType w:val="multilevel"/>
    <w:tmpl w:val="8D9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72280"/>
    <w:multiLevelType w:val="multilevel"/>
    <w:tmpl w:val="7230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2C2F8A"/>
    <w:multiLevelType w:val="multilevel"/>
    <w:tmpl w:val="01B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D00F0"/>
    <w:multiLevelType w:val="multilevel"/>
    <w:tmpl w:val="360C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73C29"/>
    <w:multiLevelType w:val="multilevel"/>
    <w:tmpl w:val="501A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801B3"/>
    <w:multiLevelType w:val="multilevel"/>
    <w:tmpl w:val="B43E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473037"/>
    <w:multiLevelType w:val="multilevel"/>
    <w:tmpl w:val="DBB6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F6313"/>
    <w:multiLevelType w:val="multilevel"/>
    <w:tmpl w:val="22C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C6D3F"/>
    <w:multiLevelType w:val="multilevel"/>
    <w:tmpl w:val="93743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4"/>
  </w:num>
  <w:num w:numId="3">
    <w:abstractNumId w:val="27"/>
  </w:num>
  <w:num w:numId="4">
    <w:abstractNumId w:val="12"/>
  </w:num>
  <w:num w:numId="5">
    <w:abstractNumId w:val="33"/>
  </w:num>
  <w:num w:numId="6">
    <w:abstractNumId w:val="9"/>
  </w:num>
  <w:num w:numId="7">
    <w:abstractNumId w:val="5"/>
  </w:num>
  <w:num w:numId="8">
    <w:abstractNumId w:val="32"/>
  </w:num>
  <w:num w:numId="9">
    <w:abstractNumId w:val="26"/>
  </w:num>
  <w:num w:numId="10">
    <w:abstractNumId w:val="28"/>
  </w:num>
  <w:num w:numId="11">
    <w:abstractNumId w:val="15"/>
  </w:num>
  <w:num w:numId="12">
    <w:abstractNumId w:val="3"/>
  </w:num>
  <w:num w:numId="13">
    <w:abstractNumId w:val="0"/>
  </w:num>
  <w:num w:numId="14">
    <w:abstractNumId w:val="10"/>
  </w:num>
  <w:num w:numId="15">
    <w:abstractNumId w:val="2"/>
  </w:num>
  <w:num w:numId="16">
    <w:abstractNumId w:val="6"/>
  </w:num>
  <w:num w:numId="17">
    <w:abstractNumId w:val="23"/>
  </w:num>
  <w:num w:numId="18">
    <w:abstractNumId w:val="8"/>
  </w:num>
  <w:num w:numId="19">
    <w:abstractNumId w:val="17"/>
  </w:num>
  <w:num w:numId="20">
    <w:abstractNumId w:val="11"/>
  </w:num>
  <w:num w:numId="21">
    <w:abstractNumId w:val="21"/>
  </w:num>
  <w:num w:numId="22">
    <w:abstractNumId w:val="13"/>
  </w:num>
  <w:num w:numId="23">
    <w:abstractNumId w:val="18"/>
  </w:num>
  <w:num w:numId="24">
    <w:abstractNumId w:val="14"/>
  </w:num>
  <w:num w:numId="25">
    <w:abstractNumId w:val="1"/>
  </w:num>
  <w:num w:numId="26">
    <w:abstractNumId w:val="7"/>
  </w:num>
  <w:num w:numId="27">
    <w:abstractNumId w:val="29"/>
  </w:num>
  <w:num w:numId="28">
    <w:abstractNumId w:val="22"/>
  </w:num>
  <w:num w:numId="29">
    <w:abstractNumId w:val="31"/>
  </w:num>
  <w:num w:numId="30">
    <w:abstractNumId w:val="30"/>
  </w:num>
  <w:num w:numId="31">
    <w:abstractNumId w:val="16"/>
  </w:num>
  <w:num w:numId="32">
    <w:abstractNumId w:val="19"/>
  </w:num>
  <w:num w:numId="33">
    <w:abstractNumId w:val="24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0A"/>
    <w:rsid w:val="00083C90"/>
    <w:rsid w:val="00182238"/>
    <w:rsid w:val="0034318A"/>
    <w:rsid w:val="00457411"/>
    <w:rsid w:val="00527869"/>
    <w:rsid w:val="0066700A"/>
    <w:rsid w:val="00782558"/>
    <w:rsid w:val="00B70099"/>
    <w:rsid w:val="00CF53F5"/>
    <w:rsid w:val="00F6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EBFB9"/>
  <w15:chartTrackingRefBased/>
  <w15:docId w15:val="{E31B78BD-BEF8-48C9-BCFD-B6D8B1EC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66700A"/>
    <w:rPr>
      <w:b/>
      <w:bCs/>
    </w:rPr>
  </w:style>
  <w:style w:type="paragraph" w:customStyle="1" w:styleId="df3vjf">
    <w:name w:val="df3vjf"/>
    <w:basedOn w:val="Normal"/>
    <w:rsid w:val="00667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286pc">
    <w:name w:val="t286pc"/>
    <w:basedOn w:val="Fontepargpadro"/>
    <w:rsid w:val="0066700A"/>
  </w:style>
  <w:style w:type="character" w:styleId="nfase">
    <w:name w:val="Emphasis"/>
    <w:basedOn w:val="Fontepargpadro"/>
    <w:uiPriority w:val="20"/>
    <w:qFormat/>
    <w:rsid w:val="0066700A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66700A"/>
    <w:rPr>
      <w:rFonts w:ascii="Courier New" w:eastAsia="Times New Roman" w:hAnsi="Courier New" w:cs="Courier New"/>
      <w:sz w:val="20"/>
      <w:szCs w:val="20"/>
    </w:rPr>
  </w:style>
  <w:style w:type="paragraph" w:customStyle="1" w:styleId="jydcyd">
    <w:name w:val="jydcyd"/>
    <w:basedOn w:val="Normal"/>
    <w:rsid w:val="00B70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vhj6pe">
    <w:name w:val="vhj6pe"/>
    <w:basedOn w:val="Fontepargpadro"/>
    <w:rsid w:val="00B70099"/>
  </w:style>
  <w:style w:type="character" w:customStyle="1" w:styleId="r0r5r">
    <w:name w:val="r0r5r"/>
    <w:basedOn w:val="Fontepargpadro"/>
    <w:rsid w:val="00B70099"/>
  </w:style>
  <w:style w:type="character" w:customStyle="1" w:styleId="cberrc">
    <w:name w:val="cberrc"/>
    <w:basedOn w:val="Fontepargpadro"/>
    <w:rsid w:val="00B70099"/>
  </w:style>
  <w:style w:type="character" w:customStyle="1" w:styleId="alaold">
    <w:name w:val="alaold"/>
    <w:basedOn w:val="Fontepargpadro"/>
    <w:rsid w:val="00B70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7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12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87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0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52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79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63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32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20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99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98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73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6950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25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371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9455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82565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6680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1238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54417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02106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019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64813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22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410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7526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7839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2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4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16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49141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19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2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31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3787348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598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1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33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0287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02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7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3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208760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05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9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6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657910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41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95220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9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4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588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36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3A3F50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7462774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62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1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15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3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68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563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696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40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89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93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028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82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82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82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14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93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5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119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29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40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08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19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6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8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098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56612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6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589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3971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44207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3631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9565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63338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30230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77149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26560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739820">
                  <w:marLeft w:val="0"/>
                  <w:marRight w:val="0"/>
                  <w:marTop w:val="24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79928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2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4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2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15038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30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0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8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290281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443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913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8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9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333323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75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266097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23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7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193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12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3A3F50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5019067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806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6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24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4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589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154567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53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2271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2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04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21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7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3A3F50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3600804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495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4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73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09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2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567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Leão Júnior</dc:creator>
  <cp:keywords/>
  <dc:description/>
  <cp:lastModifiedBy>Herbert Leão Júnior</cp:lastModifiedBy>
  <cp:revision>3</cp:revision>
  <dcterms:created xsi:type="dcterms:W3CDTF">2026-04-14T20:48:00Z</dcterms:created>
  <dcterms:modified xsi:type="dcterms:W3CDTF">2026-04-14T20:57:00Z</dcterms:modified>
</cp:coreProperties>
</file>