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91761" w14:textId="77777777" w:rsidR="005E6A1E" w:rsidRPr="005E6A1E" w:rsidRDefault="005E6A1E" w:rsidP="005E6A1E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Estrutura do Fluxo de Trabalho (Rescisão)</w:t>
      </w:r>
    </w:p>
    <w:p w14:paraId="0F82A8E0" w14:textId="77777777" w:rsidR="005E6A1E" w:rsidRPr="005E6A1E" w:rsidRDefault="005E6A1E" w:rsidP="005E6A1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Rescisão de Contrato (Pedido de Demissão).</w:t>
      </w:r>
    </w:p>
    <w:p w14:paraId="22955B8A" w14:textId="77777777" w:rsidR="005E6A1E" w:rsidRPr="005E6A1E" w:rsidRDefault="005E6A1E" w:rsidP="005E6A1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Responsável: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DP do Escritório de Contabilidade.</w:t>
      </w:r>
    </w:p>
    <w:p w14:paraId="56E57F85" w14:textId="77777777" w:rsidR="005E6A1E" w:rsidRPr="005E6A1E" w:rsidRDefault="005E6A1E" w:rsidP="005E6A1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Prazo Legal de Pagamento: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 dias corridos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contados a partir do término do contrato de trabalho (Art. 477, § 6º da CLT).</w:t>
      </w:r>
    </w:p>
    <w:p w14:paraId="3D59E89C" w14:textId="77777777" w:rsidR="005E6A1E" w:rsidRPr="005E6A1E" w:rsidRDefault="005E6A1E" w:rsidP="005E6A1E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E6A1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0C7A7DB">
          <v:rect id="_x0000_i1028" style="width:0;height:1.5pt" o:hralign="center" o:hrstd="t" o:hr="t" fillcolor="#a0a0a0" stroked="f"/>
        </w:pict>
      </w:r>
    </w:p>
    <w:p w14:paraId="3D3D739A" w14:textId="77777777" w:rsidR="005E6A1E" w:rsidRPr="005E6A1E" w:rsidRDefault="005E6A1E" w:rsidP="005E6A1E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Etapa: Recebimento da Documentação e Formalização (Cliente/Escritório)</w:t>
      </w:r>
    </w:p>
    <w:p w14:paraId="7988A6FF" w14:textId="77777777" w:rsidR="005E6A1E" w:rsidRPr="005E6A1E" w:rsidRDefault="005E6A1E" w:rsidP="005E6A1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Tarefas: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Receber a carta de pedido de demissão, verificar dispensa de aviso e novo emprego.</w:t>
      </w:r>
    </w:p>
    <w:p w14:paraId="0A7B6C7E" w14:textId="77777777" w:rsidR="005E6A1E" w:rsidRPr="005E6A1E" w:rsidRDefault="005E6A1E" w:rsidP="005E6A1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Documentação Necessária:</w:t>
      </w:r>
    </w:p>
    <w:p w14:paraId="3BFDC7F5" w14:textId="77777777" w:rsidR="005E6A1E" w:rsidRPr="005E6A1E" w:rsidRDefault="005E6A1E" w:rsidP="005E6A1E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Carta de Pedido de Demissão (de próprio punho ou assinada) informando se cumprirá ou não o aviso.</w:t>
      </w:r>
    </w:p>
    <w:p w14:paraId="11ECE5F6" w14:textId="77777777" w:rsidR="005E6A1E" w:rsidRPr="005E6A1E" w:rsidRDefault="005E6A1E" w:rsidP="005E6A1E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Comprovante de Novo Emprego (se houver, para isenção do desconto de aviso).</w:t>
      </w:r>
    </w:p>
    <w:p w14:paraId="483ECDAE" w14:textId="77777777" w:rsidR="005E6A1E" w:rsidRPr="005E6A1E" w:rsidRDefault="005E6A1E" w:rsidP="005E6A1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Ação no Domínio: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Nenhum lançamento técnico ainda. Apenas salvamento da documentação no GED (Gestão Eletrônica de Documentos) do Domínio, vinculado ao cliente.</w:t>
      </w:r>
    </w:p>
    <w:p w14:paraId="2C6578B5" w14:textId="77777777" w:rsidR="005E6A1E" w:rsidRPr="005E6A1E" w:rsidRDefault="005E6A1E" w:rsidP="005E6A1E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Etapa: Lançamento e Cálculo da Rescisão no Domínio</w:t>
      </w:r>
    </w:p>
    <w:p w14:paraId="4BD49231" w14:textId="77777777" w:rsidR="005E6A1E" w:rsidRPr="005E6A1E" w:rsidRDefault="005E6A1E" w:rsidP="005E6A1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Tarefas: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Registrar a rescisão, calcular verbas, e tratar o aviso prévio.</w:t>
      </w:r>
    </w:p>
    <w:p w14:paraId="34F944DB" w14:textId="77777777" w:rsidR="005E6A1E" w:rsidRPr="005E6A1E" w:rsidRDefault="005E6A1E" w:rsidP="005E6A1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Passo a Passo no Domínio:</w:t>
      </w:r>
    </w:p>
    <w:p w14:paraId="59D36457" w14:textId="77777777" w:rsidR="005E6A1E" w:rsidRPr="005E6A1E" w:rsidRDefault="005E6A1E" w:rsidP="005E6A1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Acesse o menu </w:t>
      </w: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&gt; Rescisões &gt; Individual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DBD5532" w14:textId="77777777" w:rsidR="005E6A1E" w:rsidRPr="005E6A1E" w:rsidRDefault="005E6A1E" w:rsidP="005E6A1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Colaborador: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o funcionário.</w:t>
      </w:r>
    </w:p>
    <w:p w14:paraId="037A0EBF" w14:textId="77777777" w:rsidR="005E6A1E" w:rsidRPr="005E6A1E" w:rsidRDefault="005E6A1E" w:rsidP="005E6A1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Demitido em: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Informe o último dia trabalhado.</w:t>
      </w:r>
    </w:p>
    <w:p w14:paraId="7C9475F9" w14:textId="77777777" w:rsidR="005E6A1E" w:rsidRPr="005E6A1E" w:rsidRDefault="005E6A1E" w:rsidP="005E6A1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Motivo: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Selecione "4 - Pedido de demissão SEM justa causa".</w:t>
      </w:r>
    </w:p>
    <w:p w14:paraId="667EC153" w14:textId="77777777" w:rsidR="005E6A1E" w:rsidRPr="005E6A1E" w:rsidRDefault="005E6A1E" w:rsidP="005E6A1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Quadro Aviso Prévio:</w:t>
      </w:r>
    </w:p>
    <w:p w14:paraId="27CB6E56" w14:textId="77777777" w:rsidR="005E6A1E" w:rsidRPr="005E6A1E" w:rsidRDefault="005E6A1E" w:rsidP="005E6A1E">
      <w:pPr>
        <w:numPr>
          <w:ilvl w:val="2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Situação A - Desconto Total (Não trabalhou):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Selecione "Data da demissão" e Tipo "Indenizado" (descontará 30 dias).</w:t>
      </w:r>
    </w:p>
    <w:p w14:paraId="4254A346" w14:textId="77777777" w:rsidR="005E6A1E" w:rsidRPr="005E6A1E" w:rsidRDefault="005E6A1E" w:rsidP="005E6A1E">
      <w:pPr>
        <w:numPr>
          <w:ilvl w:val="2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Situação B - Dispensa do Aviso (Empresa aceitou):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Selecione "Ausência/Dispensa" (sem desconto).</w:t>
      </w:r>
    </w:p>
    <w:p w14:paraId="44087997" w14:textId="77777777" w:rsidR="005E6A1E" w:rsidRPr="005E6A1E" w:rsidRDefault="005E6A1E" w:rsidP="005E6A1E">
      <w:pPr>
        <w:numPr>
          <w:ilvl w:val="2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Situação C - Comprovou Novo Emprego: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Marque "[x] Colaborador comprovou ter novo emprego" e Tipo "Indenizado" (sistema não desconta o aviso).</w:t>
      </w:r>
    </w:p>
    <w:p w14:paraId="142D626F" w14:textId="77777777" w:rsidR="005E6A1E" w:rsidRPr="005E6A1E" w:rsidRDefault="005E6A1E" w:rsidP="005E6A1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Clique em </w:t>
      </w:r>
      <w:proofErr w:type="gramStart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[Calcular</w:t>
      </w:r>
      <w:proofErr w:type="gramEnd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]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C26083A" w14:textId="77777777" w:rsidR="005E6A1E" w:rsidRPr="005E6A1E" w:rsidRDefault="005E6A1E" w:rsidP="005E6A1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Clique em </w:t>
      </w:r>
      <w:proofErr w:type="gramStart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[Gravar</w:t>
      </w:r>
      <w:proofErr w:type="gramEnd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]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A1672FC" w14:textId="77777777" w:rsidR="005E6A1E" w:rsidRPr="005E6A1E" w:rsidRDefault="005E6A1E" w:rsidP="005E6A1E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Etapa: Emissão de Documentos e Conferência</w:t>
      </w:r>
    </w:p>
    <w:p w14:paraId="5A460630" w14:textId="77777777" w:rsidR="005E6A1E" w:rsidRPr="005E6A1E" w:rsidRDefault="005E6A1E" w:rsidP="005E6A1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Tarefas: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Emitir TRCT e documentos complementares para assinatura do cliente.</w:t>
      </w:r>
    </w:p>
    <w:p w14:paraId="4B6834B5" w14:textId="77777777" w:rsidR="005E6A1E" w:rsidRPr="005E6A1E" w:rsidRDefault="005E6A1E" w:rsidP="005E6A1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Passo a Passo no Domínio:</w:t>
      </w:r>
    </w:p>
    <w:p w14:paraId="77BAD25A" w14:textId="77777777" w:rsidR="005E6A1E" w:rsidRPr="005E6A1E" w:rsidRDefault="005E6A1E" w:rsidP="005E6A1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Acesse </w:t>
      </w: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Relatórios &gt; Rescisão &gt; Termo de Rescisão de Contrato de Trabalho (TRCT)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524B54A" w14:textId="77777777" w:rsidR="005E6A1E" w:rsidRPr="005E6A1E" w:rsidRDefault="005E6A1E" w:rsidP="005E6A1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Selecione o modelo do TRCT e o colaborador.</w:t>
      </w:r>
    </w:p>
    <w:p w14:paraId="7C4BB59D" w14:textId="77777777" w:rsidR="005E6A1E" w:rsidRPr="005E6A1E" w:rsidRDefault="005E6A1E" w:rsidP="005E6A1E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Imprima o TRCT e o Termo de Quitação do Aviso Prévio.</w:t>
      </w:r>
    </w:p>
    <w:p w14:paraId="7F835126" w14:textId="77777777" w:rsidR="005E6A1E" w:rsidRPr="005E6A1E" w:rsidRDefault="005E6A1E" w:rsidP="005E6A1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Ação no Domínio/GED: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Enviar documentos assinados pelo funcionário e cliente via "Portal do Empregado" ou e-mail seguro.</w:t>
      </w:r>
    </w:p>
    <w:p w14:paraId="6BCD2E97" w14:textId="77777777" w:rsidR="005E6A1E" w:rsidRPr="005E6A1E" w:rsidRDefault="005E6A1E" w:rsidP="005E6A1E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4. Etapa: Envio ao </w:t>
      </w:r>
      <w:proofErr w:type="spellStart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e FGTS Digital (Obrigatório)</w:t>
      </w:r>
    </w:p>
    <w:p w14:paraId="39814693" w14:textId="77777777" w:rsidR="005E6A1E" w:rsidRPr="005E6A1E" w:rsidRDefault="005E6A1E" w:rsidP="005E6A1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Tarefas: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Transmitir o evento S-2299 (Desligamento) e processar o FGTS.</w:t>
      </w:r>
    </w:p>
    <w:p w14:paraId="2F7D48A6" w14:textId="77777777" w:rsidR="005E6A1E" w:rsidRPr="005E6A1E" w:rsidRDefault="005E6A1E" w:rsidP="005E6A1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Passo a Passo no Domínio:</w:t>
      </w:r>
    </w:p>
    <w:p w14:paraId="7458DA93" w14:textId="77777777" w:rsidR="005E6A1E" w:rsidRPr="005E6A1E" w:rsidRDefault="005E6A1E" w:rsidP="005E6A1E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Acesse o menu </w:t>
      </w:r>
      <w:proofErr w:type="spellStart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&gt; Gerenciamento de Eventos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FC6242E" w14:textId="77777777" w:rsidR="005E6A1E" w:rsidRPr="005E6A1E" w:rsidRDefault="005E6A1E" w:rsidP="005E6A1E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gerará automaticamente o evento </w:t>
      </w: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S-2299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F66A60B" w14:textId="77777777" w:rsidR="005E6A1E" w:rsidRPr="005E6A1E" w:rsidRDefault="005E6A1E" w:rsidP="005E6A1E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Verifique se as informações de aviso prévio e verbas estão corretas.</w:t>
      </w:r>
    </w:p>
    <w:p w14:paraId="5FFCC9B6" w14:textId="77777777" w:rsidR="005E6A1E" w:rsidRPr="005E6A1E" w:rsidRDefault="005E6A1E" w:rsidP="005E6A1E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Clique em </w:t>
      </w:r>
      <w:proofErr w:type="gramStart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[Enviar</w:t>
      </w:r>
      <w:proofErr w:type="gramEnd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]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FD34386" w14:textId="77777777" w:rsidR="005E6A1E" w:rsidRPr="005E6A1E" w:rsidRDefault="005E6A1E" w:rsidP="005E6A1E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Após retorno do </w:t>
      </w:r>
      <w:proofErr w:type="spellStart"/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acesse o sistema </w:t>
      </w: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FGTS Digital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gerar a guia da multa (se aplicável, embora no pedido de demissão não haja) e rescisória (FGTS do mês da rescisão).</w:t>
      </w:r>
    </w:p>
    <w:p w14:paraId="66D267E9" w14:textId="77777777" w:rsidR="005E6A1E" w:rsidRPr="005E6A1E" w:rsidRDefault="005E6A1E" w:rsidP="005E6A1E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Etapa: Pagamento e Encerramento</w:t>
      </w:r>
    </w:p>
    <w:p w14:paraId="30E935C7" w14:textId="77777777" w:rsidR="005E6A1E" w:rsidRPr="005E6A1E" w:rsidRDefault="005E6A1E" w:rsidP="005E6A1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Tarefas: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Pagar verbas rescisórias dentro do prazo de 10 dias.</w:t>
      </w:r>
    </w:p>
    <w:p w14:paraId="7DC0EEDA" w14:textId="77777777" w:rsidR="005E6A1E" w:rsidRPr="005E6A1E" w:rsidRDefault="005E6A1E" w:rsidP="005E6A1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Ação Final: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Orientar o cliente a realizar o pagamento (TED/PIX) até o 10º dia corrido após o término do contrato.</w:t>
      </w:r>
    </w:p>
    <w:p w14:paraId="6D98200C" w14:textId="77777777" w:rsidR="005E6A1E" w:rsidRPr="005E6A1E" w:rsidRDefault="005E6A1E" w:rsidP="005E6A1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Conformidade: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descumprimento gera multa de um salário do funcionário (Art. 477 CLT).</w:t>
      </w:r>
    </w:p>
    <w:p w14:paraId="5B1881DF" w14:textId="77777777" w:rsidR="005E6A1E" w:rsidRPr="005E6A1E" w:rsidRDefault="005E6A1E" w:rsidP="005E6A1E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Resumo das Questões Legais e Ações no Domínio</w:t>
      </w:r>
    </w:p>
    <w:p w14:paraId="563B38B4" w14:textId="77777777" w:rsidR="005E6A1E" w:rsidRPr="005E6A1E" w:rsidRDefault="005E6A1E" w:rsidP="005E6A1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Desconto de Aviso: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 o funcionário não cumprir e não tiver novo emprego, o sistema Domínio deve estar com o aviso prévio configurado </w:t>
      </w:r>
      <w:proofErr w:type="gramStart"/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como </w:t>
      </w: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Indenizado</w:t>
      </w:r>
      <w:proofErr w:type="gramEnd"/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 quadro de aviso do pedido de demissão para descontar 30 dias.</w:t>
      </w:r>
    </w:p>
    <w:p w14:paraId="38FB400F" w14:textId="77777777" w:rsidR="005E6A1E" w:rsidRPr="005E6A1E" w:rsidRDefault="005E6A1E" w:rsidP="005E6A1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Novo Emprego: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Comprovante de novo emprego desonera o empregado do desconto de aviso.</w:t>
      </w:r>
    </w:p>
    <w:p w14:paraId="19D56428" w14:textId="77777777" w:rsidR="005E6A1E" w:rsidRPr="005E6A1E" w:rsidRDefault="005E6A1E" w:rsidP="005E6A1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5E6A1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5E6A1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aviso prévio deve ser informado no S-2299, mas o documento de aviso prévio (papel) é preenchido e assinado fora do sistema.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79"/>
        <w:gridCol w:w="1808"/>
        <w:gridCol w:w="3024"/>
        <w:gridCol w:w="1677"/>
      </w:tblGrid>
      <w:tr w:rsidR="005E6A1E" w:rsidRPr="005559AD" w14:paraId="471C0807" w14:textId="77777777" w:rsidTr="009D3A2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CBAED7C" w14:textId="77777777" w:rsidR="005E6A1E" w:rsidRPr="005559AD" w:rsidRDefault="005E6A1E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desligamento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A35929A" w14:textId="77777777" w:rsidR="005E6A1E" w:rsidRPr="005559AD" w:rsidRDefault="005E6A1E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Prazo de pagamento das verbas rescisórias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445EEA5" w14:textId="77777777" w:rsidR="005E6A1E" w:rsidRPr="005559AD" w:rsidRDefault="005E6A1E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 prática sobre aviso prévio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9E0FB77" w14:textId="77777777" w:rsidR="005E6A1E" w:rsidRPr="005559AD" w:rsidRDefault="005E6A1E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Referências legais</w:t>
            </w:r>
          </w:p>
        </w:tc>
      </w:tr>
      <w:tr w:rsidR="005E6A1E" w:rsidRPr="005559AD" w14:paraId="39B76102" w14:textId="77777777" w:rsidTr="009D3A2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F6BED" w14:textId="77777777" w:rsidR="005E6A1E" w:rsidRPr="005559AD" w:rsidRDefault="005E6A1E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Pedido de demissão com desconto ou dispensa do aviso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C506B" w14:textId="77777777" w:rsidR="005E6A1E" w:rsidRPr="005559AD" w:rsidRDefault="005E6A1E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Até 10 dias corridos contados a partir do término do contrato.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5F33D" w14:textId="77777777" w:rsidR="005E6A1E" w:rsidRPr="005559AD" w:rsidRDefault="005E6A1E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Quando houver dispensa do aviso pelo empregador ou indenização do aviso em favor da empresa, a organização deve observar o encerramento contratual e a regra do art. 477.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120E2" w14:textId="77777777" w:rsidR="005E6A1E" w:rsidRPr="005559AD" w:rsidRDefault="005E6A1E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  <w:t>CLT, art. 477, §6º, II; CLT, art. 487, §2º.</w:t>
            </w:r>
          </w:p>
        </w:tc>
      </w:tr>
    </w:tbl>
    <w:p w14:paraId="73820CE1" w14:textId="77777777" w:rsidR="00F6136D" w:rsidRPr="005E6A1E" w:rsidRDefault="00F6136D" w:rsidP="005E6A1E">
      <w:pPr>
        <w:rPr>
          <w:lang w:val="en-US"/>
        </w:rPr>
      </w:pPr>
    </w:p>
    <w:sectPr w:rsidR="00F6136D" w:rsidRPr="005E6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3F55"/>
    <w:multiLevelType w:val="multilevel"/>
    <w:tmpl w:val="CC2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2315"/>
    <w:multiLevelType w:val="multilevel"/>
    <w:tmpl w:val="4DA8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A3A"/>
    <w:multiLevelType w:val="multilevel"/>
    <w:tmpl w:val="D1E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194D"/>
    <w:multiLevelType w:val="multilevel"/>
    <w:tmpl w:val="C4A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37977"/>
    <w:multiLevelType w:val="multilevel"/>
    <w:tmpl w:val="2FA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F3AE3"/>
    <w:multiLevelType w:val="multilevel"/>
    <w:tmpl w:val="975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5E2D"/>
    <w:multiLevelType w:val="multilevel"/>
    <w:tmpl w:val="828E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85FBE"/>
    <w:multiLevelType w:val="multilevel"/>
    <w:tmpl w:val="B3D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7361A"/>
    <w:multiLevelType w:val="multilevel"/>
    <w:tmpl w:val="A3D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97731"/>
    <w:multiLevelType w:val="multilevel"/>
    <w:tmpl w:val="E6A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D1761"/>
    <w:multiLevelType w:val="multilevel"/>
    <w:tmpl w:val="134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D0D6F"/>
    <w:multiLevelType w:val="multilevel"/>
    <w:tmpl w:val="197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C29BF"/>
    <w:multiLevelType w:val="multilevel"/>
    <w:tmpl w:val="750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01C04"/>
    <w:multiLevelType w:val="multilevel"/>
    <w:tmpl w:val="147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13"/>
  </w:num>
  <w:num w:numId="5">
    <w:abstractNumId w:val="9"/>
  </w:num>
  <w:num w:numId="6">
    <w:abstractNumId w:val="12"/>
  </w:num>
  <w:num w:numId="7">
    <w:abstractNumId w:val="6"/>
  </w:num>
  <w:num w:numId="8">
    <w:abstractNumId w:val="2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48"/>
    <w:rsid w:val="0034318A"/>
    <w:rsid w:val="00457411"/>
    <w:rsid w:val="005E6A1E"/>
    <w:rsid w:val="006B1148"/>
    <w:rsid w:val="00F6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718A1"/>
  <w15:chartTrackingRefBased/>
  <w15:docId w15:val="{57B3452D-EEB1-4AAA-87B4-F461BDE9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f3vjf">
    <w:name w:val="df3vjf"/>
    <w:basedOn w:val="Normal"/>
    <w:rsid w:val="006B1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6B1148"/>
  </w:style>
  <w:style w:type="character" w:styleId="Forte">
    <w:name w:val="Strong"/>
    <w:basedOn w:val="Fontepargpadro"/>
    <w:uiPriority w:val="22"/>
    <w:qFormat/>
    <w:rsid w:val="006B114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B114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B1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7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0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54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6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0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0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01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1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4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48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3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9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4658">
          <w:blockQuote w:val="1"/>
          <w:marLeft w:val="600"/>
          <w:marRight w:val="60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15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Leão Júnior</dc:creator>
  <cp:keywords/>
  <dc:description/>
  <cp:lastModifiedBy>Herbert Leão Júnior</cp:lastModifiedBy>
  <cp:revision>2</cp:revision>
  <dcterms:created xsi:type="dcterms:W3CDTF">2026-04-14T20:50:00Z</dcterms:created>
  <dcterms:modified xsi:type="dcterms:W3CDTF">2026-04-14T20:50:00Z</dcterms:modified>
</cp:coreProperties>
</file>