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2E4057"/>
          <w:sz w:val="72"/>
          <w:szCs w:val="72"/>
        </w:rPr>
        <w:t xml:space="preserve">ATLANTIS</w:t>
      </w:r>
    </w:p>
    <w:p>
      <w:pPr>
        <w:spacing w:after="200"/>
        <w:jc w:val="center"/>
      </w:pPr>
      <w:r>
        <w:rPr>
          <w:rFonts w:ascii="Arial" w:cs="Arial" w:eastAsia="Arial" w:hAnsi="Arial"/>
          <w:color w:val="048A81"/>
          <w:sz w:val="36"/>
          <w:szCs w:val="36"/>
        </w:rPr>
        <w:t xml:space="preserve">Phase 5 Build Spec</w:t>
      </w:r>
    </w:p>
    <w:p>
      <w:pPr>
        <w:spacing w:after="200"/>
        <w:jc w:val="center"/>
      </w:pPr>
      <w:r>
        <w:rPr>
          <w:rFonts w:ascii="Arial" w:cs="Arial" w:eastAsia="Arial" w:hAnsi="Arial"/>
          <w:color w:val="555555"/>
          <w:sz w:val="26"/>
          <w:szCs w:val="26"/>
        </w:rPr>
        <w:t xml:space="preserve">Project Engine — Plug and Play Workflow Backend</w:t>
      </w:r>
    </w:p>
    <w:p>
      <w:pPr>
        <w:spacing w:after="1200"/>
        <w:jc w:val="center"/>
      </w:pPr>
      <w:r>
        <w:rPr>
          <w:rFonts w:ascii="Arial" w:cs="Arial" w:eastAsia="Arial" w:hAnsi="Arial"/>
          <w:color w:val="888888"/>
          <w:sz w:val="22"/>
          <w:szCs w:val="22"/>
        </w:rPr>
        <w:t xml:space="preserve">Psyop Labs  |  March 2026</w:t>
      </w:r>
    </w:p>
    <w:p>
      <w:pPr>
        <w:pBdr>
          <w:bottom w:val="single" w:color="2E4057" w:sz="6" w:space="1"/>
        </w:pBdr>
        <w:spacing w:after="200"/>
      </w:pPr>
      <w:r>
        <w:t xml:space="preserve"/>
      </w:r>
    </w:p>
    <w:p>
      <w:pPr>
        <w:pStyle w:val="Heading1"/>
      </w:pPr>
      <w:r>
        <w:rPr>
          <w:rFonts w:ascii="Arial" w:cs="Arial" w:eastAsia="Arial" w:hAnsi="Arial"/>
          <w:b/>
          <w:bCs/>
          <w:sz w:val="32"/>
          <w:szCs w:val="32"/>
        </w:rPr>
        <w:t xml:space="preserve">Vision</w:t>
      </w:r>
    </w:p>
    <w:p>
      <w:pPr>
        <w:spacing w:after="120"/>
      </w:pPr>
      <w:r>
        <w:rPr>
          <w:rFonts w:ascii="Arial" w:cs="Arial" w:eastAsia="Arial" w:hAnsi="Arial"/>
          <w:sz w:val="22"/>
          <w:szCs w:val="22"/>
        </w:rPr>
        <w:t xml:space="preserve">The Atlantis app is a monitoring and execution dashboard for AI-powered projects. Right now it displays state. Phase 5 makes it drive state.</w:t>
      </w:r>
    </w:p>
    <w:p>
      <w:pPr>
        <w:spacing w:after="120"/>
      </w:pPr>
      <w:r>
        <w:rPr>
          <w:rFonts w:ascii="Arial" w:cs="Arial" w:eastAsia="Arial" w:hAnsi="Arial"/>
          <w:sz w:val="22"/>
          <w:szCs w:val="22"/>
        </w:rPr>
        <w:t xml:space="preserve">The trading bot is the model. You configure a strategy, the bot executes it, you watch the dashboard. You do not manually trigger each trade. Phase 5 builds the same pattern for project work: define a project once, the engine assigns owners, enforces proof gates, advances automatically, and surfaces only what needs human attention.</w:t>
      </w:r>
    </w:p>
    <w:p>
      <w:pPr>
        <w:spacing w:after="120"/>
      </w:pPr>
      <w:r>
        <w:rPr>
          <w:rFonts w:ascii="Arial" w:cs="Arial" w:eastAsia="Arial" w:hAnsi="Arial"/>
          <w:sz w:val="22"/>
          <w:szCs w:val="22"/>
        </w:rPr>
        <w:t xml:space="preserve">Every future project plugs into the same backend engine. The front end shows you what is happening. You tweak the definition, not the engine.</w:t>
      </w:r>
    </w:p>
    <w:p>
      <w:pPr>
        <w:spacing w:after="160"/>
      </w:pPr>
      <w:r>
        <w:t xml:space="preserve"/>
      </w:r>
    </w:p>
    <w:p>
      <w:pPr>
        <w:pStyle w:val="Heading1"/>
      </w:pPr>
      <w:r>
        <w:rPr>
          <w:rFonts w:ascii="Arial" w:cs="Arial" w:eastAsia="Arial" w:hAnsi="Arial"/>
          <w:b/>
          <w:bCs/>
          <w:sz w:val="32"/>
          <w:szCs w:val="32"/>
        </w:rPr>
        <w:t xml:space="preserve">What Gets Built</w:t>
      </w:r>
    </w:p>
    <w:p>
      <w:pPr>
        <w:spacing w:after="120"/>
      </w:pPr>
      <w:r>
        <w:rPr>
          <w:rFonts w:ascii="Arial" w:cs="Arial" w:eastAsia="Arial" w:hAnsi="Arial"/>
          <w:sz w:val="22"/>
          <w:szCs w:val="22"/>
        </w:rPr>
        <w:t xml:space="preserve">Phase 5 is one system with four connected parts:</w:t>
      </w:r>
    </w:p>
    <w:p>
      <w:pPr>
        <w:pStyle w:val="ListParagraph"/>
        <w:numPr>
          <w:ilvl w:val="0"/>
          <w:numId w:val="2"/>
        </w:numPr>
        <w:spacing w:after="80"/>
      </w:pPr>
      <w:r>
        <w:rPr>
          <w:rFonts w:ascii="Arial" w:cs="Arial" w:eastAsia="Arial" w:hAnsi="Arial"/>
          <w:sz w:val="22"/>
          <w:szCs w:val="22"/>
        </w:rPr>
        <w:t xml:space="preserve">Project Definition Layer — a config object that describes any project: its phases, steps, agent assignments, and proof rules</w:t>
      </w:r>
    </w:p>
    <w:p>
      <w:pPr>
        <w:pStyle w:val="ListParagraph"/>
        <w:numPr>
          <w:ilvl w:val="0"/>
          <w:numId w:val="2"/>
        </w:numPr>
        <w:spacing w:after="80"/>
      </w:pPr>
      <w:r>
        <w:rPr>
          <w:rFonts w:ascii="Arial" w:cs="Arial" w:eastAsia="Arial" w:hAnsi="Arial"/>
          <w:sz w:val="22"/>
          <w:szCs w:val="22"/>
        </w:rPr>
        <w:t xml:space="preserve">Task Engine — the backend that reads the definition, assigns work, watches for proof artifacts, and advances the workflow automatically</w:t>
      </w:r>
    </w:p>
    <w:p>
      <w:pPr>
        <w:pStyle w:val="ListParagraph"/>
        <w:numPr>
          <w:ilvl w:val="0"/>
          <w:numId w:val="2"/>
        </w:numPr>
        <w:spacing w:after="80"/>
      </w:pPr>
      <w:r>
        <w:rPr>
          <w:rFonts w:ascii="Arial" w:cs="Arial" w:eastAsia="Arial" w:hAnsi="Arial"/>
          <w:sz w:val="22"/>
          <w:szCs w:val="22"/>
        </w:rPr>
        <w:t xml:space="preserve">Artifact Bridge — the connection between where agents write proof files and where the engine reads them, location-agnostic</w:t>
      </w:r>
    </w:p>
    <w:p>
      <w:pPr>
        <w:pStyle w:val="ListParagraph"/>
        <w:numPr>
          <w:ilvl w:val="0"/>
          <w:numId w:val="2"/>
        </w:numPr>
        <w:spacing w:after="80"/>
      </w:pPr>
      <w:r>
        <w:rPr>
          <w:rFonts w:ascii="Arial" w:cs="Arial" w:eastAsia="Arial" w:hAnsi="Arial"/>
          <w:sz w:val="22"/>
          <w:szCs w:val="22"/>
        </w:rPr>
        <w:t xml:space="preserve">Front End Binding — the existing Workflow and Build Tasks tabs wired to live engine state instead of static mock data</w:t>
      </w:r>
    </w:p>
    <w:p>
      <w:pPr>
        <w:spacing w:after="160"/>
      </w:pPr>
      <w:r>
        <w:t xml:space="preserve"/>
      </w:r>
    </w:p>
    <w:p>
      <w:pPr>
        <w:spacing w:after="120"/>
      </w:pPr>
      <w:r>
        <w:rPr>
          <w:rFonts w:ascii="Arial" w:cs="Arial" w:eastAsia="Arial" w:hAnsi="Arial"/>
          <w:sz w:val="22"/>
          <w:szCs w:val="22"/>
        </w:rPr>
        <w:t xml:space="preserve">The front end barely changes. The UI you already have becomes real because the data feeding it is real.</w:t>
      </w:r>
    </w:p>
    <w:p>
      <w:pPr>
        <w:spacing w:after="160"/>
      </w:pPr>
      <w:r>
        <w:t xml:space="preserve"/>
      </w:r>
    </w:p>
    <w:p>
      <w:pPr>
        <w:pStyle w:val="Heading1"/>
      </w:pPr>
      <w:r>
        <w:rPr>
          <w:rFonts w:ascii="Arial" w:cs="Arial" w:eastAsia="Arial" w:hAnsi="Arial"/>
          <w:b/>
          <w:bCs/>
          <w:sz w:val="32"/>
          <w:szCs w:val="32"/>
        </w:rPr>
        <w:t xml:space="preserve">Owner Roles</w:t>
      </w:r>
    </w:p>
    <w:p>
      <w:pPr>
        <w:spacing w:after="120"/>
      </w:pPr>
      <w:r>
        <w:rPr>
          <w:rFonts w:ascii="Arial" w:cs="Arial" w:eastAsia="Arial" w:hAnsi="Arial"/>
          <w:sz w:val="22"/>
          <w:szCs w:val="22"/>
        </w:rPr>
        <w:t xml:space="preserve">Four owners rotate through every step of every project. These map to real software engineering roles and are the correct terms — not invented titles.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60"/>
        <w:gridCol w:w="180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Backend Name</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Can they self-advance?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Builder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BUILDER</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Produces the actual output. Code, document, decision. Does the work.</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 needs Reviewer sign-off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the work is correct and complete. Independent of process.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needs Auditor sign-off</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Auditor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AUDITOR</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Checks the process was followed and proof is real. Independent of quality.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 needs Supervisor sign-off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Makes the call. Go or no-go. Routes blockers. Only owner who closes a step.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FINAL_VERDICT closes the step</w:t>
            </w:r>
          </w:p>
        </w:tc>
      </w:tr>
    </w:tbl>
    <w:p>
      <w:pPr>
        <w:spacing w:after="160"/>
      </w:pPr>
      <w:r>
        <w:t xml:space="preserve"/>
      </w:r>
    </w:p>
    <w:p>
      <w:pPr>
        <w:spacing w:after="120"/>
      </w:pPr>
      <w:r>
        <w:rPr>
          <w:rFonts w:ascii="Arial" w:cs="Arial" w:eastAsia="Arial" w:hAnsi="Arial"/>
          <w:sz w:val="22"/>
          <w:szCs w:val="22"/>
        </w:rPr>
        <w:t xml:space="preserve">The Orchestrator is not an owner. It is a traffic controller between steps. Its only job: is the current owner done? If yes, activate the next owner. It does not do work, it does not make decisions, it does not write code.</w:t>
      </w:r>
    </w:p>
    <w:p>
      <w:pPr>
        <w:spacing w:after="160"/>
      </w:pPr>
      <w:r>
        <w:t xml:space="preserve"/>
      </w:r>
    </w:p>
    <w:p>
      <w:pPr>
        <w:spacing w:after="120"/>
      </w:pPr>
      <w:r>
        <w:rPr>
          <w:rFonts w:ascii="Arial" w:cs="Arial" w:eastAsia="Arial" w:hAnsi="Arial"/>
          <w:sz w:val="22"/>
          <w:szCs w:val="22"/>
        </w:rPr>
        <w:t xml:space="preserve">Front end translation: backend names are machine terms. The UI can display whatever is human-readable. Builder could show as Engineer, Supervisor as Lead. The backend does not care.</w:t>
      </w:r>
    </w:p>
    <w:p>
      <w:pPr>
        <w:spacing w:after="160"/>
      </w:pPr>
      <w:r>
        <w:t xml:space="preserve"/>
      </w:r>
    </w:p>
    <w:p>
      <w:pPr>
        <w:pStyle w:val="Heading1"/>
      </w:pPr>
      <w:r>
        <w:rPr>
          <w:rFonts w:ascii="Arial" w:cs="Arial" w:eastAsia="Arial" w:hAnsi="Arial"/>
          <w:b/>
          <w:bCs/>
          <w:sz w:val="32"/>
          <w:szCs w:val="32"/>
        </w:rPr>
        <w:t xml:space="preserve">Project Phases</w:t>
      </w:r>
    </w:p>
    <w:p>
      <w:pPr>
        <w:spacing w:after="120"/>
      </w:pPr>
      <w:r>
        <w:rPr>
          <w:rFonts w:ascii="Arial" w:cs="Arial" w:eastAsia="Arial" w:hAnsi="Arial"/>
          <w:sz w:val="22"/>
          <w:szCs w:val="22"/>
        </w:rPr>
        <w:t xml:space="preserve">Every project runs through five phases in sequence. These are standard software engineering phases — agents trained on engineering content understand them natively.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3840"/>
        <w:gridCol w:w="3600"/>
      </w:tblGrid>
      <w:tr>
        <w:tc>
          <w:tcPr>
            <w:tcW w:type="dxa" w:w="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Discovery</w:t>
            </w:r>
          </w:p>
        </w:tc>
        <w:tc>
          <w:tcPr>
            <w:tcW w:type="dxa" w:w="3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Scope, constraints, go/no-go decision. One agent back-and-forth with Steve.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Project Charter artifact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decisions, what gets built and why.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doc artifact</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Build</w:t>
            </w:r>
          </w:p>
        </w:tc>
        <w:tc>
          <w:tcPr>
            <w:tcW w:type="dxa" w:w="3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Implementation. The actual code or deliverable.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Working output + proof</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hardening, chaos. Prove it holds under failure.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 report</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Release</w:t>
            </w:r>
          </w:p>
        </w:tc>
        <w:tc>
          <w:tcPr>
            <w:tcW w:type="dxa" w:w="3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Ship, document, learn. Postmortem and lessons captured.</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Release notes + postmortem</w:t>
            </w:r>
          </w:p>
        </w:tc>
      </w:tr>
    </w:tbl>
    <w:p>
      <w:pPr>
        <w:spacing w:after="160"/>
      </w:pPr>
      <w:r>
        <w:t xml:space="preserve"/>
      </w:r>
    </w:p>
    <w:p>
      <w:pPr>
        <w:spacing w:after="120"/>
      </w:pPr>
      <w:r>
        <w:rPr>
          <w:rFonts w:ascii="Arial" w:cs="Arial" w:eastAsia="Arial" w:hAnsi="Arial"/>
          <w:sz w:val="22"/>
          <w:szCs w:val="22"/>
        </w:rPr>
        <w:t xml:space="preserve">Phase 0 is intentionally lightweight. It is a conversation that produces one artifact — the Project Charter. No charter, Phase 1 does not open. That is the only gate between Phase 0 and Phase 1.</w:t>
      </w:r>
    </w:p>
    <w:p>
      <w:pPr>
        <w:spacing w:after="120"/>
      </w:pPr>
      <w:r>
        <w:rPr>
          <w:rFonts w:ascii="Arial" w:cs="Arial" w:eastAsia="Arial" w:hAnsi="Arial"/>
          <w:sz w:val="22"/>
          <w:szCs w:val="22"/>
        </w:rPr>
        <w:t xml:space="preserve">All other phase transitions require a Supervisor FINAL_VERDICT PASS on the last step of the current phase.</w:t>
      </w:r>
    </w:p>
    <w:p>
      <w:pPr>
        <w:spacing w:after="160"/>
      </w:pPr>
      <w:r>
        <w:t xml:space="preserve"/>
      </w:r>
    </w:p>
    <w:p>
      <w:pPr>
        <w:pStyle w:val="Heading1"/>
      </w:pPr>
      <w:r>
        <w:rPr>
          <w:rFonts w:ascii="Arial" w:cs="Arial" w:eastAsia="Arial" w:hAnsi="Arial"/>
          <w:b/>
          <w:bCs/>
          <w:sz w:val="32"/>
          <w:szCs w:val="32"/>
        </w:rPr>
        <w:t xml:space="preserve">Steps Within Phases</w:t>
      </w:r>
    </w:p>
    <w:p>
      <w:pPr>
        <w:spacing w:after="120"/>
      </w:pPr>
      <w:r>
        <w:rPr>
          <w:rFonts w:ascii="Arial" w:cs="Arial" w:eastAsia="Arial" w:hAnsi="Arial"/>
          <w:sz w:val="22"/>
          <w:szCs w:val="22"/>
        </w:rPr>
        <w:t xml:space="preserve">Each phase contains steps. Steps are sequential — one active at a time. Steps are defined in the Project Definition and can be expanded or reduced per project. The engine does not care how many steps there are.</w:t>
      </w:r>
    </w:p>
    <w:p>
      <w:pPr>
        <w:spacing w:after="160"/>
      </w:pPr>
      <w:r>
        <w:t xml:space="preserve"/>
      </w:r>
    </w:p>
    <w:p>
      <w:pPr>
        <w:pStyle w:val="Heading2"/>
      </w:pPr>
      <w:r>
        <w:rPr>
          <w:rFonts w:ascii="Arial" w:cs="Arial" w:eastAsia="Arial" w:hAnsi="Arial"/>
          <w:b/>
          <w:bCs/>
          <w:sz w:val="28"/>
          <w:szCs w:val="28"/>
        </w:rPr>
        <w:t xml:space="preserve">Default Step Lists</w:t>
      </w:r>
    </w:p>
    <w:p>
      <w:pPr>
        <w:spacing w:after="120"/>
      </w:pPr>
      <w:r>
        <w:rPr>
          <w:rFonts w:ascii="Arial" w:cs="Arial" w:eastAsia="Arial" w:hAnsi="Arial"/>
          <w:sz w:val="22"/>
          <w:szCs w:val="22"/>
        </w:rPr>
        <w:t xml:space="preserve">These cover 90% of projects. Add or remove steps at project definition time.</w:t>
      </w:r>
    </w:p>
    <w:p>
      <w:pPr>
        <w:spacing w:after="160"/>
      </w:pPr>
      <w:r>
        <w:t xml:space="preserve"/>
      </w:r>
    </w:p>
    <w:p>
      <w:pPr>
        <w:pStyle w:val="Heading3"/>
      </w:pPr>
      <w:r>
        <w:rPr>
          <w:rFonts w:ascii="Arial" w:cs="Arial" w:eastAsia="Arial" w:hAnsi="Arial"/>
          <w:b/>
          <w:bCs/>
          <w:sz w:val="24"/>
          <w:szCs w:val="24"/>
        </w:rPr>
        <w:t xml:space="preserve">Phase 0 — Discovery</w:t>
      </w:r>
    </w:p>
    <w:p>
      <w:pPr>
        <w:pStyle w:val="ListParagraph"/>
        <w:numPr>
          <w:ilvl w:val="0"/>
          <w:numId w:val="2"/>
        </w:numPr>
        <w:spacing w:after="80"/>
      </w:pPr>
      <w:r>
        <w:rPr>
          <w:rFonts w:ascii="Arial" w:cs="Arial" w:eastAsia="Arial" w:hAnsi="Arial"/>
          <w:sz w:val="22"/>
          <w:szCs w:val="22"/>
        </w:rPr>
        <w:t xml:space="preserve">Step 1: Scope and constraints conversation</w:t>
      </w:r>
    </w:p>
    <w:p>
      <w:pPr>
        <w:pStyle w:val="ListParagraph"/>
        <w:numPr>
          <w:ilvl w:val="0"/>
          <w:numId w:val="2"/>
        </w:numPr>
        <w:spacing w:after="80"/>
      </w:pPr>
      <w:r>
        <w:rPr>
          <w:rFonts w:ascii="Arial" w:cs="Arial" w:eastAsia="Arial" w:hAnsi="Arial"/>
          <w:sz w:val="22"/>
          <w:szCs w:val="22"/>
        </w:rPr>
        <w:t xml:space="preserve">Step 2: Go/no-go decision and Project Charter</w:t>
      </w:r>
    </w:p>
    <w:p>
      <w:pPr>
        <w:spacing w:after="160"/>
      </w:pPr>
      <w:r>
        <w:t xml:space="preserve"/>
      </w:r>
    </w:p>
    <w:p>
      <w:pPr>
        <w:pStyle w:val="Heading3"/>
      </w:pPr>
      <w:r>
        <w:rPr>
          <w:rFonts w:ascii="Arial" w:cs="Arial" w:eastAsia="Arial" w:hAnsi="Arial"/>
          <w:b/>
          <w:bCs/>
          <w:sz w:val="24"/>
          <w:szCs w:val="24"/>
        </w:rPr>
        <w:t xml:space="preserve">Phase 1 — Design</w:t>
      </w:r>
    </w:p>
    <w:p>
      <w:pPr>
        <w:pStyle w:val="ListParagraph"/>
        <w:numPr>
          <w:ilvl w:val="0"/>
          <w:numId w:val="2"/>
        </w:numPr>
        <w:spacing w:after="80"/>
      </w:pPr>
      <w:r>
        <w:rPr>
          <w:rFonts w:ascii="Arial" w:cs="Arial" w:eastAsia="Arial" w:hAnsi="Arial"/>
          <w:sz w:val="22"/>
          <w:szCs w:val="22"/>
        </w:rPr>
        <w:t xml:space="preserve">Step 1: Requirements and acceptance criteria</w:t>
      </w:r>
    </w:p>
    <w:p>
      <w:pPr>
        <w:pStyle w:val="ListParagraph"/>
        <w:numPr>
          <w:ilvl w:val="0"/>
          <w:numId w:val="2"/>
        </w:numPr>
        <w:spacing w:after="80"/>
      </w:pPr>
      <w:r>
        <w:rPr>
          <w:rFonts w:ascii="Arial" w:cs="Arial" w:eastAsia="Arial" w:hAnsi="Arial"/>
          <w:sz w:val="22"/>
          <w:szCs w:val="22"/>
        </w:rPr>
        <w:t xml:space="preserve">Step 2: Architecture and technical decisions</w:t>
      </w:r>
    </w:p>
    <w:p>
      <w:pPr>
        <w:pStyle w:val="ListParagraph"/>
        <w:numPr>
          <w:ilvl w:val="0"/>
          <w:numId w:val="2"/>
        </w:numPr>
        <w:spacing w:after="80"/>
      </w:pPr>
      <w:r>
        <w:rPr>
          <w:rFonts w:ascii="Arial" w:cs="Arial" w:eastAsia="Arial" w:hAnsi="Arial"/>
          <w:sz w:val="22"/>
          <w:szCs w:val="22"/>
        </w:rPr>
        <w:t xml:space="preserve">Step 3: Design review and sign-off</w:t>
      </w:r>
    </w:p>
    <w:p>
      <w:pPr>
        <w:spacing w:after="160"/>
      </w:pPr>
      <w:r>
        <w:t xml:space="preserve"/>
      </w:r>
    </w:p>
    <w:p>
      <w:pPr>
        <w:pStyle w:val="Heading3"/>
      </w:pPr>
      <w:r>
        <w:rPr>
          <w:rFonts w:ascii="Arial" w:cs="Arial" w:eastAsia="Arial" w:hAnsi="Arial"/>
          <w:b/>
          <w:bCs/>
          <w:sz w:val="24"/>
          <w:szCs w:val="24"/>
        </w:rPr>
        <w:t xml:space="preserve">Phase 2 — Build</w:t>
      </w:r>
    </w:p>
    <w:p>
      <w:pPr>
        <w:pStyle w:val="ListParagraph"/>
        <w:numPr>
          <w:ilvl w:val="0"/>
          <w:numId w:val="2"/>
        </w:numPr>
        <w:spacing w:after="80"/>
      </w:pPr>
      <w:r>
        <w:rPr>
          <w:rFonts w:ascii="Arial" w:cs="Arial" w:eastAsia="Arial" w:hAnsi="Arial"/>
          <w:sz w:val="22"/>
          <w:szCs w:val="22"/>
        </w:rPr>
        <w:t xml:space="preserve">Step 1: Environment and scaffold</w:t>
      </w:r>
    </w:p>
    <w:p>
      <w:pPr>
        <w:pStyle w:val="ListParagraph"/>
        <w:numPr>
          <w:ilvl w:val="0"/>
          <w:numId w:val="2"/>
        </w:numPr>
        <w:spacing w:after="80"/>
      </w:pPr>
      <w:r>
        <w:rPr>
          <w:rFonts w:ascii="Arial" w:cs="Arial" w:eastAsia="Arial" w:hAnsi="Arial"/>
          <w:sz w:val="22"/>
          <w:szCs w:val="22"/>
        </w:rPr>
        <w:t xml:space="preserve">Step 2: Core implementation</w:t>
      </w:r>
    </w:p>
    <w:p>
      <w:pPr>
        <w:pStyle w:val="ListParagraph"/>
        <w:numPr>
          <w:ilvl w:val="0"/>
          <w:numId w:val="2"/>
        </w:numPr>
        <w:spacing w:after="80"/>
      </w:pPr>
      <w:r>
        <w:rPr>
          <w:rFonts w:ascii="Arial" w:cs="Arial" w:eastAsia="Arial" w:hAnsi="Arial"/>
          <w:sz w:val="22"/>
          <w:szCs w:val="22"/>
        </w:rPr>
        <w:t xml:space="preserve">Step 3: Integration</w:t>
      </w:r>
    </w:p>
    <w:p>
      <w:pPr>
        <w:pStyle w:val="ListParagraph"/>
        <w:numPr>
          <w:ilvl w:val="0"/>
          <w:numId w:val="2"/>
        </w:numPr>
        <w:spacing w:after="80"/>
      </w:pPr>
      <w:r>
        <w:rPr>
          <w:rFonts w:ascii="Arial" w:cs="Arial" w:eastAsia="Arial" w:hAnsi="Arial"/>
          <w:sz w:val="22"/>
          <w:szCs w:val="22"/>
        </w:rPr>
        <w:t xml:space="preserve">Step 4: Smoke test</w:t>
      </w:r>
    </w:p>
    <w:p>
      <w:pPr>
        <w:spacing w:after="160"/>
      </w:pPr>
      <w:r>
        <w:t xml:space="preserve"/>
      </w:r>
    </w:p>
    <w:p>
      <w:pPr>
        <w:pStyle w:val="Heading3"/>
      </w:pPr>
      <w:r>
        <w:rPr>
          <w:rFonts w:ascii="Arial" w:cs="Arial" w:eastAsia="Arial" w:hAnsi="Arial"/>
          <w:b/>
          <w:bCs/>
          <w:sz w:val="24"/>
          <w:szCs w:val="24"/>
        </w:rPr>
        <w:t xml:space="preserve">Phase 3 — Verify</w:t>
      </w:r>
    </w:p>
    <w:p>
      <w:pPr>
        <w:pStyle w:val="ListParagraph"/>
        <w:numPr>
          <w:ilvl w:val="0"/>
          <w:numId w:val="2"/>
        </w:numPr>
        <w:spacing w:after="80"/>
      </w:pPr>
      <w:r>
        <w:rPr>
          <w:rFonts w:ascii="Arial" w:cs="Arial" w:eastAsia="Arial" w:hAnsi="Arial"/>
          <w:sz w:val="22"/>
          <w:szCs w:val="22"/>
        </w:rPr>
        <w:t xml:space="preserve">Step 1: Fault injection and chaos tests</w:t>
      </w:r>
    </w:p>
    <w:p>
      <w:pPr>
        <w:pStyle w:val="ListParagraph"/>
        <w:numPr>
          <w:ilvl w:val="0"/>
          <w:numId w:val="2"/>
        </w:numPr>
        <w:spacing w:after="80"/>
      </w:pPr>
      <w:r>
        <w:rPr>
          <w:rFonts w:ascii="Arial" w:cs="Arial" w:eastAsia="Arial" w:hAnsi="Arial"/>
          <w:sz w:val="22"/>
          <w:szCs w:val="22"/>
        </w:rPr>
        <w:t xml:space="preserve">Step 2: Performance and cost review</w:t>
      </w:r>
    </w:p>
    <w:p>
      <w:pPr>
        <w:pStyle w:val="ListParagraph"/>
        <w:numPr>
          <w:ilvl w:val="0"/>
          <w:numId w:val="2"/>
        </w:numPr>
        <w:spacing w:after="80"/>
      </w:pPr>
      <w:r>
        <w:rPr>
          <w:rFonts w:ascii="Arial" w:cs="Arial" w:eastAsia="Arial" w:hAnsi="Arial"/>
          <w:sz w:val="22"/>
          <w:szCs w:val="22"/>
        </w:rPr>
        <w:t xml:space="preserve">Step 3: Rollback drill and runbook</w:t>
      </w:r>
    </w:p>
    <w:p>
      <w:pPr>
        <w:pStyle w:val="ListParagraph"/>
        <w:numPr>
          <w:ilvl w:val="0"/>
          <w:numId w:val="2"/>
        </w:numPr>
        <w:spacing w:after="80"/>
      </w:pPr>
      <w:r>
        <w:rPr>
          <w:rFonts w:ascii="Arial" w:cs="Arial" w:eastAsia="Arial" w:hAnsi="Arial"/>
          <w:sz w:val="22"/>
          <w:szCs w:val="22"/>
        </w:rPr>
        <w:t xml:space="preserve">Step 4: Go/no-go review</w:t>
      </w:r>
    </w:p>
    <w:p>
      <w:pPr>
        <w:spacing w:after="160"/>
      </w:pPr>
      <w:r>
        <w:t xml:space="preserve"/>
      </w:r>
    </w:p>
    <w:p>
      <w:pPr>
        <w:pStyle w:val="Heading3"/>
      </w:pPr>
      <w:r>
        <w:rPr>
          <w:rFonts w:ascii="Arial" w:cs="Arial" w:eastAsia="Arial" w:hAnsi="Arial"/>
          <w:b/>
          <w:bCs/>
          <w:sz w:val="24"/>
          <w:szCs w:val="24"/>
        </w:rPr>
        <w:t xml:space="preserve">Phase 4 — Release</w:t>
      </w:r>
    </w:p>
    <w:p>
      <w:pPr>
        <w:pStyle w:val="ListParagraph"/>
        <w:numPr>
          <w:ilvl w:val="0"/>
          <w:numId w:val="2"/>
        </w:numPr>
        <w:spacing w:after="80"/>
      </w:pPr>
      <w:r>
        <w:rPr>
          <w:rFonts w:ascii="Arial" w:cs="Arial" w:eastAsia="Arial" w:hAnsi="Arial"/>
          <w:sz w:val="22"/>
          <w:szCs w:val="22"/>
        </w:rPr>
        <w:t xml:space="preserve">Step 1: Live validation</w:t>
      </w:r>
    </w:p>
    <w:p>
      <w:pPr>
        <w:pStyle w:val="ListParagraph"/>
        <w:numPr>
          <w:ilvl w:val="0"/>
          <w:numId w:val="2"/>
        </w:numPr>
        <w:spacing w:after="80"/>
      </w:pPr>
      <w:r>
        <w:rPr>
          <w:rFonts w:ascii="Arial" w:cs="Arial" w:eastAsia="Arial" w:hAnsi="Arial"/>
          <w:sz w:val="22"/>
          <w:szCs w:val="22"/>
        </w:rPr>
        <w:t xml:space="preserve">Step 2: Documentation</w:t>
      </w:r>
    </w:p>
    <w:p>
      <w:pPr>
        <w:pStyle w:val="ListParagraph"/>
        <w:numPr>
          <w:ilvl w:val="0"/>
          <w:numId w:val="2"/>
        </w:numPr>
        <w:spacing w:after="80"/>
      </w:pPr>
      <w:r>
        <w:rPr>
          <w:rFonts w:ascii="Arial" w:cs="Arial" w:eastAsia="Arial" w:hAnsi="Arial"/>
          <w:sz w:val="22"/>
          <w:szCs w:val="22"/>
        </w:rPr>
        <w:t xml:space="preserve">Step 3: Postmortem</w:t>
      </w:r>
    </w:p>
    <w:p>
      <w:pPr>
        <w:spacing w:after="160"/>
      </w:pPr>
      <w:r>
        <w:t xml:space="preserve"/>
      </w:r>
    </w:p>
    <w:p>
      <w:pPr>
        <w:pStyle w:val="Heading1"/>
      </w:pPr>
      <w:r>
        <w:rPr>
          <w:rFonts w:ascii="Arial" w:cs="Arial" w:eastAsia="Arial" w:hAnsi="Arial"/>
          <w:b/>
          <w:bCs/>
          <w:sz w:val="32"/>
          <w:szCs w:val="32"/>
        </w:rPr>
        <w:t xml:space="preserve">Schemes — Work Within Each Step</w:t>
      </w:r>
    </w:p>
    <w:p>
      <w:pPr>
        <w:spacing w:after="120"/>
      </w:pPr>
      <w:r>
        <w:rPr>
          <w:rFonts w:ascii="Arial" w:cs="Arial" w:eastAsia="Arial" w:hAnsi="Arial"/>
          <w:sz w:val="22"/>
          <w:szCs w:val="22"/>
        </w:rPr>
        <w:t xml:space="preserve">Every step runs through three schemes. Every owner, every step, every project. The engine enforces this uniformly.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Scheme</w:t>
            </w:r>
          </w:p>
        </w:tc>
        <w:tc>
          <w:tcPr>
            <w:tcW w:type="dxa" w:w="42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the owner produces</w:t>
            </w:r>
          </w:p>
        </w:tc>
        <w:tc>
          <w:tcPr>
            <w:tcW w:type="dxa" w:w="32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PLAN</w:t>
            </w:r>
          </w:p>
        </w:tc>
        <w:tc>
          <w:tcPr>
            <w:tcW w:type="dxa" w:w="4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 numbered task list for this step. Each task has a clear done condition. Not a description — an actual list.</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Task list artifact exists at the correct path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artifact per task on the list. Tasks are completed in order. Each artifact contains a checksum, diff, or file path that can be independently confirmed.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tasks on the PLAN list have corresponding WORK artifacts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VERIFY</w:t>
            </w:r>
          </w:p>
        </w:tc>
        <w:tc>
          <w:tcPr>
            <w:tcW w:type="dxa" w:w="4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Self-check. Does the output meet the step acceptance criteria? For Supervisor this is FINAL_VERDICT — pass or send back with a specific blocker note.</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VERIFY artifact exists with PASS or FAIL result</w:t>
            </w:r>
          </w:p>
        </w:tc>
      </w:tr>
    </w:tbl>
    <w:p>
      <w:pPr>
        <w:spacing w:after="160"/>
      </w:pPr>
      <w:r>
        <w:t xml:space="preserve"/>
      </w:r>
    </w:p>
    <w:p>
      <w:pPr>
        <w:spacing w:after="120"/>
      </w:pPr>
      <w:r>
        <w:rPr>
          <w:rFonts w:ascii="Arial" w:cs="Arial" w:eastAsia="Arial" w:hAnsi="Arial"/>
          <w:sz w:val="22"/>
          <w:szCs w:val="22"/>
        </w:rPr>
        <w:t xml:space="preserve">WORK is not a single large task. It is a checklist. The PLAN scheme defines the list. The WORK scheme checks off the list item by item. The engine counts planned tasks versus completed task artifacts. WORK closes when those numbers match.</w:t>
      </w:r>
    </w:p>
    <w:p>
      <w:pPr>
        <w:spacing w:after="120"/>
      </w:pPr>
      <w:r>
        <w:rPr>
          <w:rFonts w:ascii="Arial" w:cs="Arial" w:eastAsia="Arial" w:hAnsi="Arial"/>
          <w:sz w:val="22"/>
          <w:szCs w:val="22"/>
        </w:rPr>
        <w:t xml:space="preserve">This is what connects the Workflow tab and the Build Tasks tab in the front end. Workflow shows the scheme (PLAN / WORK / VERIFY). Build Tasks shows the checklist inside WORK. Both update from the same engine state.</w:t>
      </w:r>
    </w:p>
    <w:p>
      <w:pPr>
        <w:spacing w:after="160"/>
      </w:pPr>
      <w:r>
        <w:t xml:space="preserve"/>
      </w:r>
    </w:p>
    <w:p>
      <w:pPr>
        <w:spacing w:after="120"/>
      </w:pPr>
      <w:r>
        <w:rPr>
          <w:rFonts w:ascii="Arial" w:cs="Arial" w:eastAsia="Arial" w:hAnsi="Arial"/>
          <w:sz w:val="22"/>
          <w:szCs w:val="22"/>
        </w:rPr>
        <w:t xml:space="preserve">On VERIFY FAIL: the owner produces a FAIL artifact with a specific blocker note — not a vague message, a specific one. The Orchestrator reads the fail type and routes it. See Failure Handling.</w:t>
      </w:r>
    </w:p>
    <w:p>
      <w:pPr>
        <w:spacing w:after="160"/>
      </w:pPr>
      <w:r>
        <w:t xml:space="preserve"/>
      </w:r>
    </w:p>
    <w:p>
      <w:pPr>
        <w:pStyle w:val="Heading1"/>
      </w:pPr>
      <w:r>
        <w:rPr>
          <w:rFonts w:ascii="Arial" w:cs="Arial" w:eastAsia="Arial" w:hAnsi="Arial"/>
          <w:b/>
          <w:bCs/>
          <w:sz w:val="32"/>
          <w:szCs w:val="32"/>
        </w:rPr>
        <w:t xml:space="preserve">Proof Artifacts</w:t>
      </w:r>
    </w:p>
    <w:p>
      <w:pPr>
        <w:spacing w:after="120"/>
      </w:pPr>
      <w:r>
        <w:rPr>
          <w:rFonts w:ascii="Arial" w:cs="Arial" w:eastAsia="Arial" w:hAnsi="Arial"/>
          <w:sz w:val="22"/>
          <w:szCs w:val="22"/>
        </w:rPr>
        <w:t xml:space="preserve">Every scheme completion requires a file to exist. Not a message. Not a confirmation. A file. The engine watches a registered artifact location. When a valid file appears for the current owner and scheme, the scheme closes automatically. No file, scheme stays open.</w:t>
      </w:r>
    </w:p>
    <w:p>
      <w:pPr>
        <w:spacing w:after="160"/>
      </w:pPr>
      <w:r>
        <w:t xml:space="preserve"/>
      </w:r>
    </w:p>
    <w:p>
      <w:pPr>
        <w:pStyle w:val="Heading2"/>
      </w:pPr>
      <w:r>
        <w:rPr>
          <w:rFonts w:ascii="Arial" w:cs="Arial" w:eastAsia="Arial" w:hAnsi="Arial"/>
          <w:b/>
          <w:bCs/>
          <w:sz w:val="28"/>
          <w:szCs w:val="28"/>
        </w:rPr>
        <w:t xml:space="preserve">Required Artifact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owner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5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BUILDER / REVIEWER / AUDITOR / SUPERVISOR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 / WORK / VERIFY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result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5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PASS or FAIL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WORK: file path + before/after diff or checksum. For PLAN: the task list. For VERIFY: specific confirmation or specific blocker.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5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ISO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 only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task from the PLAN list this artifact satisfies</w:t>
            </w:r>
          </w:p>
        </w:tc>
      </w:tr>
    </w:tbl>
    <w:p>
      <w:pPr>
        <w:spacing w:after="160"/>
      </w:pPr>
      <w:r>
        <w:t xml:space="preserve"/>
      </w:r>
    </w:p>
    <w:p>
      <w:pPr>
        <w:pStyle w:val="Heading2"/>
      </w:pPr>
      <w:r>
        <w:rPr>
          <w:rFonts w:ascii="Arial" w:cs="Arial" w:eastAsia="Arial" w:hAnsi="Arial"/>
          <w:b/>
          <w:bCs/>
          <w:sz w:val="28"/>
          <w:szCs w:val="28"/>
        </w:rPr>
        <w:t xml:space="preserve">Artifact Location</w:t>
      </w:r>
    </w:p>
    <w:p>
      <w:pPr>
        <w:spacing w:after="120"/>
      </w:pPr>
      <w:r>
        <w:rPr>
          <w:rFonts w:ascii="Arial" w:cs="Arial" w:eastAsia="Arial" w:hAnsi="Arial"/>
          <w:sz w:val="22"/>
          <w:szCs w:val="22"/>
        </w:rPr>
        <w:t xml:space="preserve">The artifact location is registered in the Project Definition, not hardcoded. It can be a local folder, a GitHub repo, an external drive, or any other location the engine can resolve. As long as the pointer is valid and the file format is correct, the engine accepts it.</w:t>
      </w:r>
    </w:p>
    <w:p>
      <w:pPr>
        <w:spacing w:after="120"/>
      </w:pPr>
      <w:r>
        <w:rPr>
          <w:rFonts w:ascii="Arial" w:cs="Arial" w:eastAsia="Arial" w:hAnsi="Arial"/>
          <w:sz w:val="22"/>
          <w:szCs w:val="22"/>
        </w:rPr>
        <w:t xml:space="preserve">Artifact path format: [artifact-root]/[project-id]/[phase]-[step]-[owner]-[scheme]-[timestamp].md</w:t>
      </w:r>
    </w:p>
    <w:p>
      <w:pPr>
        <w:spacing w:after="160"/>
      </w:pPr>
      <w:r>
        <w:t xml:space="preserve"/>
      </w:r>
    </w:p>
    <w:p>
      <w:pPr>
        <w:pStyle w:val="Heading1"/>
      </w:pPr>
      <w:r>
        <w:rPr>
          <w:rFonts w:ascii="Arial" w:cs="Arial" w:eastAsia="Arial" w:hAnsi="Arial"/>
          <w:b/>
          <w:bCs/>
          <w:sz w:val="32"/>
          <w:szCs w:val="32"/>
        </w:rPr>
        <w:t xml:space="preserve">Auto-Advance Rules</w:t>
      </w:r>
    </w:p>
    <w:p>
      <w:pPr>
        <w:spacing w:after="120"/>
      </w:pPr>
      <w:r>
        <w:rPr>
          <w:rFonts w:ascii="Arial" w:cs="Arial" w:eastAsia="Arial" w:hAnsi="Arial"/>
          <w:sz w:val="22"/>
          <w:szCs w:val="22"/>
        </w:rPr>
        <w:t xml:space="preserve">The engine advances the workflow automatically. The goal is to surface only real stalls — not false positives that agents can resolve themselves.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Engine Action</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Valid PASS artifact found for current owner + scheme</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Scheme closes. Next scheme opens. Notification fires.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schemes PASS for current owner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closes. Next owner activates. Notification fires.</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Supervisor FINAL_VERDICT PASS on last step of phase</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closes. Next phase opens. Steve notified.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 artifact found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 to failure handler. See Failure Handling.</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artifact within SLA window</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Strike 1. Owner notified. Self-resolve window opens.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artifact within escalation window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Strike 2. Supervisor notified. Decision required.</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artifact within hard stop window</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Hard stop. Steve notified. Project pauses.</w:t>
            </w:r>
          </w:p>
        </w:tc>
      </w:tr>
    </w:tbl>
    <w:p>
      <w:pPr>
        <w:spacing w:after="160"/>
      </w:pPr>
      <w:r>
        <w:t xml:space="preserve"/>
      </w:r>
    </w:p>
    <w:p>
      <w:pPr>
        <w:spacing w:after="120"/>
      </w:pPr>
      <w:r>
        <w:rPr>
          <w:rFonts w:ascii="Arial" w:cs="Arial" w:eastAsia="Arial" w:hAnsi="Arial"/>
          <w:sz w:val="22"/>
          <w:szCs w:val="22"/>
        </w:rPr>
        <w:t xml:space="preserve">The key rule: the engine never stalls on something an agent can solve. If the artifact exists and is valid, it advances. If the artifact is missing, it waits and fires the watchdog. It does not stop and ask for permission.</w:t>
      </w:r>
    </w:p>
    <w:p>
      <w:pPr>
        <w:spacing w:after="160"/>
      </w:pPr>
      <w:r>
        <w:t xml:space="preserve"/>
      </w:r>
    </w:p>
    <w:p>
      <w:pPr>
        <w:pStyle w:val="Heading1"/>
      </w:pPr>
      <w:r>
        <w:rPr>
          <w:rFonts w:ascii="Arial" w:cs="Arial" w:eastAsia="Arial" w:hAnsi="Arial"/>
          <w:b/>
          <w:bCs/>
          <w:sz w:val="32"/>
          <w:szCs w:val="32"/>
        </w:rPr>
        <w:t xml:space="preserve">Failure Handling</w:t>
      </w:r>
    </w:p>
    <w:p>
      <w:pPr>
        <w:spacing w:after="120"/>
      </w:pPr>
      <w:r>
        <w:rPr>
          <w:rFonts w:ascii="Arial" w:cs="Arial" w:eastAsia="Arial" w:hAnsi="Arial"/>
          <w:sz w:val="22"/>
          <w:szCs w:val="22"/>
        </w:rPr>
        <w:t xml:space="preserve">Failure is a first-class citizen. When an owner produces a FAIL artifact, the engine does not stall — it routes. The Orchestrator reads the fail type and picks one of three paths.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Fail Type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Who activates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RETRY — agent can fix with a specific correction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Same owner, same scheme. Fail artifact includes exact correction note.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Orchestrator activates same owner with the correction note attached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ESCALATE — needs a design decision or unblock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Supervisor reviews. Decides whether to redesign the task, unblock it, or defer 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Orchestrator activates Supervisor with the fail artifact as input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DEFER — task is out of scope or blocked by external dependency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Task is documented and skipped. Project continues without it. Logged for future sprint.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Orchestrator marks task deferred, continues to next task or step</w:t>
            </w:r>
          </w:p>
        </w:tc>
      </w:tr>
    </w:tbl>
    <w:p>
      <w:pPr>
        <w:spacing w:after="160"/>
      </w:pPr>
      <w:r>
        <w:t xml:space="preserve"/>
      </w:r>
    </w:p>
    <w:p>
      <w:pPr>
        <w:spacing w:after="120"/>
      </w:pPr>
      <w:r>
        <w:rPr>
          <w:rFonts w:ascii="Arial" w:cs="Arial" w:eastAsia="Arial" w:hAnsi="Arial"/>
          <w:sz w:val="22"/>
          <w:szCs w:val="22"/>
        </w:rPr>
        <w:t xml:space="preserve">The Orchestrator never does the work. It only picks the route and activates the right owner. The decision on which route to take is built into the fail artifact by the owner who produced it — they flag it as RETRY, ESCALATE, or DEFER.</w:t>
      </w:r>
    </w:p>
    <w:p>
      <w:pPr>
        <w:spacing w:after="120"/>
      </w:pPr>
      <w:r>
        <w:rPr>
          <w:rFonts w:ascii="Arial" w:cs="Arial" w:eastAsia="Arial" w:hAnsi="Arial"/>
          <w:sz w:val="22"/>
          <w:szCs w:val="22"/>
        </w:rPr>
        <w:t xml:space="preserve">This mirrors the trading bot cooldown logic. A loss does not stop everything. It routes to a specific recovery path based on what kind of loss it was.</w:t>
      </w:r>
    </w:p>
    <w:p>
      <w:pPr>
        <w:spacing w:after="160"/>
      </w:pPr>
      <w:r>
        <w:t xml:space="preserve"/>
      </w:r>
    </w:p>
    <w:p>
      <w:pPr>
        <w:pStyle w:val="Heading1"/>
      </w:pPr>
      <w:r>
        <w:rPr>
          <w:rFonts w:ascii="Arial" w:cs="Arial" w:eastAsia="Arial" w:hAnsi="Arial"/>
          <w:b/>
          <w:bCs/>
          <w:sz w:val="32"/>
          <w:szCs w:val="32"/>
        </w:rPr>
        <w:t xml:space="preserve">Watchdog and SLA</w:t>
      </w:r>
    </w:p>
    <w:p>
      <w:pPr>
        <w:spacing w:after="120"/>
      </w:pPr>
      <w:r>
        <w:rPr>
          <w:rFonts w:ascii="Arial" w:cs="Arial" w:eastAsia="Arial" w:hAnsi="Arial"/>
          <w:sz w:val="22"/>
          <w:szCs w:val="22"/>
        </w:rPr>
        <w:t xml:space="preserve">Every active scheme has a time budget. Missing the budget triggers the watchdog. The watchdog fires strikes, not hard stops — only the third strike stops the project.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Heartbeat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Every 10 minutes while working</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Owner checks in. Not a proof. Just confirmation they are alive and working.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Strike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 heartbeat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 Owner self-resolves. No human intervention.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Strike 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Miss scheme SLA</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Supervisor notified. Supervisor decides: extend time, reassign, or escalate.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Strike 3 (Hard Stop)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strikes on same step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pauses. Steve notified via Discord and app notification.</w:t>
            </w:r>
          </w:p>
        </w:tc>
      </w:tr>
    </w:tbl>
    <w:p>
      <w:pPr>
        <w:spacing w:after="160"/>
      </w:pPr>
      <w:r>
        <w:t xml:space="preserve"/>
      </w:r>
    </w:p>
    <w:p>
      <w:pPr>
        <w:spacing w:after="120"/>
      </w:pPr>
      <w:r>
        <w:rPr>
          <w:rFonts w:ascii="Arial" w:cs="Arial" w:eastAsia="Arial" w:hAnsi="Arial"/>
          <w:sz w:val="22"/>
          <w:szCs w:val="22"/>
        </w:rPr>
        <w:t xml:space="preserve">Scheme SLA defaults by scheme type: PLAN is 15 minutes. WORK time budget is set in the Project Definition at project creation — it varies by complexity. VERIFY is 15 minutes.</w:t>
      </w:r>
    </w:p>
    <w:p>
      <w:pPr>
        <w:spacing w:after="120"/>
      </w:pPr>
      <w:r>
        <w:rPr>
          <w:rFonts w:ascii="Arial" w:cs="Arial" w:eastAsia="Arial" w:hAnsi="Arial"/>
          <w:sz w:val="22"/>
          <w:szCs w:val="22"/>
        </w:rPr>
        <w:t xml:space="preserve">Supervisor decides on Strike 2, not the system. Legitimate complex work does not get killed by an aggressive timer. The system flags it, the Supervisor routes it.</w:t>
      </w:r>
    </w:p>
    <w:p>
      <w:pPr>
        <w:spacing w:after="160"/>
      </w:pPr>
      <w:r>
        <w:t xml:space="preserve"/>
      </w:r>
    </w:p>
    <w:p>
      <w:pPr>
        <w:pStyle w:val="Heading1"/>
      </w:pPr>
      <w:r>
        <w:rPr>
          <w:rFonts w:ascii="Arial" w:cs="Arial" w:eastAsia="Arial" w:hAnsi="Arial"/>
          <w:b/>
          <w:bCs/>
          <w:sz w:val="32"/>
          <w:szCs w:val="32"/>
        </w:rPr>
        <w:t xml:space="preserve">Project Definition</w:t>
      </w:r>
    </w:p>
    <w:p>
      <w:pPr>
        <w:spacing w:after="120"/>
      </w:pPr>
      <w:r>
        <w:rPr>
          <w:rFonts w:ascii="Arial" w:cs="Arial" w:eastAsia="Arial" w:hAnsi="Arial"/>
          <w:sz w:val="22"/>
          <w:szCs w:val="22"/>
        </w:rPr>
        <w:t xml:space="preserve">Every project is defined once in a config object before Phase 0 begins. The engine reads this definition and knows everything it needs to run the project without further instruction.</w:t>
      </w:r>
    </w:p>
    <w:p>
      <w:pPr>
        <w:spacing w:after="160"/>
      </w:pPr>
      <w:r>
        <w:t xml:space="preserve"/>
      </w:r>
    </w:p>
    <w:p>
      <w:pPr>
        <w:pStyle w:val="Heading2"/>
      </w:pPr>
      <w:r>
        <w:rPr>
          <w:rFonts w:ascii="Arial" w:cs="Arial" w:eastAsia="Arial" w:hAnsi="Arial"/>
          <w:b/>
          <w:bCs/>
          <w:sz w:val="28"/>
          <w:szCs w:val="28"/>
        </w:rPr>
        <w:t xml:space="preserve">Required Fields</w:t>
      </w:r>
    </w:p>
    <w:p>
      <w:pPr>
        <w:pStyle w:val="ListParagraph"/>
        <w:numPr>
          <w:ilvl w:val="0"/>
          <w:numId w:val="2"/>
        </w:numPr>
        <w:spacing w:after="80"/>
      </w:pPr>
      <w:r>
        <w:rPr>
          <w:rFonts w:ascii="Arial" w:cs="Arial" w:eastAsia="Arial" w:hAnsi="Arial"/>
          <w:sz w:val="22"/>
          <w:szCs w:val="22"/>
        </w:rPr>
        <w:t xml:space="preserve">project_id — unique identifier</w:t>
      </w:r>
    </w:p>
    <w:p>
      <w:pPr>
        <w:pStyle w:val="ListParagraph"/>
        <w:numPr>
          <w:ilvl w:val="0"/>
          <w:numId w:val="2"/>
        </w:numPr>
        <w:spacing w:after="80"/>
      </w:pPr>
      <w:r>
        <w:rPr>
          <w:rFonts w:ascii="Arial" w:cs="Arial" w:eastAsia="Arial" w:hAnsi="Arial"/>
          <w:sz w:val="22"/>
          <w:szCs w:val="22"/>
        </w:rPr>
        <w:t xml:space="preserve">project_name — human-readable name</w:t>
      </w:r>
    </w:p>
    <w:p>
      <w:pPr>
        <w:pStyle w:val="ListParagraph"/>
        <w:numPr>
          <w:ilvl w:val="0"/>
          <w:numId w:val="2"/>
        </w:numPr>
        <w:spacing w:after="80"/>
      </w:pPr>
      <w:r>
        <w:rPr>
          <w:rFonts w:ascii="Arial" w:cs="Arial" w:eastAsia="Arial" w:hAnsi="Arial"/>
          <w:sz w:val="22"/>
          <w:szCs w:val="22"/>
        </w:rPr>
        <w:t xml:space="preserve">artifact_root — where proof files are written and read (local path, GitHub URL, etc.)</w:t>
      </w:r>
    </w:p>
    <w:p>
      <w:pPr>
        <w:pStyle w:val="ListParagraph"/>
        <w:numPr>
          <w:ilvl w:val="0"/>
          <w:numId w:val="2"/>
        </w:numPr>
        <w:spacing w:after="80"/>
      </w:pPr>
      <w:r>
        <w:rPr>
          <w:rFonts w:ascii="Arial" w:cs="Arial" w:eastAsia="Arial" w:hAnsi="Arial"/>
          <w:sz w:val="22"/>
          <w:szCs w:val="22"/>
        </w:rPr>
        <w:t xml:space="preserve">phases — which phases apply (default: all five; can omit phases for simple projects)</w:t>
      </w:r>
    </w:p>
    <w:p>
      <w:pPr>
        <w:pStyle w:val="ListParagraph"/>
        <w:numPr>
          <w:ilvl w:val="0"/>
          <w:numId w:val="2"/>
        </w:numPr>
        <w:spacing w:after="80"/>
      </w:pPr>
      <w:r>
        <w:rPr>
          <w:rFonts w:ascii="Arial" w:cs="Arial" w:eastAsia="Arial" w:hAnsi="Arial"/>
          <w:sz w:val="22"/>
          <w:szCs w:val="22"/>
        </w:rPr>
        <w:t xml:space="preserve">steps — per-phase step list (default or custom)</w:t>
      </w:r>
    </w:p>
    <w:p>
      <w:pPr>
        <w:pStyle w:val="ListParagraph"/>
        <w:numPr>
          <w:ilvl w:val="0"/>
          <w:numId w:val="2"/>
        </w:numPr>
        <w:spacing w:after="80"/>
      </w:pPr>
      <w:r>
        <w:rPr>
          <w:rFonts w:ascii="Arial" w:cs="Arial" w:eastAsia="Arial" w:hAnsi="Arial"/>
          <w:sz w:val="22"/>
          <w:szCs w:val="22"/>
        </w:rPr>
        <w:t xml:space="preserve">agent_assignments — which model handles each owner role for this project</w:t>
      </w:r>
    </w:p>
    <w:p>
      <w:pPr>
        <w:pStyle w:val="ListParagraph"/>
        <w:numPr>
          <w:ilvl w:val="0"/>
          <w:numId w:val="2"/>
        </w:numPr>
        <w:spacing w:after="80"/>
      </w:pPr>
      <w:r>
        <w:rPr>
          <w:rFonts w:ascii="Arial" w:cs="Arial" w:eastAsia="Arial" w:hAnsi="Arial"/>
          <w:sz w:val="22"/>
          <w:szCs w:val="22"/>
        </w:rPr>
        <w:t xml:space="preserve">sla_work_minutes — how long WORK scheme gets per step (varies by project complexity)</w:t>
      </w:r>
    </w:p>
    <w:p>
      <w:pPr>
        <w:pStyle w:val="ListParagraph"/>
        <w:numPr>
          <w:ilvl w:val="0"/>
          <w:numId w:val="2"/>
        </w:numPr>
        <w:spacing w:after="80"/>
      </w:pPr>
      <w:r>
        <w:rPr>
          <w:rFonts w:ascii="Arial" w:cs="Arial" w:eastAsia="Arial" w:hAnsi="Arial"/>
          <w:sz w:val="22"/>
          <w:szCs w:val="22"/>
        </w:rPr>
        <w:t xml:space="preserve">failure_default — default failure route if owner does not specify (RETRY / ESCALATE / DEFER)</w:t>
      </w:r>
    </w:p>
    <w:p>
      <w:pPr>
        <w:spacing w:after="160"/>
      </w:pPr>
      <w:r>
        <w:t xml:space="preserve"/>
      </w:r>
    </w:p>
    <w:p>
      <w:pPr>
        <w:pStyle w:val="Heading2"/>
      </w:pPr>
      <w:r>
        <w:rPr>
          <w:rFonts w:ascii="Arial" w:cs="Arial" w:eastAsia="Arial" w:hAnsi="Arial"/>
          <w:b/>
          <w:bCs/>
          <w:sz w:val="28"/>
          <w:szCs w:val="28"/>
        </w:rPr>
        <w:t xml:space="preserve">Agent Assignments</w:t>
      </w:r>
    </w:p>
    <w:p>
      <w:pPr>
        <w:spacing w:after="120"/>
      </w:pPr>
      <w:r>
        <w:rPr>
          <w:rFonts w:ascii="Arial" w:cs="Arial" w:eastAsia="Arial" w:hAnsi="Arial"/>
          <w:sz w:val="22"/>
          <w:szCs w:val="22"/>
        </w:rPr>
        <w:t xml:space="preserve">Agent assignments are per-project, not global. A simple project might use one model for all four owners. A complex project assigns different specialized models to each role. The engine does not care which model is assigned — it only cares that the assigned agent produces a valid artifact.</w:t>
      </w:r>
    </w:p>
    <w:p>
      <w:pPr>
        <w:spacing w:after="160"/>
      </w:pPr>
      <w:r>
        <w:t xml:space="preserve"/>
      </w:r>
    </w:p>
    <w:p>
      <w:pPr>
        <w:pStyle w:val="Heading1"/>
      </w:pPr>
      <w:r>
        <w:rPr>
          <w:rFonts w:ascii="Arial" w:cs="Arial" w:eastAsia="Arial" w:hAnsi="Arial"/>
          <w:b/>
          <w:bCs/>
          <w:sz w:val="32"/>
          <w:szCs w:val="32"/>
        </w:rPr>
        <w:t xml:space="preserve">Front End Binding</w:t>
      </w:r>
    </w:p>
    <w:p>
      <w:pPr>
        <w:spacing w:after="120"/>
      </w:pPr>
      <w:r>
        <w:rPr>
          <w:rFonts w:ascii="Arial" w:cs="Arial" w:eastAsia="Arial" w:hAnsi="Arial"/>
          <w:sz w:val="22"/>
          <w:szCs w:val="22"/>
        </w:rPr>
        <w:t xml:space="preserve">The Workflow tab and Build Tasks tab already exist and show the right structure. Phase 5 wires them to live engine state.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Shows</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Data source after Phase 5</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Workflow</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Current phase, step, owner, scheme, SLA status, watchdog state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Live engine state via artifact bridge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Tasks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task checklist from the PLAN artifact. Items check off as WORK artifacts appear.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 artifact parsed at step start. WORK artifacts checked off in real time.</w:t>
            </w:r>
          </w:p>
        </w:tc>
      </w:tr>
    </w:tbl>
    <w:p>
      <w:pPr>
        <w:spacing w:after="160"/>
      </w:pPr>
      <w:r>
        <w:t xml:space="preserve"/>
      </w:r>
    </w:p>
    <w:p>
      <w:pPr>
        <w:spacing w:after="120"/>
      </w:pPr>
      <w:r>
        <w:rPr>
          <w:rFonts w:ascii="Arial" w:cs="Arial" w:eastAsia="Arial" w:hAnsi="Arial"/>
          <w:sz w:val="22"/>
          <w:szCs w:val="22"/>
        </w:rPr>
        <w:t xml:space="preserve">No visual redesign required. The tabs already show the right things. The change is that the numbers are real instead of mocked.</w:t>
      </w:r>
    </w:p>
    <w:p>
      <w:pPr>
        <w:spacing w:after="160"/>
      </w:pPr>
      <w:r>
        <w:t xml:space="preserve"/>
      </w:r>
    </w:p>
    <w:p>
      <w:pPr>
        <w:pStyle w:val="Heading1"/>
      </w:pPr>
      <w:r>
        <w:rPr>
          <w:rFonts w:ascii="Arial" w:cs="Arial" w:eastAsia="Arial" w:hAnsi="Arial"/>
          <w:b/>
          <w:bCs/>
          <w:sz w:val="32"/>
          <w:szCs w:val="32"/>
        </w:rPr>
        <w:t xml:space="preserve">Connection to Trading</w:t>
      </w:r>
    </w:p>
    <w:p>
      <w:pPr>
        <w:spacing w:after="120"/>
      </w:pPr>
      <w:r>
        <w:rPr>
          <w:rFonts w:ascii="Arial" w:cs="Arial" w:eastAsia="Arial" w:hAnsi="Arial"/>
          <w:sz w:val="22"/>
          <w:szCs w:val="22"/>
        </w:rPr>
        <w:t xml:space="preserve">The parallel Steve identified is exact and should guide every implementation decision in Phase 5.</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Trading Bot</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Atlantis Engine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Market data (live prices)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Project artifacts (live proof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Indicators signal what to 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Scheme state signals which owner is active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Scout pulls in live data changes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Artifact bridge watches for new proof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 opens when criteria met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Scheme closes when valid artifact found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Cooldown after a loss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DEFER or RETRY route after a FAIL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see the outcome, not the execution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see the dashboard, not the agent chat</w:t>
            </w:r>
          </w:p>
        </w:tc>
      </w:tr>
    </w:tbl>
    <w:p>
      <w:pPr>
        <w:spacing w:after="160"/>
      </w:pPr>
      <w:r>
        <w:t xml:space="preserve"/>
      </w:r>
    </w:p>
    <w:p>
      <w:pPr>
        <w:spacing w:after="120"/>
      </w:pPr>
      <w:r>
        <w:rPr>
          <w:rFonts w:ascii="Arial" w:cs="Arial" w:eastAsia="Arial" w:hAnsi="Arial"/>
          <w:sz w:val="22"/>
          <w:szCs w:val="22"/>
        </w:rPr>
        <w:t xml:space="preserve">You should not need to be in the agent chat to know what is happening. The dashboard tells you. You intervene only when the watchdog flags something that needs a human decision. Everything else runs.</w:t>
      </w:r>
    </w:p>
    <w:p>
      <w:pPr>
        <w:spacing w:after="160"/>
      </w:pPr>
      <w:r>
        <w:t xml:space="preserve"/>
      </w:r>
    </w:p>
    <w:p>
      <w:pPr>
        <w:pStyle w:val="Heading1"/>
      </w:pPr>
      <w:r>
        <w:rPr>
          <w:rFonts w:ascii="Arial" w:cs="Arial" w:eastAsia="Arial" w:hAnsi="Arial"/>
          <w:b/>
          <w:bCs/>
          <w:sz w:val="32"/>
          <w:szCs w:val="32"/>
        </w:rPr>
        <w:t xml:space="preserve">Phase 5 Build Steps</w:t>
      </w:r>
    </w:p>
    <w:p>
      <w:pPr>
        <w:spacing w:after="120"/>
      </w:pPr>
      <w:r>
        <w:rPr>
          <w:rFonts w:ascii="Arial" w:cs="Arial" w:eastAsia="Arial" w:hAnsi="Arial"/>
          <w:sz w:val="22"/>
          <w:szCs w:val="22"/>
        </w:rPr>
        <w:t xml:space="preserve">Phase 5 is itself a project and runs through the same engine it is building. Here are the build steps.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5680"/>
      </w:tblGrid>
      <w:tr>
        <w:tc>
          <w:tcPr>
            <w:tcW w:type="dxa" w:w="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5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Project Definition schema — design and validate the config object format</w:t>
            </w:r>
          </w:p>
        </w:tc>
        <w:tc>
          <w:tcPr>
            <w:tcW w:type="dxa" w:w="5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Schema documented, validated against three example projects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Artifact Bridge — file watcher that reads proof artifacts and updates engine state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 reads a PASS artifact and engine state advances in test</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Task Engine — advance logic for schemes, owners, steps, and phases based on artifacts</w:t>
            </w:r>
          </w:p>
        </w:tc>
        <w:tc>
          <w:tcPr>
            <w:tcW w:type="dxa" w:w="5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Engine runs a full five-scheme owner cycle end to end in test without manual intervention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Orchestrator — routes between steps and handles failure routing</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Orchestrator correctly routes a RETRY, ESCALATE, and DEFER in test</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Front End Binding — wire Workflow and Build Tasks tabs to live engine state</w:t>
            </w:r>
          </w:p>
        </w:tc>
        <w:tc>
          <w:tcPr>
            <w:tcW w:type="dxa" w:w="5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Both tabs update in real time when a test artifact is written to disk</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Watchdog wiring — connect SLA timers and strike system to live engine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Strike 1 fires correctly in test when heartbeat is missed</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Live validation — run one real project through the engine end to end</w:t>
            </w:r>
          </w:p>
        </w:tc>
        <w:tc>
          <w:tcPr>
            <w:tcW w:type="dxa" w:w="5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Project completes Phase 0 through Phase 2 with no manual intervention between schemes</w:t>
            </w:r>
          </w:p>
        </w:tc>
      </w:tr>
    </w:tbl>
    <w:p>
      <w:pPr>
        <w:spacing w:after="160"/>
      </w:pPr>
      <w:r>
        <w:t xml:space="preserve"/>
      </w:r>
    </w:p>
    <w:p>
      <w:pPr>
        <w:pStyle w:val="Heading1"/>
      </w:pPr>
      <w:r>
        <w:rPr>
          <w:rFonts w:ascii="Arial" w:cs="Arial" w:eastAsia="Arial" w:hAnsi="Arial"/>
          <w:b/>
          <w:bCs/>
          <w:sz w:val="32"/>
          <w:szCs w:val="32"/>
        </w:rPr>
        <w:t xml:space="preserve">Rules That Must Be Built In, Not Documented</w:t>
      </w:r>
    </w:p>
    <w:p>
      <w:pPr>
        <w:spacing w:after="120"/>
      </w:pPr>
      <w:r>
        <w:rPr>
          <w:rFonts w:ascii="Arial" w:cs="Arial" w:eastAsia="Arial" w:hAnsi="Arial"/>
          <w:sz w:val="22"/>
          <w:szCs w:val="22"/>
        </w:rPr>
        <w:t xml:space="preserve">These are the lessons from building Atlantis through Phase 4. They must be enforcement logic, not markdown files that agents read and choose to follow.</w:t>
      </w:r>
    </w:p>
    <w:p>
      <w:pPr>
        <w:spacing w:after="160"/>
      </w:pPr>
      <w:r>
        <w:t xml:space="preserve"/>
      </w:r>
    </w:p>
    <w:p>
      <w:pPr>
        <w:pStyle w:val="ListParagraph"/>
        <w:numPr>
          <w:ilvl w:val="0"/>
          <w:numId w:val="2"/>
        </w:numPr>
        <w:spacing w:after="80"/>
      </w:pPr>
      <w:r>
        <w:rPr>
          <w:rFonts w:ascii="Arial" w:cs="Arial" w:eastAsia="Arial" w:hAnsi="Arial"/>
          <w:sz w:val="22"/>
          <w:szCs w:val="22"/>
        </w:rPr>
        <w:t xml:space="preserve">No file, no advance. A scheme does not close on a chat message, a confirmation, or a summary. Only a valid artifact at the registered path closes a scheme.</w:t>
      </w:r>
    </w:p>
    <w:p>
      <w:pPr>
        <w:pStyle w:val="ListParagraph"/>
        <w:numPr>
          <w:ilvl w:val="0"/>
          <w:numId w:val="2"/>
        </w:numPr>
        <w:spacing w:after="80"/>
      </w:pPr>
      <w:r>
        <w:rPr>
          <w:rFonts w:ascii="Arial" w:cs="Arial" w:eastAsia="Arial" w:hAnsi="Arial"/>
          <w:sz w:val="22"/>
          <w:szCs w:val="22"/>
        </w:rPr>
        <w:t xml:space="preserve">Artifacts must contain independently verifiable evidence. Not a description of a change. The actual diff, file path, or checksum that can be checked.</w:t>
      </w:r>
    </w:p>
    <w:p>
      <w:pPr>
        <w:pStyle w:val="ListParagraph"/>
        <w:numPr>
          <w:ilvl w:val="0"/>
          <w:numId w:val="2"/>
        </w:numPr>
        <w:spacing w:after="80"/>
      </w:pPr>
      <w:r>
        <w:rPr>
          <w:rFonts w:ascii="Arial" w:cs="Arial" w:eastAsia="Arial" w:hAnsi="Arial"/>
          <w:sz w:val="22"/>
          <w:szCs w:val="22"/>
        </w:rPr>
        <w:t xml:space="preserve">The engine never asks permission to advance. If the artifact exists and is valid, it advances. Asking permission is what creates the loops.</w:t>
      </w:r>
    </w:p>
    <w:p>
      <w:pPr>
        <w:pStyle w:val="ListParagraph"/>
        <w:numPr>
          <w:ilvl w:val="0"/>
          <w:numId w:val="2"/>
        </w:numPr>
        <w:spacing w:after="80"/>
      </w:pPr>
      <w:r>
        <w:rPr>
          <w:rFonts w:ascii="Arial" w:cs="Arial" w:eastAsia="Arial" w:hAnsi="Arial"/>
          <w:sz w:val="22"/>
          <w:szCs w:val="22"/>
        </w:rPr>
        <w:t xml:space="preserve">The Orchestrator does not do work. It routes. Any Orchestrator artifact that contains code, analysis, or implementation output is a violation.</w:t>
      </w:r>
    </w:p>
    <w:p>
      <w:pPr>
        <w:pStyle w:val="ListParagraph"/>
        <w:numPr>
          <w:ilvl w:val="0"/>
          <w:numId w:val="2"/>
        </w:numPr>
        <w:spacing w:after="80"/>
      </w:pPr>
      <w:r>
        <w:rPr>
          <w:rFonts w:ascii="Arial" w:cs="Arial" w:eastAsia="Arial" w:hAnsi="Arial"/>
          <w:sz w:val="22"/>
          <w:szCs w:val="22"/>
        </w:rPr>
        <w:t xml:space="preserve">Phase 0 produces one thing: the Project Charter. Nothing else unblocks Phase 1.</w:t>
      </w:r>
    </w:p>
    <w:p>
      <w:pPr>
        <w:pStyle w:val="ListParagraph"/>
        <w:numPr>
          <w:ilvl w:val="0"/>
          <w:numId w:val="2"/>
        </w:numPr>
        <w:spacing w:after="80"/>
      </w:pPr>
      <w:r>
        <w:rPr>
          <w:rFonts w:ascii="Arial" w:cs="Arial" w:eastAsia="Arial" w:hAnsi="Arial"/>
          <w:sz w:val="22"/>
          <w:szCs w:val="22"/>
        </w:rPr>
        <w:t xml:space="preserve">Failure must specify its type. A FAIL artifact without RETRY, ESCALATE, or DEFER is invalid and routes to the default.</w:t>
      </w:r>
    </w:p>
    <w:p>
      <w:pPr>
        <w:pStyle w:val="ListParagraph"/>
        <w:numPr>
          <w:ilvl w:val="0"/>
          <w:numId w:val="2"/>
        </w:numPr>
        <w:spacing w:after="80"/>
      </w:pPr>
      <w:r>
        <w:rPr>
          <w:rFonts w:ascii="Arial" w:cs="Arial" w:eastAsia="Arial" w:hAnsi="Arial"/>
          <w:sz w:val="22"/>
          <w:szCs w:val="22"/>
        </w:rPr>
        <w:t xml:space="preserve">The dashboard is the source of truth for Steve. Agent chat is the source of truth for agents. These are different things and must stay separate.</w:t>
      </w:r>
    </w:p>
    <w:p>
      <w:pPr>
        <w:spacing w:after="160"/>
      </w:pPr>
      <w:r>
        <w:t xml:space="preserve"/>
      </w:r>
    </w:p>
    <w:p>
      <w:pPr>
        <w:pBdr>
          <w:bottom w:val="single" w:color="2E4057" w:sz="6" w:space="1"/>
        </w:pBdr>
        <w:spacing w:after="200"/>
      </w:pPr>
      <w:r>
        <w:t xml:space="preserve"/>
      </w:r>
    </w:p>
    <w:p>
      <w:pPr>
        <w:spacing w:after="200" w:before="400"/>
        <w:jc w:val="center"/>
      </w:pPr>
      <w:r>
        <w:rPr>
          <w:rFonts w:ascii="Arial" w:cs="Arial" w:eastAsia="Arial" w:hAnsi="Arial"/>
          <w:color w:val="888888"/>
          <w:sz w:val="18"/>
          <w:szCs w:val="18"/>
        </w:rPr>
        <w:t xml:space="preserve">Workshopped with Claude — Cowork — March 2026</w:t>
      </w:r>
    </w:p>
    <w:p>
      <w:pPr>
        <w:jc w:val="center"/>
      </w:pPr>
      <w:r>
        <w:rPr>
          <w:rFonts w:ascii="Arial" w:cs="Arial" w:eastAsia="Arial" w:hAnsi="Arial"/>
          <w:color w:val="888888"/>
          <w:sz w:val="18"/>
          <w:szCs w:val="18"/>
        </w:rPr>
        <w:t xml:space="preserve">Psyop Labs  |  Atlantis Phase 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48A81" w:sz="4" w:space="1"/>
      </w:pBdr>
      <w:spacing w:before="20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48A81" w:sz="4" w:space="1"/>
      </w:pBdr>
      <w:spacing w:after="200"/>
    </w:pPr>
    <w:r>
      <w:rPr>
        <w:rFonts w:ascii="Arial" w:cs="Arial" w:eastAsia="Arial" w:hAnsi="Arial"/>
        <w:color w:val="888888"/>
        <w:sz w:val="18"/>
        <w:szCs w:val="18"/>
      </w:rPr>
      <w:t xml:space="preserve">Atlantis — Phase 5 Build Spec  |  Psyop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48A8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2026-03-20T22:17:55.503Z</dcterms:created>
  <dcterms:modified xsi:type="dcterms:W3CDTF">2026-03-20T22:17:55.503Z</dcterms:modified>
</cp:coreProperties>
</file>

<file path=docProps/custom.xml><?xml version="1.0" encoding="utf-8"?>
<Properties xmlns="http://schemas.openxmlformats.org/officeDocument/2006/custom-properties" xmlns:vt="http://schemas.openxmlformats.org/officeDocument/2006/docPropsVTypes"/>
</file>