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3E" w:rsidRPr="00AB133E" w:rsidRDefault="00AB133E" w:rsidP="00AB133E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</w:pPr>
      <w:r w:rsidRPr="00AB133E">
        <w:rPr>
          <w:rFonts w:ascii="微软雅黑" w:eastAsia="微软雅黑" w:hAnsi="微软雅黑" w:cs="Arial" w:hint="eastAsia"/>
          <w:b/>
          <w:bCs/>
          <w:color w:val="000000"/>
          <w:kern w:val="0"/>
          <w:sz w:val="42"/>
          <w:szCs w:val="42"/>
        </w:rPr>
        <w:t>等级保护测评五步走</w:t>
      </w:r>
    </w:p>
    <w:p w:rsidR="00AB133E" w:rsidRPr="00AB133E" w:rsidRDefault="00AB133E" w:rsidP="00AB133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AB133E" w:rsidRPr="00AB133E" w:rsidRDefault="00AB133E" w:rsidP="00AB133E">
      <w:pPr>
        <w:widowControl/>
        <w:shd w:val="clear" w:color="auto" w:fill="FFFFFF"/>
        <w:jc w:val="left"/>
        <w:rPr>
          <w:rFonts w:ascii="Arial" w:eastAsia="宋体" w:hAnsi="Arial" w:cs="Arial"/>
          <w:color w:val="3388FF"/>
          <w:kern w:val="0"/>
          <w:sz w:val="20"/>
          <w:szCs w:val="20"/>
        </w:rPr>
      </w:pPr>
      <w:r w:rsidRPr="00AB133E">
        <w:rPr>
          <w:rFonts w:ascii="Arial" w:eastAsia="宋体" w:hAnsi="Arial" w:cs="Arial"/>
          <w:color w:val="3388FF"/>
          <w:kern w:val="0"/>
          <w:sz w:val="20"/>
          <w:szCs w:val="20"/>
        </w:rPr>
        <w:t>隔壁安全说</w:t>
      </w:r>
    </w:p>
    <w:p w:rsidR="00AB133E" w:rsidRPr="00AB133E" w:rsidRDefault="00AB133E" w:rsidP="00AB13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B133E">
        <w:rPr>
          <w:rFonts w:ascii="Arial" w:eastAsia="宋体" w:hAnsi="Arial" w:cs="Arial"/>
          <w:color w:val="999999"/>
          <w:kern w:val="0"/>
          <w:sz w:val="20"/>
          <w:szCs w:val="20"/>
        </w:rPr>
        <w:t>18-01-1219:15</w:t>
      </w:r>
    </w:p>
    <w:p w:rsidR="00AB133E" w:rsidRPr="00AB133E" w:rsidRDefault="00AB133E" w:rsidP="00AB13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4213860"/>
            <wp:effectExtent l="0" t="0" r="0" b="0"/>
            <wp:docPr id="3" name="图片 3" descr="https://ss1.baidu.com/6ONXsjip0QIZ8tyhnq/it/u=1102121755,2107229809&amp;fm=173&amp;s=C1918D744F70569A4937F5C2020070AB&amp;w=640&amp;h=442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1102121755,2107229809&amp;fm=173&amp;s=C1918D744F70569A4937F5C2020070AB&amp;w=640&amp;h=442&amp;im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3E" w:rsidRPr="00AB133E" w:rsidRDefault="00AB133E" w:rsidP="00AB13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直接如图，</w:t>
      </w:r>
      <w:proofErr w:type="gramStart"/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等保的</w:t>
      </w:r>
      <w:proofErr w:type="gramEnd"/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完整流程包含五个流程：</w:t>
      </w:r>
    </w:p>
    <w:p w:rsidR="00AB133E" w:rsidRPr="00AB133E" w:rsidRDefault="00AB133E" w:rsidP="00AB13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70120" cy="5638800"/>
            <wp:effectExtent l="0" t="0" r="0" b="0"/>
            <wp:docPr id="2" name="图片 2" descr="https://ss0.baidu.com/6ONWsjip0QIZ8tyhnq/it/u=3585069933,3082159105&amp;fm=173&amp;s=0CA07C32638774EA1A7FC9CD020030AB&amp;w=501&amp;h=592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3585069933,3082159105&amp;fm=173&amp;s=0CA07C32638774EA1A7FC9CD020030AB&amp;w=501&amp;h=592&amp;i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3E" w:rsidRPr="00AB133E" w:rsidRDefault="00AB133E" w:rsidP="00AB13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第一，定级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信息系统安全等级，由系统运用、使用单位根据《信息系统安全等级保护定级指南》自主确定信息系统的安全保护等级，有主管部门的，应当经主管部门审批。对于拟确定为四级及以上信息系统，还应经专家评审会评审。新建信息系统在设计、规划阶段确定安全保护等级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等级划分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第一级（自主保护级）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信息系统受到破坏后，会对公民、法人和其他组织的合法权益造成损害，但不损害国家安全、社会秩序和公共利益。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第二级（指导保护级）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信息系统受到破坏后，会对公民、法人和其他组织的合法权益产生严重损害，或者对社会秩序和公共利益造成损害，但不损害国家安全。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第三级（监督保护级）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信息系统受到破坏后，会对社会秩序和公共利益造成严重损害，或者对国家安全造成损害。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第四级（强制保护级）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信息系统受到破坏后，会对社会秩序和公共利益造成特别严重损害，或者对国家安全造成严重损害。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第五级（专控保护级）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信息系统受到破坏后，会对国家安全造成特别严重损害。信息系统安全等级保护的定级准则和等级划分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：虽然说的是自主定级，但是也得根据系统实际情况去定级，有行业指导文件的根据指导文件来，没有文件的根据定级指南来，总之一句话合理定级。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第二，备案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运营、使用单位在确定等级后到所在地的市级及以上公安机关备案。新建二级及以上信息系统在投入运营后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日内、已运行的二级及以上信息系统在等级确定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日内备案。公安机关对信息系统备案情况进行审核，对符合要求的在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个工作日内颁发等级保护备案证明。</w:t>
      </w:r>
    </w:p>
    <w:p w:rsidR="00AB133E" w:rsidRPr="00AB133E" w:rsidRDefault="00AB133E" w:rsidP="00AB133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509260" cy="7277100"/>
            <wp:effectExtent l="0" t="0" r="0" b="0"/>
            <wp:docPr id="1" name="图片 1" descr="https://ss2.baidu.com/6ONYsjip0QIZ8tyhnq/it/u=884719370,546029416&amp;fm=173&amp;s=5AA83463111FE5CC4E55E5DB0000C0B1&amp;w=578&amp;h=7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2.baidu.com/6ONYsjip0QIZ8tyhnq/it/u=884719370,546029416&amp;fm=173&amp;s=5AA83463111FE5CC4E55E5DB0000C0B1&amp;w=578&amp;h=764&amp;im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3E" w:rsidRPr="00AB133E" w:rsidRDefault="00AB133E" w:rsidP="00AB133E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：对于定级不准的，应当重新定级、重新备案。对于重新定级的，公安机关一般会建议备案单位组织专家进行重新定级评审，并报上级主管部门审批。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第三，开展等级测评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运营、使用单位或者主管部门应当选择合</w:t>
      </w:r>
      <w:proofErr w:type="gramStart"/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规</w:t>
      </w:r>
      <w:proofErr w:type="gramEnd"/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测评机构，定期对信息系统安全等级状况开展等级测评。三级及以上信息系统至少每年进行一次等级测评，四级及以上信息系统至少每半年进行一次等级测评，五级应当依据特殊安全需求进行等级测评。测评机构应当出具测评报告，并出具测评结果通知书，明示信息系统安全等级及测评结果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第四，系统安全建设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运营使用单位按照管理规范和技术标准，选择管理办法要求的信息安全产品，建设符合等级要求的信息安全设施，建立安全组织，制定并落实安全管理制度。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：系统建设整改。对于未达到安全等级保护要求的，运营、使用单位应当进行整改。整改完成应当将整改报告报公安机关备案。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第五，监督检查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公安机关依据信息安全等级保护管理规范，监督检查运营使用单位开展等级保护工作，定期对信息系统进行安全检查。运营使用单位应当接受公安机关的安全监督、检查、指导，如实向公安机关提供有关材料。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：受理备案的公安机会对三级、四级信息系统进行检查，检查频次同测评频次。五级信息系统接受国家制定的专门部门检查。</w:t>
      </w:r>
    </w:p>
    <w:p w:rsidR="00AB133E" w:rsidRPr="00AB133E" w:rsidRDefault="00AB133E" w:rsidP="00AB133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B133E">
        <w:rPr>
          <w:rFonts w:ascii="Arial" w:eastAsia="宋体" w:hAnsi="Arial" w:cs="Arial"/>
          <w:color w:val="333333"/>
          <w:kern w:val="0"/>
          <w:sz w:val="24"/>
          <w:szCs w:val="24"/>
        </w:rPr>
        <w:t>新系统开发建设后，及时开展等级保护测评或相关安全测试，避免系统带病上线，将安全隐患消除在萌芽状态。</w:t>
      </w:r>
    </w:p>
    <w:p w:rsidR="0075535A" w:rsidRPr="00AB133E" w:rsidRDefault="0075535A"/>
    <w:sectPr w:rsidR="0075535A" w:rsidRPr="00AB1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DD"/>
    <w:rsid w:val="001E58DD"/>
    <w:rsid w:val="00227AA1"/>
    <w:rsid w:val="0075535A"/>
    <w:rsid w:val="00A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13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133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AB1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AB133E"/>
  </w:style>
  <w:style w:type="character" w:customStyle="1" w:styleId="time">
    <w:name w:val="time"/>
    <w:basedOn w:val="a0"/>
    <w:rsid w:val="00AB133E"/>
  </w:style>
  <w:style w:type="paragraph" w:styleId="a3">
    <w:name w:val="Normal (Web)"/>
    <w:basedOn w:val="a"/>
    <w:uiPriority w:val="99"/>
    <w:semiHidden/>
    <w:unhideWhenUsed/>
    <w:rsid w:val="00AB1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B133E"/>
  </w:style>
  <w:style w:type="paragraph" w:styleId="a4">
    <w:name w:val="Balloon Text"/>
    <w:basedOn w:val="a"/>
    <w:link w:val="Char"/>
    <w:uiPriority w:val="99"/>
    <w:semiHidden/>
    <w:unhideWhenUsed/>
    <w:rsid w:val="00AB13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13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133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AB1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AB133E"/>
  </w:style>
  <w:style w:type="character" w:customStyle="1" w:styleId="time">
    <w:name w:val="time"/>
    <w:basedOn w:val="a0"/>
    <w:rsid w:val="00AB133E"/>
  </w:style>
  <w:style w:type="paragraph" w:styleId="a3">
    <w:name w:val="Normal (Web)"/>
    <w:basedOn w:val="a"/>
    <w:uiPriority w:val="99"/>
    <w:semiHidden/>
    <w:unhideWhenUsed/>
    <w:rsid w:val="00AB1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B133E"/>
  </w:style>
  <w:style w:type="paragraph" w:styleId="a4">
    <w:name w:val="Balloon Text"/>
    <w:basedOn w:val="a"/>
    <w:link w:val="Char"/>
    <w:uiPriority w:val="99"/>
    <w:semiHidden/>
    <w:unhideWhenUsed/>
    <w:rsid w:val="00AB13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2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5212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7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3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1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2019-06-11T08:12:00Z</dcterms:created>
  <dcterms:modified xsi:type="dcterms:W3CDTF">2019-06-11T08:27:00Z</dcterms:modified>
</cp:coreProperties>
</file>