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国家政策，趋势跟进。前两年的趋势是应用安全，对应措施是国家部门联合推进的等保合规实施。当前趋势是数据安全，对应国家“十四五规划”，各部委检查重点在数据跨境、公民个人信息保护方面。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有条理的分配任务，落地实施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进度跟进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整体安全的感知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痛点问题的发现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问题根源的发现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部门间的推动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新技术新安全方案新理念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解决什么问题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安全内部标准化工作流程、制度等的建设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抽象性的思考，从方法论角度对问题进行彻底的处理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管理者要看见细节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但是忌讳的是陷入细节中去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因为细节是无穷的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看见细节是感知是发现是浏览是大纲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陷入到细节就是一叶障目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在团队人数小于10人的时候，负责人还是没法脱离具体事务的。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团队不同发展时期，对管理者的要求是渐变的。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较小的时候，管理者既要有抽象的视角，又要有细节的视角。这个时期，管理者的具体工作事务还是细节的，脱离不了细节。但是管理者的思想要能够从细节中解脱出来，能够从技术发展，公司战略，团队发展，业务变化等等方面去思考事情，然后根据思考结果对团队成员发展进行干预。这时候的职责重点，其实并不在管理，还是在执行层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团队较大的时候，管理者的工作才能够从细节中脱离出来，但是对细节却不能全然不顾。需要具备对细节的观察能力以及逻辑推理能力，从细节发现东西。这时候的工作重点，是在管理层面。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管的工作重点的决策层面。决策=高管。职位并不算高管，权力=高管。能够影响公司的都是高管，即使职位不高。比如小黄车OFO的某秘书，职位不高，但是能够调动公司资金，还是为了私人理财调动的公司资金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0A002F"/>
    <w:rsid w:val="04475987"/>
    <w:rsid w:val="053F3DE8"/>
    <w:rsid w:val="07EE2938"/>
    <w:rsid w:val="0B661850"/>
    <w:rsid w:val="10C92D0C"/>
    <w:rsid w:val="12140701"/>
    <w:rsid w:val="12DF4756"/>
    <w:rsid w:val="139545D8"/>
    <w:rsid w:val="19FE2984"/>
    <w:rsid w:val="1D2263D5"/>
    <w:rsid w:val="2938002C"/>
    <w:rsid w:val="29F714A0"/>
    <w:rsid w:val="2B9755F9"/>
    <w:rsid w:val="2CAD4098"/>
    <w:rsid w:val="343E7E99"/>
    <w:rsid w:val="34DA3CF8"/>
    <w:rsid w:val="3CFD7DB5"/>
    <w:rsid w:val="445930EE"/>
    <w:rsid w:val="44D32DA5"/>
    <w:rsid w:val="45CF69D6"/>
    <w:rsid w:val="47603DE7"/>
    <w:rsid w:val="49156BE3"/>
    <w:rsid w:val="4B447E66"/>
    <w:rsid w:val="4D63228D"/>
    <w:rsid w:val="4EC05318"/>
    <w:rsid w:val="4EE74D90"/>
    <w:rsid w:val="503415A0"/>
    <w:rsid w:val="503C110B"/>
    <w:rsid w:val="57EB046D"/>
    <w:rsid w:val="583D2B73"/>
    <w:rsid w:val="5B5B0834"/>
    <w:rsid w:val="5E2F18E9"/>
    <w:rsid w:val="625B78D4"/>
    <w:rsid w:val="6A8E035E"/>
    <w:rsid w:val="6A9811DC"/>
    <w:rsid w:val="6D8A7502"/>
    <w:rsid w:val="736C2C5F"/>
    <w:rsid w:val="73D96AEE"/>
    <w:rsid w:val="78676756"/>
    <w:rsid w:val="787A278E"/>
    <w:rsid w:val="78F252FC"/>
    <w:rsid w:val="7B3B28C3"/>
    <w:rsid w:val="7DA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572</Words>
  <Characters>573</Characters>
  <Lines>0</Lines>
  <Paragraphs>0</Paragraphs>
  <TotalTime>41</TotalTime>
  <ScaleCrop>false</ScaleCrop>
  <LinksUpToDate>false</LinksUpToDate>
  <CharactersWithSpaces>573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2023-05-15T03:32:00Z</dcterms:created>
  <dc:creator>Tophanter</dc:creator>
  <cp:lastModifiedBy>bingjie</cp:lastModifiedBy>
  <dcterms:modified xsi:type="dcterms:W3CDTF">2023-05-29T01:49:55Z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BAA3D41C36B243B3BF92531742D5D3D9_12</vt:lpwstr>
  </property>
</Properties>
</file>