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第一章 总则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第一条 目的和依据</w:t>
      </w:r>
    </w:p>
    <w:p>
      <w:pPr>
        <w:rPr>
          <w:rFonts w:hint="eastAsia"/>
        </w:rPr>
      </w:pPr>
      <w:r>
        <w:rPr>
          <w:rFonts w:hint="eastAsia"/>
        </w:rPr>
        <w:t>为保障K8S服务的安全、稳定和可靠性，规范K8S的使用和管理，制定本规定。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第二条 适用范围</w:t>
      </w:r>
    </w:p>
    <w:p>
      <w:pPr>
        <w:rPr>
          <w:rFonts w:hint="eastAsia"/>
        </w:rPr>
      </w:pPr>
      <w:r>
        <w:rPr>
          <w:rFonts w:hint="eastAsia"/>
        </w:rPr>
        <w:t>本规定适用于公司所有人员使用和管理K8S服务的行为。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第三条 定义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K8S：指Kubernetes容器编排工具。</w:t>
      </w:r>
    </w:p>
    <w:p>
      <w:pPr>
        <w:rPr>
          <w:rFonts w:hint="eastAsia"/>
        </w:rPr>
      </w:pPr>
      <w:r>
        <w:rPr>
          <w:rFonts w:hint="eastAsia"/>
        </w:rPr>
        <w:t>K8S管理员：指负责K8S管理和操作的人员。</w:t>
      </w:r>
    </w:p>
    <w:p>
      <w:pPr>
        <w:rPr>
          <w:rFonts w:hint="eastAsia"/>
        </w:rPr>
      </w:pPr>
      <w:r>
        <w:rPr>
          <w:rFonts w:hint="eastAsia"/>
        </w:rPr>
        <w:t>K8S用户：指通过授权能够访问K8S服务的人员。</w:t>
      </w:r>
    </w:p>
    <w:p>
      <w:pPr>
        <w:rPr>
          <w:rFonts w:hint="eastAsia"/>
        </w:rPr>
      </w:pPr>
      <w:r>
        <w:rPr>
          <w:rFonts w:hint="eastAsia"/>
        </w:rPr>
        <w:t>第二章 K8S集群、节点安全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第四条 集群、节点的安全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禁止在K8S集群中允许任何未经验证和未知来源的镜像。</w:t>
      </w:r>
    </w:p>
    <w:p>
      <w:pPr>
        <w:rPr>
          <w:rFonts w:hint="eastAsia"/>
        </w:rPr>
      </w:pPr>
      <w:r>
        <w:rPr>
          <w:rFonts w:hint="eastAsia"/>
        </w:rPr>
        <w:t>对于K8S节点，必须对系统进行加固，并采取必要的安全措施，如关闭不必要的服务、限制访问权限、强化账号密码等。</w:t>
      </w:r>
    </w:p>
    <w:p>
      <w:pPr>
        <w:rPr>
          <w:rFonts w:hint="eastAsia"/>
        </w:rPr>
      </w:pPr>
      <w:r>
        <w:rPr>
          <w:rFonts w:hint="eastAsia"/>
        </w:rPr>
        <w:t>第五条 节点的监管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定期检查K8S节点的安全性，并及时更新节点信息和密码等。</w:t>
      </w:r>
    </w:p>
    <w:p>
      <w:pPr>
        <w:rPr>
          <w:rFonts w:hint="eastAsia"/>
        </w:rPr>
      </w:pPr>
      <w:r>
        <w:rPr>
          <w:rFonts w:hint="eastAsia"/>
        </w:rPr>
        <w:t>对长期未使用的K8S节点应及时停用或注销。</w:t>
      </w:r>
    </w:p>
    <w:p>
      <w:pPr>
        <w:rPr>
          <w:rFonts w:hint="eastAsia"/>
        </w:rPr>
      </w:pPr>
      <w:r>
        <w:rPr>
          <w:rFonts w:hint="eastAsia"/>
        </w:rPr>
        <w:t>第三章 应用程序安全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第六条 应用程序的安全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禁止在K8S集群中运行未经授权或不明确来源的应用程序。</w:t>
      </w:r>
    </w:p>
    <w:p>
      <w:pPr>
        <w:rPr>
          <w:rFonts w:hint="eastAsia"/>
        </w:rPr>
      </w:pPr>
      <w:r>
        <w:rPr>
          <w:rFonts w:hint="eastAsia"/>
        </w:rPr>
        <w:t>对于容器镜像，必须定期检查并更新，保证其安全性。</w:t>
      </w:r>
    </w:p>
    <w:p>
      <w:pPr>
        <w:rPr>
          <w:rFonts w:hint="eastAsia"/>
        </w:rPr>
      </w:pPr>
      <w:r>
        <w:rPr>
          <w:rFonts w:hint="eastAsia"/>
        </w:rPr>
        <w:t>第七条 基础设施安全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对于K8S的基础设施，如etcd、API Server等组件，必须进行加固和安全配置。</w:t>
      </w:r>
    </w:p>
    <w:p>
      <w:pPr>
        <w:rPr>
          <w:rFonts w:hint="eastAsia"/>
        </w:rPr>
      </w:pPr>
      <w:r>
        <w:rPr>
          <w:rFonts w:hint="eastAsia"/>
        </w:rPr>
        <w:t>对于敏感数据，建议使用Secret来存储和管理。</w:t>
      </w:r>
    </w:p>
    <w:p>
      <w:pPr>
        <w:rPr>
          <w:rFonts w:hint="eastAsia"/>
        </w:rPr>
      </w:pPr>
      <w:r>
        <w:rPr>
          <w:rFonts w:hint="eastAsia"/>
        </w:rPr>
        <w:t>第四章 访问控制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第八条 访问策略管理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K8S管理员必须对K8S的访问凭证进行合理的分配和管理，规定访问策略。</w:t>
      </w:r>
    </w:p>
    <w:p>
      <w:pPr>
        <w:rPr>
          <w:rFonts w:hint="eastAsia"/>
        </w:rPr>
      </w:pPr>
      <w:r>
        <w:rPr>
          <w:rFonts w:hint="eastAsia"/>
        </w:rPr>
        <w:t>禁止将K8S的访问凭证泄露给未经授权的人员。</w:t>
      </w:r>
    </w:p>
    <w:p>
      <w:pPr>
        <w:rPr>
          <w:rFonts w:hint="eastAsia"/>
        </w:rPr>
      </w:pPr>
      <w:r>
        <w:rPr>
          <w:rFonts w:hint="eastAsia"/>
        </w:rPr>
        <w:t>第九条 访问控制列表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建立访问控制列表（ACL）来限制不同用户对K8S资源的访问权限。</w:t>
      </w:r>
    </w:p>
    <w:p>
      <w:pPr>
        <w:rPr>
          <w:rFonts w:hint="eastAsia"/>
        </w:rPr>
      </w:pPr>
      <w:r>
        <w:rPr>
          <w:rFonts w:hint="eastAsia"/>
        </w:rPr>
        <w:t>对于重要数据和敏感数据，应设置更加严格的访问控制规则，只允许有必要权限的用户进行访问。</w:t>
      </w:r>
    </w:p>
    <w:p>
      <w:pPr>
        <w:rPr>
          <w:rFonts w:hint="eastAsia"/>
        </w:rPr>
      </w:pPr>
      <w:r>
        <w:rPr>
          <w:rFonts w:hint="eastAsia"/>
        </w:rPr>
        <w:t>第五章 法律责任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第十条 法律责任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K8S管理员应遵守国家法律法规和公司安全规定，保障K8S服务的安全使用。</w:t>
      </w:r>
    </w:p>
    <w:p>
      <w:pPr>
        <w:rPr>
          <w:rFonts w:hint="eastAsia"/>
        </w:rPr>
      </w:pPr>
      <w:r>
        <w:rPr>
          <w:rFonts w:hint="eastAsia"/>
        </w:rPr>
        <w:t>如因K8S服务使用问题导致法律纠纷或损失，K8S管理员需要承担相应的法律责任。</w:t>
      </w:r>
    </w:p>
    <w:p>
      <w:pPr>
        <w:rPr>
          <w:rFonts w:hint="eastAsia"/>
        </w:rPr>
      </w:pPr>
      <w:r>
        <w:rPr>
          <w:rFonts w:hint="eastAsia"/>
        </w:rPr>
        <w:t>第六章 附则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第十一条 本规定解释权归公司所有。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对本规定的解释权归公司信息安全部门所有。</w:t>
      </w:r>
    </w:p>
    <w:p>
      <w:pPr>
        <w:rPr>
          <w:rFonts w:hint="eastAsia"/>
        </w:rPr>
      </w:pPr>
      <w:r>
        <w:rPr>
          <w:rFonts w:hint="eastAsia"/>
        </w:rPr>
        <w:t>本规定自发布之日起生效。</w:t>
      </w:r>
    </w:p>
    <w:p>
      <w:r>
        <w:rPr>
          <w:rFonts w:hint="eastAsia"/>
        </w:rPr>
        <w:t>各分公司子公司可以根据实际情况制定具体操作细则，但不得违反本规定。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hNzA2NDM2M2ZjMTY4N2Q1ZmZhZDBiYTljYzdhMDgifQ=="/>
  </w:docVars>
  <w:rsids>
    <w:rsidRoot w:val="00000000"/>
    <w:rsid w:val="0C7E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2023-04-28T09:27:06Z</dcterms:created>
  <dc:creator>Tophanter</dc:creator>
  <cp:lastModifiedBy>bingjie</cp:lastModifiedBy>
  <dcterms:modified xsi:type="dcterms:W3CDTF">2023-04-28T09:27:26Z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C5E8683576EA446396656A64F9B4EC7A_12</vt:lpwstr>
  </property>
</Properties>
</file>