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内容介绍</w:t>
      </w:r>
    </w:p>
    <w:p>
      <w:pPr>
        <w:pStyle w:val="5"/>
        <w:keepNext w:val="0"/>
        <w:keepLines w:val="0"/>
        <w:widowControl/>
        <w:suppressLineNumbers w:val="0"/>
      </w:pPr>
      <w:r>
        <w:t>本篇是系列文章的第</w:t>
      </w:r>
      <w:r>
        <w:rPr>
          <w:rFonts w:hint="eastAsia"/>
          <w:lang w:val="en-US" w:eastAsia="zh-CN"/>
        </w:rPr>
        <w:t>八</w:t>
      </w:r>
      <w:r>
        <w:t>篇，分享一下自己对</w:t>
      </w:r>
      <w:r>
        <w:rPr>
          <w:rFonts w:hint="eastAsia"/>
          <w:lang w:val="en-US" w:eastAsia="zh-CN"/>
        </w:rPr>
        <w:t>办公</w:t>
      </w:r>
      <w:r>
        <w:t>安全的理解。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rFonts w:hint="eastAsia"/>
          <w:b/>
          <w:lang w:val="en-US" w:eastAsia="zh-CN"/>
        </w:rPr>
        <w:t>办公</w:t>
      </w:r>
      <w:r>
        <w:rPr>
          <w:rStyle w:val="8"/>
          <w:b/>
        </w:rPr>
        <w:t>安全是什么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保护对象是公司的一切，不安全的办公行为，可能导致可能导致公司各方面的损失。比如“临时工使用公司账号发布不当言论”，“永恒之蓝大范围感染办公电脑”，“Xcodeghost病毒自动给APP安装后门”，“员工删库跑路”，“内鬼买卖客户信息”，“专利泄露”等等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种种行为分别对应着办公网络安全，办公终端安全，办公系统安全、办公工作流安全、员工意识安全、行为安全、身份权限安全等。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办公安全聚焦于日常办公的工作流及公司员工。对日常办公的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相关事务进行保护。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理论上任何公司都需要办公安全。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</w:t>
      </w:r>
      <w:r>
        <w:rPr>
          <w:rFonts w:hint="default"/>
          <w:lang w:val="en-US" w:eastAsia="zh-CN"/>
        </w:rPr>
        <w:t>高精尖高端制造业，如汽车、芯片等行业，办公安全</w:t>
      </w:r>
      <w:r>
        <w:rPr>
          <w:rFonts w:hint="eastAsia"/>
          <w:lang w:val="en-US" w:eastAsia="zh-CN"/>
        </w:rPr>
        <w:t>的重要性应该是排在首位的。因为其业务不依赖互联网应用，应用安全的需求较弱。其核心价值就是自己的知识产权及对应产品。知识产权看重数据安全，但是前文，数据安全建设篇也提过，没有办公安全则数据安全无从谈起。对应产品的生产安全，应该是办公安全的一部分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 w:eastAsia="宋体"/>
          <w:b/>
          <w:lang w:val="en-US" w:eastAsia="zh-CN"/>
        </w:rPr>
      </w:pPr>
      <w:r>
        <w:rPr>
          <w:rStyle w:val="8"/>
          <w:rFonts w:hint="eastAsia"/>
          <w:b/>
          <w:lang w:val="en-US" w:eastAsia="zh-CN"/>
        </w:rPr>
        <w:t>办公</w:t>
      </w:r>
      <w:r>
        <w:rPr>
          <w:rStyle w:val="8"/>
          <w:b/>
        </w:rPr>
        <w:t>安全需求来源与</w:t>
      </w:r>
      <w:r>
        <w:rPr>
          <w:rStyle w:val="8"/>
          <w:rFonts w:hint="eastAsia"/>
          <w:b/>
          <w:lang w:val="en-US" w:eastAsia="zh-CN"/>
        </w:rPr>
        <w:t>发展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企业天然具有办公安全的需求，办公安全在企业最初期的明显体现是安全生产。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在IT化建设，互联网发展之后，企业随之产生了对员工行为管理的迫切需求，对应的出现了域控及各种上网行为管理的产品。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再然后，随着企业互联网边界的模糊，办公终端的多样化，对应出现了零信任这个办公安全的理念。</w:t>
      </w:r>
    </w:p>
    <w:p/>
    <w:p>
      <w:pPr>
        <w:rPr>
          <w:rFonts w:hint="default" w:eastAsiaTheme="minor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rFonts w:hint="eastAsia"/>
          <w:b/>
          <w:lang w:val="en-US" w:eastAsia="zh-CN"/>
        </w:rPr>
        <w:t>办公</w:t>
      </w:r>
      <w:r>
        <w:rPr>
          <w:rStyle w:val="8"/>
          <w:b/>
        </w:rPr>
        <w:t>安全理念演变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零信任安全之前，有一个多层防御理念。多层防御理念的出现，是因为企业发现，围绕着企业网络边界的安全防御体系，一旦被突破边界，内部的网络安全防御为零。比如应用WAF，一旦WAF被绕过，其应用脆弱性一览无遗。比如网络防火墙，一旦有黑客通过社工等手段，在内网种下木马，黑客可轻易获取域控权限，成为域管理员，控制域内所有电脑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与之对应的，出现了多层防御的理念，出现了单点登录的技术，网络多AP划分等。WAF，NIDS等产品，也随着攻防在发展。安全产品，也越来越多层次，不再都围绕着边界内卷。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但是随着远程办公、企业扩张、APT攻击发展，企业网络边界也越来越模糊，基于网络边界产生的安全措施不再符合新的态势。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零信任安全理念，正是基于企业网络边界模糊问题而产生的新一代办公安全理念。其理念有三个核心，IAM，SDP以及微隔离，借助三个核心实现“持续验证，永不信任”。企业本来对外部的信任就是零。所以零信任的革新与具体实现，表现出来就是对企业内部的变革，就是办公安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IAM解决的是授权验证。SDP解决的是动态边界。微隔离解决的是基础IT设施层面的最小权限访问。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8"/>
          <w:b/>
        </w:rPr>
      </w:pPr>
      <w:r>
        <w:rPr>
          <w:rStyle w:val="8"/>
          <w:rFonts w:hint="eastAsia"/>
          <w:b/>
          <w:lang w:val="en-US" w:eastAsia="zh-CN"/>
        </w:rPr>
        <w:t>办公</w:t>
      </w:r>
      <w:r>
        <w:rPr>
          <w:rStyle w:val="8"/>
          <w:b/>
        </w:rPr>
        <w:t>安全的建设落地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办公安全可拆成以下7个方面进行落地。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办公网络安全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网络隔离划分，AD、AP、VLAN建设，SDP终端，NIDS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办公终端安全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EDR，DLP，软件控制等，安全培训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办公系统安全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应用安全，IAM，安全情报及安全态势感知，日志操作审计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办公流程安全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这个要详细跟进部门角色的办公流程，自行发现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员工安全意识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安全培训，安全演练，红蓝对抗，渗透服务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办公行为安全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权限控制及办公行为审批流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从办公日志中审计发现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未来或许会出现AI分析录像的产品，发现没有日志的不安全的办公行为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身份权限安全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IAM。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没预算的话，可以自己实现一个伪IAM。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各系统权限的申请，都建一个审批流。审批完成自动创建权限。过程中完成权限记录表。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每日使用审批流的权限记录表，跟实际系统的权限进行对比。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顺序步骤：</w:t>
      </w:r>
    </w:p>
    <w:p>
      <w:pPr>
        <w:pStyle w:val="5"/>
        <w:keepNext w:val="0"/>
        <w:keepLines w:val="0"/>
        <w:widowControl/>
        <w:suppressLineNumbers w:val="0"/>
      </w:pPr>
      <w:r>
        <w:t>状态调研及评估：调研安全建设状态，评估建设完成度。</w:t>
      </w:r>
    </w:p>
    <w:p>
      <w:pPr>
        <w:pStyle w:val="5"/>
        <w:keepNext w:val="0"/>
        <w:keepLines w:val="0"/>
        <w:widowControl/>
        <w:suppressLineNumbers w:val="0"/>
      </w:pPr>
      <w:r>
        <w:t>决策工作内容：结合</w:t>
      </w:r>
      <w:r>
        <w:rPr>
          <w:rFonts w:hint="eastAsia"/>
          <w:lang w:val="en-US" w:eastAsia="zh-CN"/>
        </w:rPr>
        <w:t>办公安全</w:t>
      </w:r>
      <w:r>
        <w:t>调研结果，结合公司整体的建设方案，来决定工作内容，内容顺序，落地方案。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rFonts w:hint="eastAsia"/>
          <w:b/>
          <w:lang w:val="en-US" w:eastAsia="zh-CN"/>
        </w:rPr>
        <w:t>办公</w:t>
      </w:r>
      <w:r>
        <w:rPr>
          <w:rStyle w:val="8"/>
          <w:b/>
        </w:rPr>
        <w:t>安全与其他安全方面的耦合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应用</w:t>
      </w:r>
      <w:r>
        <w:t>安全：</w:t>
      </w:r>
      <w:r>
        <w:rPr>
          <w:rFonts w:hint="eastAsia"/>
          <w:lang w:val="en-US" w:eastAsia="zh-CN"/>
        </w:rPr>
        <w:t>xcodeghost病毒事件。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操作失误，比如误发版。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数据</w:t>
      </w:r>
      <w:r>
        <w:t xml:space="preserve">安全：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内鬼行为的审计及发现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基础IT设施</w:t>
      </w:r>
      <w:r>
        <w:t>安全：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不合理的使用，比如利用公司服务器挖矿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配置错误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权限分配管理混乱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业务安全：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职务侵占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以公谋私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贪腐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总结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办公安全跟内控内审有重合的部分。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办公安全的重要性根据企业不同有不同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办公安全产品都挺贵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办公安全可自行建设的内容也都挺复杂的，市场上的人也比较少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公司规模也决定办公安全的落地可行性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QA</w:t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t>VX：qinbingjie1101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32EC5"/>
    <w:multiLevelType w:val="singleLevel"/>
    <w:tmpl w:val="C7A32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125861"/>
    <w:rsid w:val="00206264"/>
    <w:rsid w:val="006828A3"/>
    <w:rsid w:val="00C30384"/>
    <w:rsid w:val="013570F7"/>
    <w:rsid w:val="01FE4DA2"/>
    <w:rsid w:val="02AB69AF"/>
    <w:rsid w:val="02E53DF0"/>
    <w:rsid w:val="03D1333D"/>
    <w:rsid w:val="041C6DB7"/>
    <w:rsid w:val="05FF1DAF"/>
    <w:rsid w:val="07016695"/>
    <w:rsid w:val="071447F9"/>
    <w:rsid w:val="07C23BD2"/>
    <w:rsid w:val="07DC6755"/>
    <w:rsid w:val="07EF46DA"/>
    <w:rsid w:val="07F67816"/>
    <w:rsid w:val="080C528C"/>
    <w:rsid w:val="084E1401"/>
    <w:rsid w:val="096A04BC"/>
    <w:rsid w:val="09EA3C7F"/>
    <w:rsid w:val="0B9A4277"/>
    <w:rsid w:val="0BB1230F"/>
    <w:rsid w:val="0C7B653C"/>
    <w:rsid w:val="0ECE329B"/>
    <w:rsid w:val="107916E0"/>
    <w:rsid w:val="10E30B54"/>
    <w:rsid w:val="12670382"/>
    <w:rsid w:val="12780D8E"/>
    <w:rsid w:val="131E2317"/>
    <w:rsid w:val="145818B1"/>
    <w:rsid w:val="147A17CF"/>
    <w:rsid w:val="15442B8D"/>
    <w:rsid w:val="1591610E"/>
    <w:rsid w:val="15C50828"/>
    <w:rsid w:val="15F23975"/>
    <w:rsid w:val="163215D2"/>
    <w:rsid w:val="168C61AB"/>
    <w:rsid w:val="16B56AEF"/>
    <w:rsid w:val="16CC5FF8"/>
    <w:rsid w:val="16D15431"/>
    <w:rsid w:val="182B52BA"/>
    <w:rsid w:val="1852108D"/>
    <w:rsid w:val="19480E2D"/>
    <w:rsid w:val="1B4274CE"/>
    <w:rsid w:val="1BA23AE5"/>
    <w:rsid w:val="1C840CE0"/>
    <w:rsid w:val="1CA93393"/>
    <w:rsid w:val="1CEE68B6"/>
    <w:rsid w:val="1D484219"/>
    <w:rsid w:val="1D5C5F16"/>
    <w:rsid w:val="1E1144B6"/>
    <w:rsid w:val="1EE77A61"/>
    <w:rsid w:val="1F064172"/>
    <w:rsid w:val="1F17459F"/>
    <w:rsid w:val="20140D2A"/>
    <w:rsid w:val="20F25D5C"/>
    <w:rsid w:val="22D30A28"/>
    <w:rsid w:val="23601883"/>
    <w:rsid w:val="248B010D"/>
    <w:rsid w:val="24B31C3C"/>
    <w:rsid w:val="25135385"/>
    <w:rsid w:val="25981AB5"/>
    <w:rsid w:val="26204B2A"/>
    <w:rsid w:val="263D275B"/>
    <w:rsid w:val="265F25D3"/>
    <w:rsid w:val="271C3136"/>
    <w:rsid w:val="27D23C3C"/>
    <w:rsid w:val="27F102B7"/>
    <w:rsid w:val="28993310"/>
    <w:rsid w:val="28BC3FE0"/>
    <w:rsid w:val="29272709"/>
    <w:rsid w:val="292C2CB7"/>
    <w:rsid w:val="2A54259B"/>
    <w:rsid w:val="2A665F0B"/>
    <w:rsid w:val="2AEA5385"/>
    <w:rsid w:val="2B006133"/>
    <w:rsid w:val="2B960845"/>
    <w:rsid w:val="2D1C4D7A"/>
    <w:rsid w:val="2D95015B"/>
    <w:rsid w:val="2E086A51"/>
    <w:rsid w:val="2EEC2A62"/>
    <w:rsid w:val="2F77273B"/>
    <w:rsid w:val="2F84002C"/>
    <w:rsid w:val="2FB44A70"/>
    <w:rsid w:val="302D705F"/>
    <w:rsid w:val="30790154"/>
    <w:rsid w:val="307956ED"/>
    <w:rsid w:val="30BA6FF3"/>
    <w:rsid w:val="318D7EDB"/>
    <w:rsid w:val="31921AAF"/>
    <w:rsid w:val="32232D61"/>
    <w:rsid w:val="3278735B"/>
    <w:rsid w:val="327D4DA7"/>
    <w:rsid w:val="33134E41"/>
    <w:rsid w:val="338901E5"/>
    <w:rsid w:val="34035FBB"/>
    <w:rsid w:val="34050C5E"/>
    <w:rsid w:val="349B6ECC"/>
    <w:rsid w:val="34A22009"/>
    <w:rsid w:val="36E52E17"/>
    <w:rsid w:val="375A306E"/>
    <w:rsid w:val="37AC50D1"/>
    <w:rsid w:val="399E2974"/>
    <w:rsid w:val="39BF1A29"/>
    <w:rsid w:val="3A057B4D"/>
    <w:rsid w:val="3A1624A9"/>
    <w:rsid w:val="3A704957"/>
    <w:rsid w:val="3B637F02"/>
    <w:rsid w:val="3B672905"/>
    <w:rsid w:val="3B767151"/>
    <w:rsid w:val="3C234E7C"/>
    <w:rsid w:val="3FF658FE"/>
    <w:rsid w:val="40250D1A"/>
    <w:rsid w:val="402B1A4C"/>
    <w:rsid w:val="40387658"/>
    <w:rsid w:val="42A67657"/>
    <w:rsid w:val="42DA1507"/>
    <w:rsid w:val="435412BA"/>
    <w:rsid w:val="439F491C"/>
    <w:rsid w:val="43C023A7"/>
    <w:rsid w:val="43EF0FE2"/>
    <w:rsid w:val="44093E52"/>
    <w:rsid w:val="442518E4"/>
    <w:rsid w:val="44F65A42"/>
    <w:rsid w:val="45FD30EE"/>
    <w:rsid w:val="461D6957"/>
    <w:rsid w:val="46800EEC"/>
    <w:rsid w:val="468568E0"/>
    <w:rsid w:val="46BC4D7C"/>
    <w:rsid w:val="47E67448"/>
    <w:rsid w:val="47FC307F"/>
    <w:rsid w:val="489B780B"/>
    <w:rsid w:val="498C2610"/>
    <w:rsid w:val="49AB1508"/>
    <w:rsid w:val="4BEA4569"/>
    <w:rsid w:val="4C59524B"/>
    <w:rsid w:val="4C8C1143"/>
    <w:rsid w:val="4CDF21E8"/>
    <w:rsid w:val="4E5B5B21"/>
    <w:rsid w:val="4ECE7BF3"/>
    <w:rsid w:val="4F2211D1"/>
    <w:rsid w:val="4F275AD4"/>
    <w:rsid w:val="4F381A8F"/>
    <w:rsid w:val="4FDA6950"/>
    <w:rsid w:val="505D023C"/>
    <w:rsid w:val="5079438A"/>
    <w:rsid w:val="50E7376D"/>
    <w:rsid w:val="5119263F"/>
    <w:rsid w:val="51B06328"/>
    <w:rsid w:val="526F60B6"/>
    <w:rsid w:val="535A74C3"/>
    <w:rsid w:val="53E6679B"/>
    <w:rsid w:val="54295150"/>
    <w:rsid w:val="5449029B"/>
    <w:rsid w:val="55B024F2"/>
    <w:rsid w:val="55BB530B"/>
    <w:rsid w:val="565B0CB5"/>
    <w:rsid w:val="568F7482"/>
    <w:rsid w:val="572F3C4C"/>
    <w:rsid w:val="57511940"/>
    <w:rsid w:val="57F438D4"/>
    <w:rsid w:val="59631DA4"/>
    <w:rsid w:val="59A044B9"/>
    <w:rsid w:val="5A815F55"/>
    <w:rsid w:val="5B656934"/>
    <w:rsid w:val="5BCD17B1"/>
    <w:rsid w:val="5C2455D9"/>
    <w:rsid w:val="5DE64765"/>
    <w:rsid w:val="5EB955DD"/>
    <w:rsid w:val="5EEB3B46"/>
    <w:rsid w:val="5F013C4C"/>
    <w:rsid w:val="5F6D0115"/>
    <w:rsid w:val="5FE05ADE"/>
    <w:rsid w:val="61D54EA8"/>
    <w:rsid w:val="630A3AE5"/>
    <w:rsid w:val="6401024A"/>
    <w:rsid w:val="65B80DDC"/>
    <w:rsid w:val="65CA775D"/>
    <w:rsid w:val="660D737A"/>
    <w:rsid w:val="679E148E"/>
    <w:rsid w:val="67DF5403"/>
    <w:rsid w:val="69675898"/>
    <w:rsid w:val="6A24611A"/>
    <w:rsid w:val="6AE82164"/>
    <w:rsid w:val="6B1776E9"/>
    <w:rsid w:val="6D1C7EA3"/>
    <w:rsid w:val="6D286848"/>
    <w:rsid w:val="6D4608F1"/>
    <w:rsid w:val="6E2D3050"/>
    <w:rsid w:val="6E3F222F"/>
    <w:rsid w:val="6E6B1269"/>
    <w:rsid w:val="6EE82061"/>
    <w:rsid w:val="6FEE1675"/>
    <w:rsid w:val="71871619"/>
    <w:rsid w:val="718F6E95"/>
    <w:rsid w:val="719E532A"/>
    <w:rsid w:val="7294672D"/>
    <w:rsid w:val="72BA7D40"/>
    <w:rsid w:val="72C76B03"/>
    <w:rsid w:val="72E308D6"/>
    <w:rsid w:val="734417C8"/>
    <w:rsid w:val="738E37E8"/>
    <w:rsid w:val="73A23B01"/>
    <w:rsid w:val="73CA5DF3"/>
    <w:rsid w:val="745E29E0"/>
    <w:rsid w:val="74C06C30"/>
    <w:rsid w:val="752C113E"/>
    <w:rsid w:val="75373FFA"/>
    <w:rsid w:val="765D3A06"/>
    <w:rsid w:val="76D23C81"/>
    <w:rsid w:val="78446ED2"/>
    <w:rsid w:val="78A21BA4"/>
    <w:rsid w:val="794C5D6A"/>
    <w:rsid w:val="798474FC"/>
    <w:rsid w:val="798A423A"/>
    <w:rsid w:val="7991717E"/>
    <w:rsid w:val="7A2C629B"/>
    <w:rsid w:val="7AAF0F69"/>
    <w:rsid w:val="7B024B7C"/>
    <w:rsid w:val="7C9312D3"/>
    <w:rsid w:val="7D365996"/>
    <w:rsid w:val="7E152822"/>
    <w:rsid w:val="7F510574"/>
    <w:rsid w:val="7F5E2B76"/>
    <w:rsid w:val="7F9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1638</Words>
  <Characters>1717</Characters>
  <Lines>0</Lines>
  <Paragraphs>0</Paragraphs>
  <TotalTime>252</TotalTime>
  <ScaleCrop>false</ScaleCrop>
  <LinksUpToDate>false</LinksUpToDate>
  <CharactersWithSpaces>1718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2023-06-15T04:16:00Z</dcterms:created>
  <dc:creator>qinnu</dc:creator>
  <cp:lastModifiedBy>bingjie</cp:lastModifiedBy>
  <dcterms:modified xsi:type="dcterms:W3CDTF">2023-06-30T12:05:36Z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703BD79DB6F64A598218B191A62EF10E_12</vt:lpwstr>
  </property>
</Properties>
</file>