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三观塑造，实际上是人吸收自己范围面的社会共识，形成自己的三观，然后根据自身经历自我调整。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三观影响因素，按权威性排序是自我经历&gt;网络&gt;老师/教科书/家长。老师，家长，教科书，这三个我不知道咋排。。。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网络大V，有那么多粉丝，那么多点赞，是成功人士。家长老师可能都是普通人，说的话怎么跟大V比呢，比不了。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唯一大于大V的就是亲身经历。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遭受校园暴力的更清楚什么是校园暴力，什么是开玩笑。哪个大V否定都没用。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青少年因为其社会经历的有限性，从其他渠道获得的三观，没法及时修正。我自己曾经就受 读书无用论的影响，工作后才彻底认清这种观点是多么离谱。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跟校霸说你欺负别人了，校霸可能真心以为自己只是开玩笑闹着玩。校霸没有被孤立被欺负的经历，它没法修正三观。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三观塑造完成后，是很难改变的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很多人试图改变父母的认知，一般都是失败了的。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不知道三观是到达一定年龄会定型，还是接受信息达到一定规模而定型，还是怎样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区别太大了，决定了现在的情况需不需要介入，反应时间有多少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中美争端，美国对中国搞和平演变，带节奏，制造争端，制造分裂。成功的，失败的都有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成功的有新疆西藏分裂暴恐问题，比如见达赖喇嘛，新疆暴恐事件。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失败的有最近的新疆棉花事件，事件舆论在国内被暴杀。还有中国人吃肉导致亚马逊雨林破坏事件，舆论上也被暴杀。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但是意识形态的高地是被美国占领的，西方话语权比中国大。教育口就被渗透的很严重，比如毒教材事件，比如要中国人反思的领导，教授很多很多，精日精美的教授老师很多很多。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青少年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包括大学生，没有</w:t>
      </w:r>
      <w:r>
        <w:rPr>
          <w:rFonts w:hint="eastAsia"/>
        </w:rPr>
        <w:t>社会</w:t>
      </w:r>
      <w:r>
        <w:rPr>
          <w:rFonts w:hint="eastAsia"/>
          <w:lang w:val="en-US" w:eastAsia="zh-CN"/>
        </w:rPr>
        <w:t>经历，三观认知基本都来自于家长老师，跟网络。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离谱价值观养成分析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男女生还得分开说，两者的兴趣方向不一样。女生受网络的价值观影响更大一些。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一方面因为男生大部分的注意力都在游戏，动漫，小片片上。八卦综艺等等的很少看，也不搞饭圈，更不狂热追星。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另一方面是大环境的中美争端，美国打女权牌，发力点就是女性。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成都的女拳大V果子狸，自从美国成都总领馆被撤销后就销声匿迹了。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有水军的情况下，网络共识的形成是很容易的，大V的养成也是很容易的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把网络共识当成社会共识</w:t>
      </w:r>
      <w:r>
        <w:rPr>
          <w:rFonts w:hint="eastAsia"/>
          <w:lang w:val="en-US" w:eastAsia="zh-CN"/>
        </w:rPr>
        <w:t>去吸收的时候，问题就出现了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因为网络共识可能是假的，水军造出来的，其观点甚至可能是害人利己的。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再加上新闻传播学的原理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狗咬人是正常的，见怪不怪的，不利于传播没有热度的。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人咬狗</w:t>
      </w:r>
      <w:r>
        <w:rPr>
          <w:rFonts w:hint="eastAsia"/>
          <w:lang w:val="en-US" w:eastAsia="zh-CN"/>
        </w:rPr>
        <w:t>才是爆炸新闻，流量才高，转发评论才多，KPI才能完成，才能升职加薪。</w:t>
      </w:r>
    </w:p>
    <w:p>
      <w:pPr>
        <w:rPr>
          <w:rFonts w:hint="eastAsia"/>
        </w:rPr>
      </w:pPr>
      <w:r>
        <w:rPr>
          <w:rFonts w:hint="eastAsia"/>
        </w:rPr>
        <w:t>网络平台</w:t>
      </w:r>
      <w:r>
        <w:rPr>
          <w:rFonts w:hint="eastAsia"/>
          <w:lang w:val="en-US" w:eastAsia="zh-CN"/>
        </w:rPr>
        <w:t>方，争议内容越多越好，这样用户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参与率才高，潜水用户才能动起来，市值才能提升。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这样的综合因素下，</w:t>
      </w:r>
      <w:r>
        <w:rPr>
          <w:rFonts w:hint="eastAsia"/>
        </w:rPr>
        <w:t>网络世界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与现实世界</w:t>
      </w:r>
      <w:r>
        <w:rPr>
          <w:rFonts w:hint="eastAsia"/>
          <w:lang w:val="en-US" w:eastAsia="zh-CN"/>
        </w:rPr>
        <w:t>形成了 三观上的</w:t>
      </w:r>
      <w:r>
        <w:rPr>
          <w:rFonts w:hint="eastAsia"/>
        </w:rPr>
        <w:t>错位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就让</w:t>
      </w:r>
      <w:r>
        <w:rPr>
          <w:rFonts w:hint="eastAsia"/>
        </w:rPr>
        <w:t>心智未成熟的人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典型如青少年，他们从网络获取的社会共识就是</w:t>
      </w:r>
      <w:r>
        <w:rPr>
          <w:rFonts w:hint="eastAsia"/>
        </w:rPr>
        <w:t>错误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然后如果不能在现实社会得到更正的话，就变成了“高质量男”或“小仙女”。其中的</w:t>
      </w:r>
      <w:r>
        <w:rPr>
          <w:rFonts w:hint="eastAsia"/>
        </w:rPr>
        <w:t>宅群体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圈子小或封闭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受</w:t>
      </w:r>
      <w:r>
        <w:rPr>
          <w:rFonts w:hint="eastAsia"/>
        </w:rPr>
        <w:t>影响更深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他们相对其他人，获得社会经历更正认知的机会几乎没有。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如果跟这样的人辩论过，就会发现他们的观点一般都不成体系，片面的，甚至互相矛盾的，逻辑不能自洽。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因为他们接受的就是片面的，场景触发式的，没有内核逻辑。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辩论深入，有些人就开始拉黑了，拉黑之前一般有这么几个步骤，自我胜利（你急了你急了），如果因为这个你真急了，就开始互相谩骂然后拉黑，如果还很冷静，继续指出错误，他们就急了，谩骂一通，然后拉黑当鸵鸟（头往沙子里一埋，哎嘿，看不见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价值平台排序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越靠前信息越接近真实社会观点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注册有门槛，账号有等级标识。这两条就对水军特别不友好，一二级的小号让人一眼就看出来了。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主体内容是长视频。成本又增加了，个人不容易带节奏。像回形针或大象公会这种带节奏的机构号，视频成本很高的，让塞雷扒皮一下，直接俩号都GG了。巨大的成本投入直接打水漂了。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所以在B站用长视频伪造共识，成本大，收益低，风险高，不划算。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B站陆续的都有明星入驻，他们也发现了B站的价值。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视频平台某艺，某库等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注册无门槛，但是内容都是视频，流量也不往个人UP导，几乎没有个人UP主。用户来也都是奔着看剧或者综艺来的。所以水军也就是控控评。在这伪造共识没人看，这里没有目标用户。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注册无门槛，但是内容是问答式的。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水军可以回答问题，并刷点赞。但是它管不了其他人，问题下可以有多个回答，指不定就被扒皮了，被实名反对了。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伪造一个共识，然后被其他回答驳斥的体无完肤。有点惨。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注册无门槛，主体内容是短文字。门槛低。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可以买会员买流量买粉丝。可以删评论，精选评论。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水军可太喜欢这里了，可以轻易造出大V，可以轻易伪造共识，这里也是网络乱象的重灾区。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但是也有正能量的博主自发驳斥这些，平台属于交战区。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某瓣等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容易形成信息茧房的平台，用户群体数量严重失衡的平台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注册无门槛，主体内容是帖子。门槛低。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有封闭性，内容都在小组里边。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帖子可以沉底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正能量可以发帖，但是能被其他人搞沉底。可以搞小组，但是小组封闭性，很容易形成信息茧房，没人进来没人发帖。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平台属于沦陷区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E96287"/>
    <w:rsid w:val="03075273"/>
    <w:rsid w:val="03095953"/>
    <w:rsid w:val="042E7DAB"/>
    <w:rsid w:val="0DAD0B30"/>
    <w:rsid w:val="0FD61CDB"/>
    <w:rsid w:val="131F503C"/>
    <w:rsid w:val="185210B7"/>
    <w:rsid w:val="19423511"/>
    <w:rsid w:val="1AE50DD4"/>
    <w:rsid w:val="1B1627B4"/>
    <w:rsid w:val="1D7D7762"/>
    <w:rsid w:val="22703AC9"/>
    <w:rsid w:val="23752AC1"/>
    <w:rsid w:val="277E5919"/>
    <w:rsid w:val="2A990195"/>
    <w:rsid w:val="2C18603F"/>
    <w:rsid w:val="2EEF4D88"/>
    <w:rsid w:val="2F435081"/>
    <w:rsid w:val="2F863DC4"/>
    <w:rsid w:val="30052265"/>
    <w:rsid w:val="3A9E7716"/>
    <w:rsid w:val="3BF54764"/>
    <w:rsid w:val="3CFB0C50"/>
    <w:rsid w:val="434411B2"/>
    <w:rsid w:val="44C573B6"/>
    <w:rsid w:val="456C2781"/>
    <w:rsid w:val="458B6AE9"/>
    <w:rsid w:val="46505091"/>
    <w:rsid w:val="4A365925"/>
    <w:rsid w:val="50906E8D"/>
    <w:rsid w:val="542C607F"/>
    <w:rsid w:val="55355607"/>
    <w:rsid w:val="56352885"/>
    <w:rsid w:val="5A6E054A"/>
    <w:rsid w:val="5BD01469"/>
    <w:rsid w:val="5C58190F"/>
    <w:rsid w:val="607763C9"/>
    <w:rsid w:val="61F6297E"/>
    <w:rsid w:val="628728DA"/>
    <w:rsid w:val="63A24CE9"/>
    <w:rsid w:val="63AA485C"/>
    <w:rsid w:val="63EF761A"/>
    <w:rsid w:val="66371860"/>
    <w:rsid w:val="6ACF0953"/>
    <w:rsid w:val="6B6D0A3F"/>
    <w:rsid w:val="6E3B4B9B"/>
    <w:rsid w:val="71211F2C"/>
    <w:rsid w:val="72051F6B"/>
    <w:rsid w:val="72F10CC7"/>
    <w:rsid w:val="7468155F"/>
    <w:rsid w:val="76D831A3"/>
    <w:rsid w:val="79C31D8C"/>
    <w:rsid w:val="7B5A49B8"/>
    <w:rsid w:val="7F3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2002</Words>
  <Characters>2007</Characters>
  <Lines>0</Lines>
  <Paragraphs>0</Paragraphs>
  <TotalTime>12</TotalTime>
  <ScaleCrop>false</ScaleCrop>
  <LinksUpToDate>false</LinksUpToDate>
  <CharactersWithSpaces>2010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2022-07-16T02:29:00Z</dcterms:created>
  <dc:creator>qinnu</dc:creator>
  <cp:lastModifiedBy>qinnu</cp:lastModifiedBy>
  <dcterms:modified xsi:type="dcterms:W3CDTF">2022-07-18T00:03:38Z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A3FA840712D04A218DCF419BB1F600DF</vt:lpwstr>
  </property>
</Properties>
</file>