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olor w:val="548DD4" w:themeColor="text2" w:themeTint="99"/>
          <w:sz w:val="72"/>
          <w:szCs w:val="72"/>
        </w:rPr>
        <w:id w:val="-833138636"/>
        <w:docPartObj>
          <w:docPartGallery w:val="Cover Pages"/>
          <w:docPartUnique/>
        </w:docPartObj>
      </w:sdtPr>
      <w:sdtEndPr>
        <w:rPr>
          <w:rFonts w:ascii="Times New Roman" w:eastAsiaTheme="minorEastAsia" w:hAnsi="Times New Roman" w:cs="Times New Roman"/>
          <w:color w:val="auto"/>
          <w:sz w:val="24"/>
          <w:szCs w:val="24"/>
        </w:rPr>
      </w:sdtEndPr>
      <w:sdtContent>
        <w:sdt>
          <w:sdtPr>
            <w:rPr>
              <w:rFonts w:asciiTheme="majorHAnsi" w:eastAsiaTheme="majorEastAsia" w:hAnsiTheme="majorHAnsi" w:cstheme="majorBidi"/>
              <w:color w:val="548DD4" w:themeColor="text2" w:themeTint="99"/>
              <w:sz w:val="72"/>
              <w:szCs w:val="72"/>
            </w:rPr>
            <w:alias w:val="Title"/>
            <w:id w:val="11521188"/>
            <w:placeholder>
              <w:docPart w:val="11D2AD24789FDE48A36F1861CC71F137"/>
            </w:placeholder>
            <w:dataBinding w:prefixMappings="xmlns:ns0='http://purl.org/dc/elements/1.1/' xmlns:ns1='http://schemas.openxmlformats.org/package/2006/metadata/core-properties' " w:xpath="/ns1:coreProperties[1]/ns0:title[1]" w:storeItemID="{6C3C8BC8-F283-45AE-878A-BAB7291924A1}"/>
            <w:text/>
          </w:sdtPr>
          <w:sdtEndPr/>
          <w:sdtContent>
            <w:p w14:paraId="4FCA467C" w14:textId="0E165985" w:rsidR="008F508D" w:rsidRDefault="008F508D">
              <w:pPr>
                <w:spacing w:after="120"/>
                <w:rPr>
                  <w:rFonts w:asciiTheme="majorHAnsi" w:eastAsiaTheme="majorEastAsia" w:hAnsiTheme="majorHAnsi" w:cstheme="majorBidi"/>
                  <w:color w:val="548DD4" w:themeColor="text2" w:themeTint="99"/>
                  <w:sz w:val="72"/>
                  <w:szCs w:val="72"/>
                </w:rPr>
              </w:pPr>
              <w:r>
                <w:rPr>
                  <w:rFonts w:asciiTheme="majorHAnsi" w:eastAsiaTheme="majorEastAsia" w:hAnsiTheme="majorHAnsi" w:cstheme="majorBidi"/>
                  <w:color w:val="548DD4" w:themeColor="text2" w:themeTint="99"/>
                  <w:sz w:val="72"/>
                  <w:szCs w:val="72"/>
                </w:rPr>
                <w:t>Marketing Strategy for Garmin GPS Systems</w:t>
              </w:r>
            </w:p>
          </w:sdtContent>
        </w:sdt>
        <w:sdt>
          <w:sdtPr>
            <w:rPr>
              <w:rFonts w:asciiTheme="majorHAnsi" w:hAnsiTheme="majorHAnsi"/>
              <w:noProof/>
              <w:color w:val="548DD4" w:themeColor="text2" w:themeTint="99"/>
              <w:sz w:val="40"/>
              <w:szCs w:val="36"/>
            </w:rPr>
            <w:alias w:val="Subtitle"/>
            <w:tag w:val="Subtitle"/>
            <w:id w:val="11521189"/>
            <w:placeholder>
              <w:docPart w:val="A7205956ED1A754280CFF776F88CB5D1"/>
            </w:placeholder>
            <w:text/>
          </w:sdtPr>
          <w:sdtEndPr/>
          <w:sdtContent>
            <w:p w14:paraId="1DFED386" w14:textId="3FACAD56" w:rsidR="008F508D" w:rsidRDefault="008F508D">
              <w:pPr>
                <w:spacing w:after="120"/>
                <w:rPr>
                  <w:rFonts w:asciiTheme="majorHAnsi" w:hAnsiTheme="majorHAnsi"/>
                  <w:noProof/>
                  <w:color w:val="548DD4" w:themeColor="text2" w:themeTint="99"/>
                  <w:sz w:val="40"/>
                  <w:szCs w:val="36"/>
                </w:rPr>
              </w:pPr>
              <w:r>
                <w:rPr>
                  <w:rFonts w:asciiTheme="majorHAnsi" w:hAnsiTheme="majorHAnsi"/>
                  <w:noProof/>
                  <w:color w:val="548DD4" w:themeColor="text2" w:themeTint="99"/>
                  <w:sz w:val="40"/>
                  <w:szCs w:val="36"/>
                </w:rPr>
                <w:t xml:space="preserve">MM578 Consumer Behavior </w:t>
              </w:r>
            </w:p>
          </w:sdtContent>
        </w:sdt>
        <w:p w14:paraId="5405724D" w14:textId="6E97BF83" w:rsidR="008F508D" w:rsidRDefault="00563C4E">
          <w:pPr>
            <w:spacing w:after="240"/>
            <w:rPr>
              <w:rFonts w:asciiTheme="majorHAnsi" w:hAnsiTheme="majorHAnsi"/>
              <w:noProof/>
              <w:color w:val="548DD4" w:themeColor="text2" w:themeTint="99"/>
              <w:sz w:val="36"/>
              <w:szCs w:val="36"/>
            </w:rPr>
          </w:pPr>
          <w:sdt>
            <w:sdtPr>
              <w:rPr>
                <w:rFonts w:asciiTheme="majorHAnsi" w:hAnsiTheme="majorHAnsi"/>
                <w:noProof/>
                <w:color w:val="548DD4" w:themeColor="text2" w:themeTint="99"/>
                <w:sz w:val="36"/>
                <w:szCs w:val="36"/>
              </w:rPr>
              <w:alias w:val="Author"/>
              <w:id w:val="11521190"/>
              <w:dataBinding w:prefixMappings="xmlns:ns0='http://purl.org/dc/elements/1.1/' xmlns:ns1='http://schemas.openxmlformats.org/package/2006/metadata/core-properties' " w:xpath="/ns1:coreProperties[1]/ns0:creator[1]" w:storeItemID="{6C3C8BC8-F283-45AE-878A-BAB7291924A1}"/>
              <w:text/>
            </w:sdtPr>
            <w:sdtEndPr/>
            <w:sdtContent>
              <w:r w:rsidR="008F508D">
                <w:rPr>
                  <w:rFonts w:asciiTheme="majorHAnsi" w:hAnsiTheme="majorHAnsi"/>
                  <w:noProof/>
                  <w:color w:val="548DD4" w:themeColor="text2" w:themeTint="99"/>
                  <w:sz w:val="36"/>
                  <w:szCs w:val="36"/>
                </w:rPr>
                <w:t>Mariam Aziz</w:t>
              </w:r>
            </w:sdtContent>
          </w:sdt>
        </w:p>
        <w:p w14:paraId="6FFEDDC5" w14:textId="77777777" w:rsidR="008F508D" w:rsidRDefault="008F508D">
          <w:r>
            <w:rPr>
              <w:noProof/>
            </w:rPr>
            <w:drawing>
              <wp:anchor distT="0" distB="0" distL="114300" distR="114300" simplePos="0" relativeHeight="251659264" behindDoc="1" locked="0" layoutInCell="1" allowOverlap="1" wp14:anchorId="1F8EBAB1" wp14:editId="419CCFF9">
                <wp:simplePos x="0" y="0"/>
                <wp:positionH relativeFrom="page">
                  <wp:posOffset>363855</wp:posOffset>
                </wp:positionH>
                <wp:positionV relativeFrom="page">
                  <wp:posOffset>6906260</wp:posOffset>
                </wp:positionV>
                <wp:extent cx="7037070" cy="2786380"/>
                <wp:effectExtent l="25400" t="0" r="0" b="0"/>
                <wp:wrapNone/>
                <wp:docPr id="10" name="Picture 6"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1.png"/>
                        <pic:cNvPicPr>
                          <a:picLocks noChangeAspect="1" noChangeArrowheads="1"/>
                        </pic:cNvPicPr>
                      </pic:nvPicPr>
                      <pic:blipFill>
                        <a:blip r:embed="rId9"/>
                        <a:srcRect/>
                        <a:stretch>
                          <a:fillRect/>
                        </a:stretch>
                      </pic:blipFill>
                      <pic:spPr bwMode="auto">
                        <a:xfrm>
                          <a:off x="0" y="0"/>
                          <a:ext cx="7037070" cy="2786380"/>
                        </a:xfrm>
                        <a:prstGeom prst="rect">
                          <a:avLst/>
                        </a:prstGeom>
                        <a:noFill/>
                        <a:ln w="9525">
                          <a:noFill/>
                          <a:miter lim="800000"/>
                          <a:headEnd/>
                          <a:tailEnd/>
                        </a:ln>
                      </pic:spPr>
                    </pic:pic>
                  </a:graphicData>
                </a:graphic>
              </wp:anchor>
            </w:drawing>
          </w:r>
          <w:r>
            <w:rPr>
              <w:noProof/>
            </w:rPr>
            <mc:AlternateContent>
              <mc:Choice Requires="wps">
                <w:drawing>
                  <wp:anchor distT="0" distB="0" distL="114300" distR="114300" simplePos="0" relativeHeight="251660288" behindDoc="1" locked="0" layoutInCell="1" allowOverlap="1" wp14:anchorId="37E35BB9" wp14:editId="2842A100">
                    <wp:simplePos x="0" y="0"/>
                    <wp:positionH relativeFrom="page">
                      <wp:posOffset>365760</wp:posOffset>
                    </wp:positionH>
                    <wp:positionV relativeFrom="page">
                      <wp:posOffset>8458200</wp:posOffset>
                    </wp:positionV>
                    <wp:extent cx="7040880" cy="1234440"/>
                    <wp:effectExtent l="0" t="0" r="0" b="0"/>
                    <wp:wrapNone/>
                    <wp:docPr id="79"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40880" cy="1234440"/>
                            </a:xfrm>
                            <a:prstGeom prst="rect">
                              <a:avLst/>
                            </a:prstGeom>
                            <a:gradFill rotWithShape="1">
                              <a:gsLst>
                                <a:gs pos="0">
                                  <a:srgbClr val="FFFFFF">
                                    <a:alpha val="0"/>
                                  </a:srgbClr>
                                </a:gs>
                                <a:gs pos="100000">
                                  <a:schemeClr val="tx2">
                                    <a:lumMod val="40000"/>
                                    <a:lumOff val="60000"/>
                                  </a:schemeClr>
                                </a:gs>
                              </a:gsLst>
                              <a:lin ang="5400000" scaled="1"/>
                            </a:gradFill>
                            <a:ln>
                              <a:noFill/>
                            </a:ln>
                            <a:effectLst/>
                            <a:extLst>
                              <a:ext uri="{91240B29-F687-4F45-9708-019B960494DF}">
                                <a14:hiddenLine xmlns:a14="http://schemas.microsoft.com/office/drawing/2010/main" w="19050">
                                  <a:solidFill>
                                    <a:srgbClr val="4A7EBB"/>
                                  </a:solidFill>
                                  <a:miter lim="800000"/>
                                  <a:headEnd/>
                                  <a:tailEnd/>
                                </a14:hiddenLine>
                              </a:ext>
                              <a:ext uri="{AF507438-7753-43E0-B8FC-AC1667EBCBE1}">
                                <a14:hiddenEffects xmlns:a14="http://schemas.microsoft.com/office/drawing/2010/main">
                                  <a:effectLst>
                                    <a:outerShdw blurRad="63500" dist="26940" dir="5400000" algn="ctr" rotWithShape="0">
                                      <a:srgbClr val="00000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rect id="Rectangle 23" o:spid="_x0000_s1026" style="position:absolute;margin-left:28.8pt;margin-top:666pt;width:554.4pt;height:97.2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" stroked="f" strokecolor="#4a7ebb" strokeweight="1.5pt">
                    <v:fill opacity="0" color2="#8db3e2 [1311]" rotate="t" focus="100%" type="gradient"/>
                    <v:shadow opacity="22938f" offset="0"/>
                    <v:textbox inset=",7.2pt,,7.2pt"/>
                    <w10:wrap anchorx="page" anchory="page"/>
                  </v:rect>
                </w:pict>
              </mc:Fallback>
            </mc:AlternateContent>
          </w:r>
        </w:p>
        <w:p w14:paraId="045858B1" w14:textId="6FFB7A56" w:rsidR="008F508D" w:rsidRDefault="008F508D">
          <w:pPr>
            <w:rPr>
              <w:rFonts w:ascii="Times New Roman" w:hAnsi="Times New Roman" w:cs="Times New Roman"/>
              <w:b/>
              <w:color w:val="548DD4"/>
            </w:rPr>
          </w:pPr>
          <w:r>
            <w:rPr>
              <w:rFonts w:ascii="Times New Roman" w:hAnsi="Times New Roman" w:cs="Times New Roman"/>
            </w:rPr>
            <w:br w:type="page"/>
          </w:r>
        </w:p>
      </w:sdtContent>
    </w:sdt>
    <w:p w14:paraId="49795BF9" w14:textId="77777777" w:rsidR="001505DC" w:rsidRDefault="001505DC">
      <w:pPr>
        <w:pStyle w:val="TOC1"/>
        <w:tabs>
          <w:tab w:val="right" w:leader="dot" w:pos="8630"/>
        </w:tabs>
        <w:rPr>
          <w:rFonts w:ascii="Times New Roman" w:hAnsi="Times New Roman" w:cs="Times New Roman"/>
        </w:rPr>
      </w:pPr>
    </w:p>
    <w:p w14:paraId="289C4DF7" w14:textId="0F67CB1C" w:rsidR="001505DC" w:rsidRDefault="001505DC">
      <w:pPr>
        <w:pStyle w:val="TOC1"/>
        <w:tabs>
          <w:tab w:val="right" w:leader="dot" w:pos="8630"/>
        </w:tabs>
        <w:rPr>
          <w:rFonts w:ascii="Times New Roman" w:hAnsi="Times New Roman" w:cs="Times New Roman"/>
        </w:rPr>
      </w:pPr>
      <w:r>
        <w:rPr>
          <w:rFonts w:ascii="Times New Roman" w:hAnsi="Times New Roman" w:cs="Times New Roman"/>
        </w:rPr>
        <w:t>Table of Contents</w:t>
      </w:r>
    </w:p>
    <w:p w14:paraId="789DE4BB" w14:textId="77777777" w:rsidR="0089548C" w:rsidRDefault="00DA19DF">
      <w:pPr>
        <w:pStyle w:val="TOC1"/>
        <w:tabs>
          <w:tab w:val="right" w:leader="dot" w:pos="8630"/>
        </w:tabs>
        <w:rPr>
          <w:rFonts w:asciiTheme="minorHAnsi" w:hAnsiTheme="minorHAnsi"/>
          <w:b w:val="0"/>
          <w:noProof/>
          <w:color w:val="auto"/>
          <w:lang w:eastAsia="ja-JP"/>
        </w:rPr>
      </w:pPr>
      <w:r>
        <w:rPr>
          <w:rFonts w:ascii="Times New Roman" w:hAnsi="Times New Roman" w:cs="Times New Roman"/>
        </w:rPr>
        <w:fldChar w:fldCharType="begin"/>
      </w:r>
      <w:r>
        <w:rPr>
          <w:rFonts w:ascii="Times New Roman" w:hAnsi="Times New Roman" w:cs="Times New Roman"/>
        </w:rPr>
        <w:instrText xml:space="preserve"> TOC \o "1-3" </w:instrText>
      </w:r>
      <w:r>
        <w:rPr>
          <w:rFonts w:ascii="Times New Roman" w:hAnsi="Times New Roman" w:cs="Times New Roman"/>
        </w:rPr>
        <w:fldChar w:fldCharType="separate"/>
      </w:r>
      <w:r w:rsidR="0089548C" w:rsidRPr="00B01B5C">
        <w:rPr>
          <w:rFonts w:ascii="Times New Roman" w:hAnsi="Times New Roman" w:cs="Times New Roman"/>
          <w:noProof/>
        </w:rPr>
        <w:t>Introduction</w:t>
      </w:r>
      <w:r w:rsidR="0089548C">
        <w:rPr>
          <w:noProof/>
        </w:rPr>
        <w:tab/>
      </w:r>
      <w:r w:rsidR="0089548C">
        <w:rPr>
          <w:noProof/>
        </w:rPr>
        <w:fldChar w:fldCharType="begin"/>
      </w:r>
      <w:r w:rsidR="0089548C">
        <w:rPr>
          <w:noProof/>
        </w:rPr>
        <w:instrText xml:space="preserve"> PAGEREF _Toc201568646 \h </w:instrText>
      </w:r>
      <w:r w:rsidR="0089548C">
        <w:rPr>
          <w:noProof/>
        </w:rPr>
      </w:r>
      <w:r w:rsidR="0089548C">
        <w:rPr>
          <w:noProof/>
        </w:rPr>
        <w:fldChar w:fldCharType="separate"/>
      </w:r>
      <w:r w:rsidR="0089548C">
        <w:rPr>
          <w:noProof/>
        </w:rPr>
        <w:t>3</w:t>
      </w:r>
      <w:r w:rsidR="0089548C">
        <w:rPr>
          <w:noProof/>
        </w:rPr>
        <w:fldChar w:fldCharType="end"/>
      </w:r>
    </w:p>
    <w:p w14:paraId="5C5CDDA9" w14:textId="77777777" w:rsidR="0089548C" w:rsidRDefault="0089548C">
      <w:pPr>
        <w:pStyle w:val="TOC1"/>
        <w:tabs>
          <w:tab w:val="right" w:leader="dot" w:pos="8630"/>
        </w:tabs>
        <w:rPr>
          <w:rFonts w:asciiTheme="minorHAnsi" w:hAnsiTheme="minorHAnsi"/>
          <w:b w:val="0"/>
          <w:noProof/>
          <w:color w:val="auto"/>
          <w:lang w:eastAsia="ja-JP"/>
        </w:rPr>
      </w:pPr>
      <w:r>
        <w:rPr>
          <w:noProof/>
        </w:rPr>
        <w:t>1 Market Analysis</w:t>
      </w:r>
      <w:r>
        <w:rPr>
          <w:noProof/>
        </w:rPr>
        <w:tab/>
      </w:r>
      <w:r>
        <w:rPr>
          <w:noProof/>
        </w:rPr>
        <w:fldChar w:fldCharType="begin"/>
      </w:r>
      <w:r>
        <w:rPr>
          <w:noProof/>
        </w:rPr>
        <w:instrText xml:space="preserve"> PAGEREF _Toc201568647 \h </w:instrText>
      </w:r>
      <w:r>
        <w:rPr>
          <w:noProof/>
        </w:rPr>
      </w:r>
      <w:r>
        <w:rPr>
          <w:noProof/>
        </w:rPr>
        <w:fldChar w:fldCharType="separate"/>
      </w:r>
      <w:r>
        <w:rPr>
          <w:noProof/>
        </w:rPr>
        <w:t>3</w:t>
      </w:r>
      <w:r>
        <w:rPr>
          <w:noProof/>
        </w:rPr>
        <w:fldChar w:fldCharType="end"/>
      </w:r>
    </w:p>
    <w:p w14:paraId="71B07362" w14:textId="77777777" w:rsidR="0089548C" w:rsidRDefault="0089548C">
      <w:pPr>
        <w:pStyle w:val="TOC2"/>
        <w:tabs>
          <w:tab w:val="right" w:leader="dot" w:pos="8630"/>
        </w:tabs>
        <w:rPr>
          <w:noProof/>
          <w:sz w:val="24"/>
          <w:szCs w:val="24"/>
          <w:lang w:eastAsia="ja-JP"/>
        </w:rPr>
      </w:pPr>
      <w:r w:rsidRPr="00B01B5C">
        <w:rPr>
          <w:rFonts w:ascii="Times New Roman" w:hAnsi="Times New Roman" w:cs="Times New Roman"/>
          <w:noProof/>
        </w:rPr>
        <w:t>Company</w:t>
      </w:r>
      <w:r>
        <w:rPr>
          <w:noProof/>
        </w:rPr>
        <w:tab/>
      </w:r>
      <w:r>
        <w:rPr>
          <w:noProof/>
        </w:rPr>
        <w:fldChar w:fldCharType="begin"/>
      </w:r>
      <w:r>
        <w:rPr>
          <w:noProof/>
        </w:rPr>
        <w:instrText xml:space="preserve"> PAGEREF _Toc201568648 \h </w:instrText>
      </w:r>
      <w:r>
        <w:rPr>
          <w:noProof/>
        </w:rPr>
      </w:r>
      <w:r>
        <w:rPr>
          <w:noProof/>
        </w:rPr>
        <w:fldChar w:fldCharType="separate"/>
      </w:r>
      <w:r>
        <w:rPr>
          <w:noProof/>
        </w:rPr>
        <w:t>3</w:t>
      </w:r>
      <w:r>
        <w:rPr>
          <w:noProof/>
        </w:rPr>
        <w:fldChar w:fldCharType="end"/>
      </w:r>
    </w:p>
    <w:p w14:paraId="19477263" w14:textId="77777777" w:rsidR="0089548C" w:rsidRDefault="0089548C">
      <w:pPr>
        <w:pStyle w:val="TOC2"/>
        <w:tabs>
          <w:tab w:val="right" w:leader="dot" w:pos="8630"/>
        </w:tabs>
        <w:rPr>
          <w:noProof/>
          <w:sz w:val="24"/>
          <w:szCs w:val="24"/>
          <w:lang w:eastAsia="ja-JP"/>
        </w:rPr>
      </w:pPr>
      <w:r w:rsidRPr="00B01B5C">
        <w:rPr>
          <w:rFonts w:ascii="Times New Roman" w:hAnsi="Times New Roman" w:cs="Times New Roman"/>
          <w:noProof/>
        </w:rPr>
        <w:t>Customers</w:t>
      </w:r>
      <w:r>
        <w:rPr>
          <w:noProof/>
        </w:rPr>
        <w:tab/>
      </w:r>
      <w:r>
        <w:rPr>
          <w:noProof/>
        </w:rPr>
        <w:fldChar w:fldCharType="begin"/>
      </w:r>
      <w:r>
        <w:rPr>
          <w:noProof/>
        </w:rPr>
        <w:instrText xml:space="preserve"> PAGEREF _Toc201568649 \h </w:instrText>
      </w:r>
      <w:r>
        <w:rPr>
          <w:noProof/>
        </w:rPr>
      </w:r>
      <w:r>
        <w:rPr>
          <w:noProof/>
        </w:rPr>
        <w:fldChar w:fldCharType="separate"/>
      </w:r>
      <w:r>
        <w:rPr>
          <w:noProof/>
        </w:rPr>
        <w:t>3</w:t>
      </w:r>
      <w:r>
        <w:rPr>
          <w:noProof/>
        </w:rPr>
        <w:fldChar w:fldCharType="end"/>
      </w:r>
    </w:p>
    <w:p w14:paraId="64FBF623" w14:textId="77777777" w:rsidR="0089548C" w:rsidRDefault="0089548C">
      <w:pPr>
        <w:pStyle w:val="TOC2"/>
        <w:tabs>
          <w:tab w:val="right" w:leader="dot" w:pos="8630"/>
        </w:tabs>
        <w:rPr>
          <w:noProof/>
          <w:sz w:val="24"/>
          <w:szCs w:val="24"/>
          <w:lang w:eastAsia="ja-JP"/>
        </w:rPr>
      </w:pPr>
      <w:r w:rsidRPr="00B01B5C">
        <w:rPr>
          <w:rFonts w:ascii="Times New Roman" w:hAnsi="Times New Roman" w:cs="Times New Roman"/>
          <w:noProof/>
        </w:rPr>
        <w:t>Competitors</w:t>
      </w:r>
      <w:r>
        <w:rPr>
          <w:noProof/>
        </w:rPr>
        <w:tab/>
      </w:r>
      <w:r>
        <w:rPr>
          <w:noProof/>
        </w:rPr>
        <w:fldChar w:fldCharType="begin"/>
      </w:r>
      <w:r>
        <w:rPr>
          <w:noProof/>
        </w:rPr>
        <w:instrText xml:space="preserve"> PAGEREF _Toc201568650 \h </w:instrText>
      </w:r>
      <w:r>
        <w:rPr>
          <w:noProof/>
        </w:rPr>
      </w:r>
      <w:r>
        <w:rPr>
          <w:noProof/>
        </w:rPr>
        <w:fldChar w:fldCharType="separate"/>
      </w:r>
      <w:r>
        <w:rPr>
          <w:noProof/>
        </w:rPr>
        <w:t>4</w:t>
      </w:r>
      <w:r>
        <w:rPr>
          <w:noProof/>
        </w:rPr>
        <w:fldChar w:fldCharType="end"/>
      </w:r>
    </w:p>
    <w:p w14:paraId="311E8311" w14:textId="77777777" w:rsidR="0089548C" w:rsidRDefault="0089548C">
      <w:pPr>
        <w:pStyle w:val="TOC2"/>
        <w:tabs>
          <w:tab w:val="right" w:leader="dot" w:pos="8630"/>
        </w:tabs>
        <w:rPr>
          <w:noProof/>
          <w:sz w:val="24"/>
          <w:szCs w:val="24"/>
          <w:lang w:eastAsia="ja-JP"/>
        </w:rPr>
      </w:pPr>
      <w:r w:rsidRPr="00B01B5C">
        <w:rPr>
          <w:rFonts w:ascii="Times New Roman" w:hAnsi="Times New Roman" w:cs="Times New Roman"/>
          <w:noProof/>
        </w:rPr>
        <w:t>Conditions</w:t>
      </w:r>
      <w:r>
        <w:rPr>
          <w:noProof/>
        </w:rPr>
        <w:tab/>
      </w:r>
      <w:r>
        <w:rPr>
          <w:noProof/>
        </w:rPr>
        <w:fldChar w:fldCharType="begin"/>
      </w:r>
      <w:r>
        <w:rPr>
          <w:noProof/>
        </w:rPr>
        <w:instrText xml:space="preserve"> PAGEREF _Toc201568651 \h </w:instrText>
      </w:r>
      <w:r>
        <w:rPr>
          <w:noProof/>
        </w:rPr>
      </w:r>
      <w:r>
        <w:rPr>
          <w:noProof/>
        </w:rPr>
        <w:fldChar w:fldCharType="separate"/>
      </w:r>
      <w:r>
        <w:rPr>
          <w:noProof/>
        </w:rPr>
        <w:t>4</w:t>
      </w:r>
      <w:r>
        <w:rPr>
          <w:noProof/>
        </w:rPr>
        <w:fldChar w:fldCharType="end"/>
      </w:r>
    </w:p>
    <w:p w14:paraId="7A9701A8" w14:textId="77777777" w:rsidR="0089548C" w:rsidRDefault="0089548C">
      <w:pPr>
        <w:pStyle w:val="TOC1"/>
        <w:tabs>
          <w:tab w:val="right" w:leader="dot" w:pos="8630"/>
        </w:tabs>
        <w:rPr>
          <w:rFonts w:asciiTheme="minorHAnsi" w:hAnsiTheme="minorHAnsi"/>
          <w:b w:val="0"/>
          <w:noProof/>
          <w:color w:val="auto"/>
          <w:lang w:eastAsia="ja-JP"/>
        </w:rPr>
      </w:pPr>
      <w:r w:rsidRPr="00B01B5C">
        <w:rPr>
          <w:rFonts w:ascii="Times New Roman" w:hAnsi="Times New Roman" w:cs="Times New Roman"/>
          <w:noProof/>
        </w:rPr>
        <w:t>2 Market Segmentation</w:t>
      </w:r>
      <w:r>
        <w:rPr>
          <w:noProof/>
        </w:rPr>
        <w:tab/>
      </w:r>
      <w:r>
        <w:rPr>
          <w:noProof/>
        </w:rPr>
        <w:fldChar w:fldCharType="begin"/>
      </w:r>
      <w:r>
        <w:rPr>
          <w:noProof/>
        </w:rPr>
        <w:instrText xml:space="preserve"> PAGEREF _Toc201568652 \h </w:instrText>
      </w:r>
      <w:r>
        <w:rPr>
          <w:noProof/>
        </w:rPr>
      </w:r>
      <w:r>
        <w:rPr>
          <w:noProof/>
        </w:rPr>
        <w:fldChar w:fldCharType="separate"/>
      </w:r>
      <w:r>
        <w:rPr>
          <w:noProof/>
        </w:rPr>
        <w:t>4</w:t>
      </w:r>
      <w:r>
        <w:rPr>
          <w:noProof/>
        </w:rPr>
        <w:fldChar w:fldCharType="end"/>
      </w:r>
    </w:p>
    <w:p w14:paraId="0E278C1C" w14:textId="77777777" w:rsidR="0089548C" w:rsidRDefault="0089548C">
      <w:pPr>
        <w:pStyle w:val="TOC2"/>
        <w:tabs>
          <w:tab w:val="right" w:leader="dot" w:pos="8630"/>
        </w:tabs>
        <w:rPr>
          <w:noProof/>
          <w:sz w:val="24"/>
          <w:szCs w:val="24"/>
          <w:lang w:eastAsia="ja-JP"/>
        </w:rPr>
      </w:pPr>
      <w:r w:rsidRPr="00B01B5C">
        <w:rPr>
          <w:rFonts w:ascii="Times New Roman" w:hAnsi="Times New Roman" w:cs="Times New Roman"/>
          <w:noProof/>
        </w:rPr>
        <w:t>Segmentation Criteria</w:t>
      </w:r>
      <w:r>
        <w:rPr>
          <w:noProof/>
        </w:rPr>
        <w:tab/>
      </w:r>
      <w:r>
        <w:rPr>
          <w:noProof/>
        </w:rPr>
        <w:fldChar w:fldCharType="begin"/>
      </w:r>
      <w:r>
        <w:rPr>
          <w:noProof/>
        </w:rPr>
        <w:instrText xml:space="preserve"> PAGEREF _Toc201568653 \h </w:instrText>
      </w:r>
      <w:r>
        <w:rPr>
          <w:noProof/>
        </w:rPr>
      </w:r>
      <w:r>
        <w:rPr>
          <w:noProof/>
        </w:rPr>
        <w:fldChar w:fldCharType="separate"/>
      </w:r>
      <w:r>
        <w:rPr>
          <w:noProof/>
        </w:rPr>
        <w:t>4</w:t>
      </w:r>
      <w:r>
        <w:rPr>
          <w:noProof/>
        </w:rPr>
        <w:fldChar w:fldCharType="end"/>
      </w:r>
    </w:p>
    <w:p w14:paraId="1E36CE3D" w14:textId="77777777" w:rsidR="0089548C" w:rsidRDefault="0089548C">
      <w:pPr>
        <w:pStyle w:val="TOC2"/>
        <w:tabs>
          <w:tab w:val="right" w:leader="dot" w:pos="8630"/>
        </w:tabs>
        <w:rPr>
          <w:noProof/>
          <w:sz w:val="24"/>
          <w:szCs w:val="24"/>
          <w:lang w:eastAsia="ja-JP"/>
        </w:rPr>
      </w:pPr>
      <w:r w:rsidRPr="00B01B5C">
        <w:rPr>
          <w:rFonts w:ascii="Times New Roman" w:hAnsi="Times New Roman" w:cs="Times New Roman"/>
          <w:noProof/>
        </w:rPr>
        <w:t>Segments</w:t>
      </w:r>
      <w:r>
        <w:rPr>
          <w:noProof/>
        </w:rPr>
        <w:tab/>
      </w:r>
      <w:r>
        <w:rPr>
          <w:noProof/>
        </w:rPr>
        <w:fldChar w:fldCharType="begin"/>
      </w:r>
      <w:r>
        <w:rPr>
          <w:noProof/>
        </w:rPr>
        <w:instrText xml:space="preserve"> PAGEREF _Toc201568654 \h </w:instrText>
      </w:r>
      <w:r>
        <w:rPr>
          <w:noProof/>
        </w:rPr>
      </w:r>
      <w:r>
        <w:rPr>
          <w:noProof/>
        </w:rPr>
        <w:fldChar w:fldCharType="separate"/>
      </w:r>
      <w:r>
        <w:rPr>
          <w:noProof/>
        </w:rPr>
        <w:t>5</w:t>
      </w:r>
      <w:r>
        <w:rPr>
          <w:noProof/>
        </w:rPr>
        <w:fldChar w:fldCharType="end"/>
      </w:r>
    </w:p>
    <w:p w14:paraId="3792B940" w14:textId="77777777" w:rsidR="0089548C" w:rsidRDefault="0089548C">
      <w:pPr>
        <w:pStyle w:val="TOC2"/>
        <w:tabs>
          <w:tab w:val="right" w:leader="dot" w:pos="8630"/>
        </w:tabs>
        <w:rPr>
          <w:noProof/>
          <w:sz w:val="24"/>
          <w:szCs w:val="24"/>
          <w:lang w:eastAsia="ja-JP"/>
        </w:rPr>
      </w:pPr>
      <w:r w:rsidRPr="00B01B5C">
        <w:rPr>
          <w:rFonts w:ascii="Times New Roman" w:hAnsi="Times New Roman" w:cs="Times New Roman"/>
          <w:noProof/>
        </w:rPr>
        <w:t>Attractiveness Analysis</w:t>
      </w:r>
      <w:r>
        <w:rPr>
          <w:noProof/>
        </w:rPr>
        <w:tab/>
      </w:r>
      <w:r>
        <w:rPr>
          <w:noProof/>
        </w:rPr>
        <w:fldChar w:fldCharType="begin"/>
      </w:r>
      <w:r>
        <w:rPr>
          <w:noProof/>
        </w:rPr>
        <w:instrText xml:space="preserve"> PAGEREF _Toc201568655 \h </w:instrText>
      </w:r>
      <w:r>
        <w:rPr>
          <w:noProof/>
        </w:rPr>
      </w:r>
      <w:r>
        <w:rPr>
          <w:noProof/>
        </w:rPr>
        <w:fldChar w:fldCharType="separate"/>
      </w:r>
      <w:r>
        <w:rPr>
          <w:noProof/>
        </w:rPr>
        <w:t>5</w:t>
      </w:r>
      <w:r>
        <w:rPr>
          <w:noProof/>
        </w:rPr>
        <w:fldChar w:fldCharType="end"/>
      </w:r>
    </w:p>
    <w:p w14:paraId="12D9A3D8" w14:textId="77777777" w:rsidR="0089548C" w:rsidRDefault="0089548C">
      <w:pPr>
        <w:pStyle w:val="TOC2"/>
        <w:tabs>
          <w:tab w:val="right" w:leader="dot" w:pos="8630"/>
        </w:tabs>
        <w:rPr>
          <w:noProof/>
          <w:sz w:val="24"/>
          <w:szCs w:val="24"/>
          <w:lang w:eastAsia="ja-JP"/>
        </w:rPr>
      </w:pPr>
      <w:r w:rsidRPr="00B01B5C">
        <w:rPr>
          <w:rFonts w:ascii="Times New Roman" w:hAnsi="Times New Roman" w:cs="Times New Roman"/>
          <w:noProof/>
        </w:rPr>
        <w:t>Target Market</w:t>
      </w:r>
      <w:r>
        <w:rPr>
          <w:noProof/>
        </w:rPr>
        <w:tab/>
      </w:r>
      <w:r>
        <w:rPr>
          <w:noProof/>
        </w:rPr>
        <w:fldChar w:fldCharType="begin"/>
      </w:r>
      <w:r>
        <w:rPr>
          <w:noProof/>
        </w:rPr>
        <w:instrText xml:space="preserve"> PAGEREF _Toc201568656 \h </w:instrText>
      </w:r>
      <w:r>
        <w:rPr>
          <w:noProof/>
        </w:rPr>
      </w:r>
      <w:r>
        <w:rPr>
          <w:noProof/>
        </w:rPr>
        <w:fldChar w:fldCharType="separate"/>
      </w:r>
      <w:r>
        <w:rPr>
          <w:noProof/>
        </w:rPr>
        <w:t>6</w:t>
      </w:r>
      <w:r>
        <w:rPr>
          <w:noProof/>
        </w:rPr>
        <w:fldChar w:fldCharType="end"/>
      </w:r>
    </w:p>
    <w:p w14:paraId="426F55E8" w14:textId="77777777" w:rsidR="0089548C" w:rsidRDefault="0089548C">
      <w:pPr>
        <w:pStyle w:val="TOC1"/>
        <w:tabs>
          <w:tab w:val="right" w:leader="dot" w:pos="8630"/>
        </w:tabs>
        <w:rPr>
          <w:rFonts w:asciiTheme="minorHAnsi" w:hAnsiTheme="minorHAnsi"/>
          <w:b w:val="0"/>
          <w:noProof/>
          <w:color w:val="auto"/>
          <w:lang w:eastAsia="ja-JP"/>
        </w:rPr>
      </w:pPr>
      <w:r w:rsidRPr="00B01B5C">
        <w:rPr>
          <w:rFonts w:ascii="Times New Roman" w:hAnsi="Times New Roman" w:cs="Times New Roman"/>
          <w:noProof/>
        </w:rPr>
        <w:t>3 Product Positioning</w:t>
      </w:r>
      <w:r>
        <w:rPr>
          <w:noProof/>
        </w:rPr>
        <w:tab/>
      </w:r>
      <w:r>
        <w:rPr>
          <w:noProof/>
        </w:rPr>
        <w:fldChar w:fldCharType="begin"/>
      </w:r>
      <w:r>
        <w:rPr>
          <w:noProof/>
        </w:rPr>
        <w:instrText xml:space="preserve"> PAGEREF _Toc201568657 \h </w:instrText>
      </w:r>
      <w:r>
        <w:rPr>
          <w:noProof/>
        </w:rPr>
      </w:r>
      <w:r>
        <w:rPr>
          <w:noProof/>
        </w:rPr>
        <w:fldChar w:fldCharType="separate"/>
      </w:r>
      <w:r>
        <w:rPr>
          <w:noProof/>
        </w:rPr>
        <w:t>6</w:t>
      </w:r>
      <w:r>
        <w:rPr>
          <w:noProof/>
        </w:rPr>
        <w:fldChar w:fldCharType="end"/>
      </w:r>
    </w:p>
    <w:p w14:paraId="443F8736" w14:textId="77777777" w:rsidR="0089548C" w:rsidRDefault="0089548C">
      <w:pPr>
        <w:pStyle w:val="TOC1"/>
        <w:tabs>
          <w:tab w:val="right" w:leader="dot" w:pos="8630"/>
        </w:tabs>
        <w:rPr>
          <w:rFonts w:asciiTheme="minorHAnsi" w:hAnsiTheme="minorHAnsi"/>
          <w:b w:val="0"/>
          <w:noProof/>
          <w:color w:val="auto"/>
          <w:lang w:eastAsia="ja-JP"/>
        </w:rPr>
      </w:pPr>
      <w:r w:rsidRPr="00B01B5C">
        <w:rPr>
          <w:rFonts w:ascii="Times New Roman" w:hAnsi="Times New Roman" w:cs="Times New Roman"/>
          <w:noProof/>
        </w:rPr>
        <w:t>4 Impact on the Consumer</w:t>
      </w:r>
      <w:r>
        <w:rPr>
          <w:noProof/>
        </w:rPr>
        <w:tab/>
      </w:r>
      <w:r>
        <w:rPr>
          <w:noProof/>
        </w:rPr>
        <w:fldChar w:fldCharType="begin"/>
      </w:r>
      <w:r>
        <w:rPr>
          <w:noProof/>
        </w:rPr>
        <w:instrText xml:space="preserve"> PAGEREF _Toc201568658 \h </w:instrText>
      </w:r>
      <w:r>
        <w:rPr>
          <w:noProof/>
        </w:rPr>
      </w:r>
      <w:r>
        <w:rPr>
          <w:noProof/>
        </w:rPr>
        <w:fldChar w:fldCharType="separate"/>
      </w:r>
      <w:r>
        <w:rPr>
          <w:noProof/>
        </w:rPr>
        <w:t>7</w:t>
      </w:r>
      <w:r>
        <w:rPr>
          <w:noProof/>
        </w:rPr>
        <w:fldChar w:fldCharType="end"/>
      </w:r>
    </w:p>
    <w:p w14:paraId="54330BF7" w14:textId="77777777" w:rsidR="0089548C" w:rsidRDefault="0089548C">
      <w:pPr>
        <w:pStyle w:val="TOC2"/>
        <w:tabs>
          <w:tab w:val="right" w:leader="dot" w:pos="8630"/>
        </w:tabs>
        <w:rPr>
          <w:noProof/>
          <w:sz w:val="24"/>
          <w:szCs w:val="24"/>
          <w:lang w:eastAsia="ja-JP"/>
        </w:rPr>
      </w:pPr>
      <w:r w:rsidRPr="00B01B5C">
        <w:rPr>
          <w:rFonts w:ascii="Times New Roman" w:hAnsi="Times New Roman" w:cs="Times New Roman"/>
          <w:noProof/>
        </w:rPr>
        <w:t>Perception</w:t>
      </w:r>
      <w:r>
        <w:rPr>
          <w:noProof/>
        </w:rPr>
        <w:tab/>
      </w:r>
      <w:r>
        <w:rPr>
          <w:noProof/>
        </w:rPr>
        <w:fldChar w:fldCharType="begin"/>
      </w:r>
      <w:r>
        <w:rPr>
          <w:noProof/>
        </w:rPr>
        <w:instrText xml:space="preserve"> PAGEREF _Toc201568659 \h </w:instrText>
      </w:r>
      <w:r>
        <w:rPr>
          <w:noProof/>
        </w:rPr>
      </w:r>
      <w:r>
        <w:rPr>
          <w:noProof/>
        </w:rPr>
        <w:fldChar w:fldCharType="separate"/>
      </w:r>
      <w:r>
        <w:rPr>
          <w:noProof/>
        </w:rPr>
        <w:t>7</w:t>
      </w:r>
      <w:r>
        <w:rPr>
          <w:noProof/>
        </w:rPr>
        <w:fldChar w:fldCharType="end"/>
      </w:r>
    </w:p>
    <w:p w14:paraId="455EEB68" w14:textId="77777777" w:rsidR="0089548C" w:rsidRDefault="0089548C">
      <w:pPr>
        <w:pStyle w:val="TOC2"/>
        <w:tabs>
          <w:tab w:val="right" w:leader="dot" w:pos="8630"/>
        </w:tabs>
        <w:rPr>
          <w:noProof/>
          <w:sz w:val="24"/>
          <w:szCs w:val="24"/>
          <w:lang w:eastAsia="ja-JP"/>
        </w:rPr>
      </w:pPr>
      <w:r w:rsidRPr="00B01B5C">
        <w:rPr>
          <w:rFonts w:ascii="Times New Roman" w:hAnsi="Times New Roman" w:cs="Times New Roman"/>
          <w:noProof/>
        </w:rPr>
        <w:t>Learning and Memory</w:t>
      </w:r>
      <w:r>
        <w:rPr>
          <w:noProof/>
        </w:rPr>
        <w:tab/>
      </w:r>
      <w:r>
        <w:rPr>
          <w:noProof/>
        </w:rPr>
        <w:fldChar w:fldCharType="begin"/>
      </w:r>
      <w:r>
        <w:rPr>
          <w:noProof/>
        </w:rPr>
        <w:instrText xml:space="preserve"> PAGEREF _Toc201568660 \h </w:instrText>
      </w:r>
      <w:r>
        <w:rPr>
          <w:noProof/>
        </w:rPr>
      </w:r>
      <w:r>
        <w:rPr>
          <w:noProof/>
        </w:rPr>
        <w:fldChar w:fldCharType="separate"/>
      </w:r>
      <w:r>
        <w:rPr>
          <w:noProof/>
        </w:rPr>
        <w:t>7</w:t>
      </w:r>
      <w:r>
        <w:rPr>
          <w:noProof/>
        </w:rPr>
        <w:fldChar w:fldCharType="end"/>
      </w:r>
    </w:p>
    <w:p w14:paraId="6579C51A" w14:textId="77777777" w:rsidR="0089548C" w:rsidRDefault="0089548C">
      <w:pPr>
        <w:pStyle w:val="TOC2"/>
        <w:tabs>
          <w:tab w:val="right" w:leader="dot" w:pos="8630"/>
        </w:tabs>
        <w:rPr>
          <w:noProof/>
          <w:sz w:val="24"/>
          <w:szCs w:val="24"/>
          <w:lang w:eastAsia="ja-JP"/>
        </w:rPr>
      </w:pPr>
      <w:r w:rsidRPr="00B01B5C">
        <w:rPr>
          <w:rFonts w:ascii="Times New Roman" w:hAnsi="Times New Roman" w:cs="Times New Roman"/>
          <w:noProof/>
        </w:rPr>
        <w:t>Motivation, Personality an Emotion</w:t>
      </w:r>
      <w:r>
        <w:rPr>
          <w:noProof/>
        </w:rPr>
        <w:tab/>
      </w:r>
      <w:r>
        <w:rPr>
          <w:noProof/>
        </w:rPr>
        <w:fldChar w:fldCharType="begin"/>
      </w:r>
      <w:r>
        <w:rPr>
          <w:noProof/>
        </w:rPr>
        <w:instrText xml:space="preserve"> PAGEREF _Toc201568661 \h </w:instrText>
      </w:r>
      <w:r>
        <w:rPr>
          <w:noProof/>
        </w:rPr>
      </w:r>
      <w:r>
        <w:rPr>
          <w:noProof/>
        </w:rPr>
        <w:fldChar w:fldCharType="separate"/>
      </w:r>
      <w:r>
        <w:rPr>
          <w:noProof/>
        </w:rPr>
        <w:t>7</w:t>
      </w:r>
      <w:r>
        <w:rPr>
          <w:noProof/>
        </w:rPr>
        <w:fldChar w:fldCharType="end"/>
      </w:r>
    </w:p>
    <w:p w14:paraId="0B8B6BDD" w14:textId="77777777" w:rsidR="0089548C" w:rsidRDefault="0089548C">
      <w:pPr>
        <w:pStyle w:val="TOC2"/>
        <w:tabs>
          <w:tab w:val="right" w:leader="dot" w:pos="8630"/>
        </w:tabs>
        <w:rPr>
          <w:noProof/>
          <w:sz w:val="24"/>
          <w:szCs w:val="24"/>
          <w:lang w:eastAsia="ja-JP"/>
        </w:rPr>
      </w:pPr>
      <w:r w:rsidRPr="00B01B5C">
        <w:rPr>
          <w:rFonts w:ascii="Times New Roman" w:hAnsi="Times New Roman" w:cs="Times New Roman"/>
          <w:noProof/>
        </w:rPr>
        <w:t>Self-Concept and Lifestyle Assessment</w:t>
      </w:r>
      <w:r>
        <w:rPr>
          <w:noProof/>
        </w:rPr>
        <w:tab/>
      </w:r>
      <w:r>
        <w:rPr>
          <w:noProof/>
        </w:rPr>
        <w:fldChar w:fldCharType="begin"/>
      </w:r>
      <w:r>
        <w:rPr>
          <w:noProof/>
        </w:rPr>
        <w:instrText xml:space="preserve"> PAGEREF _Toc201568662 \h </w:instrText>
      </w:r>
      <w:r>
        <w:rPr>
          <w:noProof/>
        </w:rPr>
      </w:r>
      <w:r>
        <w:rPr>
          <w:noProof/>
        </w:rPr>
        <w:fldChar w:fldCharType="separate"/>
      </w:r>
      <w:r>
        <w:rPr>
          <w:noProof/>
        </w:rPr>
        <w:t>8</w:t>
      </w:r>
      <w:r>
        <w:rPr>
          <w:noProof/>
        </w:rPr>
        <w:fldChar w:fldCharType="end"/>
      </w:r>
    </w:p>
    <w:p w14:paraId="7EB5A299" w14:textId="77777777" w:rsidR="0089548C" w:rsidRDefault="0089548C">
      <w:pPr>
        <w:pStyle w:val="TOC1"/>
        <w:tabs>
          <w:tab w:val="right" w:leader="dot" w:pos="8630"/>
        </w:tabs>
        <w:rPr>
          <w:rFonts w:asciiTheme="minorHAnsi" w:hAnsiTheme="minorHAnsi"/>
          <w:b w:val="0"/>
          <w:noProof/>
          <w:color w:val="auto"/>
          <w:lang w:eastAsia="ja-JP"/>
        </w:rPr>
      </w:pPr>
      <w:r w:rsidRPr="00B01B5C">
        <w:rPr>
          <w:rFonts w:ascii="Times New Roman" w:hAnsi="Times New Roman" w:cs="Times New Roman"/>
          <w:noProof/>
        </w:rPr>
        <w:t>5 Consumer Decision Process</w:t>
      </w:r>
      <w:r>
        <w:rPr>
          <w:noProof/>
        </w:rPr>
        <w:tab/>
      </w:r>
      <w:r>
        <w:rPr>
          <w:noProof/>
        </w:rPr>
        <w:fldChar w:fldCharType="begin"/>
      </w:r>
      <w:r>
        <w:rPr>
          <w:noProof/>
        </w:rPr>
        <w:instrText xml:space="preserve"> PAGEREF _Toc201568663 \h </w:instrText>
      </w:r>
      <w:r>
        <w:rPr>
          <w:noProof/>
        </w:rPr>
      </w:r>
      <w:r>
        <w:rPr>
          <w:noProof/>
        </w:rPr>
        <w:fldChar w:fldCharType="separate"/>
      </w:r>
      <w:r>
        <w:rPr>
          <w:noProof/>
        </w:rPr>
        <w:t>8</w:t>
      </w:r>
      <w:r>
        <w:rPr>
          <w:noProof/>
        </w:rPr>
        <w:fldChar w:fldCharType="end"/>
      </w:r>
    </w:p>
    <w:p w14:paraId="192BB2F5" w14:textId="77777777" w:rsidR="0089548C" w:rsidRDefault="0089548C">
      <w:pPr>
        <w:pStyle w:val="TOC1"/>
        <w:tabs>
          <w:tab w:val="right" w:leader="dot" w:pos="8630"/>
        </w:tabs>
        <w:rPr>
          <w:rFonts w:asciiTheme="minorHAnsi" w:hAnsiTheme="minorHAnsi"/>
          <w:b w:val="0"/>
          <w:noProof/>
          <w:color w:val="auto"/>
          <w:lang w:eastAsia="ja-JP"/>
        </w:rPr>
      </w:pPr>
      <w:r w:rsidRPr="00B01B5C">
        <w:rPr>
          <w:rFonts w:ascii="Times New Roman" w:hAnsi="Times New Roman" w:cs="Times New Roman"/>
          <w:noProof/>
        </w:rPr>
        <w:t>6 Marketing Mix</w:t>
      </w:r>
      <w:r>
        <w:rPr>
          <w:noProof/>
        </w:rPr>
        <w:tab/>
      </w:r>
      <w:r>
        <w:rPr>
          <w:noProof/>
        </w:rPr>
        <w:fldChar w:fldCharType="begin"/>
      </w:r>
      <w:r>
        <w:rPr>
          <w:noProof/>
        </w:rPr>
        <w:instrText xml:space="preserve"> PAGEREF _Toc201568664 \h </w:instrText>
      </w:r>
      <w:r>
        <w:rPr>
          <w:noProof/>
        </w:rPr>
      </w:r>
      <w:r>
        <w:rPr>
          <w:noProof/>
        </w:rPr>
        <w:fldChar w:fldCharType="separate"/>
      </w:r>
      <w:r>
        <w:rPr>
          <w:noProof/>
        </w:rPr>
        <w:t>9</w:t>
      </w:r>
      <w:r>
        <w:rPr>
          <w:noProof/>
        </w:rPr>
        <w:fldChar w:fldCharType="end"/>
      </w:r>
    </w:p>
    <w:p w14:paraId="3C7D1FB8" w14:textId="77777777" w:rsidR="0089548C" w:rsidRDefault="0089548C">
      <w:pPr>
        <w:pStyle w:val="TOC2"/>
        <w:tabs>
          <w:tab w:val="right" w:leader="dot" w:pos="8630"/>
        </w:tabs>
        <w:rPr>
          <w:noProof/>
          <w:sz w:val="24"/>
          <w:szCs w:val="24"/>
          <w:lang w:eastAsia="ja-JP"/>
        </w:rPr>
      </w:pPr>
      <w:r w:rsidRPr="00B01B5C">
        <w:rPr>
          <w:rFonts w:ascii="Times New Roman" w:hAnsi="Times New Roman" w:cs="Times New Roman"/>
          <w:noProof/>
        </w:rPr>
        <w:t>Product</w:t>
      </w:r>
      <w:r>
        <w:rPr>
          <w:noProof/>
        </w:rPr>
        <w:tab/>
      </w:r>
      <w:r>
        <w:rPr>
          <w:noProof/>
        </w:rPr>
        <w:fldChar w:fldCharType="begin"/>
      </w:r>
      <w:r>
        <w:rPr>
          <w:noProof/>
        </w:rPr>
        <w:instrText xml:space="preserve"> PAGEREF _Toc201568665 \h </w:instrText>
      </w:r>
      <w:r>
        <w:rPr>
          <w:noProof/>
        </w:rPr>
      </w:r>
      <w:r>
        <w:rPr>
          <w:noProof/>
        </w:rPr>
        <w:fldChar w:fldCharType="separate"/>
      </w:r>
      <w:r>
        <w:rPr>
          <w:noProof/>
        </w:rPr>
        <w:t>9</w:t>
      </w:r>
      <w:r>
        <w:rPr>
          <w:noProof/>
        </w:rPr>
        <w:fldChar w:fldCharType="end"/>
      </w:r>
    </w:p>
    <w:p w14:paraId="2736B0F5" w14:textId="77777777" w:rsidR="0089548C" w:rsidRDefault="0089548C">
      <w:pPr>
        <w:pStyle w:val="TOC2"/>
        <w:tabs>
          <w:tab w:val="right" w:leader="dot" w:pos="8630"/>
        </w:tabs>
        <w:rPr>
          <w:noProof/>
          <w:sz w:val="24"/>
          <w:szCs w:val="24"/>
          <w:lang w:eastAsia="ja-JP"/>
        </w:rPr>
      </w:pPr>
      <w:r w:rsidRPr="00B01B5C">
        <w:rPr>
          <w:rFonts w:ascii="Times New Roman" w:hAnsi="Times New Roman" w:cs="Times New Roman"/>
          <w:noProof/>
        </w:rPr>
        <w:t>Place</w:t>
      </w:r>
      <w:r>
        <w:rPr>
          <w:noProof/>
        </w:rPr>
        <w:tab/>
      </w:r>
      <w:r>
        <w:rPr>
          <w:noProof/>
        </w:rPr>
        <w:fldChar w:fldCharType="begin"/>
      </w:r>
      <w:r>
        <w:rPr>
          <w:noProof/>
        </w:rPr>
        <w:instrText xml:space="preserve"> PAGEREF _Toc201568666 \h </w:instrText>
      </w:r>
      <w:r>
        <w:rPr>
          <w:noProof/>
        </w:rPr>
      </w:r>
      <w:r>
        <w:rPr>
          <w:noProof/>
        </w:rPr>
        <w:fldChar w:fldCharType="separate"/>
      </w:r>
      <w:r>
        <w:rPr>
          <w:noProof/>
        </w:rPr>
        <w:t>9</w:t>
      </w:r>
      <w:r>
        <w:rPr>
          <w:noProof/>
        </w:rPr>
        <w:fldChar w:fldCharType="end"/>
      </w:r>
    </w:p>
    <w:p w14:paraId="782F7C0B" w14:textId="77777777" w:rsidR="0089548C" w:rsidRDefault="0089548C">
      <w:pPr>
        <w:pStyle w:val="TOC2"/>
        <w:tabs>
          <w:tab w:val="right" w:leader="dot" w:pos="8630"/>
        </w:tabs>
        <w:rPr>
          <w:noProof/>
          <w:sz w:val="24"/>
          <w:szCs w:val="24"/>
          <w:lang w:eastAsia="ja-JP"/>
        </w:rPr>
      </w:pPr>
      <w:r w:rsidRPr="00B01B5C">
        <w:rPr>
          <w:rFonts w:ascii="Times New Roman" w:hAnsi="Times New Roman" w:cs="Times New Roman"/>
          <w:noProof/>
        </w:rPr>
        <w:t>Promotion</w:t>
      </w:r>
      <w:r>
        <w:rPr>
          <w:noProof/>
        </w:rPr>
        <w:tab/>
      </w:r>
      <w:r>
        <w:rPr>
          <w:noProof/>
        </w:rPr>
        <w:fldChar w:fldCharType="begin"/>
      </w:r>
      <w:r>
        <w:rPr>
          <w:noProof/>
        </w:rPr>
        <w:instrText xml:space="preserve"> PAGEREF _Toc201568667 \h </w:instrText>
      </w:r>
      <w:r>
        <w:rPr>
          <w:noProof/>
        </w:rPr>
      </w:r>
      <w:r>
        <w:rPr>
          <w:noProof/>
        </w:rPr>
        <w:fldChar w:fldCharType="separate"/>
      </w:r>
      <w:r>
        <w:rPr>
          <w:noProof/>
        </w:rPr>
        <w:t>9</w:t>
      </w:r>
      <w:r>
        <w:rPr>
          <w:noProof/>
        </w:rPr>
        <w:fldChar w:fldCharType="end"/>
      </w:r>
    </w:p>
    <w:p w14:paraId="50B6B86B" w14:textId="77777777" w:rsidR="0089548C" w:rsidRDefault="0089548C">
      <w:pPr>
        <w:pStyle w:val="TOC2"/>
        <w:tabs>
          <w:tab w:val="right" w:leader="dot" w:pos="8630"/>
        </w:tabs>
        <w:rPr>
          <w:noProof/>
          <w:sz w:val="24"/>
          <w:szCs w:val="24"/>
          <w:lang w:eastAsia="ja-JP"/>
        </w:rPr>
      </w:pPr>
      <w:r w:rsidRPr="00B01B5C">
        <w:rPr>
          <w:rFonts w:ascii="Times New Roman" w:hAnsi="Times New Roman" w:cs="Times New Roman"/>
          <w:noProof/>
        </w:rPr>
        <w:t>Price</w:t>
      </w:r>
      <w:r>
        <w:rPr>
          <w:noProof/>
        </w:rPr>
        <w:tab/>
      </w:r>
      <w:r>
        <w:rPr>
          <w:noProof/>
        </w:rPr>
        <w:fldChar w:fldCharType="begin"/>
      </w:r>
      <w:r>
        <w:rPr>
          <w:noProof/>
        </w:rPr>
        <w:instrText xml:space="preserve"> PAGEREF _Toc201568668 \h </w:instrText>
      </w:r>
      <w:r>
        <w:rPr>
          <w:noProof/>
        </w:rPr>
      </w:r>
      <w:r>
        <w:rPr>
          <w:noProof/>
        </w:rPr>
        <w:fldChar w:fldCharType="separate"/>
      </w:r>
      <w:r>
        <w:rPr>
          <w:noProof/>
        </w:rPr>
        <w:t>9</w:t>
      </w:r>
      <w:r>
        <w:rPr>
          <w:noProof/>
        </w:rPr>
        <w:fldChar w:fldCharType="end"/>
      </w:r>
    </w:p>
    <w:p w14:paraId="0CCDB59E" w14:textId="77777777" w:rsidR="0089548C" w:rsidRDefault="0089548C">
      <w:pPr>
        <w:pStyle w:val="TOC2"/>
        <w:tabs>
          <w:tab w:val="right" w:leader="dot" w:pos="8630"/>
        </w:tabs>
        <w:rPr>
          <w:noProof/>
          <w:sz w:val="24"/>
          <w:szCs w:val="24"/>
          <w:lang w:eastAsia="ja-JP"/>
        </w:rPr>
      </w:pPr>
      <w:r w:rsidRPr="00B01B5C">
        <w:rPr>
          <w:rFonts w:ascii="Times New Roman" w:hAnsi="Times New Roman" w:cs="Times New Roman"/>
          <w:noProof/>
        </w:rPr>
        <w:t>Service</w:t>
      </w:r>
      <w:r>
        <w:rPr>
          <w:noProof/>
        </w:rPr>
        <w:tab/>
      </w:r>
      <w:r>
        <w:rPr>
          <w:noProof/>
        </w:rPr>
        <w:fldChar w:fldCharType="begin"/>
      </w:r>
      <w:r>
        <w:rPr>
          <w:noProof/>
        </w:rPr>
        <w:instrText xml:space="preserve"> PAGEREF _Toc201568669 \h </w:instrText>
      </w:r>
      <w:r>
        <w:rPr>
          <w:noProof/>
        </w:rPr>
      </w:r>
      <w:r>
        <w:rPr>
          <w:noProof/>
        </w:rPr>
        <w:fldChar w:fldCharType="separate"/>
      </w:r>
      <w:r>
        <w:rPr>
          <w:noProof/>
        </w:rPr>
        <w:t>9</w:t>
      </w:r>
      <w:r>
        <w:rPr>
          <w:noProof/>
        </w:rPr>
        <w:fldChar w:fldCharType="end"/>
      </w:r>
    </w:p>
    <w:p w14:paraId="4ABD3295" w14:textId="77777777" w:rsidR="0089548C" w:rsidRDefault="0089548C">
      <w:pPr>
        <w:pStyle w:val="TOC1"/>
        <w:tabs>
          <w:tab w:val="right" w:leader="dot" w:pos="8630"/>
        </w:tabs>
        <w:rPr>
          <w:rFonts w:asciiTheme="minorHAnsi" w:hAnsiTheme="minorHAnsi"/>
          <w:b w:val="0"/>
          <w:noProof/>
          <w:color w:val="auto"/>
          <w:lang w:eastAsia="ja-JP"/>
        </w:rPr>
      </w:pPr>
      <w:r w:rsidRPr="00B01B5C">
        <w:rPr>
          <w:rFonts w:ascii="Times New Roman" w:hAnsi="Times New Roman" w:cs="Times New Roman"/>
          <w:noProof/>
        </w:rPr>
        <w:t>7 Market Plan Assessment</w:t>
      </w:r>
      <w:r>
        <w:rPr>
          <w:noProof/>
        </w:rPr>
        <w:tab/>
      </w:r>
      <w:r>
        <w:rPr>
          <w:noProof/>
        </w:rPr>
        <w:fldChar w:fldCharType="begin"/>
      </w:r>
      <w:r>
        <w:rPr>
          <w:noProof/>
        </w:rPr>
        <w:instrText xml:space="preserve"> PAGEREF _Toc201568670 \h </w:instrText>
      </w:r>
      <w:r>
        <w:rPr>
          <w:noProof/>
        </w:rPr>
      </w:r>
      <w:r>
        <w:rPr>
          <w:noProof/>
        </w:rPr>
        <w:fldChar w:fldCharType="separate"/>
      </w:r>
      <w:r>
        <w:rPr>
          <w:noProof/>
        </w:rPr>
        <w:t>10</w:t>
      </w:r>
      <w:r>
        <w:rPr>
          <w:noProof/>
        </w:rPr>
        <w:fldChar w:fldCharType="end"/>
      </w:r>
    </w:p>
    <w:p w14:paraId="574A6335" w14:textId="77777777" w:rsidR="0089548C" w:rsidRDefault="0089548C">
      <w:pPr>
        <w:pStyle w:val="TOC2"/>
        <w:tabs>
          <w:tab w:val="right" w:leader="dot" w:pos="8630"/>
        </w:tabs>
        <w:rPr>
          <w:noProof/>
          <w:sz w:val="24"/>
          <w:szCs w:val="24"/>
          <w:lang w:eastAsia="ja-JP"/>
        </w:rPr>
      </w:pPr>
      <w:r w:rsidRPr="00B01B5C">
        <w:rPr>
          <w:rFonts w:ascii="Times New Roman" w:hAnsi="Times New Roman" w:cs="Times New Roman"/>
          <w:noProof/>
        </w:rPr>
        <w:t>Competitor Response</w:t>
      </w:r>
      <w:r>
        <w:rPr>
          <w:noProof/>
        </w:rPr>
        <w:tab/>
      </w:r>
      <w:r>
        <w:rPr>
          <w:noProof/>
        </w:rPr>
        <w:fldChar w:fldCharType="begin"/>
      </w:r>
      <w:r>
        <w:rPr>
          <w:noProof/>
        </w:rPr>
        <w:instrText xml:space="preserve"> PAGEREF _Toc201568671 \h </w:instrText>
      </w:r>
      <w:r>
        <w:rPr>
          <w:noProof/>
        </w:rPr>
      </w:r>
      <w:r>
        <w:rPr>
          <w:noProof/>
        </w:rPr>
        <w:fldChar w:fldCharType="separate"/>
      </w:r>
      <w:r>
        <w:rPr>
          <w:noProof/>
        </w:rPr>
        <w:t>10</w:t>
      </w:r>
      <w:r>
        <w:rPr>
          <w:noProof/>
        </w:rPr>
        <w:fldChar w:fldCharType="end"/>
      </w:r>
    </w:p>
    <w:p w14:paraId="5BCCC35E" w14:textId="77777777" w:rsidR="0089548C" w:rsidRDefault="0089548C">
      <w:pPr>
        <w:pStyle w:val="TOC2"/>
        <w:tabs>
          <w:tab w:val="right" w:leader="dot" w:pos="8630"/>
        </w:tabs>
        <w:rPr>
          <w:noProof/>
          <w:sz w:val="24"/>
          <w:szCs w:val="24"/>
          <w:lang w:eastAsia="ja-JP"/>
        </w:rPr>
      </w:pPr>
      <w:r w:rsidRPr="00B01B5C">
        <w:rPr>
          <w:rFonts w:ascii="Times New Roman" w:hAnsi="Times New Roman" w:cs="Times New Roman"/>
          <w:noProof/>
        </w:rPr>
        <w:t>Anticipated Results and Contingencies</w:t>
      </w:r>
      <w:r>
        <w:rPr>
          <w:noProof/>
        </w:rPr>
        <w:tab/>
      </w:r>
      <w:r>
        <w:rPr>
          <w:noProof/>
        </w:rPr>
        <w:fldChar w:fldCharType="begin"/>
      </w:r>
      <w:r>
        <w:rPr>
          <w:noProof/>
        </w:rPr>
        <w:instrText xml:space="preserve"> PAGEREF _Toc201568672 \h </w:instrText>
      </w:r>
      <w:r>
        <w:rPr>
          <w:noProof/>
        </w:rPr>
      </w:r>
      <w:r>
        <w:rPr>
          <w:noProof/>
        </w:rPr>
        <w:fldChar w:fldCharType="separate"/>
      </w:r>
      <w:r>
        <w:rPr>
          <w:noProof/>
        </w:rPr>
        <w:t>10</w:t>
      </w:r>
      <w:r>
        <w:rPr>
          <w:noProof/>
        </w:rPr>
        <w:fldChar w:fldCharType="end"/>
      </w:r>
    </w:p>
    <w:p w14:paraId="596FC231" w14:textId="77777777" w:rsidR="0089548C" w:rsidRDefault="0089548C">
      <w:pPr>
        <w:pStyle w:val="TOC1"/>
        <w:tabs>
          <w:tab w:val="right" w:leader="dot" w:pos="8630"/>
        </w:tabs>
        <w:rPr>
          <w:rFonts w:asciiTheme="minorHAnsi" w:hAnsiTheme="minorHAnsi"/>
          <w:b w:val="0"/>
          <w:noProof/>
          <w:color w:val="auto"/>
          <w:lang w:eastAsia="ja-JP"/>
        </w:rPr>
      </w:pPr>
      <w:r w:rsidRPr="00B01B5C">
        <w:rPr>
          <w:rFonts w:ascii="Times New Roman" w:hAnsi="Times New Roman" w:cs="Times New Roman"/>
          <w:noProof/>
        </w:rPr>
        <w:t>Bibliography</w:t>
      </w:r>
      <w:r>
        <w:rPr>
          <w:noProof/>
        </w:rPr>
        <w:tab/>
      </w:r>
      <w:r>
        <w:rPr>
          <w:noProof/>
        </w:rPr>
        <w:fldChar w:fldCharType="begin"/>
      </w:r>
      <w:r>
        <w:rPr>
          <w:noProof/>
        </w:rPr>
        <w:instrText xml:space="preserve"> PAGEREF _Toc201568673 \h </w:instrText>
      </w:r>
      <w:r>
        <w:rPr>
          <w:noProof/>
        </w:rPr>
      </w:r>
      <w:r>
        <w:rPr>
          <w:noProof/>
        </w:rPr>
        <w:fldChar w:fldCharType="separate"/>
      </w:r>
      <w:r>
        <w:rPr>
          <w:noProof/>
        </w:rPr>
        <w:t>11</w:t>
      </w:r>
      <w:r>
        <w:rPr>
          <w:noProof/>
        </w:rPr>
        <w:fldChar w:fldCharType="end"/>
      </w:r>
    </w:p>
    <w:p w14:paraId="3B9E0DF8" w14:textId="77777777" w:rsidR="00DA19DF" w:rsidRDefault="00DA19DF" w:rsidP="007965C9">
      <w:pPr>
        <w:pStyle w:val="Heading1"/>
        <w:rPr>
          <w:rFonts w:ascii="Times New Roman" w:hAnsi="Times New Roman" w:cs="Times New Roman"/>
        </w:rPr>
      </w:pPr>
      <w:r>
        <w:rPr>
          <w:rFonts w:ascii="Times New Roman" w:hAnsi="Times New Roman" w:cs="Times New Roman"/>
        </w:rPr>
        <w:fldChar w:fldCharType="end"/>
      </w:r>
    </w:p>
    <w:p w14:paraId="398AB2E5" w14:textId="77777777" w:rsidR="00DA19DF" w:rsidRDefault="00DA19DF" w:rsidP="007965C9">
      <w:pPr>
        <w:pStyle w:val="Heading1"/>
        <w:rPr>
          <w:rFonts w:ascii="Times New Roman" w:hAnsi="Times New Roman" w:cs="Times New Roman"/>
        </w:rPr>
      </w:pPr>
    </w:p>
    <w:p w14:paraId="46BCB6C4" w14:textId="77777777" w:rsidR="00DA19DF" w:rsidRDefault="00DA19DF" w:rsidP="007965C9">
      <w:pPr>
        <w:pStyle w:val="Heading1"/>
        <w:rPr>
          <w:rFonts w:ascii="Times New Roman" w:hAnsi="Times New Roman" w:cs="Times New Roman"/>
        </w:rPr>
      </w:pPr>
    </w:p>
    <w:p w14:paraId="6524AA00" w14:textId="77777777" w:rsidR="00DA19DF" w:rsidRDefault="00DA19DF" w:rsidP="00DA19DF"/>
    <w:p w14:paraId="4A9ABA2F" w14:textId="77777777" w:rsidR="00DA19DF" w:rsidRDefault="00DA19DF" w:rsidP="00DA19DF"/>
    <w:p w14:paraId="2CE58467" w14:textId="77777777" w:rsidR="00DA19DF" w:rsidRPr="00DA19DF" w:rsidRDefault="00DA19DF" w:rsidP="00DA19DF"/>
    <w:p w14:paraId="2E35DEC2" w14:textId="77777777" w:rsidR="00407A80" w:rsidRDefault="00407A80" w:rsidP="00AC29B4">
      <w:pPr>
        <w:pStyle w:val="Heading1"/>
        <w:spacing w:line="480" w:lineRule="auto"/>
        <w:rPr>
          <w:rFonts w:ascii="Times New Roman" w:hAnsi="Times New Roman" w:cs="Times New Roman"/>
        </w:rPr>
      </w:pPr>
      <w:bookmarkStart w:id="0" w:name="_Toc201568646"/>
      <w:r w:rsidRPr="00407A80">
        <w:rPr>
          <w:rFonts w:ascii="Times New Roman" w:hAnsi="Times New Roman" w:cs="Times New Roman"/>
        </w:rPr>
        <w:lastRenderedPageBreak/>
        <w:t>Introduction</w:t>
      </w:r>
      <w:bookmarkEnd w:id="0"/>
    </w:p>
    <w:p w14:paraId="63AF801B" w14:textId="77777777" w:rsidR="006145A5" w:rsidRDefault="006145A5" w:rsidP="00AC29B4">
      <w:pPr>
        <w:spacing w:line="480" w:lineRule="auto"/>
        <w:ind w:firstLine="720"/>
        <w:rPr>
          <w:rFonts w:ascii="Times New Roman" w:hAnsi="Times New Roman" w:cs="Times New Roman"/>
        </w:rPr>
      </w:pPr>
      <w:r>
        <w:rPr>
          <w:rFonts w:ascii="Times New Roman" w:hAnsi="Times New Roman" w:cs="Times New Roman"/>
        </w:rPr>
        <w:t>The American Marketing Association defines c</w:t>
      </w:r>
      <w:r w:rsidR="00407A80">
        <w:rPr>
          <w:rFonts w:ascii="Times New Roman" w:hAnsi="Times New Roman" w:cs="Times New Roman"/>
        </w:rPr>
        <w:t>onsumer behavior in a variety of ways such as “the dynamic interaction of affec</w:t>
      </w:r>
      <w:r>
        <w:rPr>
          <w:rFonts w:ascii="Times New Roman" w:hAnsi="Times New Roman" w:cs="Times New Roman"/>
        </w:rPr>
        <w:t xml:space="preserve">t and cognition, behavior and environmental events by which human beings conduct the exchange aspects of their lives.” Simply put, consumer behavior can be explained as the actions of consumers and the different approaches they take to decide if they would like to purchase a service or a product in the decision making process.  In this paper I will be </w:t>
      </w:r>
      <w:r w:rsidR="00E04AC1">
        <w:rPr>
          <w:rFonts w:ascii="Times New Roman" w:hAnsi="Times New Roman" w:cs="Times New Roman"/>
        </w:rPr>
        <w:t>Garmin GPS Navigation as I personally find the device be the best on the market.</w:t>
      </w:r>
    </w:p>
    <w:p w14:paraId="5ED27E86" w14:textId="77777777" w:rsidR="006145A5" w:rsidRDefault="006145A5" w:rsidP="00AC29B4">
      <w:pPr>
        <w:pStyle w:val="Heading1"/>
        <w:spacing w:line="480" w:lineRule="auto"/>
      </w:pPr>
      <w:bookmarkStart w:id="1" w:name="_Toc201568647"/>
      <w:r w:rsidRPr="00407A80">
        <w:t>1 Market Analysis</w:t>
      </w:r>
      <w:bookmarkEnd w:id="1"/>
    </w:p>
    <w:p w14:paraId="4C4CB80A" w14:textId="77777777" w:rsidR="006145A5" w:rsidRPr="00407A80" w:rsidRDefault="006145A5" w:rsidP="00AC29B4">
      <w:pPr>
        <w:pStyle w:val="Heading2"/>
        <w:spacing w:line="480" w:lineRule="auto"/>
        <w:rPr>
          <w:rFonts w:ascii="Times New Roman" w:hAnsi="Times New Roman" w:cs="Times New Roman"/>
        </w:rPr>
      </w:pPr>
      <w:bookmarkStart w:id="2" w:name="_Toc201568648"/>
      <w:r w:rsidRPr="00407A80">
        <w:rPr>
          <w:rFonts w:ascii="Times New Roman" w:hAnsi="Times New Roman" w:cs="Times New Roman"/>
        </w:rPr>
        <w:t>Company</w:t>
      </w:r>
      <w:bookmarkEnd w:id="2"/>
    </w:p>
    <w:p w14:paraId="363D3DE9" w14:textId="77777777" w:rsidR="006145A5" w:rsidRDefault="00E04AC1" w:rsidP="00AC29B4">
      <w:pPr>
        <w:spacing w:line="480" w:lineRule="auto"/>
        <w:ind w:firstLine="720"/>
      </w:pPr>
      <w:r>
        <w:t>Garmin is a company that specializes in public global positioning systems and communication devices.  The company started its humble beginning with only a handful of employees in 1989 and is now a powerhouse with its headquarters established in Kansas and over 7000 employees worldwide.</w:t>
      </w:r>
      <w:r w:rsidR="00A51335" w:rsidRPr="00A51335">
        <w:t xml:space="preserve"> </w:t>
      </w:r>
      <w:sdt>
        <w:sdtPr>
          <w:id w:val="2122263879"/>
          <w:citation/>
        </w:sdtPr>
        <w:sdtEndPr/>
        <w:sdtContent>
          <w:r w:rsidR="00A51335">
            <w:fldChar w:fldCharType="begin"/>
          </w:r>
          <w:r w:rsidR="00A51335">
            <w:instrText xml:space="preserve"> CITATION Gar12 \l 1033 </w:instrText>
          </w:r>
          <w:r w:rsidR="00A51335">
            <w:fldChar w:fldCharType="separate"/>
          </w:r>
          <w:r w:rsidR="00A51335">
            <w:rPr>
              <w:noProof/>
            </w:rPr>
            <w:t>(Garmin)</w:t>
          </w:r>
          <w:r w:rsidR="00A51335">
            <w:fldChar w:fldCharType="end"/>
          </w:r>
        </w:sdtContent>
      </w:sdt>
      <w:r w:rsidR="00A51335">
        <w:t xml:space="preserve"> Garmin is one of the leaders in the GPS industry. Their product manufacturing range from automobile to marine, fitness, cellular and aviation.</w:t>
      </w:r>
    </w:p>
    <w:p w14:paraId="667CEB29" w14:textId="77777777" w:rsidR="00A51335" w:rsidRPr="00407A80" w:rsidRDefault="00A51335" w:rsidP="00AC29B4">
      <w:pPr>
        <w:pStyle w:val="Heading2"/>
        <w:spacing w:line="480" w:lineRule="auto"/>
        <w:rPr>
          <w:rFonts w:ascii="Times New Roman" w:hAnsi="Times New Roman" w:cs="Times New Roman"/>
        </w:rPr>
      </w:pPr>
      <w:bookmarkStart w:id="3" w:name="_Toc201568649"/>
      <w:r w:rsidRPr="00407A80">
        <w:rPr>
          <w:rFonts w:ascii="Times New Roman" w:hAnsi="Times New Roman" w:cs="Times New Roman"/>
        </w:rPr>
        <w:t>Customers</w:t>
      </w:r>
      <w:bookmarkEnd w:id="3"/>
    </w:p>
    <w:p w14:paraId="615663BA" w14:textId="35495DD3" w:rsidR="00A51335" w:rsidRDefault="00A51335" w:rsidP="00AC29B4">
      <w:pPr>
        <w:spacing w:line="480" w:lineRule="auto"/>
        <w:ind w:firstLine="720"/>
        <w:rPr>
          <w:rFonts w:ascii="Times New Roman" w:hAnsi="Times New Roman" w:cs="Times New Roman"/>
        </w:rPr>
      </w:pPr>
      <w:r>
        <w:rPr>
          <w:rFonts w:ascii="Times New Roman" w:hAnsi="Times New Roman" w:cs="Times New Roman"/>
        </w:rPr>
        <w:t>Because of his or her product variation, Garmin virtually has market share for every customer</w:t>
      </w:r>
      <w:r w:rsidR="00AC29B4">
        <w:rPr>
          <w:rFonts w:ascii="Times New Roman" w:hAnsi="Times New Roman" w:cs="Times New Roman"/>
        </w:rPr>
        <w:t>, f</w:t>
      </w:r>
      <w:r>
        <w:rPr>
          <w:rFonts w:ascii="Times New Roman" w:hAnsi="Times New Roman" w:cs="Times New Roman"/>
        </w:rPr>
        <w:t xml:space="preserve">rom athletes, to boating to the casual driver who likes to take road trips. Garmin has customized their products so that each customer can take full advantage of the technology the company offers. Their devices are not only for people who do not </w:t>
      </w:r>
      <w:r>
        <w:rPr>
          <w:rFonts w:ascii="Times New Roman" w:hAnsi="Times New Roman" w:cs="Times New Roman"/>
        </w:rPr>
        <w:lastRenderedPageBreak/>
        <w:t>have a sense of direction. But it is for the consumer who would like to have more control over their life and elements around them.</w:t>
      </w:r>
    </w:p>
    <w:p w14:paraId="4A3CBC9F" w14:textId="77777777" w:rsidR="00A51335" w:rsidRDefault="00A51335" w:rsidP="00AC29B4">
      <w:pPr>
        <w:pStyle w:val="Heading2"/>
        <w:spacing w:line="480" w:lineRule="auto"/>
        <w:rPr>
          <w:rFonts w:ascii="Times New Roman" w:hAnsi="Times New Roman" w:cs="Times New Roman"/>
        </w:rPr>
      </w:pPr>
      <w:bookmarkStart w:id="4" w:name="_Toc201568650"/>
      <w:r w:rsidRPr="00407A80">
        <w:rPr>
          <w:rFonts w:ascii="Times New Roman" w:hAnsi="Times New Roman" w:cs="Times New Roman"/>
        </w:rPr>
        <w:t>Competitors</w:t>
      </w:r>
      <w:bookmarkEnd w:id="4"/>
    </w:p>
    <w:p w14:paraId="171D08BD" w14:textId="77777777" w:rsidR="00A60231" w:rsidRDefault="00A60231" w:rsidP="00AC29B4">
      <w:pPr>
        <w:spacing w:line="480" w:lineRule="auto"/>
        <w:ind w:firstLine="720"/>
      </w:pPr>
      <w:r>
        <w:t xml:space="preserve">Based on CNET, Garmin has one direct competitor, which is TomTom. A secondary Competitor is Magellan. </w:t>
      </w:r>
      <w:sdt>
        <w:sdtPr>
          <w:id w:val="195816167"/>
          <w:citation/>
        </w:sdtPr>
        <w:sdtEndPr/>
        <w:sdtContent>
          <w:r>
            <w:fldChar w:fldCharType="begin"/>
          </w:r>
          <w:r>
            <w:instrText xml:space="preserve"> CITATION Cne11 \l 1033 </w:instrText>
          </w:r>
          <w:r>
            <w:fldChar w:fldCharType="separate"/>
          </w:r>
          <w:r>
            <w:rPr>
              <w:noProof/>
            </w:rPr>
            <w:t>(Cnet, 2011)</w:t>
          </w:r>
          <w:r>
            <w:fldChar w:fldCharType="end"/>
          </w:r>
        </w:sdtContent>
      </w:sdt>
      <w:r>
        <w:t xml:space="preserve"> It seems that in automotive industry, TomTom and Garmin are the market leaders and their different models are always in constant competition.  Magellan only happens to be in the mix as the top 5 best GPS systems.</w:t>
      </w:r>
    </w:p>
    <w:p w14:paraId="4FE5007E" w14:textId="77777777" w:rsidR="00A60231" w:rsidRPr="00A60231" w:rsidRDefault="00A60231" w:rsidP="00AC29B4">
      <w:pPr>
        <w:spacing w:line="480" w:lineRule="auto"/>
      </w:pPr>
    </w:p>
    <w:p w14:paraId="1F50C6B4" w14:textId="77777777" w:rsidR="00A60231" w:rsidRPr="00407A80" w:rsidRDefault="00A60231" w:rsidP="00AC29B4">
      <w:pPr>
        <w:pStyle w:val="Heading2"/>
        <w:spacing w:line="480" w:lineRule="auto"/>
        <w:rPr>
          <w:rFonts w:ascii="Times New Roman" w:hAnsi="Times New Roman" w:cs="Times New Roman"/>
        </w:rPr>
      </w:pPr>
      <w:bookmarkStart w:id="5" w:name="_Toc201568651"/>
      <w:r w:rsidRPr="00407A80">
        <w:rPr>
          <w:rFonts w:ascii="Times New Roman" w:hAnsi="Times New Roman" w:cs="Times New Roman"/>
        </w:rPr>
        <w:t>Conditions</w:t>
      </w:r>
      <w:bookmarkEnd w:id="5"/>
    </w:p>
    <w:p w14:paraId="78E3B490" w14:textId="51BAFC92" w:rsidR="00A51335" w:rsidRDefault="00A60231" w:rsidP="00AC29B4">
      <w:pPr>
        <w:spacing w:line="480" w:lineRule="auto"/>
        <w:ind w:firstLine="720"/>
        <w:rPr>
          <w:rFonts w:ascii="Times New Roman" w:hAnsi="Times New Roman" w:cs="Times New Roman"/>
        </w:rPr>
      </w:pPr>
      <w:r>
        <w:rPr>
          <w:rFonts w:ascii="Times New Roman" w:hAnsi="Times New Roman" w:cs="Times New Roman"/>
        </w:rPr>
        <w:t>Market conditions are mediocre as we are still in a “recession” and the consumer purchasing power is not high.</w:t>
      </w:r>
      <w:r w:rsidR="00E24270">
        <w:rPr>
          <w:rFonts w:ascii="Times New Roman" w:hAnsi="Times New Roman" w:cs="Times New Roman"/>
        </w:rPr>
        <w:t xml:space="preserve"> Moreover, during the rise of android devices and the hardware of most cellphones becoming more advanced, cellphones can now support GPS capabilities which makes it even harder for a user to purchase a stand alone GPS. However, because of the company’s versatility, they are able to diversify and gain more </w:t>
      </w:r>
      <w:r w:rsidR="00AC29B4">
        <w:rPr>
          <w:rFonts w:ascii="Times New Roman" w:hAnsi="Times New Roman" w:cs="Times New Roman"/>
        </w:rPr>
        <w:t>shares</w:t>
      </w:r>
      <w:r w:rsidR="00E24270">
        <w:rPr>
          <w:rFonts w:ascii="Times New Roman" w:hAnsi="Times New Roman" w:cs="Times New Roman"/>
        </w:rPr>
        <w:t xml:space="preserve"> in the marine and aviation industry.</w:t>
      </w:r>
    </w:p>
    <w:p w14:paraId="5292FBF6" w14:textId="77777777" w:rsidR="007965C9" w:rsidRPr="00407A80" w:rsidRDefault="007965C9" w:rsidP="00AC29B4">
      <w:pPr>
        <w:pStyle w:val="Heading1"/>
        <w:spacing w:line="480" w:lineRule="auto"/>
        <w:rPr>
          <w:rFonts w:ascii="Times New Roman" w:hAnsi="Times New Roman" w:cs="Times New Roman"/>
        </w:rPr>
      </w:pPr>
      <w:bookmarkStart w:id="6" w:name="_Toc201568652"/>
      <w:r w:rsidRPr="00407A80">
        <w:rPr>
          <w:rFonts w:ascii="Times New Roman" w:hAnsi="Times New Roman" w:cs="Times New Roman"/>
        </w:rPr>
        <w:t>2 Market Segmentation</w:t>
      </w:r>
      <w:bookmarkEnd w:id="6"/>
    </w:p>
    <w:p w14:paraId="6BD8EBC0" w14:textId="77777777" w:rsidR="007965C9" w:rsidRDefault="007965C9" w:rsidP="00AC29B4">
      <w:pPr>
        <w:pStyle w:val="Heading2"/>
        <w:spacing w:line="480" w:lineRule="auto"/>
        <w:rPr>
          <w:rFonts w:ascii="Times New Roman" w:hAnsi="Times New Roman" w:cs="Times New Roman"/>
        </w:rPr>
      </w:pPr>
      <w:bookmarkStart w:id="7" w:name="_Toc201568653"/>
      <w:r w:rsidRPr="00407A80">
        <w:rPr>
          <w:rFonts w:ascii="Times New Roman" w:hAnsi="Times New Roman" w:cs="Times New Roman"/>
        </w:rPr>
        <w:t>Segmentation Criteria</w:t>
      </w:r>
      <w:bookmarkEnd w:id="7"/>
    </w:p>
    <w:p w14:paraId="73F1F455" w14:textId="56649F04" w:rsidR="00170037" w:rsidRPr="00170037" w:rsidRDefault="00170037" w:rsidP="00AC29B4">
      <w:pPr>
        <w:spacing w:line="480" w:lineRule="auto"/>
        <w:ind w:firstLine="720"/>
      </w:pPr>
      <w:r>
        <w:t xml:space="preserve">As previously mentioned, Garmin has a hand in almost every industry, automotive, marine and aviation. Thus their customer base and segmentation is fairly large. With their technology, Garmin has assured that they can facilitate every </w:t>
      </w:r>
      <w:r>
        <w:lastRenderedPageBreak/>
        <w:t>person’s lifestyle and control. With more people traveling and getting licenses every year, Garmin has an expanding opportunity to grab new prospects.</w:t>
      </w:r>
    </w:p>
    <w:p w14:paraId="7BD9075A" w14:textId="77777777" w:rsidR="007965C9" w:rsidRDefault="007965C9" w:rsidP="00AC29B4">
      <w:pPr>
        <w:pStyle w:val="Heading2"/>
        <w:spacing w:line="480" w:lineRule="auto"/>
        <w:rPr>
          <w:rFonts w:ascii="Times New Roman" w:hAnsi="Times New Roman" w:cs="Times New Roman"/>
        </w:rPr>
      </w:pPr>
      <w:bookmarkStart w:id="8" w:name="_Toc201568654"/>
      <w:r w:rsidRPr="00407A80">
        <w:rPr>
          <w:rFonts w:ascii="Times New Roman" w:hAnsi="Times New Roman" w:cs="Times New Roman"/>
        </w:rPr>
        <w:t>Segments</w:t>
      </w:r>
      <w:bookmarkEnd w:id="8"/>
    </w:p>
    <w:p w14:paraId="6BA7CF6B" w14:textId="34FC80A6" w:rsidR="004E6E01" w:rsidRDefault="004E6E01" w:rsidP="00AC29B4">
      <w:pPr>
        <w:spacing w:line="480" w:lineRule="auto"/>
        <w:ind w:firstLine="720"/>
      </w:pPr>
      <w:r>
        <w:t>Given the company’s reputation and good technology for GPS, Garmin.com website has product designs for not only automotive but also aviation where the product helps pilots with direction and positioning. Marine boats are also able to use Garmin to geo locate themselves as well as the fish they are looking for. Garmin also offers electronic marine maps where boat owners can use to determine the marine conditions. Furthermore, Garmin’s fitness devices can track a persons fitness and track history and finally their handheld wireless GPS are ideal for hiking and camping.</w:t>
      </w:r>
    </w:p>
    <w:p w14:paraId="2C855469" w14:textId="1810B249" w:rsidR="00DC4EF4" w:rsidRPr="004E6E01" w:rsidRDefault="00DC4EF4" w:rsidP="00AC29B4">
      <w:pPr>
        <w:spacing w:line="480" w:lineRule="auto"/>
      </w:pPr>
      <w:r>
        <w:t xml:space="preserve">Therefore the segments would include, hikers, campers, athletes, pilots, </w:t>
      </w:r>
      <w:r w:rsidR="00AC29B4">
        <w:t>etc.</w:t>
      </w:r>
      <w:r>
        <w:t>…</w:t>
      </w:r>
    </w:p>
    <w:p w14:paraId="4FFC0965" w14:textId="77777777" w:rsidR="007965C9" w:rsidRDefault="007965C9" w:rsidP="00AC29B4">
      <w:pPr>
        <w:pStyle w:val="Heading2"/>
        <w:spacing w:line="480" w:lineRule="auto"/>
        <w:rPr>
          <w:rFonts w:ascii="Times New Roman" w:hAnsi="Times New Roman" w:cs="Times New Roman"/>
        </w:rPr>
      </w:pPr>
      <w:bookmarkStart w:id="9" w:name="_Toc201568655"/>
      <w:r w:rsidRPr="00407A80">
        <w:rPr>
          <w:rFonts w:ascii="Times New Roman" w:hAnsi="Times New Roman" w:cs="Times New Roman"/>
        </w:rPr>
        <w:t>Attractiveness Analysis</w:t>
      </w:r>
      <w:bookmarkEnd w:id="9"/>
    </w:p>
    <w:p w14:paraId="7757A8C0" w14:textId="3ABCCC47" w:rsidR="00BD3567" w:rsidRDefault="00BD3567" w:rsidP="00AC29B4">
      <w:pPr>
        <w:spacing w:line="480" w:lineRule="auto"/>
        <w:ind w:firstLine="720"/>
      </w:pPr>
      <w:r>
        <w:t>In chapter one of our text Consumer Behavior (p. 19) we discussed attractiveness analysis and for a target market of 200 million consumers I would rate as follows:</w:t>
      </w:r>
    </w:p>
    <w:p w14:paraId="27531E44" w14:textId="2358D5EF" w:rsidR="00BD3567" w:rsidRDefault="00BD3567" w:rsidP="00AC29B4">
      <w:pPr>
        <w:spacing w:line="480" w:lineRule="auto"/>
      </w:pPr>
      <w:r>
        <w:t>Segment Size: 9</w:t>
      </w:r>
    </w:p>
    <w:p w14:paraId="77F594C2" w14:textId="70284E74" w:rsidR="00BD3567" w:rsidRDefault="00BD3567" w:rsidP="00AC29B4">
      <w:pPr>
        <w:spacing w:line="480" w:lineRule="auto"/>
      </w:pPr>
      <w:r>
        <w:t>Segment Growth Size: 9</w:t>
      </w:r>
    </w:p>
    <w:p w14:paraId="2213E441" w14:textId="77FF7B56" w:rsidR="00BD3567" w:rsidRDefault="00BD3567" w:rsidP="00AC29B4">
      <w:pPr>
        <w:spacing w:line="480" w:lineRule="auto"/>
      </w:pPr>
      <w:r>
        <w:t>Competitor Strength: 7</w:t>
      </w:r>
    </w:p>
    <w:p w14:paraId="5556A4DC" w14:textId="6064D47A" w:rsidR="00BD3567" w:rsidRDefault="00BD3567" w:rsidP="00AC29B4">
      <w:pPr>
        <w:spacing w:line="480" w:lineRule="auto"/>
      </w:pPr>
      <w:r>
        <w:t>Competitor Satisfaction with existing products: 6</w:t>
      </w:r>
    </w:p>
    <w:p w14:paraId="1F2B9645" w14:textId="0D26F5F4" w:rsidR="00BD3567" w:rsidRDefault="00BD3567" w:rsidP="00AC29B4">
      <w:pPr>
        <w:spacing w:line="480" w:lineRule="auto"/>
      </w:pPr>
      <w:r>
        <w:t>Fit With Company Image: 10</w:t>
      </w:r>
    </w:p>
    <w:p w14:paraId="6F438A8B" w14:textId="2D5E2362" w:rsidR="00BD3567" w:rsidRDefault="00BD3567" w:rsidP="00AC29B4">
      <w:pPr>
        <w:spacing w:line="480" w:lineRule="auto"/>
      </w:pPr>
      <w:r>
        <w:t>Fit With Company Objectives: 10</w:t>
      </w:r>
    </w:p>
    <w:p w14:paraId="2AB64412" w14:textId="4349A259" w:rsidR="00BD3567" w:rsidRDefault="00BD3567" w:rsidP="00AC29B4">
      <w:pPr>
        <w:spacing w:line="480" w:lineRule="auto"/>
      </w:pPr>
      <w:r>
        <w:lastRenderedPageBreak/>
        <w:t>Distribution Available: 10</w:t>
      </w:r>
    </w:p>
    <w:p w14:paraId="0F802CF6" w14:textId="7AE60705" w:rsidR="00BD3567" w:rsidRDefault="00BD3567" w:rsidP="00AC29B4">
      <w:pPr>
        <w:spacing w:line="480" w:lineRule="auto"/>
      </w:pPr>
      <w:r>
        <w:t>Investment Required: 7</w:t>
      </w:r>
    </w:p>
    <w:p w14:paraId="65A85116" w14:textId="5BAB7F1F" w:rsidR="00BD3567" w:rsidRDefault="00BD3567" w:rsidP="00AC29B4">
      <w:pPr>
        <w:spacing w:line="480" w:lineRule="auto"/>
      </w:pPr>
      <w:r>
        <w:t>Stability/Predictability: 9</w:t>
      </w:r>
    </w:p>
    <w:p w14:paraId="053BA604" w14:textId="48ECB5AB" w:rsidR="00BD3567" w:rsidRDefault="00BD3567" w:rsidP="00AC29B4">
      <w:pPr>
        <w:spacing w:line="480" w:lineRule="auto"/>
      </w:pPr>
      <w:r>
        <w:t>Cost To Serve: 8</w:t>
      </w:r>
    </w:p>
    <w:p w14:paraId="6956FB1F" w14:textId="3D60383F" w:rsidR="00BD3567" w:rsidRDefault="00BD3567" w:rsidP="00AC29B4">
      <w:pPr>
        <w:spacing w:line="480" w:lineRule="auto"/>
      </w:pPr>
      <w:r>
        <w:t>Sustainable Advantage Available: 9</w:t>
      </w:r>
    </w:p>
    <w:p w14:paraId="3C02400E" w14:textId="649A90D6" w:rsidR="00BD3567" w:rsidRDefault="00BD3567" w:rsidP="00AC29B4">
      <w:pPr>
        <w:spacing w:line="480" w:lineRule="auto"/>
      </w:pPr>
      <w:r>
        <w:t>Communication Channels Available: 10</w:t>
      </w:r>
    </w:p>
    <w:p w14:paraId="2F5A9697" w14:textId="397678C5" w:rsidR="00BD3567" w:rsidRDefault="00BD3567" w:rsidP="00AC29B4">
      <w:pPr>
        <w:spacing w:line="480" w:lineRule="auto"/>
      </w:pPr>
      <w:r>
        <w:t>Risk: 7</w:t>
      </w:r>
    </w:p>
    <w:p w14:paraId="5316F862" w14:textId="03502704" w:rsidR="00BD3567" w:rsidRPr="00BD3567" w:rsidRDefault="00BD3567" w:rsidP="00AC29B4">
      <w:pPr>
        <w:spacing w:line="480" w:lineRule="auto"/>
      </w:pPr>
      <w:r>
        <w:t>Segment Profitability: 7</w:t>
      </w:r>
    </w:p>
    <w:p w14:paraId="130151B8" w14:textId="77777777" w:rsidR="007965C9" w:rsidRDefault="007965C9" w:rsidP="00AC29B4">
      <w:pPr>
        <w:pStyle w:val="Heading2"/>
        <w:spacing w:line="480" w:lineRule="auto"/>
        <w:rPr>
          <w:rFonts w:ascii="Times New Roman" w:hAnsi="Times New Roman" w:cs="Times New Roman"/>
        </w:rPr>
      </w:pPr>
      <w:bookmarkStart w:id="10" w:name="_Toc201568656"/>
      <w:r w:rsidRPr="00407A80">
        <w:rPr>
          <w:rFonts w:ascii="Times New Roman" w:hAnsi="Times New Roman" w:cs="Times New Roman"/>
        </w:rPr>
        <w:t>Target Market</w:t>
      </w:r>
      <w:bookmarkEnd w:id="10"/>
    </w:p>
    <w:p w14:paraId="499FA072" w14:textId="714CA0CD" w:rsidR="00767F31" w:rsidRPr="00767F31" w:rsidRDefault="00767F31" w:rsidP="00AC29B4">
      <w:pPr>
        <w:spacing w:line="480" w:lineRule="auto"/>
        <w:ind w:firstLine="720"/>
      </w:pPr>
      <w:r>
        <w:t>Although Garmin mentions that “Garmin’s target markets are currently broken down into its five main business segments – automotive/mobile, outdoor, fitness, marine and aviation.   ”</w:t>
      </w:r>
      <w:r w:rsidRPr="00767F31">
        <w:t xml:space="preserve"> </w:t>
      </w:r>
      <w:sdt>
        <w:sdtPr>
          <w:id w:val="-1596087253"/>
          <w:citation/>
        </w:sdtPr>
        <w:sdtEndPr/>
        <w:sdtContent>
          <w:r>
            <w:fldChar w:fldCharType="begin"/>
          </w:r>
          <w:r>
            <w:instrText xml:space="preserve"> CITATION Uni12 \l 1033 </w:instrText>
          </w:r>
          <w:r>
            <w:fldChar w:fldCharType="separate"/>
          </w:r>
          <w:r>
            <w:rPr>
              <w:noProof/>
            </w:rPr>
            <w:t>(Commission)</w:t>
          </w:r>
          <w:r>
            <w:fldChar w:fldCharType="end"/>
          </w:r>
        </w:sdtContent>
      </w:sdt>
      <w:r>
        <w:t xml:space="preserve">,  </w:t>
      </w:r>
      <w:r w:rsidR="00577A12">
        <w:t>From</w:t>
      </w:r>
      <w:r>
        <w:t xml:space="preserve"> looking on BestBuy.com site and walking into electronic stores, I’ve noticed that Garmin’s target market is automotive and marine.  I also believe that their demographic would be anyone who has </w:t>
      </w:r>
      <w:r w:rsidR="00AC29B4">
        <w:t>an</w:t>
      </w:r>
      <w:r>
        <w:t xml:space="preserve"> automobile or a marine device as well as any hikers.</w:t>
      </w:r>
    </w:p>
    <w:p w14:paraId="34A8B425" w14:textId="77777777" w:rsidR="007965C9" w:rsidRDefault="007965C9" w:rsidP="00AC29B4">
      <w:pPr>
        <w:pStyle w:val="Heading1"/>
        <w:spacing w:line="480" w:lineRule="auto"/>
        <w:rPr>
          <w:rFonts w:ascii="Times New Roman" w:hAnsi="Times New Roman" w:cs="Times New Roman"/>
        </w:rPr>
      </w:pPr>
      <w:bookmarkStart w:id="11" w:name="_Toc201568657"/>
      <w:r w:rsidRPr="00407A80">
        <w:rPr>
          <w:rFonts w:ascii="Times New Roman" w:hAnsi="Times New Roman" w:cs="Times New Roman"/>
        </w:rPr>
        <w:t>3 Product Positioning</w:t>
      </w:r>
      <w:bookmarkEnd w:id="11"/>
    </w:p>
    <w:p w14:paraId="492B307F" w14:textId="77777777" w:rsidR="00EE79A7" w:rsidRDefault="00EE79A7" w:rsidP="00AC29B4">
      <w:pPr>
        <w:spacing w:line="480" w:lineRule="auto"/>
      </w:pPr>
    </w:p>
    <w:p w14:paraId="18F04E88" w14:textId="5B385DE8" w:rsidR="00EE79A7" w:rsidRDefault="00EE79A7" w:rsidP="00AC29B4">
      <w:pPr>
        <w:spacing w:line="480" w:lineRule="auto"/>
        <w:ind w:firstLine="720"/>
      </w:pPr>
      <w:r>
        <w:t xml:space="preserve">The way a company </w:t>
      </w:r>
      <w:r w:rsidR="00AC29B4">
        <w:t>positions</w:t>
      </w:r>
      <w:r>
        <w:t xml:space="preserve"> its product can be </w:t>
      </w:r>
      <w:r w:rsidR="00970F0D">
        <w:t>crucial</w:t>
      </w:r>
      <w:r>
        <w:t xml:space="preserve"> in its level of success</w:t>
      </w:r>
      <w:r w:rsidR="00970F0D">
        <w:t xml:space="preserve">. On their website, Garmin saying is “Dreaming big and obsessing about details”. This statement ensures the user that Garmin does not overlook anything and are always </w:t>
      </w:r>
      <w:r w:rsidR="00970F0D">
        <w:lastRenderedPageBreak/>
        <w:t xml:space="preserve">looking for the next cutting edge and trend setting technology. Their website showcases their automotive, fitness and outdoors devices on the main page. </w:t>
      </w:r>
    </w:p>
    <w:p w14:paraId="28759D98" w14:textId="78CC854C" w:rsidR="00970F0D" w:rsidRPr="00EE79A7" w:rsidRDefault="00970F0D" w:rsidP="00AC29B4">
      <w:pPr>
        <w:spacing w:line="480" w:lineRule="auto"/>
      </w:pPr>
      <w:r>
        <w:t>On television, Garmin is continuously advertising their automotive GPS. They want to become a household name.</w:t>
      </w:r>
    </w:p>
    <w:p w14:paraId="4713C10A" w14:textId="77777777" w:rsidR="007965C9" w:rsidRPr="00407A80" w:rsidRDefault="007965C9" w:rsidP="00AC29B4">
      <w:pPr>
        <w:pStyle w:val="Heading1"/>
        <w:spacing w:line="480" w:lineRule="auto"/>
        <w:rPr>
          <w:rFonts w:ascii="Times New Roman" w:hAnsi="Times New Roman" w:cs="Times New Roman"/>
        </w:rPr>
      </w:pPr>
      <w:bookmarkStart w:id="12" w:name="_Toc201568658"/>
      <w:r w:rsidRPr="00407A80">
        <w:rPr>
          <w:rFonts w:ascii="Times New Roman" w:hAnsi="Times New Roman" w:cs="Times New Roman"/>
        </w:rPr>
        <w:t>4 Impact on the Consumer</w:t>
      </w:r>
      <w:bookmarkEnd w:id="12"/>
    </w:p>
    <w:p w14:paraId="5BE16F0D" w14:textId="77777777" w:rsidR="007965C9" w:rsidRDefault="007965C9" w:rsidP="00AC29B4">
      <w:pPr>
        <w:pStyle w:val="Heading2"/>
        <w:spacing w:line="480" w:lineRule="auto"/>
        <w:rPr>
          <w:rFonts w:ascii="Times New Roman" w:hAnsi="Times New Roman" w:cs="Times New Roman"/>
        </w:rPr>
      </w:pPr>
      <w:bookmarkStart w:id="13" w:name="_Toc201568659"/>
      <w:r w:rsidRPr="00407A80">
        <w:rPr>
          <w:rFonts w:ascii="Times New Roman" w:hAnsi="Times New Roman" w:cs="Times New Roman"/>
        </w:rPr>
        <w:t>Perception</w:t>
      </w:r>
      <w:bookmarkEnd w:id="13"/>
    </w:p>
    <w:p w14:paraId="3A43FD91" w14:textId="3770D518" w:rsidR="005E4FCD" w:rsidRPr="005E4FCD" w:rsidRDefault="005E4FCD" w:rsidP="00AC29B4">
      <w:pPr>
        <w:spacing w:line="480" w:lineRule="auto"/>
        <w:ind w:firstLine="720"/>
      </w:pPr>
      <w:r>
        <w:t xml:space="preserve">Through </w:t>
      </w:r>
      <w:r w:rsidR="00107E4D">
        <w:t>commercials,</w:t>
      </w:r>
      <w:r>
        <w:t xml:space="preserve"> and constant advertising, Garmin gives the users the constant perception that it is the best product on the market.  The company gives the perception that </w:t>
      </w:r>
      <w:r w:rsidR="00AC29B4">
        <w:t>it’s</w:t>
      </w:r>
      <w:r>
        <w:t xml:space="preserve"> better to have something and not need </w:t>
      </w:r>
      <w:r w:rsidR="00AC29B4">
        <w:t>it,</w:t>
      </w:r>
      <w:r>
        <w:t xml:space="preserve"> then to need something and not have it. They have also shown that their product is easy to understand and navigate through.</w:t>
      </w:r>
    </w:p>
    <w:p w14:paraId="726E3E6E" w14:textId="77777777" w:rsidR="007965C9" w:rsidRDefault="007965C9" w:rsidP="00AC29B4">
      <w:pPr>
        <w:pStyle w:val="Heading2"/>
        <w:spacing w:line="480" w:lineRule="auto"/>
        <w:rPr>
          <w:rFonts w:ascii="Times New Roman" w:hAnsi="Times New Roman" w:cs="Times New Roman"/>
        </w:rPr>
      </w:pPr>
      <w:bookmarkStart w:id="14" w:name="_Toc201568660"/>
      <w:r w:rsidRPr="00407A80">
        <w:rPr>
          <w:rFonts w:ascii="Times New Roman" w:hAnsi="Times New Roman" w:cs="Times New Roman"/>
        </w:rPr>
        <w:t>Learning and Memory</w:t>
      </w:r>
      <w:bookmarkEnd w:id="14"/>
    </w:p>
    <w:p w14:paraId="3461B819" w14:textId="7FFA9B50" w:rsidR="005E4FCD" w:rsidRPr="00107E4D" w:rsidRDefault="005E4FCD" w:rsidP="00AC29B4">
      <w:pPr>
        <w:spacing w:line="480" w:lineRule="auto"/>
        <w:ind w:firstLine="720"/>
        <w:rPr>
          <w:rFonts w:ascii="Times New Roman" w:hAnsi="Times New Roman" w:cs="Times New Roman"/>
        </w:rPr>
      </w:pPr>
      <w:r w:rsidRPr="00107E4D">
        <w:rPr>
          <w:rFonts w:ascii="Times New Roman" w:hAnsi="Times New Roman" w:cs="Times New Roman"/>
        </w:rPr>
        <w:t>Hawkins mentions, “</w:t>
      </w:r>
      <w:r w:rsidR="00107E4D" w:rsidRPr="00107E4D">
        <w:rPr>
          <w:rFonts w:ascii="Times New Roman" w:hAnsi="Times New Roman" w:cs="Times New Roman"/>
          <w:color w:val="333333"/>
        </w:rPr>
        <w:t>People</w:t>
      </w:r>
      <w:r w:rsidRPr="00107E4D">
        <w:rPr>
          <w:rFonts w:ascii="Times New Roman" w:hAnsi="Times New Roman" w:cs="Times New Roman"/>
          <w:color w:val="333333"/>
        </w:rPr>
        <w:t xml:space="preserve"> acquire most of their attitudes, values, tastes, behaviors, preferences, symbolic meaning and feelings through learning”. One way that people learn is continuous involvement and exposure. Garmin has a vast number of commercials, both viral and </w:t>
      </w:r>
      <w:r w:rsidR="00107E4D" w:rsidRPr="00107E4D">
        <w:rPr>
          <w:rFonts w:ascii="Times New Roman" w:hAnsi="Times New Roman" w:cs="Times New Roman"/>
          <w:color w:val="333333"/>
        </w:rPr>
        <w:t>TV</w:t>
      </w:r>
      <w:r w:rsidRPr="00107E4D">
        <w:rPr>
          <w:rFonts w:ascii="Times New Roman" w:hAnsi="Times New Roman" w:cs="Times New Roman"/>
          <w:color w:val="333333"/>
        </w:rPr>
        <w:t xml:space="preserve"> and attract certain users. When constantly exposed, a user can easily correlate GPS with Garmin. When </w:t>
      </w:r>
      <w:r w:rsidR="00CF79CE" w:rsidRPr="00107E4D">
        <w:rPr>
          <w:rFonts w:ascii="Times New Roman" w:hAnsi="Times New Roman" w:cs="Times New Roman"/>
          <w:color w:val="333333"/>
        </w:rPr>
        <w:t>educating</w:t>
      </w:r>
      <w:r w:rsidRPr="00107E4D">
        <w:rPr>
          <w:rFonts w:ascii="Times New Roman" w:hAnsi="Times New Roman" w:cs="Times New Roman"/>
          <w:color w:val="333333"/>
        </w:rPr>
        <w:t xml:space="preserve"> people on the uses of GPS and the benefits it provides, users can know why Garmin is a perfect device to invest in.</w:t>
      </w:r>
    </w:p>
    <w:p w14:paraId="0A5DF3B5" w14:textId="77777777" w:rsidR="007965C9" w:rsidRDefault="007965C9" w:rsidP="00AC29B4">
      <w:pPr>
        <w:pStyle w:val="Heading2"/>
        <w:spacing w:line="480" w:lineRule="auto"/>
        <w:rPr>
          <w:rFonts w:ascii="Times New Roman" w:hAnsi="Times New Roman" w:cs="Times New Roman"/>
        </w:rPr>
      </w:pPr>
      <w:bookmarkStart w:id="15" w:name="_Toc201568661"/>
      <w:r w:rsidRPr="00407A80">
        <w:rPr>
          <w:rFonts w:ascii="Times New Roman" w:hAnsi="Times New Roman" w:cs="Times New Roman"/>
        </w:rPr>
        <w:t>Motivation, Personality an Emotion</w:t>
      </w:r>
      <w:bookmarkEnd w:id="15"/>
    </w:p>
    <w:p w14:paraId="3FF56503" w14:textId="1DA9CB9C" w:rsidR="00CF79CE" w:rsidRPr="00CF79CE" w:rsidRDefault="00CF79CE" w:rsidP="00AC29B4">
      <w:pPr>
        <w:spacing w:line="480" w:lineRule="auto"/>
        <w:ind w:firstLine="720"/>
      </w:pPr>
      <w:r>
        <w:t xml:space="preserve">What motivates consumers is to think or know that they need to have a Garmin product.  Hawkins says “Inner force that stimulated and compels a </w:t>
      </w:r>
      <w:r>
        <w:lastRenderedPageBreak/>
        <w:t>behavioral response</w:t>
      </w:r>
      <w:r w:rsidR="00AC29B4">
        <w:t>.</w:t>
      </w:r>
      <w:r>
        <w:t xml:space="preserve">” is what we call motivation. What would motivate a consumer to purchase the </w:t>
      </w:r>
      <w:r w:rsidR="00107E4D">
        <w:t>product?</w:t>
      </w:r>
      <w:r>
        <w:t xml:space="preserve"> Well, Garmin is a company that challenges the status quo, is always trend setting and likes to have control over every aspect of their life. </w:t>
      </w:r>
      <w:r w:rsidR="00107E4D">
        <w:t>They provide</w:t>
      </w:r>
      <w:r>
        <w:t xml:space="preserve"> services that allow you to have control of your surrounding. They just happen to make a GPS device. Would you like to buy one?  Having control of you</w:t>
      </w:r>
      <w:r w:rsidR="00107E4D">
        <w:t xml:space="preserve">r surroundings, and knowing </w:t>
      </w:r>
      <w:r>
        <w:t>the unknown before it presents itself is a great motivation to purchase a Garmin.</w:t>
      </w:r>
    </w:p>
    <w:p w14:paraId="2D832CB2" w14:textId="77777777" w:rsidR="007965C9" w:rsidRDefault="007965C9" w:rsidP="00AC29B4">
      <w:pPr>
        <w:pStyle w:val="Heading2"/>
        <w:spacing w:line="480" w:lineRule="auto"/>
        <w:rPr>
          <w:rFonts w:ascii="Times New Roman" w:hAnsi="Times New Roman" w:cs="Times New Roman"/>
        </w:rPr>
      </w:pPr>
      <w:bookmarkStart w:id="16" w:name="_Toc201568662"/>
      <w:r w:rsidRPr="00407A80">
        <w:rPr>
          <w:rFonts w:ascii="Times New Roman" w:hAnsi="Times New Roman" w:cs="Times New Roman"/>
        </w:rPr>
        <w:t>Self-Concept and Lifestyle Assessment</w:t>
      </w:r>
      <w:bookmarkEnd w:id="16"/>
    </w:p>
    <w:p w14:paraId="5A5D08B1" w14:textId="6669F3E9" w:rsidR="00107E4D" w:rsidRPr="00107E4D" w:rsidRDefault="00107E4D" w:rsidP="00AC29B4">
      <w:pPr>
        <w:spacing w:line="480" w:lineRule="auto"/>
        <w:ind w:firstLine="720"/>
        <w:rPr>
          <w:rFonts w:ascii="Times New Roman" w:hAnsi="Times New Roman" w:cs="Times New Roman"/>
        </w:rPr>
      </w:pPr>
      <w:r>
        <w:t xml:space="preserve">As mentioned above, if you’re a Garmin user, then you’re someone who likes control and certainty and do not like </w:t>
      </w:r>
      <w:r w:rsidR="00AC29B4">
        <w:t>surprises</w:t>
      </w:r>
      <w:r>
        <w:t xml:space="preserve">. We learned in chapter 12 that lifestyle is described as </w:t>
      </w:r>
      <w:r w:rsidRPr="00107E4D">
        <w:rPr>
          <w:rFonts w:ascii="Times New Roman" w:hAnsi="Times New Roman" w:cs="Times New Roman"/>
          <w:color w:val="333333"/>
        </w:rPr>
        <w:t>“how a person lives. It is how a person enacts her or his self-concept, and is determined by past experiences, innate characteristics, and current situation” (Hawkins, 2010).</w:t>
      </w:r>
      <w:r>
        <w:rPr>
          <w:rFonts w:ascii="Times New Roman" w:hAnsi="Times New Roman" w:cs="Times New Roman"/>
          <w:color w:val="333333"/>
        </w:rPr>
        <w:t xml:space="preserve">  The activities that users are involved in help determine their lifestyle. The popular saying, “you are what you eat” can be said here “you are what you use”. The good thing about Garmin is that if a user is satisfied with one of their products, they will most likely consider the company for any other product that suits their lifestyle.</w:t>
      </w:r>
    </w:p>
    <w:p w14:paraId="1C567312" w14:textId="77777777" w:rsidR="007965C9" w:rsidRPr="00407A80" w:rsidRDefault="007965C9" w:rsidP="00AC29B4">
      <w:pPr>
        <w:pStyle w:val="Heading1"/>
        <w:spacing w:line="480" w:lineRule="auto"/>
        <w:rPr>
          <w:rFonts w:ascii="Times New Roman" w:hAnsi="Times New Roman" w:cs="Times New Roman"/>
        </w:rPr>
      </w:pPr>
      <w:bookmarkStart w:id="17" w:name="_Toc201568663"/>
      <w:r w:rsidRPr="00407A80">
        <w:rPr>
          <w:rFonts w:ascii="Times New Roman" w:hAnsi="Times New Roman" w:cs="Times New Roman"/>
        </w:rPr>
        <w:t>5 Consumer Decision Process</w:t>
      </w:r>
      <w:bookmarkEnd w:id="17"/>
    </w:p>
    <w:p w14:paraId="3B893B2D" w14:textId="7488D0C4" w:rsidR="007965C9" w:rsidRPr="00407A80" w:rsidRDefault="0098693C" w:rsidP="00AC29B4">
      <w:pPr>
        <w:spacing w:line="480" w:lineRule="auto"/>
        <w:ind w:firstLine="720"/>
        <w:rPr>
          <w:rFonts w:ascii="Times New Roman" w:hAnsi="Times New Roman" w:cs="Times New Roman"/>
        </w:rPr>
      </w:pPr>
      <w:r>
        <w:rPr>
          <w:rFonts w:ascii="Times New Roman" w:hAnsi="Times New Roman" w:cs="Times New Roman"/>
        </w:rPr>
        <w:t xml:space="preserve">What makes the consumer buy the product? Well all the factors above from loyalty, lifestyle, motivation all help the user make a decision. We all know that it is frustrating when you cant find that street that used to have a sign or that house that you cant find the address to, or that fishing or camping spot that you thought you knew where it was. Well Garmin assures you that by Geo Tagging and Geo Caching your locations, </w:t>
      </w:r>
      <w:r>
        <w:rPr>
          <w:rFonts w:ascii="Times New Roman" w:hAnsi="Times New Roman" w:cs="Times New Roman"/>
        </w:rPr>
        <w:lastRenderedPageBreak/>
        <w:t>you can always come to the same spot without any difficulties. Garmin creates scenarios for users that illustrate the benefits and essential use of its products. Do you want to arrive at your destination safe and sound? Then you need a Garmin.</w:t>
      </w:r>
    </w:p>
    <w:p w14:paraId="1AB00BAF" w14:textId="77777777" w:rsidR="007965C9" w:rsidRPr="00407A80" w:rsidRDefault="007965C9" w:rsidP="00AC29B4">
      <w:pPr>
        <w:pStyle w:val="Heading1"/>
        <w:spacing w:line="480" w:lineRule="auto"/>
        <w:rPr>
          <w:rFonts w:ascii="Times New Roman" w:hAnsi="Times New Roman" w:cs="Times New Roman"/>
        </w:rPr>
      </w:pPr>
      <w:bookmarkStart w:id="18" w:name="_Toc201568664"/>
      <w:r w:rsidRPr="00407A80">
        <w:rPr>
          <w:rFonts w:ascii="Times New Roman" w:hAnsi="Times New Roman" w:cs="Times New Roman"/>
        </w:rPr>
        <w:t>6 Marketing Mix</w:t>
      </w:r>
      <w:bookmarkEnd w:id="18"/>
    </w:p>
    <w:p w14:paraId="6EBD0659" w14:textId="77777777" w:rsidR="007965C9" w:rsidRDefault="007965C9" w:rsidP="00AC29B4">
      <w:pPr>
        <w:pStyle w:val="Heading2"/>
        <w:spacing w:line="480" w:lineRule="auto"/>
        <w:rPr>
          <w:rFonts w:ascii="Times New Roman" w:hAnsi="Times New Roman" w:cs="Times New Roman"/>
        </w:rPr>
      </w:pPr>
      <w:bookmarkStart w:id="19" w:name="_Toc201568665"/>
      <w:r w:rsidRPr="00407A80">
        <w:rPr>
          <w:rFonts w:ascii="Times New Roman" w:hAnsi="Times New Roman" w:cs="Times New Roman"/>
        </w:rPr>
        <w:t>Product</w:t>
      </w:r>
      <w:bookmarkEnd w:id="19"/>
    </w:p>
    <w:p w14:paraId="484313CE" w14:textId="1521CCC9" w:rsidR="00BD7456" w:rsidRPr="00BD7456" w:rsidRDefault="00BD7456" w:rsidP="00AC29B4">
      <w:pPr>
        <w:spacing w:line="480" w:lineRule="auto"/>
        <w:ind w:firstLine="720"/>
      </w:pPr>
      <w:r>
        <w:t>The product marketed will be the new Garmin Nuvi 3790LMT GPS navigator</w:t>
      </w:r>
    </w:p>
    <w:p w14:paraId="64A97300" w14:textId="77777777" w:rsidR="007965C9" w:rsidRDefault="007965C9" w:rsidP="00AC29B4">
      <w:pPr>
        <w:pStyle w:val="Heading2"/>
        <w:spacing w:line="480" w:lineRule="auto"/>
        <w:rPr>
          <w:rFonts w:ascii="Times New Roman" w:hAnsi="Times New Roman" w:cs="Times New Roman"/>
        </w:rPr>
      </w:pPr>
      <w:bookmarkStart w:id="20" w:name="_Toc201568666"/>
      <w:r w:rsidRPr="00407A80">
        <w:rPr>
          <w:rFonts w:ascii="Times New Roman" w:hAnsi="Times New Roman" w:cs="Times New Roman"/>
        </w:rPr>
        <w:t>Place</w:t>
      </w:r>
      <w:bookmarkEnd w:id="20"/>
    </w:p>
    <w:p w14:paraId="3B8B6FF8" w14:textId="0594E306" w:rsidR="00BD7456" w:rsidRPr="00BD7456" w:rsidRDefault="00BD7456" w:rsidP="00AC29B4">
      <w:pPr>
        <w:spacing w:line="480" w:lineRule="auto"/>
        <w:ind w:firstLine="720"/>
      </w:pPr>
      <w:r>
        <w:t xml:space="preserve">The Garmin Nuvi can be purchased on BestBuy.com, Amazon.com and </w:t>
      </w:r>
      <w:r w:rsidR="00AC29B4">
        <w:t>Wal-Mart</w:t>
      </w:r>
    </w:p>
    <w:p w14:paraId="53ADABC7" w14:textId="77777777" w:rsidR="007965C9" w:rsidRDefault="007965C9" w:rsidP="00AC29B4">
      <w:pPr>
        <w:pStyle w:val="Heading2"/>
        <w:spacing w:line="480" w:lineRule="auto"/>
        <w:rPr>
          <w:rFonts w:ascii="Times New Roman" w:hAnsi="Times New Roman" w:cs="Times New Roman"/>
        </w:rPr>
      </w:pPr>
      <w:bookmarkStart w:id="21" w:name="_Toc201568667"/>
      <w:r w:rsidRPr="00407A80">
        <w:rPr>
          <w:rFonts w:ascii="Times New Roman" w:hAnsi="Times New Roman" w:cs="Times New Roman"/>
        </w:rPr>
        <w:t>Promotion</w:t>
      </w:r>
      <w:bookmarkEnd w:id="21"/>
    </w:p>
    <w:p w14:paraId="30667E37" w14:textId="4DDD6F18" w:rsidR="00BD7456" w:rsidRPr="00BD7456" w:rsidRDefault="00AC29B4" w:rsidP="00AC29B4">
      <w:pPr>
        <w:spacing w:line="480" w:lineRule="auto"/>
        <w:ind w:firstLine="720"/>
      </w:pPr>
      <w:r>
        <w:t>TopTenReview.com who is a reputable reviewing site has reviewed this device as the #1 GPS device of 2012</w:t>
      </w:r>
      <w:r w:rsidR="00BD7456">
        <w:t xml:space="preserve">. This advertising will intrigue the user to purchase the </w:t>
      </w:r>
      <w:r>
        <w:t>device,</w:t>
      </w:r>
      <w:r w:rsidR="00BD7456">
        <w:t xml:space="preserve"> as it’s a third party claim.</w:t>
      </w:r>
    </w:p>
    <w:p w14:paraId="48A3D6E5" w14:textId="77777777" w:rsidR="007965C9" w:rsidRDefault="007965C9" w:rsidP="00AC29B4">
      <w:pPr>
        <w:pStyle w:val="Heading2"/>
        <w:spacing w:line="480" w:lineRule="auto"/>
        <w:rPr>
          <w:rFonts w:ascii="Times New Roman" w:hAnsi="Times New Roman" w:cs="Times New Roman"/>
        </w:rPr>
      </w:pPr>
      <w:bookmarkStart w:id="22" w:name="_Toc201568668"/>
      <w:r w:rsidRPr="00407A80">
        <w:rPr>
          <w:rFonts w:ascii="Times New Roman" w:hAnsi="Times New Roman" w:cs="Times New Roman"/>
        </w:rPr>
        <w:t>Price</w:t>
      </w:r>
      <w:bookmarkEnd w:id="22"/>
    </w:p>
    <w:p w14:paraId="2B03C0FA" w14:textId="3CD70DE6" w:rsidR="00BD7456" w:rsidRPr="00BD7456" w:rsidRDefault="00BD7456" w:rsidP="00AC29B4">
      <w:pPr>
        <w:spacing w:line="480" w:lineRule="auto"/>
        <w:ind w:firstLine="720"/>
      </w:pPr>
      <w:r>
        <w:t>Suggested retail value is $369.99</w:t>
      </w:r>
    </w:p>
    <w:p w14:paraId="5077F4B8" w14:textId="77777777" w:rsidR="007965C9" w:rsidRDefault="007965C9" w:rsidP="00AC29B4">
      <w:pPr>
        <w:pStyle w:val="Heading2"/>
        <w:spacing w:line="480" w:lineRule="auto"/>
        <w:rPr>
          <w:rFonts w:ascii="Times New Roman" w:hAnsi="Times New Roman" w:cs="Times New Roman"/>
        </w:rPr>
      </w:pPr>
      <w:bookmarkStart w:id="23" w:name="_Toc201568669"/>
      <w:r w:rsidRPr="00407A80">
        <w:rPr>
          <w:rFonts w:ascii="Times New Roman" w:hAnsi="Times New Roman" w:cs="Times New Roman"/>
        </w:rPr>
        <w:t>Service</w:t>
      </w:r>
      <w:bookmarkEnd w:id="23"/>
    </w:p>
    <w:p w14:paraId="1037312E" w14:textId="77777777" w:rsidR="00BD7456" w:rsidRPr="00BD7456" w:rsidRDefault="00BD7456" w:rsidP="00AC29B4">
      <w:pPr>
        <w:spacing w:line="480" w:lineRule="auto"/>
        <w:ind w:firstLine="720"/>
      </w:pPr>
      <w:r>
        <w:t xml:space="preserve">This device includes lifetime map and traffic updates. </w:t>
      </w:r>
    </w:p>
    <w:p w14:paraId="24F41568" w14:textId="77777777" w:rsidR="007965C9" w:rsidRPr="00407A80" w:rsidRDefault="007965C9" w:rsidP="00AC29B4">
      <w:pPr>
        <w:spacing w:line="480" w:lineRule="auto"/>
        <w:rPr>
          <w:rFonts w:ascii="Times New Roman" w:hAnsi="Times New Roman" w:cs="Times New Roman"/>
        </w:rPr>
      </w:pPr>
    </w:p>
    <w:p w14:paraId="42E5F319" w14:textId="77777777" w:rsidR="007965C9" w:rsidRPr="00407A80" w:rsidRDefault="007965C9" w:rsidP="00AC29B4">
      <w:pPr>
        <w:pStyle w:val="Heading1"/>
        <w:spacing w:line="480" w:lineRule="auto"/>
        <w:rPr>
          <w:rFonts w:ascii="Times New Roman" w:hAnsi="Times New Roman" w:cs="Times New Roman"/>
        </w:rPr>
      </w:pPr>
      <w:bookmarkStart w:id="24" w:name="_Toc201568670"/>
      <w:r w:rsidRPr="00407A80">
        <w:rPr>
          <w:rFonts w:ascii="Times New Roman" w:hAnsi="Times New Roman" w:cs="Times New Roman"/>
        </w:rPr>
        <w:lastRenderedPageBreak/>
        <w:t>7 Market Plan Assessment</w:t>
      </w:r>
      <w:bookmarkEnd w:id="24"/>
    </w:p>
    <w:p w14:paraId="0AABE864" w14:textId="77777777" w:rsidR="007965C9" w:rsidRDefault="007965C9" w:rsidP="00AC29B4">
      <w:pPr>
        <w:pStyle w:val="Heading2"/>
        <w:spacing w:line="480" w:lineRule="auto"/>
        <w:rPr>
          <w:rFonts w:ascii="Times New Roman" w:hAnsi="Times New Roman" w:cs="Times New Roman"/>
        </w:rPr>
      </w:pPr>
      <w:bookmarkStart w:id="25" w:name="_Toc201568671"/>
      <w:r w:rsidRPr="00407A80">
        <w:rPr>
          <w:rFonts w:ascii="Times New Roman" w:hAnsi="Times New Roman" w:cs="Times New Roman"/>
        </w:rPr>
        <w:t>Competitor Response</w:t>
      </w:r>
      <w:bookmarkEnd w:id="25"/>
    </w:p>
    <w:p w14:paraId="6A880AED" w14:textId="60F265CD" w:rsidR="00942EFA" w:rsidRPr="00942EFA" w:rsidRDefault="00942EFA" w:rsidP="00AC29B4">
      <w:pPr>
        <w:spacing w:line="480" w:lineRule="auto"/>
        <w:ind w:firstLine="720"/>
      </w:pPr>
      <w:r>
        <w:t xml:space="preserve">TomTom has tried to keep up with Garmin in 2012, but Garmin’s devices are hold the top 3 best GPS systems in the market currently.  However, the rise of GPS technology on cell phones has become a competition for these manufacturers.  Nevertheless, Garmin provides a service that most cell phones cant as it has hands free capabilities with </w:t>
      </w:r>
      <w:r w:rsidR="00AC29B4">
        <w:t>turn-by-turn</w:t>
      </w:r>
      <w:r>
        <w:t xml:space="preserve"> voice navigation. Garmin will remain the market leader for 2012.</w:t>
      </w:r>
    </w:p>
    <w:p w14:paraId="7FFF03CA" w14:textId="77777777" w:rsidR="007965C9" w:rsidRDefault="007965C9" w:rsidP="00AC29B4">
      <w:pPr>
        <w:pStyle w:val="Heading2"/>
        <w:spacing w:line="480" w:lineRule="auto"/>
        <w:rPr>
          <w:rFonts w:ascii="Times New Roman" w:hAnsi="Times New Roman" w:cs="Times New Roman"/>
        </w:rPr>
      </w:pPr>
      <w:bookmarkStart w:id="26" w:name="_Toc201568672"/>
      <w:r w:rsidRPr="00407A80">
        <w:rPr>
          <w:rFonts w:ascii="Times New Roman" w:hAnsi="Times New Roman" w:cs="Times New Roman"/>
        </w:rPr>
        <w:t>Anticipated Results and Contingencies</w:t>
      </w:r>
      <w:bookmarkEnd w:id="26"/>
    </w:p>
    <w:p w14:paraId="0746DB61" w14:textId="0C157A8E" w:rsidR="00942EFA" w:rsidRDefault="00942EFA" w:rsidP="00AC29B4">
      <w:pPr>
        <w:spacing w:line="480" w:lineRule="auto"/>
        <w:ind w:firstLine="720"/>
      </w:pPr>
      <w:r>
        <w:t>The only threat to our success is not being able to smartly market over our competitors. We have access to the same technology as anyone else, however Garmin is able to utilize this technology better in a way where others can understand. Garmin will move forward with the marketing strategy, as the key to success is exposure to mass media. Garmin has enough diversification in the industry that if one market slows down we are able to maintain a successful campaign by concentrating on our other markets.  Garmin has been the leader and will be the leader in GPS technology.</w:t>
      </w:r>
    </w:p>
    <w:p w14:paraId="58FE70BE" w14:textId="77777777" w:rsidR="00AC29B4" w:rsidRDefault="00AC29B4" w:rsidP="00AC29B4">
      <w:pPr>
        <w:spacing w:line="480" w:lineRule="auto"/>
      </w:pPr>
    </w:p>
    <w:p w14:paraId="34380064" w14:textId="77777777" w:rsidR="00AC29B4" w:rsidRDefault="00AC29B4" w:rsidP="00AC29B4">
      <w:pPr>
        <w:spacing w:line="480" w:lineRule="auto"/>
      </w:pPr>
    </w:p>
    <w:p w14:paraId="28545B7A" w14:textId="77777777" w:rsidR="00AC29B4" w:rsidRDefault="00AC29B4" w:rsidP="00AC29B4">
      <w:pPr>
        <w:spacing w:line="480" w:lineRule="auto"/>
      </w:pPr>
    </w:p>
    <w:bookmarkStart w:id="27" w:name="_Toc201568673" w:displacedByCustomXml="next"/>
    <w:sdt>
      <w:sdtPr>
        <w:rPr>
          <w:rFonts w:asciiTheme="minorHAnsi" w:eastAsiaTheme="minorEastAsia" w:hAnsiTheme="minorHAnsi" w:cstheme="minorBidi"/>
          <w:b w:val="0"/>
          <w:bCs w:val="0"/>
          <w:color w:val="auto"/>
          <w:sz w:val="24"/>
          <w:szCs w:val="24"/>
        </w:rPr>
        <w:id w:val="536005354"/>
        <w:docPartObj>
          <w:docPartGallery w:val="Bibliographies"/>
          <w:docPartUnique/>
        </w:docPartObj>
      </w:sdtPr>
      <w:sdtEndPr/>
      <w:sdtContent>
        <w:p w14:paraId="0C7A8EF8" w14:textId="4DF55D05" w:rsidR="00AC29B4" w:rsidRPr="00AC29B4" w:rsidRDefault="00AC29B4" w:rsidP="00AC29B4">
          <w:pPr>
            <w:pStyle w:val="Heading1"/>
            <w:spacing w:line="480" w:lineRule="auto"/>
          </w:pPr>
          <w:r w:rsidRPr="00AC29B4">
            <w:rPr>
              <w:rFonts w:ascii="Times New Roman" w:hAnsi="Times New Roman" w:cs="Times New Roman"/>
            </w:rPr>
            <w:t>Bibliography</w:t>
          </w:r>
          <w:bookmarkEnd w:id="27"/>
        </w:p>
        <w:sdt>
          <w:sdtPr>
            <w:id w:val="111145805"/>
            <w:bibliography/>
          </w:sdtPr>
          <w:sdtEndPr/>
          <w:sdtContent>
            <w:p w14:paraId="58EE1251" w14:textId="77777777" w:rsidR="00AC29B4" w:rsidRDefault="00AC29B4" w:rsidP="00AC29B4">
              <w:pPr>
                <w:pStyle w:val="Bibliography"/>
                <w:spacing w:line="480" w:lineRule="auto"/>
                <w:rPr>
                  <w:rFonts w:cs="Times New Roman"/>
                  <w:noProof/>
                </w:rPr>
              </w:pPr>
              <w:r>
                <w:fldChar w:fldCharType="begin"/>
              </w:r>
              <w:r>
                <w:instrText xml:space="preserve"> BIBLIOGRAPHY </w:instrText>
              </w:r>
              <w:r>
                <w:fldChar w:fldCharType="separate"/>
              </w:r>
              <w:r>
                <w:rPr>
                  <w:rFonts w:cs="Times New Roman"/>
                  <w:noProof/>
                </w:rPr>
                <w:t xml:space="preserve">(n.d.). Retrieved 2012, from Garmin: www.garmin.com </w:t>
              </w:r>
            </w:p>
            <w:p w14:paraId="404197C0" w14:textId="77777777" w:rsidR="00AC29B4" w:rsidRDefault="00AC29B4" w:rsidP="00AC29B4">
              <w:pPr>
                <w:pStyle w:val="Bibliography"/>
                <w:spacing w:line="480" w:lineRule="auto"/>
                <w:rPr>
                  <w:rFonts w:cs="Times New Roman"/>
                  <w:noProof/>
                </w:rPr>
              </w:pPr>
              <w:r>
                <w:rPr>
                  <w:rFonts w:cs="Times New Roman"/>
                  <w:noProof/>
                </w:rPr>
                <w:t xml:space="preserve">Cnet. (2011, 12 15). </w:t>
              </w:r>
              <w:r>
                <w:rPr>
                  <w:rFonts w:cs="Times New Roman"/>
                  <w:i/>
                  <w:iCs/>
                  <w:noProof/>
                </w:rPr>
                <w:t>Best 5 GPS Navigation Systems</w:t>
              </w:r>
              <w:r>
                <w:rPr>
                  <w:rFonts w:cs="Times New Roman"/>
                  <w:noProof/>
                </w:rPr>
                <w:t>. Retrieved 06 10, 2012, from CNET: http://reviews.cnet.com/best-gps/</w:t>
              </w:r>
            </w:p>
            <w:p w14:paraId="2F6770ED" w14:textId="77777777" w:rsidR="00AC29B4" w:rsidRDefault="00AC29B4" w:rsidP="00AC29B4">
              <w:pPr>
                <w:pStyle w:val="Bibliography"/>
                <w:spacing w:line="480" w:lineRule="auto"/>
                <w:rPr>
                  <w:rFonts w:cs="Times New Roman"/>
                  <w:noProof/>
                </w:rPr>
              </w:pPr>
              <w:r>
                <w:rPr>
                  <w:rFonts w:cs="Times New Roman"/>
                  <w:noProof/>
                </w:rPr>
                <w:t>Commission, U. S. (n.d.). Retrieved 2012, from www.garmin.com: http://www8.garmin.com/aboutGarmin/invRelations/reports/10-K_2011.pdf</w:t>
              </w:r>
            </w:p>
            <w:p w14:paraId="54CB755E" w14:textId="2E63F536" w:rsidR="00AC29B4" w:rsidRDefault="00AC29B4" w:rsidP="00AC29B4">
              <w:pPr>
                <w:spacing w:line="480" w:lineRule="auto"/>
              </w:pPr>
              <w:r>
                <w:rPr>
                  <w:b/>
                  <w:bCs/>
                  <w:noProof/>
                </w:rPr>
                <w:fldChar w:fldCharType="end"/>
              </w:r>
            </w:p>
          </w:sdtContent>
        </w:sdt>
      </w:sdtContent>
    </w:sdt>
    <w:p w14:paraId="474619EE" w14:textId="77777777" w:rsidR="00AC29B4" w:rsidRDefault="00AC29B4" w:rsidP="00942EFA"/>
    <w:p w14:paraId="18ED9FCE" w14:textId="77777777" w:rsidR="007E7F6A" w:rsidRDefault="007E7F6A" w:rsidP="00942EFA"/>
    <w:p w14:paraId="6F1869FD" w14:textId="77777777" w:rsidR="007E7F6A" w:rsidRDefault="007E7F6A" w:rsidP="00942EFA"/>
    <w:p w14:paraId="16A70C0B" w14:textId="77777777" w:rsidR="007E7F6A" w:rsidRDefault="007E7F6A" w:rsidP="00942EFA"/>
    <w:p w14:paraId="2185C283" w14:textId="77777777" w:rsidR="007E7F6A" w:rsidRDefault="007E7F6A" w:rsidP="00942EFA"/>
    <w:p w14:paraId="2383DE21" w14:textId="77777777" w:rsidR="007E7F6A" w:rsidRDefault="007E7F6A" w:rsidP="00942EFA"/>
    <w:p w14:paraId="14ED56DB" w14:textId="77777777" w:rsidR="007E7F6A" w:rsidRDefault="007E7F6A" w:rsidP="00942EFA"/>
    <w:p w14:paraId="7029D23E" w14:textId="77777777" w:rsidR="007E7F6A" w:rsidRDefault="007E7F6A" w:rsidP="00942EFA"/>
    <w:p w14:paraId="0F7387B1" w14:textId="77777777" w:rsidR="007E7F6A" w:rsidRDefault="007E7F6A" w:rsidP="00942EFA"/>
    <w:p w14:paraId="5E294BD1" w14:textId="77777777" w:rsidR="007E7F6A" w:rsidRDefault="007E7F6A" w:rsidP="00942EFA"/>
    <w:p w14:paraId="714E8BCE" w14:textId="77777777" w:rsidR="007E7F6A" w:rsidRDefault="007E7F6A" w:rsidP="00942EFA"/>
    <w:p w14:paraId="6D5659D7" w14:textId="77777777" w:rsidR="007E7F6A" w:rsidRDefault="007E7F6A" w:rsidP="00942EFA"/>
    <w:p w14:paraId="24C17EA0" w14:textId="77777777" w:rsidR="007E7F6A" w:rsidRDefault="007E7F6A" w:rsidP="00942EFA"/>
    <w:p w14:paraId="2E237ACC" w14:textId="77777777" w:rsidR="007E7F6A" w:rsidRDefault="007E7F6A" w:rsidP="00942EFA"/>
    <w:p w14:paraId="222AA034" w14:textId="77777777" w:rsidR="007E7F6A" w:rsidRDefault="007E7F6A" w:rsidP="00942EFA"/>
    <w:p w14:paraId="5850B84A" w14:textId="77777777" w:rsidR="007E7F6A" w:rsidRDefault="007E7F6A" w:rsidP="00942EFA"/>
    <w:p w14:paraId="2BBAE113" w14:textId="77777777" w:rsidR="007E7F6A" w:rsidRDefault="007E7F6A" w:rsidP="00942EFA"/>
    <w:p w14:paraId="3B5968D9" w14:textId="77777777" w:rsidR="007E7F6A" w:rsidRDefault="007E7F6A" w:rsidP="00942EFA"/>
    <w:p w14:paraId="70182997" w14:textId="77777777" w:rsidR="007E7F6A" w:rsidRDefault="007E7F6A" w:rsidP="00942EFA"/>
    <w:p w14:paraId="6A00811C" w14:textId="77777777" w:rsidR="007E7F6A" w:rsidRDefault="007E7F6A" w:rsidP="00942EFA"/>
    <w:p w14:paraId="306607BC" w14:textId="77777777" w:rsidR="007E7F6A" w:rsidRDefault="007E7F6A" w:rsidP="00942EFA"/>
    <w:p w14:paraId="554374BD" w14:textId="77777777" w:rsidR="007E7F6A" w:rsidRDefault="007E7F6A" w:rsidP="00942EFA"/>
    <w:p w14:paraId="17E24E67" w14:textId="77777777" w:rsidR="007E7F6A" w:rsidRDefault="007E7F6A" w:rsidP="00942EFA"/>
    <w:p w14:paraId="5FE693CB" w14:textId="77777777" w:rsidR="007E7F6A" w:rsidRDefault="007E7F6A" w:rsidP="00942EFA"/>
    <w:p w14:paraId="2BC0AC70" w14:textId="77777777" w:rsidR="007E7F6A" w:rsidRDefault="007E7F6A" w:rsidP="00942EFA"/>
    <w:p w14:paraId="19A4086D" w14:textId="77777777" w:rsidR="007E7F6A" w:rsidRDefault="007E7F6A" w:rsidP="00942EFA"/>
    <w:p w14:paraId="44E3F8DE" w14:textId="77777777" w:rsidR="007E7F6A" w:rsidRDefault="007E7F6A" w:rsidP="00942EFA"/>
    <w:p w14:paraId="78CF2A1F" w14:textId="77777777" w:rsidR="007E7F6A" w:rsidRDefault="007E7F6A" w:rsidP="00942EFA"/>
    <w:p w14:paraId="3E8FE06C" w14:textId="77777777" w:rsidR="007E7F6A" w:rsidRDefault="007E7F6A" w:rsidP="00942EFA"/>
    <w:p w14:paraId="30A15E23" w14:textId="77777777" w:rsidR="007E7F6A" w:rsidRDefault="007E7F6A" w:rsidP="00942EFA"/>
    <w:p w14:paraId="39A52275" w14:textId="77777777" w:rsidR="007E7F6A" w:rsidRDefault="007E7F6A" w:rsidP="00942EFA"/>
    <w:p w14:paraId="0F27AFC2" w14:textId="77777777" w:rsidR="007E7F6A" w:rsidRDefault="007E7F6A" w:rsidP="00942EFA"/>
    <w:p w14:paraId="2843321F" w14:textId="77777777" w:rsidR="007E7F6A" w:rsidRPr="00D17895" w:rsidRDefault="007E7F6A" w:rsidP="007E7F6A">
      <w:pPr>
        <w:spacing w:line="480" w:lineRule="auto"/>
        <w:ind w:firstLine="342"/>
        <w:rPr>
          <w:rFonts w:ascii="Arial" w:hAnsi="Arial" w:cs="Arial"/>
          <w:color w:val="000000"/>
        </w:rPr>
      </w:pPr>
      <w:bookmarkStart w:id="28" w:name="_GoBack"/>
    </w:p>
    <w:tbl>
      <w:tblPr>
        <w:tblW w:w="5021" w:type="pct"/>
        <w:tblCellSpacing w:w="0" w:type="dxa"/>
        <w:tblInd w:w="-78" w:type="dxa"/>
        <w:tblCellMar>
          <w:left w:w="0" w:type="dxa"/>
          <w:right w:w="0" w:type="dxa"/>
        </w:tblCellMar>
        <w:tblLook w:val="04A0" w:firstRow="1" w:lastRow="0" w:firstColumn="1" w:lastColumn="0" w:noHBand="0" w:noVBand="1"/>
      </w:tblPr>
      <w:tblGrid>
        <w:gridCol w:w="36"/>
        <w:gridCol w:w="1159"/>
        <w:gridCol w:w="7446"/>
        <w:gridCol w:w="35"/>
      </w:tblGrid>
      <w:tr w:rsidR="007E7F6A" w:rsidRPr="00BC1339" w14:paraId="0FCCBDCD" w14:textId="77777777" w:rsidTr="00865F8B">
        <w:trPr>
          <w:gridBefore w:val="1"/>
          <w:wBefore w:w="21" w:type="pct"/>
          <w:tblCellSpacing w:w="0" w:type="dxa"/>
        </w:trPr>
        <w:tc>
          <w:tcPr>
            <w:tcW w:w="4979" w:type="pct"/>
            <w:gridSpan w:val="3"/>
            <w:shd w:val="clear" w:color="auto" w:fill="CCDDFF"/>
            <w:vAlign w:val="center"/>
            <w:hideMark/>
          </w:tcPr>
          <w:p w14:paraId="34E6A821" w14:textId="77777777" w:rsidR="007E7F6A" w:rsidRPr="0096434F" w:rsidRDefault="007E7F6A" w:rsidP="00865F8B">
            <w:pPr>
              <w:jc w:val="center"/>
              <w:rPr>
                <w:rFonts w:ascii="Arial" w:hAnsi="Arial" w:cs="Arial"/>
              </w:rPr>
            </w:pPr>
            <w:r w:rsidRPr="0096434F">
              <w:rPr>
                <w:rFonts w:ascii="Arial" w:hAnsi="Arial" w:cs="Arial"/>
                <w:b/>
                <w:bCs/>
                <w:color w:val="000080"/>
              </w:rPr>
              <w:br/>
              <w:t>MM578 - Grading Rubric</w:t>
            </w:r>
          </w:p>
        </w:tc>
      </w:tr>
      <w:tr w:rsidR="007E7F6A" w:rsidRPr="00BC1339" w14:paraId="68C2E320" w14:textId="77777777" w:rsidTr="00865F8B">
        <w:tblPrEx>
          <w:jc w:val="center"/>
          <w:tblCellSpacing w:w="6" w:type="dxa"/>
          <w:tblBorders>
            <w:top w:val="outset" w:sz="6" w:space="0" w:color="auto"/>
            <w:left w:val="outset" w:sz="6" w:space="0" w:color="auto"/>
            <w:bottom w:val="outset" w:sz="6" w:space="0" w:color="auto"/>
            <w:right w:val="outset" w:sz="6" w:space="0" w:color="auto"/>
          </w:tblBorders>
          <w:tblCellMar>
            <w:top w:w="12" w:type="dxa"/>
            <w:left w:w="12" w:type="dxa"/>
            <w:bottom w:w="12" w:type="dxa"/>
            <w:right w:w="12" w:type="dxa"/>
          </w:tblCellMar>
        </w:tblPrEx>
        <w:trPr>
          <w:gridAfter w:val="1"/>
          <w:wAfter w:w="20" w:type="pct"/>
          <w:tblCellSpacing w:w="6" w:type="dxa"/>
          <w:jc w:val="center"/>
        </w:trPr>
        <w:tc>
          <w:tcPr>
            <w:tcW w:w="689" w:type="pct"/>
            <w:gridSpan w:val="2"/>
            <w:tcBorders>
              <w:top w:val="outset" w:sz="6" w:space="0" w:color="auto"/>
              <w:left w:val="outset" w:sz="6" w:space="0" w:color="auto"/>
              <w:bottom w:val="outset" w:sz="6" w:space="0" w:color="auto"/>
              <w:right w:val="outset" w:sz="6" w:space="0" w:color="auto"/>
            </w:tcBorders>
            <w:shd w:val="clear" w:color="auto" w:fill="EFEFEF"/>
            <w:vAlign w:val="center"/>
            <w:hideMark/>
          </w:tcPr>
          <w:p w14:paraId="3C9A23B6" w14:textId="77777777" w:rsidR="007E7F6A" w:rsidRPr="00BC1339" w:rsidRDefault="007E7F6A" w:rsidP="00865F8B">
            <w:pPr>
              <w:spacing w:before="100" w:beforeAutospacing="1" w:after="100" w:afterAutospacing="1"/>
              <w:jc w:val="center"/>
              <w:rPr>
                <w:rFonts w:ascii="Arial" w:hAnsi="Arial" w:cs="Arial"/>
              </w:rPr>
            </w:pPr>
            <w:r w:rsidRPr="00BC1339">
              <w:rPr>
                <w:rFonts w:ascii="Arial" w:hAnsi="Arial" w:cs="Arial"/>
                <w:b/>
                <w:bCs/>
                <w:sz w:val="20"/>
              </w:rPr>
              <w:t xml:space="preserve">Points </w:t>
            </w:r>
            <w:r w:rsidRPr="00BC1339">
              <w:rPr>
                <w:rFonts w:ascii="Arial" w:hAnsi="Arial" w:cs="Arial"/>
                <w:b/>
                <w:bCs/>
                <w:sz w:val="20"/>
                <w:szCs w:val="20"/>
              </w:rPr>
              <w:br/>
            </w:r>
            <w:r w:rsidRPr="00BC1339">
              <w:rPr>
                <w:rFonts w:ascii="Arial" w:hAnsi="Arial" w:cs="Arial"/>
                <w:b/>
                <w:bCs/>
                <w:sz w:val="20"/>
              </w:rPr>
              <w:t>Possible</w:t>
            </w:r>
          </w:p>
        </w:tc>
        <w:tc>
          <w:tcPr>
            <w:tcW w:w="4291" w:type="pct"/>
            <w:tcBorders>
              <w:top w:val="outset" w:sz="6" w:space="0" w:color="auto"/>
              <w:left w:val="outset" w:sz="6" w:space="0" w:color="auto"/>
              <w:bottom w:val="outset" w:sz="6" w:space="0" w:color="auto"/>
              <w:right w:val="outset" w:sz="6" w:space="0" w:color="auto"/>
            </w:tcBorders>
            <w:shd w:val="clear" w:color="auto" w:fill="EFEFEF"/>
            <w:vAlign w:val="center"/>
            <w:hideMark/>
          </w:tcPr>
          <w:p w14:paraId="0058C67A" w14:textId="77777777" w:rsidR="007E7F6A" w:rsidRPr="00BC1339" w:rsidRDefault="007E7F6A" w:rsidP="00865F8B">
            <w:pPr>
              <w:rPr>
                <w:rFonts w:ascii="Arial" w:hAnsi="Arial" w:cs="Arial"/>
              </w:rPr>
            </w:pPr>
            <w:r w:rsidRPr="00BC1339">
              <w:rPr>
                <w:rFonts w:ascii="Arial" w:hAnsi="Arial" w:cs="Arial"/>
                <w:b/>
                <w:bCs/>
                <w:sz w:val="20"/>
              </w:rPr>
              <w:t>In order to achieve the Points Possible, your paper much meet or exceed the details provided here:</w:t>
            </w:r>
          </w:p>
        </w:tc>
      </w:tr>
      <w:tr w:rsidR="007E7F6A" w:rsidRPr="00BC1339" w14:paraId="7A385644" w14:textId="77777777" w:rsidTr="00865F8B">
        <w:tblPrEx>
          <w:jc w:val="center"/>
          <w:tblCellSpacing w:w="6" w:type="dxa"/>
          <w:tblBorders>
            <w:top w:val="outset" w:sz="6" w:space="0" w:color="auto"/>
            <w:left w:val="outset" w:sz="6" w:space="0" w:color="auto"/>
            <w:bottom w:val="outset" w:sz="6" w:space="0" w:color="auto"/>
            <w:right w:val="outset" w:sz="6" w:space="0" w:color="auto"/>
          </w:tblBorders>
          <w:tblCellMar>
            <w:top w:w="12" w:type="dxa"/>
            <w:left w:w="12" w:type="dxa"/>
            <w:bottom w:w="12" w:type="dxa"/>
            <w:right w:w="12" w:type="dxa"/>
          </w:tblCellMar>
        </w:tblPrEx>
        <w:trPr>
          <w:gridAfter w:val="1"/>
          <w:wAfter w:w="20" w:type="pct"/>
          <w:tblCellSpacing w:w="6" w:type="dxa"/>
          <w:jc w:val="center"/>
        </w:trPr>
        <w:tc>
          <w:tcPr>
            <w:tcW w:w="689" w:type="pct"/>
            <w:gridSpan w:val="2"/>
            <w:tcBorders>
              <w:top w:val="outset" w:sz="6" w:space="0" w:color="auto"/>
              <w:left w:val="outset" w:sz="6" w:space="0" w:color="auto"/>
              <w:bottom w:val="outset" w:sz="6" w:space="0" w:color="auto"/>
              <w:right w:val="outset" w:sz="6" w:space="0" w:color="auto"/>
            </w:tcBorders>
            <w:shd w:val="clear" w:color="auto" w:fill="CCDDFF"/>
            <w:vAlign w:val="center"/>
            <w:hideMark/>
          </w:tcPr>
          <w:p w14:paraId="1790344C" w14:textId="77777777" w:rsidR="007E7F6A" w:rsidRPr="00BC1339" w:rsidRDefault="007E7F6A" w:rsidP="00865F8B">
            <w:pPr>
              <w:spacing w:before="100" w:beforeAutospacing="1" w:after="100" w:afterAutospacing="1"/>
              <w:jc w:val="center"/>
              <w:rPr>
                <w:rFonts w:ascii="Arial" w:hAnsi="Arial" w:cs="Arial"/>
              </w:rPr>
            </w:pPr>
            <w:r w:rsidRPr="00BC1339">
              <w:rPr>
                <w:rFonts w:ascii="Arial" w:hAnsi="Arial" w:cs="Arial"/>
                <w:b/>
                <w:bCs/>
                <w:sz w:val="20"/>
              </w:rPr>
              <w:t>161-200</w:t>
            </w:r>
          </w:p>
        </w:tc>
        <w:tc>
          <w:tcPr>
            <w:tcW w:w="4291" w:type="pct"/>
            <w:tcBorders>
              <w:top w:val="outset" w:sz="6" w:space="0" w:color="auto"/>
              <w:left w:val="outset" w:sz="6" w:space="0" w:color="auto"/>
              <w:bottom w:val="outset" w:sz="6" w:space="0" w:color="auto"/>
              <w:right w:val="outset" w:sz="6" w:space="0" w:color="auto"/>
            </w:tcBorders>
            <w:shd w:val="clear" w:color="auto" w:fill="CCDDFF"/>
            <w:vAlign w:val="center"/>
            <w:hideMark/>
          </w:tcPr>
          <w:p w14:paraId="1232F82B" w14:textId="77777777" w:rsidR="007E7F6A" w:rsidRPr="00BC1339" w:rsidRDefault="007E7F6A" w:rsidP="007E7F6A">
            <w:pPr>
              <w:numPr>
                <w:ilvl w:val="0"/>
                <w:numId w:val="2"/>
              </w:numPr>
              <w:spacing w:before="100" w:beforeAutospacing="1" w:after="100" w:afterAutospacing="1"/>
              <w:rPr>
                <w:rFonts w:ascii="Arial" w:hAnsi="Arial" w:cs="Arial"/>
              </w:rPr>
            </w:pPr>
            <w:r w:rsidRPr="00BC1339">
              <w:rPr>
                <w:rFonts w:ascii="Arial" w:hAnsi="Arial" w:cs="Arial"/>
                <w:sz w:val="20"/>
                <w:szCs w:val="20"/>
              </w:rPr>
              <w:t>Contributions are thoughtful, include original evaluation, synthesis or analysis of the topic</w:t>
            </w:r>
            <w:r w:rsidRPr="00BC1339">
              <w:rPr>
                <w:rFonts w:ascii="Arial" w:hAnsi="Arial" w:cs="Arial"/>
              </w:rPr>
              <w:t xml:space="preserve"> </w:t>
            </w:r>
          </w:p>
          <w:p w14:paraId="486731B5" w14:textId="77777777" w:rsidR="007E7F6A" w:rsidRPr="00BC1339" w:rsidRDefault="007E7F6A" w:rsidP="007E7F6A">
            <w:pPr>
              <w:numPr>
                <w:ilvl w:val="0"/>
                <w:numId w:val="2"/>
              </w:numPr>
              <w:spacing w:before="100" w:beforeAutospacing="1" w:after="100" w:afterAutospacing="1"/>
              <w:rPr>
                <w:rFonts w:ascii="Arial" w:hAnsi="Arial" w:cs="Arial"/>
              </w:rPr>
            </w:pPr>
            <w:r w:rsidRPr="00BC1339">
              <w:rPr>
                <w:rFonts w:ascii="Arial" w:hAnsi="Arial" w:cs="Arial"/>
                <w:sz w:val="20"/>
                <w:szCs w:val="20"/>
              </w:rPr>
              <w:t>Writings are relevant, meaningful, tactful, and original.</w:t>
            </w:r>
            <w:r w:rsidRPr="00BC1339">
              <w:rPr>
                <w:rFonts w:ascii="Arial" w:hAnsi="Arial" w:cs="Arial"/>
              </w:rPr>
              <w:t xml:space="preserve"> </w:t>
            </w:r>
          </w:p>
          <w:p w14:paraId="39EACD69" w14:textId="77777777" w:rsidR="007E7F6A" w:rsidRPr="00BC1339" w:rsidRDefault="007E7F6A" w:rsidP="007E7F6A">
            <w:pPr>
              <w:numPr>
                <w:ilvl w:val="0"/>
                <w:numId w:val="2"/>
              </w:numPr>
              <w:spacing w:before="100" w:beforeAutospacing="1" w:after="100" w:afterAutospacing="1"/>
              <w:rPr>
                <w:rFonts w:ascii="Arial" w:hAnsi="Arial" w:cs="Arial"/>
              </w:rPr>
            </w:pPr>
            <w:r w:rsidRPr="00BC1339">
              <w:rPr>
                <w:rFonts w:ascii="Arial" w:hAnsi="Arial" w:cs="Arial"/>
                <w:sz w:val="20"/>
                <w:szCs w:val="20"/>
              </w:rPr>
              <w:t>All topics are included</w:t>
            </w:r>
            <w:r w:rsidRPr="00BC1339">
              <w:rPr>
                <w:rFonts w:ascii="Arial" w:hAnsi="Arial" w:cs="Arial"/>
              </w:rPr>
              <w:t xml:space="preserve"> </w:t>
            </w:r>
          </w:p>
          <w:p w14:paraId="7FD71B1E" w14:textId="77777777" w:rsidR="007E7F6A" w:rsidRPr="00BC1339" w:rsidRDefault="007E7F6A" w:rsidP="007E7F6A">
            <w:pPr>
              <w:numPr>
                <w:ilvl w:val="0"/>
                <w:numId w:val="2"/>
              </w:numPr>
              <w:spacing w:before="100" w:beforeAutospacing="1" w:after="100" w:afterAutospacing="1"/>
              <w:rPr>
                <w:rFonts w:ascii="Arial" w:hAnsi="Arial" w:cs="Arial"/>
              </w:rPr>
            </w:pPr>
            <w:r w:rsidRPr="00BC1339">
              <w:rPr>
                <w:rFonts w:ascii="Arial" w:hAnsi="Arial" w:cs="Arial"/>
                <w:sz w:val="20"/>
                <w:szCs w:val="20"/>
              </w:rPr>
              <w:t xml:space="preserve">Contributions are mechanically and grammatically correct </w:t>
            </w:r>
          </w:p>
        </w:tc>
      </w:tr>
      <w:tr w:rsidR="007E7F6A" w:rsidRPr="00BC1339" w14:paraId="14C070FE" w14:textId="77777777" w:rsidTr="00865F8B">
        <w:tblPrEx>
          <w:jc w:val="center"/>
          <w:tblCellSpacing w:w="6" w:type="dxa"/>
          <w:tblBorders>
            <w:top w:val="outset" w:sz="6" w:space="0" w:color="auto"/>
            <w:left w:val="outset" w:sz="6" w:space="0" w:color="auto"/>
            <w:bottom w:val="outset" w:sz="6" w:space="0" w:color="auto"/>
            <w:right w:val="outset" w:sz="6" w:space="0" w:color="auto"/>
          </w:tblBorders>
          <w:tblCellMar>
            <w:top w:w="12" w:type="dxa"/>
            <w:left w:w="12" w:type="dxa"/>
            <w:bottom w:w="12" w:type="dxa"/>
            <w:right w:w="12" w:type="dxa"/>
          </w:tblCellMar>
        </w:tblPrEx>
        <w:trPr>
          <w:gridAfter w:val="1"/>
          <w:wAfter w:w="20" w:type="pct"/>
          <w:tblCellSpacing w:w="6" w:type="dxa"/>
          <w:jc w:val="center"/>
        </w:trPr>
        <w:tc>
          <w:tcPr>
            <w:tcW w:w="689" w:type="pct"/>
            <w:gridSpan w:val="2"/>
            <w:tcBorders>
              <w:top w:val="outset" w:sz="6" w:space="0" w:color="auto"/>
              <w:left w:val="outset" w:sz="6" w:space="0" w:color="auto"/>
              <w:bottom w:val="outset" w:sz="6" w:space="0" w:color="auto"/>
              <w:right w:val="outset" w:sz="6" w:space="0" w:color="auto"/>
            </w:tcBorders>
            <w:shd w:val="clear" w:color="auto" w:fill="EFEFEF"/>
            <w:vAlign w:val="center"/>
            <w:hideMark/>
          </w:tcPr>
          <w:p w14:paraId="5E525F05" w14:textId="77777777" w:rsidR="007E7F6A" w:rsidRPr="00BC1339" w:rsidRDefault="007E7F6A" w:rsidP="00865F8B">
            <w:pPr>
              <w:spacing w:before="100" w:beforeAutospacing="1" w:after="100" w:afterAutospacing="1"/>
              <w:jc w:val="center"/>
              <w:rPr>
                <w:rFonts w:ascii="Arial" w:hAnsi="Arial" w:cs="Arial"/>
              </w:rPr>
            </w:pPr>
            <w:r w:rsidRPr="00BC1339">
              <w:rPr>
                <w:rFonts w:ascii="Arial" w:hAnsi="Arial" w:cs="Arial"/>
                <w:b/>
                <w:bCs/>
                <w:sz w:val="20"/>
              </w:rPr>
              <w:t>121-160</w:t>
            </w:r>
          </w:p>
        </w:tc>
        <w:tc>
          <w:tcPr>
            <w:tcW w:w="4291" w:type="pct"/>
            <w:tcBorders>
              <w:top w:val="outset" w:sz="6" w:space="0" w:color="auto"/>
              <w:left w:val="outset" w:sz="6" w:space="0" w:color="auto"/>
              <w:bottom w:val="outset" w:sz="6" w:space="0" w:color="auto"/>
              <w:right w:val="outset" w:sz="6" w:space="0" w:color="auto"/>
            </w:tcBorders>
            <w:shd w:val="clear" w:color="auto" w:fill="EFEFEF"/>
            <w:vAlign w:val="center"/>
            <w:hideMark/>
          </w:tcPr>
          <w:p w14:paraId="19142773" w14:textId="77777777" w:rsidR="007E7F6A" w:rsidRPr="00BC1339" w:rsidRDefault="007E7F6A" w:rsidP="007E7F6A">
            <w:pPr>
              <w:numPr>
                <w:ilvl w:val="0"/>
                <w:numId w:val="3"/>
              </w:numPr>
              <w:spacing w:before="100" w:beforeAutospacing="1" w:after="100" w:afterAutospacing="1"/>
              <w:rPr>
                <w:rFonts w:ascii="Arial" w:hAnsi="Arial" w:cs="Arial"/>
              </w:rPr>
            </w:pPr>
            <w:r w:rsidRPr="00BC1339">
              <w:rPr>
                <w:rFonts w:ascii="Arial" w:hAnsi="Arial" w:cs="Arial"/>
                <w:sz w:val="20"/>
                <w:szCs w:val="20"/>
              </w:rPr>
              <w:t>Contributions are thoughtful, original, and have some synthesis, analysis and evaluation of topic</w:t>
            </w:r>
            <w:r w:rsidRPr="00BC1339">
              <w:rPr>
                <w:rFonts w:ascii="Arial" w:hAnsi="Arial" w:cs="Arial"/>
              </w:rPr>
              <w:t xml:space="preserve"> </w:t>
            </w:r>
          </w:p>
          <w:p w14:paraId="353A1815" w14:textId="77777777" w:rsidR="007E7F6A" w:rsidRPr="00BC1339" w:rsidRDefault="007E7F6A" w:rsidP="007E7F6A">
            <w:pPr>
              <w:numPr>
                <w:ilvl w:val="0"/>
                <w:numId w:val="3"/>
              </w:numPr>
              <w:spacing w:before="100" w:beforeAutospacing="1" w:after="100" w:afterAutospacing="1"/>
              <w:rPr>
                <w:rFonts w:ascii="Arial" w:hAnsi="Arial" w:cs="Arial"/>
              </w:rPr>
            </w:pPr>
            <w:r w:rsidRPr="00BC1339">
              <w:rPr>
                <w:rFonts w:ascii="Arial" w:hAnsi="Arial" w:cs="Arial"/>
                <w:sz w:val="20"/>
                <w:szCs w:val="20"/>
              </w:rPr>
              <w:t>Writings are original and thoughtful, but limited in analysis of topic</w:t>
            </w:r>
            <w:r w:rsidRPr="00BC1339">
              <w:rPr>
                <w:rFonts w:ascii="Arial" w:hAnsi="Arial" w:cs="Arial"/>
              </w:rPr>
              <w:t xml:space="preserve"> </w:t>
            </w:r>
          </w:p>
          <w:p w14:paraId="10BAA50A" w14:textId="77777777" w:rsidR="007E7F6A" w:rsidRPr="00BC1339" w:rsidRDefault="007E7F6A" w:rsidP="007E7F6A">
            <w:pPr>
              <w:numPr>
                <w:ilvl w:val="0"/>
                <w:numId w:val="3"/>
              </w:numPr>
              <w:spacing w:before="100" w:beforeAutospacing="1" w:after="100" w:afterAutospacing="1"/>
              <w:rPr>
                <w:rFonts w:ascii="Arial" w:hAnsi="Arial" w:cs="Arial"/>
              </w:rPr>
            </w:pPr>
            <w:r w:rsidRPr="00BC1339">
              <w:rPr>
                <w:rFonts w:ascii="Arial" w:hAnsi="Arial" w:cs="Arial"/>
                <w:sz w:val="20"/>
                <w:szCs w:val="20"/>
              </w:rPr>
              <w:t>Most topics are included</w:t>
            </w:r>
            <w:r w:rsidRPr="00BC1339">
              <w:rPr>
                <w:rFonts w:ascii="Arial" w:hAnsi="Arial" w:cs="Arial"/>
              </w:rPr>
              <w:t xml:space="preserve"> </w:t>
            </w:r>
          </w:p>
          <w:p w14:paraId="635A2814" w14:textId="77777777" w:rsidR="007E7F6A" w:rsidRPr="00BC1339" w:rsidRDefault="007E7F6A" w:rsidP="007E7F6A">
            <w:pPr>
              <w:numPr>
                <w:ilvl w:val="0"/>
                <w:numId w:val="3"/>
              </w:numPr>
              <w:spacing w:before="100" w:beforeAutospacing="1" w:after="100" w:afterAutospacing="1"/>
              <w:rPr>
                <w:rFonts w:ascii="Arial" w:hAnsi="Arial" w:cs="Arial"/>
              </w:rPr>
            </w:pPr>
            <w:r w:rsidRPr="00BC1339">
              <w:rPr>
                <w:rFonts w:ascii="Arial" w:hAnsi="Arial" w:cs="Arial"/>
                <w:sz w:val="20"/>
                <w:szCs w:val="20"/>
              </w:rPr>
              <w:t>Contributions contain few mechanical, grammatical errors</w:t>
            </w:r>
          </w:p>
        </w:tc>
      </w:tr>
      <w:tr w:rsidR="007E7F6A" w:rsidRPr="00BC1339" w14:paraId="2ACF172B" w14:textId="77777777" w:rsidTr="00865F8B">
        <w:tblPrEx>
          <w:jc w:val="center"/>
          <w:tblCellSpacing w:w="6" w:type="dxa"/>
          <w:tblBorders>
            <w:top w:val="outset" w:sz="6" w:space="0" w:color="auto"/>
            <w:left w:val="outset" w:sz="6" w:space="0" w:color="auto"/>
            <w:bottom w:val="outset" w:sz="6" w:space="0" w:color="auto"/>
            <w:right w:val="outset" w:sz="6" w:space="0" w:color="auto"/>
          </w:tblBorders>
          <w:tblCellMar>
            <w:top w:w="12" w:type="dxa"/>
            <w:left w:w="12" w:type="dxa"/>
            <w:bottom w:w="12" w:type="dxa"/>
            <w:right w:w="12" w:type="dxa"/>
          </w:tblCellMar>
        </w:tblPrEx>
        <w:trPr>
          <w:gridAfter w:val="1"/>
          <w:wAfter w:w="20" w:type="pct"/>
          <w:tblCellSpacing w:w="6" w:type="dxa"/>
          <w:jc w:val="center"/>
        </w:trPr>
        <w:tc>
          <w:tcPr>
            <w:tcW w:w="689" w:type="pct"/>
            <w:gridSpan w:val="2"/>
            <w:tcBorders>
              <w:top w:val="outset" w:sz="6" w:space="0" w:color="auto"/>
              <w:left w:val="outset" w:sz="6" w:space="0" w:color="auto"/>
              <w:bottom w:val="outset" w:sz="6" w:space="0" w:color="auto"/>
              <w:right w:val="outset" w:sz="6" w:space="0" w:color="auto"/>
            </w:tcBorders>
            <w:shd w:val="clear" w:color="auto" w:fill="CCDDFF"/>
            <w:vAlign w:val="center"/>
            <w:hideMark/>
          </w:tcPr>
          <w:p w14:paraId="35BB7F10" w14:textId="77777777" w:rsidR="007E7F6A" w:rsidRPr="00BC1339" w:rsidRDefault="007E7F6A" w:rsidP="00865F8B">
            <w:pPr>
              <w:spacing w:before="100" w:beforeAutospacing="1" w:after="100" w:afterAutospacing="1"/>
              <w:jc w:val="center"/>
              <w:rPr>
                <w:rFonts w:ascii="Arial" w:hAnsi="Arial" w:cs="Arial"/>
              </w:rPr>
            </w:pPr>
            <w:r w:rsidRPr="00BC1339">
              <w:rPr>
                <w:rFonts w:ascii="Arial" w:hAnsi="Arial" w:cs="Arial"/>
                <w:b/>
                <w:bCs/>
                <w:sz w:val="20"/>
              </w:rPr>
              <w:t>81-120</w:t>
            </w:r>
          </w:p>
        </w:tc>
        <w:tc>
          <w:tcPr>
            <w:tcW w:w="4291" w:type="pct"/>
            <w:tcBorders>
              <w:top w:val="outset" w:sz="6" w:space="0" w:color="auto"/>
              <w:left w:val="outset" w:sz="6" w:space="0" w:color="auto"/>
              <w:bottom w:val="outset" w:sz="6" w:space="0" w:color="auto"/>
              <w:right w:val="outset" w:sz="6" w:space="0" w:color="auto"/>
            </w:tcBorders>
            <w:shd w:val="clear" w:color="auto" w:fill="CCDDFF"/>
            <w:vAlign w:val="center"/>
            <w:hideMark/>
          </w:tcPr>
          <w:p w14:paraId="75066AE4" w14:textId="77777777" w:rsidR="007E7F6A" w:rsidRPr="00BC1339" w:rsidRDefault="007E7F6A" w:rsidP="007E7F6A">
            <w:pPr>
              <w:numPr>
                <w:ilvl w:val="0"/>
                <w:numId w:val="4"/>
              </w:numPr>
              <w:spacing w:before="100" w:beforeAutospacing="1" w:after="100" w:afterAutospacing="1"/>
              <w:rPr>
                <w:rFonts w:ascii="Arial" w:hAnsi="Arial" w:cs="Arial"/>
              </w:rPr>
            </w:pPr>
            <w:r w:rsidRPr="00BC1339">
              <w:rPr>
                <w:rFonts w:ascii="Arial" w:hAnsi="Arial" w:cs="Arial"/>
                <w:sz w:val="20"/>
                <w:szCs w:val="20"/>
              </w:rPr>
              <w:t>Writings give adequate, original explanation but limited analysis of topic</w:t>
            </w:r>
            <w:r w:rsidRPr="00BC1339">
              <w:rPr>
                <w:rFonts w:ascii="Arial" w:hAnsi="Arial" w:cs="Arial"/>
              </w:rPr>
              <w:t xml:space="preserve"> </w:t>
            </w:r>
          </w:p>
          <w:p w14:paraId="123FA41E" w14:textId="77777777" w:rsidR="007E7F6A" w:rsidRPr="00BC1339" w:rsidRDefault="007E7F6A" w:rsidP="007E7F6A">
            <w:pPr>
              <w:numPr>
                <w:ilvl w:val="0"/>
                <w:numId w:val="4"/>
              </w:numPr>
              <w:spacing w:before="100" w:beforeAutospacing="1" w:after="100" w:afterAutospacing="1"/>
              <w:rPr>
                <w:rFonts w:ascii="Arial" w:hAnsi="Arial" w:cs="Arial"/>
              </w:rPr>
            </w:pPr>
            <w:r w:rsidRPr="00BC1339">
              <w:rPr>
                <w:rFonts w:ascii="Arial" w:hAnsi="Arial" w:cs="Arial"/>
                <w:sz w:val="20"/>
                <w:szCs w:val="20"/>
              </w:rPr>
              <w:t>Writings add no meaning to project repetitive of readings  </w:t>
            </w:r>
            <w:r w:rsidRPr="00BC1339">
              <w:rPr>
                <w:rFonts w:ascii="Arial" w:hAnsi="Arial" w:cs="Arial"/>
              </w:rPr>
              <w:t xml:space="preserve"> </w:t>
            </w:r>
          </w:p>
          <w:p w14:paraId="2E87CCF8" w14:textId="77777777" w:rsidR="007E7F6A" w:rsidRPr="00BC1339" w:rsidRDefault="007E7F6A" w:rsidP="007E7F6A">
            <w:pPr>
              <w:numPr>
                <w:ilvl w:val="0"/>
                <w:numId w:val="4"/>
              </w:numPr>
              <w:spacing w:before="100" w:beforeAutospacing="1" w:after="100" w:afterAutospacing="1"/>
              <w:rPr>
                <w:rFonts w:ascii="Arial" w:hAnsi="Arial" w:cs="Arial"/>
              </w:rPr>
            </w:pPr>
            <w:r w:rsidRPr="00BC1339">
              <w:rPr>
                <w:rFonts w:ascii="Arial" w:hAnsi="Arial" w:cs="Arial"/>
                <w:sz w:val="20"/>
                <w:szCs w:val="20"/>
              </w:rPr>
              <w:t>Frequent mechanical, grammatical writing errors</w:t>
            </w:r>
          </w:p>
        </w:tc>
      </w:tr>
      <w:tr w:rsidR="007E7F6A" w:rsidRPr="00BC1339" w14:paraId="3F241BB9" w14:textId="77777777" w:rsidTr="00865F8B">
        <w:tblPrEx>
          <w:jc w:val="center"/>
          <w:tblCellSpacing w:w="6" w:type="dxa"/>
          <w:tblBorders>
            <w:top w:val="outset" w:sz="6" w:space="0" w:color="auto"/>
            <w:left w:val="outset" w:sz="6" w:space="0" w:color="auto"/>
            <w:bottom w:val="outset" w:sz="6" w:space="0" w:color="auto"/>
            <w:right w:val="outset" w:sz="6" w:space="0" w:color="auto"/>
          </w:tblBorders>
          <w:tblCellMar>
            <w:top w:w="12" w:type="dxa"/>
            <w:left w:w="12" w:type="dxa"/>
            <w:bottom w:w="12" w:type="dxa"/>
            <w:right w:w="12" w:type="dxa"/>
          </w:tblCellMar>
        </w:tblPrEx>
        <w:trPr>
          <w:gridAfter w:val="1"/>
          <w:wAfter w:w="20" w:type="pct"/>
          <w:tblCellSpacing w:w="6" w:type="dxa"/>
          <w:jc w:val="center"/>
        </w:trPr>
        <w:tc>
          <w:tcPr>
            <w:tcW w:w="689" w:type="pct"/>
            <w:gridSpan w:val="2"/>
            <w:tcBorders>
              <w:top w:val="outset" w:sz="6" w:space="0" w:color="auto"/>
              <w:left w:val="outset" w:sz="6" w:space="0" w:color="auto"/>
              <w:bottom w:val="outset" w:sz="6" w:space="0" w:color="auto"/>
              <w:right w:val="outset" w:sz="6" w:space="0" w:color="auto"/>
            </w:tcBorders>
            <w:shd w:val="clear" w:color="auto" w:fill="EFEFEF"/>
            <w:vAlign w:val="center"/>
            <w:hideMark/>
          </w:tcPr>
          <w:p w14:paraId="65B894A0" w14:textId="77777777" w:rsidR="007E7F6A" w:rsidRPr="00BC1339" w:rsidRDefault="007E7F6A" w:rsidP="00865F8B">
            <w:pPr>
              <w:spacing w:before="100" w:beforeAutospacing="1" w:after="100" w:afterAutospacing="1"/>
              <w:jc w:val="center"/>
              <w:rPr>
                <w:rFonts w:ascii="Arial" w:hAnsi="Arial" w:cs="Arial"/>
              </w:rPr>
            </w:pPr>
            <w:r w:rsidRPr="00BC1339">
              <w:rPr>
                <w:rFonts w:ascii="Arial" w:hAnsi="Arial" w:cs="Arial"/>
                <w:b/>
                <w:bCs/>
                <w:sz w:val="20"/>
              </w:rPr>
              <w:t>41-80</w:t>
            </w:r>
          </w:p>
        </w:tc>
        <w:tc>
          <w:tcPr>
            <w:tcW w:w="4291" w:type="pct"/>
            <w:tcBorders>
              <w:top w:val="outset" w:sz="6" w:space="0" w:color="auto"/>
              <w:left w:val="outset" w:sz="6" w:space="0" w:color="auto"/>
              <w:bottom w:val="outset" w:sz="6" w:space="0" w:color="auto"/>
              <w:right w:val="outset" w:sz="6" w:space="0" w:color="auto"/>
            </w:tcBorders>
            <w:shd w:val="clear" w:color="auto" w:fill="EFEFEF"/>
            <w:vAlign w:val="center"/>
            <w:hideMark/>
          </w:tcPr>
          <w:p w14:paraId="752AAD51" w14:textId="77777777" w:rsidR="007E7F6A" w:rsidRPr="00BC1339" w:rsidRDefault="007E7F6A" w:rsidP="007E7F6A">
            <w:pPr>
              <w:numPr>
                <w:ilvl w:val="0"/>
                <w:numId w:val="5"/>
              </w:numPr>
              <w:spacing w:before="100" w:beforeAutospacing="1" w:after="100" w:afterAutospacing="1"/>
              <w:rPr>
                <w:rFonts w:ascii="Arial" w:hAnsi="Arial" w:cs="Arial"/>
              </w:rPr>
            </w:pPr>
            <w:r w:rsidRPr="00BC1339">
              <w:rPr>
                <w:rFonts w:ascii="Arial" w:hAnsi="Arial" w:cs="Arial"/>
                <w:sz w:val="20"/>
                <w:szCs w:val="20"/>
              </w:rPr>
              <w:t>Inadequate explanation, confusing, or irrelevant writings with only repetition of readings, no original thought </w:t>
            </w:r>
            <w:r w:rsidRPr="00BC1339">
              <w:rPr>
                <w:rFonts w:ascii="Arial" w:hAnsi="Arial" w:cs="Arial"/>
              </w:rPr>
              <w:t xml:space="preserve"> </w:t>
            </w:r>
          </w:p>
          <w:p w14:paraId="0147EB8C" w14:textId="77777777" w:rsidR="007E7F6A" w:rsidRPr="00BC1339" w:rsidRDefault="007E7F6A" w:rsidP="007E7F6A">
            <w:pPr>
              <w:numPr>
                <w:ilvl w:val="0"/>
                <w:numId w:val="5"/>
              </w:numPr>
              <w:spacing w:before="100" w:beforeAutospacing="1" w:after="100" w:afterAutospacing="1"/>
              <w:rPr>
                <w:rFonts w:ascii="Arial" w:hAnsi="Arial" w:cs="Arial"/>
              </w:rPr>
            </w:pPr>
            <w:r w:rsidRPr="00BC1339">
              <w:rPr>
                <w:rFonts w:ascii="Arial" w:hAnsi="Arial" w:cs="Arial"/>
                <w:sz w:val="20"/>
                <w:szCs w:val="20"/>
              </w:rPr>
              <w:t>Significant grammatical, mechanical writing errors in postings</w:t>
            </w:r>
          </w:p>
        </w:tc>
      </w:tr>
      <w:tr w:rsidR="007E7F6A" w:rsidRPr="00BC1339" w14:paraId="774992AE" w14:textId="77777777" w:rsidTr="00865F8B">
        <w:tblPrEx>
          <w:jc w:val="center"/>
          <w:tblCellSpacing w:w="6" w:type="dxa"/>
          <w:tblBorders>
            <w:top w:val="outset" w:sz="6" w:space="0" w:color="auto"/>
            <w:left w:val="outset" w:sz="6" w:space="0" w:color="auto"/>
            <w:bottom w:val="outset" w:sz="6" w:space="0" w:color="auto"/>
            <w:right w:val="outset" w:sz="6" w:space="0" w:color="auto"/>
          </w:tblBorders>
          <w:tblCellMar>
            <w:top w:w="12" w:type="dxa"/>
            <w:left w:w="12" w:type="dxa"/>
            <w:bottom w:w="12" w:type="dxa"/>
            <w:right w:w="12" w:type="dxa"/>
          </w:tblCellMar>
        </w:tblPrEx>
        <w:trPr>
          <w:gridAfter w:val="1"/>
          <w:wAfter w:w="20" w:type="pct"/>
          <w:tblCellSpacing w:w="6" w:type="dxa"/>
          <w:jc w:val="center"/>
        </w:trPr>
        <w:tc>
          <w:tcPr>
            <w:tcW w:w="689" w:type="pct"/>
            <w:gridSpan w:val="2"/>
            <w:tcBorders>
              <w:top w:val="outset" w:sz="6" w:space="0" w:color="auto"/>
              <w:left w:val="outset" w:sz="6" w:space="0" w:color="auto"/>
              <w:bottom w:val="outset" w:sz="6" w:space="0" w:color="auto"/>
              <w:right w:val="outset" w:sz="6" w:space="0" w:color="auto"/>
            </w:tcBorders>
            <w:shd w:val="clear" w:color="auto" w:fill="CCDDFF"/>
            <w:vAlign w:val="center"/>
            <w:hideMark/>
          </w:tcPr>
          <w:p w14:paraId="67485515" w14:textId="77777777" w:rsidR="007E7F6A" w:rsidRPr="00BC1339" w:rsidRDefault="007E7F6A" w:rsidP="00865F8B">
            <w:pPr>
              <w:spacing w:before="100" w:beforeAutospacing="1" w:after="100" w:afterAutospacing="1"/>
              <w:jc w:val="center"/>
              <w:rPr>
                <w:rFonts w:ascii="Arial" w:hAnsi="Arial" w:cs="Arial"/>
              </w:rPr>
            </w:pPr>
            <w:r w:rsidRPr="00BC1339">
              <w:rPr>
                <w:rFonts w:ascii="Arial" w:hAnsi="Arial" w:cs="Arial"/>
                <w:b/>
                <w:bCs/>
                <w:sz w:val="20"/>
              </w:rPr>
              <w:t>0-40</w:t>
            </w:r>
          </w:p>
        </w:tc>
        <w:tc>
          <w:tcPr>
            <w:tcW w:w="4291" w:type="pct"/>
            <w:tcBorders>
              <w:top w:val="outset" w:sz="6" w:space="0" w:color="auto"/>
              <w:left w:val="outset" w:sz="6" w:space="0" w:color="auto"/>
              <w:bottom w:val="outset" w:sz="6" w:space="0" w:color="auto"/>
              <w:right w:val="outset" w:sz="6" w:space="0" w:color="auto"/>
            </w:tcBorders>
            <w:shd w:val="clear" w:color="auto" w:fill="CCDDFF"/>
            <w:vAlign w:val="center"/>
            <w:hideMark/>
          </w:tcPr>
          <w:p w14:paraId="5CF4F9DE" w14:textId="77777777" w:rsidR="007E7F6A" w:rsidRPr="00BC1339" w:rsidRDefault="007E7F6A" w:rsidP="007E7F6A">
            <w:pPr>
              <w:numPr>
                <w:ilvl w:val="0"/>
                <w:numId w:val="6"/>
              </w:numPr>
              <w:spacing w:before="100" w:beforeAutospacing="1" w:after="100" w:afterAutospacing="1"/>
              <w:rPr>
                <w:rFonts w:ascii="Arial" w:hAnsi="Arial" w:cs="Arial"/>
              </w:rPr>
            </w:pPr>
            <w:r w:rsidRPr="00BC1339">
              <w:rPr>
                <w:rFonts w:ascii="Arial" w:hAnsi="Arial" w:cs="Arial"/>
                <w:sz w:val="20"/>
                <w:szCs w:val="20"/>
              </w:rPr>
              <w:t>Writings are brief statements</w:t>
            </w:r>
            <w:r w:rsidRPr="00BC1339">
              <w:rPr>
                <w:rFonts w:ascii="Arial" w:hAnsi="Arial" w:cs="Arial"/>
              </w:rPr>
              <w:t xml:space="preserve"> </w:t>
            </w:r>
          </w:p>
          <w:p w14:paraId="3D22A16D" w14:textId="77777777" w:rsidR="007E7F6A" w:rsidRPr="00BC1339" w:rsidRDefault="007E7F6A" w:rsidP="007E7F6A">
            <w:pPr>
              <w:numPr>
                <w:ilvl w:val="0"/>
                <w:numId w:val="6"/>
              </w:numPr>
              <w:spacing w:before="100" w:beforeAutospacing="1" w:after="100" w:afterAutospacing="1"/>
              <w:rPr>
                <w:rFonts w:ascii="Arial" w:hAnsi="Arial" w:cs="Arial"/>
              </w:rPr>
            </w:pPr>
            <w:r w:rsidRPr="00BC1339">
              <w:rPr>
                <w:rFonts w:ascii="Arial" w:hAnsi="Arial" w:cs="Arial"/>
                <w:sz w:val="20"/>
                <w:szCs w:val="20"/>
              </w:rPr>
              <w:t>Writings are off topic </w:t>
            </w:r>
            <w:r w:rsidRPr="00BC1339">
              <w:rPr>
                <w:rFonts w:ascii="Arial" w:hAnsi="Arial" w:cs="Arial"/>
              </w:rPr>
              <w:t xml:space="preserve"> </w:t>
            </w:r>
          </w:p>
          <w:p w14:paraId="74979C06" w14:textId="77777777" w:rsidR="007E7F6A" w:rsidRPr="00BC1339" w:rsidRDefault="007E7F6A" w:rsidP="007E7F6A">
            <w:pPr>
              <w:numPr>
                <w:ilvl w:val="0"/>
                <w:numId w:val="6"/>
              </w:numPr>
              <w:spacing w:before="100" w:beforeAutospacing="1" w:after="100" w:afterAutospacing="1"/>
              <w:rPr>
                <w:rFonts w:ascii="Arial" w:hAnsi="Arial" w:cs="Arial"/>
              </w:rPr>
            </w:pPr>
            <w:r w:rsidRPr="00BC1339">
              <w:rPr>
                <w:rFonts w:ascii="Arial" w:hAnsi="Arial" w:cs="Arial"/>
                <w:sz w:val="20"/>
                <w:szCs w:val="20"/>
              </w:rPr>
              <w:t>Pervasive grammatical, mechanical writing errors in postings</w:t>
            </w:r>
          </w:p>
        </w:tc>
      </w:tr>
      <w:tr w:rsidR="007E7F6A" w:rsidRPr="00BC1339" w14:paraId="56A05646" w14:textId="77777777" w:rsidTr="00865F8B">
        <w:tblPrEx>
          <w:jc w:val="center"/>
          <w:tblCellSpacing w:w="6" w:type="dxa"/>
          <w:tblBorders>
            <w:top w:val="outset" w:sz="6" w:space="0" w:color="auto"/>
            <w:left w:val="outset" w:sz="6" w:space="0" w:color="auto"/>
            <w:bottom w:val="outset" w:sz="6" w:space="0" w:color="auto"/>
            <w:right w:val="outset" w:sz="6" w:space="0" w:color="auto"/>
          </w:tblBorders>
          <w:tblCellMar>
            <w:top w:w="12" w:type="dxa"/>
            <w:left w:w="12" w:type="dxa"/>
            <w:bottom w:w="12" w:type="dxa"/>
            <w:right w:w="12" w:type="dxa"/>
          </w:tblCellMar>
        </w:tblPrEx>
        <w:trPr>
          <w:gridAfter w:val="1"/>
          <w:wAfter w:w="20" w:type="pct"/>
          <w:tblCellSpacing w:w="6" w:type="dxa"/>
          <w:jc w:val="center"/>
        </w:trPr>
        <w:tc>
          <w:tcPr>
            <w:tcW w:w="689" w:type="pct"/>
            <w:gridSpan w:val="2"/>
            <w:tcBorders>
              <w:top w:val="outset" w:sz="6" w:space="0" w:color="auto"/>
              <w:left w:val="outset" w:sz="6" w:space="0" w:color="auto"/>
              <w:bottom w:val="outset" w:sz="6" w:space="0" w:color="auto"/>
              <w:right w:val="outset" w:sz="6" w:space="0" w:color="auto"/>
            </w:tcBorders>
            <w:shd w:val="clear" w:color="auto" w:fill="CCDDFF"/>
            <w:vAlign w:val="center"/>
          </w:tcPr>
          <w:p w14:paraId="5C8D0AD4" w14:textId="77777777" w:rsidR="007E7F6A" w:rsidRPr="00BC1339" w:rsidRDefault="007E7F6A" w:rsidP="00865F8B">
            <w:pPr>
              <w:spacing w:before="100" w:beforeAutospacing="1" w:after="100" w:afterAutospacing="1"/>
              <w:jc w:val="center"/>
              <w:rPr>
                <w:rFonts w:ascii="Arial" w:hAnsi="Arial" w:cs="Arial"/>
                <w:b/>
                <w:bCs/>
                <w:sz w:val="20"/>
              </w:rPr>
            </w:pPr>
          </w:p>
        </w:tc>
        <w:tc>
          <w:tcPr>
            <w:tcW w:w="4291" w:type="pct"/>
            <w:tcBorders>
              <w:top w:val="outset" w:sz="6" w:space="0" w:color="auto"/>
              <w:left w:val="outset" w:sz="6" w:space="0" w:color="auto"/>
              <w:bottom w:val="outset" w:sz="6" w:space="0" w:color="auto"/>
              <w:right w:val="outset" w:sz="6" w:space="0" w:color="auto"/>
            </w:tcBorders>
            <w:shd w:val="clear" w:color="auto" w:fill="CCDDFF"/>
            <w:vAlign w:val="center"/>
          </w:tcPr>
          <w:p w14:paraId="29E55D54" w14:textId="5675D8D2" w:rsidR="007E7F6A" w:rsidRDefault="007E7F6A" w:rsidP="00865F8B">
            <w:pPr>
              <w:spacing w:before="100" w:beforeAutospacing="1" w:after="100" w:afterAutospacing="1"/>
              <w:ind w:left="360"/>
              <w:jc w:val="right"/>
              <w:rPr>
                <w:rFonts w:ascii="Arial" w:hAnsi="Arial" w:cs="Arial"/>
                <w:b/>
                <w:color w:val="244061" w:themeColor="accent1" w:themeShade="80"/>
              </w:rPr>
            </w:pPr>
            <w:r>
              <w:rPr>
                <w:rFonts w:ascii="Arial" w:hAnsi="Arial" w:cs="Arial"/>
                <w:sz w:val="20"/>
                <w:szCs w:val="20"/>
              </w:rPr>
              <w:br/>
            </w:r>
            <w:r w:rsidRPr="00956495">
              <w:rPr>
                <w:rFonts w:ascii="Arial" w:hAnsi="Arial" w:cs="Arial"/>
                <w:b/>
                <w:color w:val="244061" w:themeColor="accent1" w:themeShade="80"/>
              </w:rPr>
              <w:t>Points Earned</w:t>
            </w:r>
            <w:r>
              <w:rPr>
                <w:rFonts w:ascii="Arial" w:hAnsi="Arial" w:cs="Arial"/>
                <w:b/>
                <w:color w:val="244061" w:themeColor="accent1" w:themeShade="80"/>
              </w:rPr>
              <w:t xml:space="preserve">    1</w:t>
            </w:r>
            <w:r>
              <w:rPr>
                <w:rFonts w:ascii="Arial" w:hAnsi="Arial" w:cs="Arial"/>
                <w:b/>
                <w:color w:val="244061" w:themeColor="accent1" w:themeShade="80"/>
              </w:rPr>
              <w:t>90</w:t>
            </w:r>
          </w:p>
          <w:p w14:paraId="79360EB5" w14:textId="77777777" w:rsidR="007E7F6A" w:rsidRDefault="007E7F6A" w:rsidP="007E7F6A">
            <w:pPr>
              <w:spacing w:before="100" w:beforeAutospacing="1" w:after="100" w:afterAutospacing="1"/>
              <w:ind w:left="360"/>
              <w:rPr>
                <w:rFonts w:ascii="Arial" w:hAnsi="Arial" w:cs="Arial"/>
                <w:b/>
                <w:color w:val="244061" w:themeColor="accent1" w:themeShade="80"/>
              </w:rPr>
            </w:pPr>
            <w:r>
              <w:rPr>
                <w:rFonts w:ascii="Arial" w:hAnsi="Arial" w:cs="Arial"/>
                <w:b/>
                <w:color w:val="244061" w:themeColor="accent1" w:themeShade="80"/>
              </w:rPr>
              <w:t>Comments:</w:t>
            </w:r>
          </w:p>
          <w:p w14:paraId="29DF2433" w14:textId="3E2E21A7" w:rsidR="007E7F6A" w:rsidRPr="00956495" w:rsidRDefault="007E7F6A" w:rsidP="007E7F6A">
            <w:pPr>
              <w:spacing w:before="100" w:beforeAutospacing="1" w:after="100" w:afterAutospacing="1"/>
              <w:ind w:left="360"/>
              <w:rPr>
                <w:rFonts w:ascii="Arial" w:hAnsi="Arial" w:cs="Arial"/>
                <w:b/>
                <w:color w:val="244061" w:themeColor="accent1" w:themeShade="80"/>
              </w:rPr>
            </w:pPr>
            <w:r>
              <w:rPr>
                <w:rFonts w:ascii="Arial" w:hAnsi="Arial" w:cs="Arial"/>
                <w:b/>
                <w:color w:val="244061" w:themeColor="accent1" w:themeShade="80"/>
              </w:rPr>
              <w:t xml:space="preserve">Good summary and produce selection. Your project was well written, </w:t>
            </w:r>
            <w:r w:rsidR="00276343">
              <w:rPr>
                <w:rFonts w:ascii="Arial" w:hAnsi="Arial" w:cs="Arial"/>
                <w:b/>
                <w:color w:val="244061" w:themeColor="accent1" w:themeShade="80"/>
              </w:rPr>
              <w:t>and the</w:t>
            </w:r>
            <w:r>
              <w:rPr>
                <w:rFonts w:ascii="Arial" w:hAnsi="Arial" w:cs="Arial"/>
                <w:b/>
                <w:color w:val="244061" w:themeColor="accent1" w:themeShade="80"/>
              </w:rPr>
              <w:t xml:space="preserve"> marketing mix and marketing plan assessment would benefit for a more detailed analysis</w:t>
            </w:r>
            <w:r w:rsidR="00276343">
              <w:rPr>
                <w:rFonts w:ascii="Arial" w:hAnsi="Arial" w:cs="Arial"/>
                <w:b/>
                <w:color w:val="244061" w:themeColor="accent1" w:themeShade="80"/>
              </w:rPr>
              <w:t xml:space="preserve"> given the significant impact these two have on </w:t>
            </w:r>
            <w:r>
              <w:rPr>
                <w:rFonts w:ascii="Arial" w:hAnsi="Arial" w:cs="Arial"/>
                <w:b/>
                <w:color w:val="244061" w:themeColor="accent1" w:themeShade="80"/>
              </w:rPr>
              <w:t xml:space="preserve">.  </w:t>
            </w:r>
          </w:p>
          <w:p w14:paraId="5F3A3216" w14:textId="77777777" w:rsidR="007E7F6A" w:rsidRPr="00BC1339" w:rsidRDefault="007E7F6A" w:rsidP="00865F8B">
            <w:pPr>
              <w:spacing w:before="100" w:beforeAutospacing="1" w:after="100" w:afterAutospacing="1"/>
              <w:ind w:left="360"/>
              <w:rPr>
                <w:rFonts w:ascii="Arial" w:hAnsi="Arial" w:cs="Arial"/>
                <w:sz w:val="20"/>
                <w:szCs w:val="20"/>
              </w:rPr>
            </w:pPr>
          </w:p>
        </w:tc>
      </w:tr>
    </w:tbl>
    <w:p w14:paraId="601AA4ED" w14:textId="707C8853" w:rsidR="007E7F6A" w:rsidRDefault="007E7F6A" w:rsidP="007E7F6A"/>
    <w:bookmarkEnd w:id="28"/>
    <w:p w14:paraId="008E635F" w14:textId="77777777" w:rsidR="007E7F6A" w:rsidRPr="00942EFA" w:rsidRDefault="007E7F6A" w:rsidP="00942EFA"/>
    <w:sectPr w:rsidR="007E7F6A" w:rsidRPr="00942EFA" w:rsidSect="008F508D">
      <w:headerReference w:type="even" r:id="rId10"/>
      <w:headerReference w:type="default" r:id="rId11"/>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83F8CD1" w14:textId="77777777" w:rsidR="00563C4E" w:rsidRDefault="00563C4E" w:rsidP="00E04AC1">
      <w:r>
        <w:separator/>
      </w:r>
    </w:p>
  </w:endnote>
  <w:endnote w:type="continuationSeparator" w:id="0">
    <w:p w14:paraId="5775CFB3" w14:textId="77777777" w:rsidR="00563C4E" w:rsidRDefault="00563C4E" w:rsidP="00E04A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altName w:val="Arial"/>
    <w:charset w:val="00"/>
    <w:family w:val="auto"/>
    <w:pitch w:val="variable"/>
    <w:sig w:usb0="00000000"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9A24499" w14:textId="77777777" w:rsidR="00563C4E" w:rsidRDefault="00563C4E" w:rsidP="00E04AC1">
      <w:r>
        <w:separator/>
      </w:r>
    </w:p>
  </w:footnote>
  <w:footnote w:type="continuationSeparator" w:id="0">
    <w:p w14:paraId="7C285399" w14:textId="77777777" w:rsidR="00563C4E" w:rsidRDefault="00563C4E" w:rsidP="00E04AC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D86ABD" w14:textId="77777777" w:rsidR="00AC29B4" w:rsidRDefault="00AC29B4" w:rsidP="00266ECB">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AD458BD" w14:textId="77777777" w:rsidR="008F508D" w:rsidRDefault="008F508D" w:rsidP="00AC29B4">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83AB6D" w14:textId="77777777" w:rsidR="00AC29B4" w:rsidRDefault="00AC29B4" w:rsidP="00266ECB">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76343">
      <w:rPr>
        <w:rStyle w:val="PageNumber"/>
        <w:noProof/>
      </w:rPr>
      <w:t>12</w:t>
    </w:r>
    <w:r>
      <w:rPr>
        <w:rStyle w:val="PageNumber"/>
      </w:rPr>
      <w:fldChar w:fldCharType="end"/>
    </w:r>
  </w:p>
  <w:p w14:paraId="0F51A216" w14:textId="12DC2FE7" w:rsidR="008F508D" w:rsidRDefault="008F508D" w:rsidP="00AC29B4">
    <w:pPr>
      <w:pStyle w:val="Header"/>
      <w:ind w:right="360"/>
    </w:pPr>
    <w:r>
      <w:t>Marketing Strategy for Garmin GPS</w:t>
    </w:r>
    <w:r w:rsidR="00AC29B4">
      <w:tab/>
    </w:r>
    <w:r w:rsidR="00AC29B4">
      <w:tab/>
    </w:r>
    <w:r w:rsidR="00AC29B4">
      <w:tab/>
    </w:r>
    <w:r w:rsidR="00AC29B4">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0D275C"/>
    <w:multiLevelType w:val="multilevel"/>
    <w:tmpl w:val="4E7AF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710D66"/>
    <w:multiLevelType w:val="multilevel"/>
    <w:tmpl w:val="67489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A402E07"/>
    <w:multiLevelType w:val="multilevel"/>
    <w:tmpl w:val="FEC45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4217148"/>
    <w:multiLevelType w:val="multilevel"/>
    <w:tmpl w:val="70806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47F37BF"/>
    <w:multiLevelType w:val="hybridMultilevel"/>
    <w:tmpl w:val="D646B8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AD8709B"/>
    <w:multiLevelType w:val="multilevel"/>
    <w:tmpl w:val="98FA2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1"/>
  </w:num>
  <w:num w:numId="4">
    <w:abstractNumId w:val="5"/>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65C9"/>
    <w:rsid w:val="00107E4D"/>
    <w:rsid w:val="001505DC"/>
    <w:rsid w:val="00170037"/>
    <w:rsid w:val="00276343"/>
    <w:rsid w:val="00407A80"/>
    <w:rsid w:val="004E6E01"/>
    <w:rsid w:val="005422A3"/>
    <w:rsid w:val="00563C4E"/>
    <w:rsid w:val="00577A12"/>
    <w:rsid w:val="005E4FCD"/>
    <w:rsid w:val="006145A5"/>
    <w:rsid w:val="00767F31"/>
    <w:rsid w:val="007965C9"/>
    <w:rsid w:val="007E7F6A"/>
    <w:rsid w:val="0089548C"/>
    <w:rsid w:val="008F508D"/>
    <w:rsid w:val="00942EFA"/>
    <w:rsid w:val="00970F0D"/>
    <w:rsid w:val="0098693C"/>
    <w:rsid w:val="00990D8A"/>
    <w:rsid w:val="00A51335"/>
    <w:rsid w:val="00A60231"/>
    <w:rsid w:val="00AC29B4"/>
    <w:rsid w:val="00B95C82"/>
    <w:rsid w:val="00BD3567"/>
    <w:rsid w:val="00BD7456"/>
    <w:rsid w:val="00CF79CE"/>
    <w:rsid w:val="00DA19DF"/>
    <w:rsid w:val="00DC4EF4"/>
    <w:rsid w:val="00E04AC1"/>
    <w:rsid w:val="00E24270"/>
    <w:rsid w:val="00E746A9"/>
    <w:rsid w:val="00EE79A7"/>
    <w:rsid w:val="00F343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E30E01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965C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965C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65C9"/>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7965C9"/>
    <w:pPr>
      <w:ind w:left="720"/>
      <w:contextualSpacing/>
    </w:pPr>
  </w:style>
  <w:style w:type="character" w:customStyle="1" w:styleId="Heading2Char">
    <w:name w:val="Heading 2 Char"/>
    <w:basedOn w:val="DefaultParagraphFont"/>
    <w:link w:val="Heading2"/>
    <w:uiPriority w:val="9"/>
    <w:rsid w:val="007965C9"/>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DefaultParagraphFont"/>
    <w:rsid w:val="00407A80"/>
  </w:style>
  <w:style w:type="paragraph" w:styleId="Header">
    <w:name w:val="header"/>
    <w:basedOn w:val="Normal"/>
    <w:link w:val="HeaderChar"/>
    <w:uiPriority w:val="99"/>
    <w:unhideWhenUsed/>
    <w:rsid w:val="00E04AC1"/>
    <w:pPr>
      <w:tabs>
        <w:tab w:val="center" w:pos="4320"/>
        <w:tab w:val="right" w:pos="8640"/>
      </w:tabs>
    </w:pPr>
  </w:style>
  <w:style w:type="character" w:customStyle="1" w:styleId="HeaderChar">
    <w:name w:val="Header Char"/>
    <w:basedOn w:val="DefaultParagraphFont"/>
    <w:link w:val="Header"/>
    <w:uiPriority w:val="99"/>
    <w:rsid w:val="00E04AC1"/>
  </w:style>
  <w:style w:type="paragraph" w:styleId="Footer">
    <w:name w:val="footer"/>
    <w:basedOn w:val="Normal"/>
    <w:link w:val="FooterChar"/>
    <w:uiPriority w:val="99"/>
    <w:unhideWhenUsed/>
    <w:rsid w:val="00E04AC1"/>
    <w:pPr>
      <w:tabs>
        <w:tab w:val="center" w:pos="4320"/>
        <w:tab w:val="right" w:pos="8640"/>
      </w:tabs>
    </w:pPr>
  </w:style>
  <w:style w:type="character" w:customStyle="1" w:styleId="FooterChar">
    <w:name w:val="Footer Char"/>
    <w:basedOn w:val="DefaultParagraphFont"/>
    <w:link w:val="Footer"/>
    <w:uiPriority w:val="99"/>
    <w:rsid w:val="00E04AC1"/>
  </w:style>
  <w:style w:type="paragraph" w:styleId="BalloonText">
    <w:name w:val="Balloon Text"/>
    <w:basedOn w:val="Normal"/>
    <w:link w:val="BalloonTextChar"/>
    <w:uiPriority w:val="99"/>
    <w:semiHidden/>
    <w:unhideWhenUsed/>
    <w:rsid w:val="00E04AC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04AC1"/>
    <w:rPr>
      <w:rFonts w:ascii="Lucida Grande" w:hAnsi="Lucida Grande" w:cs="Lucida Grande"/>
      <w:sz w:val="18"/>
      <w:szCs w:val="18"/>
    </w:rPr>
  </w:style>
  <w:style w:type="paragraph" w:styleId="TOC1">
    <w:name w:val="toc 1"/>
    <w:basedOn w:val="Normal"/>
    <w:next w:val="Normal"/>
    <w:autoRedefine/>
    <w:uiPriority w:val="39"/>
    <w:unhideWhenUsed/>
    <w:rsid w:val="00DA19DF"/>
    <w:pPr>
      <w:spacing w:before="120"/>
    </w:pPr>
    <w:rPr>
      <w:rFonts w:asciiTheme="majorHAnsi" w:hAnsiTheme="majorHAnsi"/>
      <w:b/>
      <w:color w:val="548DD4"/>
    </w:rPr>
  </w:style>
  <w:style w:type="paragraph" w:styleId="TOC2">
    <w:name w:val="toc 2"/>
    <w:basedOn w:val="Normal"/>
    <w:next w:val="Normal"/>
    <w:autoRedefine/>
    <w:uiPriority w:val="39"/>
    <w:unhideWhenUsed/>
    <w:rsid w:val="00DA19DF"/>
    <w:rPr>
      <w:sz w:val="22"/>
      <w:szCs w:val="22"/>
    </w:rPr>
  </w:style>
  <w:style w:type="paragraph" w:styleId="TOC3">
    <w:name w:val="toc 3"/>
    <w:basedOn w:val="Normal"/>
    <w:next w:val="Normal"/>
    <w:autoRedefine/>
    <w:uiPriority w:val="39"/>
    <w:unhideWhenUsed/>
    <w:rsid w:val="00DA19DF"/>
    <w:pPr>
      <w:ind w:left="240"/>
    </w:pPr>
    <w:rPr>
      <w:i/>
      <w:sz w:val="22"/>
      <w:szCs w:val="22"/>
    </w:rPr>
  </w:style>
  <w:style w:type="paragraph" w:styleId="TOC4">
    <w:name w:val="toc 4"/>
    <w:basedOn w:val="Normal"/>
    <w:next w:val="Normal"/>
    <w:autoRedefine/>
    <w:uiPriority w:val="39"/>
    <w:unhideWhenUsed/>
    <w:rsid w:val="00DA19DF"/>
    <w:pPr>
      <w:pBdr>
        <w:between w:val="double" w:sz="6" w:space="0" w:color="auto"/>
      </w:pBdr>
      <w:ind w:left="480"/>
    </w:pPr>
    <w:rPr>
      <w:sz w:val="20"/>
      <w:szCs w:val="20"/>
    </w:rPr>
  </w:style>
  <w:style w:type="paragraph" w:styleId="TOC5">
    <w:name w:val="toc 5"/>
    <w:basedOn w:val="Normal"/>
    <w:next w:val="Normal"/>
    <w:autoRedefine/>
    <w:uiPriority w:val="39"/>
    <w:unhideWhenUsed/>
    <w:rsid w:val="00DA19DF"/>
    <w:pPr>
      <w:pBdr>
        <w:between w:val="double" w:sz="6" w:space="0" w:color="auto"/>
      </w:pBdr>
      <w:ind w:left="720"/>
    </w:pPr>
    <w:rPr>
      <w:sz w:val="20"/>
      <w:szCs w:val="20"/>
    </w:rPr>
  </w:style>
  <w:style w:type="paragraph" w:styleId="TOC6">
    <w:name w:val="toc 6"/>
    <w:basedOn w:val="Normal"/>
    <w:next w:val="Normal"/>
    <w:autoRedefine/>
    <w:uiPriority w:val="39"/>
    <w:unhideWhenUsed/>
    <w:rsid w:val="00DA19DF"/>
    <w:pPr>
      <w:pBdr>
        <w:between w:val="double" w:sz="6" w:space="0" w:color="auto"/>
      </w:pBdr>
      <w:ind w:left="960"/>
    </w:pPr>
    <w:rPr>
      <w:sz w:val="20"/>
      <w:szCs w:val="20"/>
    </w:rPr>
  </w:style>
  <w:style w:type="paragraph" w:styleId="TOC7">
    <w:name w:val="toc 7"/>
    <w:basedOn w:val="Normal"/>
    <w:next w:val="Normal"/>
    <w:autoRedefine/>
    <w:uiPriority w:val="39"/>
    <w:unhideWhenUsed/>
    <w:rsid w:val="00DA19DF"/>
    <w:pPr>
      <w:pBdr>
        <w:between w:val="double" w:sz="6" w:space="0" w:color="auto"/>
      </w:pBdr>
      <w:ind w:left="1200"/>
    </w:pPr>
    <w:rPr>
      <w:sz w:val="20"/>
      <w:szCs w:val="20"/>
    </w:rPr>
  </w:style>
  <w:style w:type="paragraph" w:styleId="TOC8">
    <w:name w:val="toc 8"/>
    <w:basedOn w:val="Normal"/>
    <w:next w:val="Normal"/>
    <w:autoRedefine/>
    <w:uiPriority w:val="39"/>
    <w:unhideWhenUsed/>
    <w:rsid w:val="00DA19DF"/>
    <w:pPr>
      <w:pBdr>
        <w:between w:val="double" w:sz="6" w:space="0" w:color="auto"/>
      </w:pBdr>
      <w:ind w:left="1440"/>
    </w:pPr>
    <w:rPr>
      <w:sz w:val="20"/>
      <w:szCs w:val="20"/>
    </w:rPr>
  </w:style>
  <w:style w:type="paragraph" w:styleId="TOC9">
    <w:name w:val="toc 9"/>
    <w:basedOn w:val="Normal"/>
    <w:next w:val="Normal"/>
    <w:autoRedefine/>
    <w:uiPriority w:val="39"/>
    <w:unhideWhenUsed/>
    <w:rsid w:val="00DA19DF"/>
    <w:pPr>
      <w:pBdr>
        <w:between w:val="double" w:sz="6" w:space="0" w:color="auto"/>
      </w:pBdr>
      <w:ind w:left="1680"/>
    </w:pPr>
    <w:rPr>
      <w:sz w:val="20"/>
      <w:szCs w:val="20"/>
    </w:rPr>
  </w:style>
  <w:style w:type="character" w:styleId="PageNumber">
    <w:name w:val="page number"/>
    <w:basedOn w:val="DefaultParagraphFont"/>
    <w:uiPriority w:val="99"/>
    <w:semiHidden/>
    <w:unhideWhenUsed/>
    <w:rsid w:val="00AC29B4"/>
  </w:style>
  <w:style w:type="paragraph" w:styleId="Bibliography">
    <w:name w:val="Bibliography"/>
    <w:basedOn w:val="Normal"/>
    <w:next w:val="Normal"/>
    <w:uiPriority w:val="37"/>
    <w:unhideWhenUsed/>
    <w:rsid w:val="00AC29B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965C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965C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65C9"/>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7965C9"/>
    <w:pPr>
      <w:ind w:left="720"/>
      <w:contextualSpacing/>
    </w:pPr>
  </w:style>
  <w:style w:type="character" w:customStyle="1" w:styleId="Heading2Char">
    <w:name w:val="Heading 2 Char"/>
    <w:basedOn w:val="DefaultParagraphFont"/>
    <w:link w:val="Heading2"/>
    <w:uiPriority w:val="9"/>
    <w:rsid w:val="007965C9"/>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DefaultParagraphFont"/>
    <w:rsid w:val="00407A80"/>
  </w:style>
  <w:style w:type="paragraph" w:styleId="Header">
    <w:name w:val="header"/>
    <w:basedOn w:val="Normal"/>
    <w:link w:val="HeaderChar"/>
    <w:uiPriority w:val="99"/>
    <w:unhideWhenUsed/>
    <w:rsid w:val="00E04AC1"/>
    <w:pPr>
      <w:tabs>
        <w:tab w:val="center" w:pos="4320"/>
        <w:tab w:val="right" w:pos="8640"/>
      </w:tabs>
    </w:pPr>
  </w:style>
  <w:style w:type="character" w:customStyle="1" w:styleId="HeaderChar">
    <w:name w:val="Header Char"/>
    <w:basedOn w:val="DefaultParagraphFont"/>
    <w:link w:val="Header"/>
    <w:uiPriority w:val="99"/>
    <w:rsid w:val="00E04AC1"/>
  </w:style>
  <w:style w:type="paragraph" w:styleId="Footer">
    <w:name w:val="footer"/>
    <w:basedOn w:val="Normal"/>
    <w:link w:val="FooterChar"/>
    <w:uiPriority w:val="99"/>
    <w:unhideWhenUsed/>
    <w:rsid w:val="00E04AC1"/>
    <w:pPr>
      <w:tabs>
        <w:tab w:val="center" w:pos="4320"/>
        <w:tab w:val="right" w:pos="8640"/>
      </w:tabs>
    </w:pPr>
  </w:style>
  <w:style w:type="character" w:customStyle="1" w:styleId="FooterChar">
    <w:name w:val="Footer Char"/>
    <w:basedOn w:val="DefaultParagraphFont"/>
    <w:link w:val="Footer"/>
    <w:uiPriority w:val="99"/>
    <w:rsid w:val="00E04AC1"/>
  </w:style>
  <w:style w:type="paragraph" w:styleId="BalloonText">
    <w:name w:val="Balloon Text"/>
    <w:basedOn w:val="Normal"/>
    <w:link w:val="BalloonTextChar"/>
    <w:uiPriority w:val="99"/>
    <w:semiHidden/>
    <w:unhideWhenUsed/>
    <w:rsid w:val="00E04AC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04AC1"/>
    <w:rPr>
      <w:rFonts w:ascii="Lucida Grande" w:hAnsi="Lucida Grande" w:cs="Lucida Grande"/>
      <w:sz w:val="18"/>
      <w:szCs w:val="18"/>
    </w:rPr>
  </w:style>
  <w:style w:type="paragraph" w:styleId="TOC1">
    <w:name w:val="toc 1"/>
    <w:basedOn w:val="Normal"/>
    <w:next w:val="Normal"/>
    <w:autoRedefine/>
    <w:uiPriority w:val="39"/>
    <w:unhideWhenUsed/>
    <w:rsid w:val="00DA19DF"/>
    <w:pPr>
      <w:spacing w:before="120"/>
    </w:pPr>
    <w:rPr>
      <w:rFonts w:asciiTheme="majorHAnsi" w:hAnsiTheme="majorHAnsi"/>
      <w:b/>
      <w:color w:val="548DD4"/>
    </w:rPr>
  </w:style>
  <w:style w:type="paragraph" w:styleId="TOC2">
    <w:name w:val="toc 2"/>
    <w:basedOn w:val="Normal"/>
    <w:next w:val="Normal"/>
    <w:autoRedefine/>
    <w:uiPriority w:val="39"/>
    <w:unhideWhenUsed/>
    <w:rsid w:val="00DA19DF"/>
    <w:rPr>
      <w:sz w:val="22"/>
      <w:szCs w:val="22"/>
    </w:rPr>
  </w:style>
  <w:style w:type="paragraph" w:styleId="TOC3">
    <w:name w:val="toc 3"/>
    <w:basedOn w:val="Normal"/>
    <w:next w:val="Normal"/>
    <w:autoRedefine/>
    <w:uiPriority w:val="39"/>
    <w:unhideWhenUsed/>
    <w:rsid w:val="00DA19DF"/>
    <w:pPr>
      <w:ind w:left="240"/>
    </w:pPr>
    <w:rPr>
      <w:i/>
      <w:sz w:val="22"/>
      <w:szCs w:val="22"/>
    </w:rPr>
  </w:style>
  <w:style w:type="paragraph" w:styleId="TOC4">
    <w:name w:val="toc 4"/>
    <w:basedOn w:val="Normal"/>
    <w:next w:val="Normal"/>
    <w:autoRedefine/>
    <w:uiPriority w:val="39"/>
    <w:unhideWhenUsed/>
    <w:rsid w:val="00DA19DF"/>
    <w:pPr>
      <w:pBdr>
        <w:between w:val="double" w:sz="6" w:space="0" w:color="auto"/>
      </w:pBdr>
      <w:ind w:left="480"/>
    </w:pPr>
    <w:rPr>
      <w:sz w:val="20"/>
      <w:szCs w:val="20"/>
    </w:rPr>
  </w:style>
  <w:style w:type="paragraph" w:styleId="TOC5">
    <w:name w:val="toc 5"/>
    <w:basedOn w:val="Normal"/>
    <w:next w:val="Normal"/>
    <w:autoRedefine/>
    <w:uiPriority w:val="39"/>
    <w:unhideWhenUsed/>
    <w:rsid w:val="00DA19DF"/>
    <w:pPr>
      <w:pBdr>
        <w:between w:val="double" w:sz="6" w:space="0" w:color="auto"/>
      </w:pBdr>
      <w:ind w:left="720"/>
    </w:pPr>
    <w:rPr>
      <w:sz w:val="20"/>
      <w:szCs w:val="20"/>
    </w:rPr>
  </w:style>
  <w:style w:type="paragraph" w:styleId="TOC6">
    <w:name w:val="toc 6"/>
    <w:basedOn w:val="Normal"/>
    <w:next w:val="Normal"/>
    <w:autoRedefine/>
    <w:uiPriority w:val="39"/>
    <w:unhideWhenUsed/>
    <w:rsid w:val="00DA19DF"/>
    <w:pPr>
      <w:pBdr>
        <w:between w:val="double" w:sz="6" w:space="0" w:color="auto"/>
      </w:pBdr>
      <w:ind w:left="960"/>
    </w:pPr>
    <w:rPr>
      <w:sz w:val="20"/>
      <w:szCs w:val="20"/>
    </w:rPr>
  </w:style>
  <w:style w:type="paragraph" w:styleId="TOC7">
    <w:name w:val="toc 7"/>
    <w:basedOn w:val="Normal"/>
    <w:next w:val="Normal"/>
    <w:autoRedefine/>
    <w:uiPriority w:val="39"/>
    <w:unhideWhenUsed/>
    <w:rsid w:val="00DA19DF"/>
    <w:pPr>
      <w:pBdr>
        <w:between w:val="double" w:sz="6" w:space="0" w:color="auto"/>
      </w:pBdr>
      <w:ind w:left="1200"/>
    </w:pPr>
    <w:rPr>
      <w:sz w:val="20"/>
      <w:szCs w:val="20"/>
    </w:rPr>
  </w:style>
  <w:style w:type="paragraph" w:styleId="TOC8">
    <w:name w:val="toc 8"/>
    <w:basedOn w:val="Normal"/>
    <w:next w:val="Normal"/>
    <w:autoRedefine/>
    <w:uiPriority w:val="39"/>
    <w:unhideWhenUsed/>
    <w:rsid w:val="00DA19DF"/>
    <w:pPr>
      <w:pBdr>
        <w:between w:val="double" w:sz="6" w:space="0" w:color="auto"/>
      </w:pBdr>
      <w:ind w:left="1440"/>
    </w:pPr>
    <w:rPr>
      <w:sz w:val="20"/>
      <w:szCs w:val="20"/>
    </w:rPr>
  </w:style>
  <w:style w:type="paragraph" w:styleId="TOC9">
    <w:name w:val="toc 9"/>
    <w:basedOn w:val="Normal"/>
    <w:next w:val="Normal"/>
    <w:autoRedefine/>
    <w:uiPriority w:val="39"/>
    <w:unhideWhenUsed/>
    <w:rsid w:val="00DA19DF"/>
    <w:pPr>
      <w:pBdr>
        <w:between w:val="double" w:sz="6" w:space="0" w:color="auto"/>
      </w:pBdr>
      <w:ind w:left="1680"/>
    </w:pPr>
    <w:rPr>
      <w:sz w:val="20"/>
      <w:szCs w:val="20"/>
    </w:rPr>
  </w:style>
  <w:style w:type="character" w:styleId="PageNumber">
    <w:name w:val="page number"/>
    <w:basedOn w:val="DefaultParagraphFont"/>
    <w:uiPriority w:val="99"/>
    <w:semiHidden/>
    <w:unhideWhenUsed/>
    <w:rsid w:val="00AC29B4"/>
  </w:style>
  <w:style w:type="paragraph" w:styleId="Bibliography">
    <w:name w:val="Bibliography"/>
    <w:basedOn w:val="Normal"/>
    <w:next w:val="Normal"/>
    <w:uiPriority w:val="37"/>
    <w:unhideWhenUsed/>
    <w:rsid w:val="00AC29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112215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1D2AD24789FDE48A36F1861CC71F137"/>
        <w:category>
          <w:name w:val="General"/>
          <w:gallery w:val="placeholder"/>
        </w:category>
        <w:types>
          <w:type w:val="bbPlcHdr"/>
        </w:types>
        <w:behaviors>
          <w:behavior w:val="content"/>
        </w:behaviors>
        <w:guid w:val="{106EB1D4-6859-2B4E-B5F7-924F42BF4CD8}"/>
      </w:docPartPr>
      <w:docPartBody>
        <w:p w:rsidR="005D4619" w:rsidRDefault="005D4619" w:rsidP="005D4619">
          <w:pPr>
            <w:pStyle w:val="11D2AD24789FDE48A36F1861CC71F137"/>
          </w:pPr>
          <w:r>
            <w:rPr>
              <w:rFonts w:asciiTheme="majorHAnsi" w:eastAsiaTheme="majorEastAsia" w:hAnsiTheme="majorHAnsi" w:cstheme="majorBidi"/>
              <w:color w:val="548DD4" w:themeColor="text2" w:themeTint="99"/>
              <w:sz w:val="72"/>
              <w:szCs w:val="72"/>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altName w:val="Arial"/>
    <w:charset w:val="00"/>
    <w:family w:val="auto"/>
    <w:pitch w:val="variable"/>
    <w:sig w:usb0="00000000"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4619"/>
    <w:rsid w:val="005D4619"/>
    <w:rsid w:val="00AD769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1D2AD24789FDE48A36F1861CC71F137">
    <w:name w:val="11D2AD24789FDE48A36F1861CC71F137"/>
    <w:rsid w:val="005D4619"/>
  </w:style>
  <w:style w:type="paragraph" w:customStyle="1" w:styleId="A7205956ED1A754280CFF776F88CB5D1">
    <w:name w:val="A7205956ED1A754280CFF776F88CB5D1"/>
    <w:rsid w:val="005D4619"/>
  </w:style>
  <w:style w:type="paragraph" w:customStyle="1" w:styleId="C1A266817291E74B812EFDBF001430A6">
    <w:name w:val="C1A266817291E74B812EFDBF001430A6"/>
    <w:rsid w:val="005D4619"/>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1D2AD24789FDE48A36F1861CC71F137">
    <w:name w:val="11D2AD24789FDE48A36F1861CC71F137"/>
    <w:rsid w:val="005D4619"/>
  </w:style>
  <w:style w:type="paragraph" w:customStyle="1" w:styleId="A7205956ED1A754280CFF776F88CB5D1">
    <w:name w:val="A7205956ED1A754280CFF776F88CB5D1"/>
    <w:rsid w:val="005D4619"/>
  </w:style>
  <w:style w:type="paragraph" w:customStyle="1" w:styleId="C1A266817291E74B812EFDBF001430A6">
    <w:name w:val="C1A266817291E74B812EFDBF001430A6"/>
    <w:rsid w:val="005D461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Gar12</b:Tag>
    <b:SourceType>InternetSite</b:SourceType>
    <b:Guid>{079E7DBF-4C38-6C4A-BFB2-0967BA983CB8}</b:Guid>
    <b:InternetSiteTitle>Garmin</b:InternetSiteTitle>
    <b:URL>www.garmin.com </b:URL>
    <b:YearAccessed>2012</b:YearAccessed>
    <b:RefOrder>1</b:RefOrder>
  </b:Source>
  <b:Source>
    <b:Tag>Cne11</b:Tag>
    <b:SourceType>InternetSite</b:SourceType>
    <b:Guid>{A65733CB-A129-9242-A474-83C72965F1EE}</b:Guid>
    <b:Author>
      <b:Author>
        <b:NameList>
          <b:Person>
            <b:Last>Cnet</b:Last>
          </b:Person>
        </b:NameList>
      </b:Author>
    </b:Author>
    <b:Title>Best 5 GPS Navigation Systems</b:Title>
    <b:InternetSiteTitle>CNET</b:InternetSiteTitle>
    <b:URL>http://reviews.cnet.com/best-gps/</b:URL>
    <b:Year>2011</b:Year>
    <b:Month>12</b:Month>
    <b:Day>15</b:Day>
    <b:YearAccessed>2012</b:YearAccessed>
    <b:MonthAccessed>06</b:MonthAccessed>
    <b:DayAccessed>10</b:DayAccessed>
    <b:RefOrder>2</b:RefOrder>
  </b:Source>
  <b:Source>
    <b:Tag>Uni12</b:Tag>
    <b:SourceType>InternetSite</b:SourceType>
    <b:Guid>{21855FF8-3597-9842-87C7-CC69E8DBBFB7}</b:Guid>
    <b:Author>
      <b:Author>
        <b:NameList>
          <b:Person>
            <b:Last>Commission</b:Last>
            <b:First>United</b:First>
            <b:Middle>States Securities and Exchange</b:Middle>
          </b:Person>
        </b:NameList>
      </b:Author>
    </b:Author>
    <b:InternetSiteTitle>www.garmin.com</b:InternetSiteTitle>
    <b:URL>http://www8.garmin.com/aboutGarmin/invRelations/reports/10-K_2011.pdf</b:URL>
    <b:YearAccessed>2012</b:YearAccessed>
    <b:RefOrder>3</b:RefOrder>
  </b:Source>
</b:Sources>
</file>

<file path=customXml/itemProps1.xml><?xml version="1.0" encoding="utf-8"?>
<ds:datastoreItem xmlns:ds="http://schemas.openxmlformats.org/officeDocument/2006/customXml" ds:itemID="{067FC472-19AC-4948-AAD8-C8BC6047A8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TotalTime>
  <Pages>12</Pages>
  <Words>1935</Words>
  <Characters>11034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Marketing Strategy for Garmin GPS Systems</vt:lpstr>
    </vt:vector>
  </TitlesOfParts>
  <Company/>
  <LinksUpToDate>false</LinksUpToDate>
  <CharactersWithSpaces>12944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Marketing Strategy for Garmin GPS Systems</dc:title>
  <dc:subject/>
  <dc:creator>Mariam Aziz</dc:creator>
  <cp:keywords/>
  <dc:description/>
  <cp:lastModifiedBy>Mickeal M Donald</cp:lastModifiedBy>
  <cp:revision>20</cp:revision>
  <dcterms:created xsi:type="dcterms:W3CDTF">2012-06-17T18:30:00Z</dcterms:created>
  <dcterms:modified xsi:type="dcterms:W3CDTF">2012-06-21T17:08:00Z</dcterms:modified>
</cp:coreProperties>
</file>