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B453B" w14:textId="77777777" w:rsidR="002112D5" w:rsidRDefault="00425619">
      <w:r>
        <w:t>Sean Copp</w:t>
      </w:r>
    </w:p>
    <w:p w14:paraId="2B8BBD7B" w14:textId="480728E3" w:rsidR="00425619" w:rsidRDefault="00425619">
      <w:r>
        <w:t>Senior Design – Ethics Assignment</w:t>
      </w:r>
    </w:p>
    <w:p w14:paraId="55B85538" w14:textId="65A4E522" w:rsidR="00425619" w:rsidRDefault="00425619">
      <w:r>
        <w:t>6/6/2018</w:t>
      </w:r>
    </w:p>
    <w:p w14:paraId="01F73939" w14:textId="045AFA74" w:rsidR="00425619" w:rsidRDefault="00425619"/>
    <w:p w14:paraId="3146F734" w14:textId="6DA3629C" w:rsidR="00425619" w:rsidRDefault="006609BA" w:rsidP="00D34003">
      <w:pPr>
        <w:ind w:firstLine="720"/>
      </w:pPr>
      <w:proofErr w:type="gramStart"/>
      <w:r>
        <w:t>In an effort to</w:t>
      </w:r>
      <w:proofErr w:type="gramEnd"/>
      <w:r>
        <w:t xml:space="preserve"> best preserve the reputation of the company I think it is in the assistant engineer’s best interest to notify the FDA of the faulty units and ship the units that are known to have a spectral purity within the specification. I think this is the best course of action because of the product’s failure will have what I assume is an extremely high likelihood of killing whoever has the pacemaker inside them. If even half of the pacemakers are the cause of a death than there is a high likelihood that someone is going to track down the reason for the death of their loved own and then the company would have a class action law suit on their hands, and that is something that I assume the company would rather avoid that at all costs. Along with notifying the FDA, I think it would be a good idea to try to determine the locations with the greatest need for pacemakers and then distribute the good pacemakers accordingly to those locations. </w:t>
      </w:r>
    </w:p>
    <w:p w14:paraId="300AFF72" w14:textId="5055BB17" w:rsidR="00D34003" w:rsidRDefault="00D34003">
      <w:r>
        <w:tab/>
        <w:t xml:space="preserve">It seems like a better idea to potentially delay the promotion of the lead engineer and the assistant engineer for the benefit of the company. Plus, when the law suit eventually comes around you might just lose the new position you would receive for shipping </w:t>
      </w:r>
      <w:proofErr w:type="gramStart"/>
      <w:r>
        <w:t>all of</w:t>
      </w:r>
      <w:proofErr w:type="gramEnd"/>
      <w:r>
        <w:t xml:space="preserve"> the units anyway.</w:t>
      </w:r>
      <w:bookmarkStart w:id="0" w:name="_GoBack"/>
      <w:bookmarkEnd w:id="0"/>
    </w:p>
    <w:sectPr w:rsidR="00D34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19"/>
    <w:rsid w:val="002112D5"/>
    <w:rsid w:val="00425619"/>
    <w:rsid w:val="006609BA"/>
    <w:rsid w:val="00D34003"/>
    <w:rsid w:val="00DF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3C3B"/>
  <w15:chartTrackingRefBased/>
  <w15:docId w15:val="{5D1F2A42-6153-40F5-8EA3-DE667D18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Copp</dc:creator>
  <cp:keywords/>
  <dc:description/>
  <cp:lastModifiedBy>Sean Copp</cp:lastModifiedBy>
  <cp:revision>1</cp:revision>
  <dcterms:created xsi:type="dcterms:W3CDTF">2018-06-05T22:51:00Z</dcterms:created>
  <dcterms:modified xsi:type="dcterms:W3CDTF">2018-06-05T23:15:00Z</dcterms:modified>
</cp:coreProperties>
</file>