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32 — PROT-003 — Direct Before Delegate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 — PROT-003 — Direct Before Delegate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FROZEN-32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wcm/documentation/process-memory-book/chapters/32_prot_003_direct_before_delegate.md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3837b4e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2026-09-04T09:44:50.631Z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VII — Il Libro dei Protocolli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2026-08-30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32.0 Prima di delegare, chiedersi se serve davvero</w:t>
      </w:r>
    </w:p>
    <w:p>
      <w:pPr>
        <w:spacing w:after="120"/>
      </w:pPr>
      <w:r>
        <w:t xml:space="preserve">Delegare può sembrare automaticamente una buona idea. Se esiste un altro agente, un servizio o uno strumento specializzato, perché non affidargli il lavoro?</w:t>
      </w:r>
    </w:p>
    <w:p>
      <w:pPr>
        <w:spacing w:after="120"/>
      </w:pPr>
      <w:r>
        <w:t xml:space="preserve">Nel WCM la risposta è: perché ogni passaggio aggiuntivo ha un costo organizzativo. Aumenta il numero di transizioni, può introdurre attese, può perdere contesto e può trasformare una persona in un semplice intermediario tra sistemi che avrebbero potuto comunicare direttamente.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PROT-003 — Direct Before Delegate</w:t>
      </w:r>
      <w:r>
        <w:t xml:space="preserve"> nasce per evitare questo spreco.</w:t>
      </w:r>
    </w:p>
    <w:p>
      <w:pPr>
        <w:spacing w:after="120"/>
      </w:pPr>
      <w:r>
        <w:t xml:space="preserve">La sua regola fondamentale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Usare la capacità minima necessaria e più diretta disponibile.</w:t>
      </w:r>
    </w:p>
    <w:p>
      <w:pPr>
        <w:spacing w:after="120"/>
      </w:pPr>
      <w:r>
        <w:t xml:space="preserve">In parole semplici: </w:t>
      </w:r>
      <w:r>
        <w:rPr>
          <w:b/>
          <w:bCs/>
        </w:rPr>
        <w:t xml:space="preserve">se l'azione può essere eseguita direttamente, nel runtime corrente e nel rispetto della governance, non si introduce un intermediario senza una ragione reale.</w:t>
      </w:r>
    </w:p>
    <w:p>
      <w:pPr>
        <w:spacing w:after="120"/>
      </w:pPr>
      <w:r>
        <w:t xml:space="preserve">Questo non significa che delegare sia sbagliato. Significa che la delega deve risolvere un limite concreto, non diventare un riflesso automatico.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32.1 Il problema che PROT-003 risolve</w:t>
      </w:r>
    </w:p>
    <w:p>
      <w:pPr>
        <w:spacing w:after="120"/>
      </w:pPr>
      <w:r>
        <w:t xml:space="preserve">Immaginiamo un esempio pedagogico e astratto.</w:t>
      </w:r>
    </w:p>
    <w:p>
      <w:pPr>
        <w:spacing w:after="120"/>
      </w:pPr>
      <w:r>
        <w:t xml:space="preserve">Un sistema deve leggere un documento conservato in un archivio al quale ha già accesso. Potrebbe leggerlo direttamente. Invece chiede a un secondo sistema di aprirlo, poi quel secondo sistema invia il contenuto a una persona, e infine la persona lo riporta al primo sistema.</w:t>
      </w:r>
    </w:p>
    <w:p>
      <w:pPr>
        <w:spacing w:after="120"/>
      </w:pPr>
      <w:r>
        <w:t xml:space="preserve">Il risultato finale può anche essere corretto. Ma per ottenere la stessa informazione sono stati aggiunti passaggi che non hanno fornito una capacità nuova.</w:t>
      </w:r>
    </w:p>
    <w:p>
      <w:pPr>
        <w:spacing w:after="120"/>
      </w:pPr>
      <w:r>
        <w:t xml:space="preserve">Ogni passaggio superfluo può produrre: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maggiore latenza;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maggiore consumo di risorse;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più occasioni di errore;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perdita o deformazione del contesto;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maggiore dipendenza dall'intervento umano;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più difficoltà nel capire chi abbia realmente eseguito e verificato l'azione.</w:t>
      </w:r>
    </w:p>
    <w:p>
      <w:pPr>
        <w:spacing w:after="120"/>
      </w:pPr>
      <w:r>
        <w:t xml:space="preserve">PROT-003 affronta precisamente questo problema: </w:t>
      </w:r>
      <w:r>
        <w:rPr>
          <w:b/>
          <w:bCs/>
        </w:rPr>
        <w:t xml:space="preserve">prima di delegare, distingue ciò che può essere fatto direttamente da ciò che richiede davvero un'altra capacità.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32.2 Delegare non è il comportamento predefinito</w:t>
      </w:r>
    </w:p>
    <w:p>
      <w:pPr>
        <w:spacing w:after="120"/>
      </w:pPr>
      <w:r>
        <w:t xml:space="preserve">Nel WCM la delega non è un valore in sé.</w:t>
      </w:r>
    </w:p>
    <w:p>
      <w:pPr>
        <w:spacing w:after="120"/>
      </w:pPr>
      <w:r>
        <w:t xml:space="preserve">È una conseguenza di un limite reale di: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capacità tecnica;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località dell'ambiente;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governance.</w:t>
      </w:r>
    </w:p>
    <w:p>
      <w:pPr>
        <w:spacing w:after="120"/>
      </w:pPr>
      <w:r>
        <w:t xml:space="preserve">Questa distinzione è importante perché un'organizzazione agentica può diventare inefficiente anche quando ogni singolo componente funziona correttamente. Basta che le attività vengano instradate attraverso troppi passaggi.</w:t>
      </w:r>
    </w:p>
    <w:p>
      <w:pPr>
        <w:spacing w:after="120"/>
      </w:pPr>
      <w:r>
        <w:t xml:space="preserve">PROT-003 cerca quindi il percorso operativo più diretto compatibile con ciò che serve davvero.</w:t>
      </w:r>
    </w:p>
    <w:p>
      <w:pPr>
        <w:spacing w:after="120"/>
      </w:pPr>
      <w:r>
        <w:t xml:space="preserve">La domanda iniziale è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Posso eseguire questa azione direttamente adesso?</w:t>
      </w:r>
    </w:p>
    <w:p>
      <w:pPr>
        <w:spacing w:after="120"/>
      </w:pPr>
      <w:r>
        <w:t xml:space="preserve">Se la risposta è sì, e nessuna regola di governance lo impedisce, l'azione resta diretta.</w:t>
      </w:r>
    </w:p>
    <w:p>
      <w:pPr>
        <w:spacing w:after="120"/>
      </w:pPr>
      <w:r>
        <w:t xml:space="preserve">Se la risposta è no, il WCM deve capire </w:t>
      </w:r>
      <w:r>
        <w:rPr>
          <w:b/>
          <w:bCs/>
        </w:rPr>
        <w:t xml:space="preserve">perché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32.3 Il trigger</w:t>
      </w:r>
    </w:p>
    <w:p>
      <w:pPr>
        <w:spacing w:after="120"/>
      </w:pPr>
      <w:r>
        <w:t xml:space="preserve">Il protocollo si attiva quando un'azione sta per essere instradata verso un altro service, agente o ambiente operativo, oppure quando si sta per concludere che la capacità necessaria non esiste.</w:t>
      </w:r>
    </w:p>
    <w:p>
      <w:pPr>
        <w:spacing w:after="120"/>
      </w:pPr>
      <w:r>
        <w:t xml:space="preserve">Il trigger non è quindi “esiste un service”.</w:t>
      </w:r>
    </w:p>
    <w:p>
      <w:pPr>
        <w:spacing w:after="120"/>
      </w:pPr>
      <w:r>
        <w:t xml:space="preserve">Il trigger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C'È UN'AZIONE DA ESEGUIRE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SI STA DECIDENDO CHI O COSA DEVE ESEGUIRLA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PROT-003</w:t>
      </w:r>
    </w:p>
    <w:p>
      <w:pPr>
        <w:spacing w:after="120"/>
      </w:pPr>
    </w:p>
    <w:p>
      <w:pPr>
        <w:spacing w:after="120"/>
      </w:pPr>
      <w:r>
        <w:t xml:space="preserve">Il protocollo interviene </w:t>
      </w:r>
      <w:r>
        <w:rPr>
          <w:b/>
          <w:bCs/>
        </w:rPr>
        <w:t xml:space="preserve">prima</w:t>
      </w:r>
      <w:r>
        <w:t xml:space="preserve"> che la delega venga assunta come soluzione.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32.4 Gli input necessari</w:t>
      </w:r>
    </w:p>
    <w:p>
      <w:pPr>
        <w:spacing w:after="120"/>
      </w:pPr>
      <w:r>
        <w:t xml:space="preserve">Per classificare correttamente l'azione servono pochi elementi, ma devono essere reali.</w:t>
      </w:r>
    </w:p>
    <w:p>
      <w:pPr>
        <w:spacing w:after="120"/>
      </w:pPr>
      <w:r>
        <w:t xml:space="preserve">Occorre conoscere: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azione concreta deve essere eseguita;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capacità sono disponibili nel runtime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accessi sono realmente disponibili;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una parte del lavoro richiede un ambiente locale o esterno;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service autorizzati possono fornire una capacità mancante;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vincoli di governance limitano l'esecuzione diretta o delegata.</w:t>
      </w:r>
    </w:p>
    <w:p>
      <w:pPr>
        <w:spacing w:after="120"/>
      </w:pPr>
      <w:r>
        <w:t xml:space="preserve">Un punto è particolarmente importante: </w:t>
      </w:r>
      <w:r>
        <w:rPr>
          <w:b/>
          <w:bCs/>
        </w:rPr>
        <w:t xml:space="preserve">la disponibilità di una capacità e l'autorizzazione a usarla non sono la stessa cosa.</w:t>
      </w:r>
    </w:p>
    <w:p>
      <w:pPr>
        <w:spacing w:after="120"/>
      </w:pPr>
      <w:r>
        <w:t xml:space="preserve">Un sistema può tecnicamente essere in grado di eseguire un'azione e, nello stesso tempo, non avere authority per farlo.</w:t>
      </w:r>
    </w:p>
    <w:p>
      <w:pPr>
        <w:spacing w:after="120"/>
      </w:pPr>
      <w:r>
        <w:t xml:space="preserve">PROT-003 governa il routing operativo; non elimina i gate di governance.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32.5 Il prerequisito quando la risposta sembra essere “no”</w:t>
      </w:r>
    </w:p>
    <w:p>
      <w:pPr>
        <w:spacing w:after="120"/>
      </w:pPr>
      <w:r>
        <w:t xml:space="preserve">Dire “non posso farlo direttamente” è una conclusione operativa importante, perché può provocare una delega, uno stop o la registrazione di un capability gap.</w:t>
      </w:r>
    </w:p>
    <w:p>
      <w:pPr>
        <w:spacing w:after="120"/>
      </w:pPr>
      <w:r>
        <w:t xml:space="preserve">Per questo il WCM non permette che quel </w:t>
      </w:r>
      <w:r>
        <w:rPr>
          <w:rFonts w:ascii="Courier New" w:cs="Courier New" w:eastAsia="Courier New" w:hAnsi="Courier New"/>
        </w:rPr>
        <w:t xml:space="preserve">NO</w:t>
      </w:r>
      <w:r>
        <w:t xml:space="preserve"> derivi soltanto dalla memoria o da una supposizione.</w:t>
      </w:r>
    </w:p>
    <w:p>
      <w:pPr>
        <w:spacing w:after="120"/>
      </w:pPr>
      <w:r>
        <w:t xml:space="preserve">Quando la classificazione dipende dall'assenza di una capacità diretta, entra in gioco </w:t>
      </w:r>
      <w:r>
        <w:rPr>
          <w:rFonts w:ascii="Courier New" w:cs="Courier New" w:eastAsia="Courier New" w:hAnsi="Courier New"/>
        </w:rPr>
        <w:t xml:space="preserve">PROT-011 — Capability Evidence Check Before Block</w:t>
      </w:r>
      <w:r>
        <w:t xml:space="preserve">.</w:t>
      </w:r>
    </w:p>
    <w:p>
      <w:pPr>
        <w:spacing w:after="120"/>
      </w:pPr>
      <w:r>
        <w:t xml:space="preserve">In linguaggio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prima di dire che una capacità non c'è, bisogna verificarlo nel runtime corrente quando esiste un meccanismo adatto per farlo.</w:t>
      </w:r>
    </w:p>
    <w:p>
      <w:pPr>
        <w:spacing w:after="120"/>
      </w:pPr>
      <w:r>
        <w:t xml:space="preserve">Questo evita un errore molto comune: trasformare una vecchia informazione, una mancata visibilità iniziale o un problema temporaneo nella falsa convinzione che una capacità sia strutturalmente assente.</w:t>
      </w:r>
    </w:p>
    <w:p>
      <w:pPr>
        <w:spacing w:after="120"/>
      </w:pPr>
      <w:r>
        <w:t xml:space="preserve">PROT-011 distingue infatti almeno quattro situazioni: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capacità disponibile;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capacità presente ma temporaneamente bloccata;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capacità realmente assente anche dopo la verifica del fallback autorizzato;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capacità non verificabile con evidenza sufficiente.</w:t>
      </w:r>
    </w:p>
    <w:p>
      <w:pPr>
        <w:spacing w:after="120"/>
      </w:pPr>
      <w:r>
        <w:t xml:space="preserve">Questa verifica sostiene PROT-003 quando serve una risposta negativa. Non è una nuova authority e non autorizza automaticamente l'azione.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32.6 Le quattro classificazioni operative</w:t>
      </w:r>
    </w:p>
    <w:p>
      <w:pPr>
        <w:spacing w:after="120"/>
      </w:pPr>
      <w:r>
        <w:t xml:space="preserve">Dopo aver chiarito l'azione e, quando necessario, verificato la capability, PROT-003 classifica il routing in quattro categorie.</w:t>
      </w:r>
    </w:p>
    <w:p>
      <w:pPr>
        <w:pStyle w:val="Heading2"/>
      </w:pPr>
      <w:r>
        <w:t xml:space="preserve">32.6.1 DIRECT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DIRECT</w:t>
      </w:r>
      <w:r>
        <w:t xml:space="preserve"> significa che la capacità necessaria è disponibile direttamente nel runtime corrente.</w:t>
      </w:r>
    </w:p>
    <w:p>
      <w:pPr>
        <w:spacing w:after="120"/>
      </w:pPr>
      <w:r>
        <w:t xml:space="preserve">Per esempio, in un caso astratto, se il sistema può già leggere un documento remoto mediante uno strumento disponibile, non serve chiedere a un secondo attore di leggerlo e riportarne il contenuto.</w:t>
      </w:r>
    </w:p>
    <w:p>
      <w:pPr>
        <w:spacing w:after="120"/>
      </w:pPr>
      <w:r>
        <w:t xml:space="preserve">L'azione corretta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eseguire direttamente, salvo un vincolo di governance contrario.</w:t>
      </w:r>
    </w:p>
    <w:p>
      <w:pPr>
        <w:spacing w:after="120"/>
      </w:pPr>
      <w:r>
        <w:t xml:space="preserve">DIRECT non significa “fare tutto da soli”. Significa soltanto che, per quella specifica azione, aggiungere un intermediario non produce capacità utile.</w:t>
      </w:r>
    </w:p>
    <w:p>
      <w:pPr>
        <w:pStyle w:val="Heading2"/>
      </w:pPr>
      <w:r>
        <w:t xml:space="preserve">32.6.2 LOCAL_REQUIRED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LOCAL_REQUIRED</w:t>
      </w:r>
      <w:r>
        <w:t xml:space="preserve"> indica che l'azione richiede qualcosa che esiste soltanto in uno specifico ambiente locale non accessibile direttamente dal runtime corrente.</w:t>
      </w:r>
    </w:p>
    <w:p>
      <w:pPr>
        <w:spacing w:after="120"/>
      </w:pPr>
      <w:r>
        <w:t xml:space="preserve">Un esempio pedagogico: verificare lo stato reale di un file che esiste esclusivamente su una determinata macchina fisica.</w:t>
      </w:r>
    </w:p>
    <w:p>
      <w:pPr>
        <w:spacing w:after="120"/>
      </w:pPr>
      <w:r>
        <w:t xml:space="preserve">Qui la delega ha una ragione concreta: l'altro ambiente possiede un accesso che il runtime corrente non possiede.</w:t>
      </w:r>
    </w:p>
    <w:p>
      <w:pPr>
        <w:spacing w:after="120"/>
      </w:pPr>
      <w:r>
        <w:t xml:space="preserve">La parte locale viene quindi affidata al service appropriato e autorizzato.</w:t>
      </w:r>
    </w:p>
    <w:p>
      <w:pPr>
        <w:pStyle w:val="Heading2"/>
      </w:pPr>
      <w:r>
        <w:t xml:space="preserve">32.6.3 SERVICE_REQUIRED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SERVICE_REQUIRED</w:t>
      </w:r>
      <w:r>
        <w:t xml:space="preserve"> significa che l'azione non è eseguibile direttamente e richiede una capacità specialistica o operativa esterna disponibile attraverso un service autorizzato.</w:t>
      </w:r>
    </w:p>
    <w:p>
      <w:pPr>
        <w:spacing w:after="120"/>
      </w:pPr>
      <w:r>
        <w:t xml:space="preserve">La regola resta quella della minima sufficienza: </w:t>
      </w:r>
      <w:r>
        <w:rPr>
          <w:b/>
          <w:bCs/>
        </w:rPr>
        <w:t xml:space="preserve">si attiva il service minimo necessario a superare il limite reale.</w:t>
      </w:r>
    </w:p>
    <w:p>
      <w:pPr>
        <w:spacing w:after="120"/>
      </w:pPr>
      <w:r>
        <w:t xml:space="preserve">Non si trasferisce più lavoro del necessario soltanto perché il service è disponibile.</w:t>
      </w:r>
    </w:p>
    <w:p>
      <w:pPr>
        <w:pStyle w:val="Heading2"/>
      </w:pPr>
      <w:r>
        <w:t xml:space="preserve">32.6.4 CAPABILITY_GAP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CAPABILITY_GAP</w:t>
      </w:r>
      <w:r>
        <w:t xml:space="preserve"> è la situazione più forte: la capacità non è disponibile direttamente e non esiste un service validato e autorizzato che possa fornirla nel perimetro corrente.</w:t>
      </w:r>
    </w:p>
    <w:p>
      <w:pPr>
        <w:spacing w:after="120"/>
      </w:pPr>
      <w:r>
        <w:t xml:space="preserve">Questa conclusione non può essere inventata né dedotta automaticamente da un errore temporaneo.</w:t>
      </w:r>
    </w:p>
    <w:p>
      <w:pPr>
        <w:spacing w:after="120"/>
      </w:pPr>
      <w:r>
        <w:t xml:space="preserve">Quando applicabile deve essere sostenuta dalla Capability Evidence Check di PROT-011.</w:t>
      </w:r>
    </w:p>
    <w:p>
      <w:pPr>
        <w:spacing w:after="120"/>
      </w:pPr>
      <w:r>
        <w:t xml:space="preserve">Se la capacità non può essere verificata con sufficiente evidenza, l'incertezza resta tale: non viene trasformata artificialmente in un gap certo.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32.7 Il flusso completo</w:t>
      </w:r>
    </w:p>
    <w:p>
      <w:pPr>
        <w:spacing w:after="120"/>
      </w:pPr>
      <w:r>
        <w:t xml:space="preserve">Il protocollo può essere letto come una sequenza di decisioni.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AZIONE NECESSARIA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CAPACITÀ DIRETTA GIÀ ACCERTATA?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 IL RISULTATO POTREBBE ESSERE NO: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 SECONDO PROT-011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POSSO ESEGUIRE DIRETTAMENTE?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/                  \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SÌ                    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↓       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DIRECT          QUAL È IL LIMITE REALE?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locale / service / assenza reale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↓          ↓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LOCAL_REQUIRED  SERVICE_REQUIRED  CAPABILITY_GAP</w:t>
      </w:r>
    </w:p>
    <w:p>
      <w:pPr>
        <w:spacing w:after="120"/>
      </w:pPr>
    </w:p>
    <w:p>
      <w:pPr>
        <w:spacing w:after="120"/>
      </w:pPr>
      <w:r>
        <w:t xml:space="preserve">La sequenza non cerca di massimizzare il numero di componenti coinvolti.</w:t>
      </w:r>
    </w:p>
    <w:p>
      <w:pPr>
        <w:spacing w:after="120"/>
      </w:pPr>
      <w:r>
        <w:t xml:space="preserve">Cerca di ottenere il risultato con </w:t>
      </w:r>
      <w:r>
        <w:rPr>
          <w:b/>
          <w:bCs/>
        </w:rPr>
        <w:t xml:space="preserve">il percorso più diretto che conservi capacità, authority e verificabilità necessarie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32.8 Il gate prima della delega</w:t>
      </w:r>
    </w:p>
    <w:p>
      <w:pPr>
        <w:spacing w:after="120"/>
      </w:pPr>
      <w:r>
        <w:t xml:space="preserve">Prima di delegare o dichiarare un capability gap, il protocollo richiede di poter rispondere a quattro domande.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Posso farlo direttamente adesso?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 la risposta è no, come è stata verificata quando PROT-011 è applicabile?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Qual è il limite concreto: assenza, blocco temporaneo o necessità locale?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Qual è il service minimo che supera quel limite?</w:t>
      </w:r>
    </w:p>
    <w:p>
      <w:pPr>
        <w:spacing w:after="120"/>
      </w:pPr>
      <w:r>
        <w:t xml:space="preserve">Queste domande costituiscono il cuore decisionale del protocollo.</w:t>
      </w:r>
    </w:p>
    <w:p>
      <w:pPr>
        <w:spacing w:after="120"/>
      </w:pPr>
      <w:r>
        <w:t xml:space="preserve">Se alla prima domanda la risposta è sì, l'azione resta diretta salvo governance contraria.</w:t>
      </w:r>
    </w:p>
    <w:p>
      <w:pPr>
        <w:spacing w:after="120"/>
      </w:pPr>
      <w:r>
        <w:t xml:space="preserve">Se la risposta è no, il routing deve riflettere la natura reale del limite, non una scorciatoia organizzativa.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32.9 Un task può essere diviso</w:t>
      </w:r>
    </w:p>
    <w:p>
      <w:pPr>
        <w:spacing w:after="120"/>
      </w:pPr>
      <w:r>
        <w:t xml:space="preserve">Una delle conseguenze più importanti di PROT-003 è che un task non deve essere necessariamente classificato tutto nello stesso modo.</w:t>
      </w:r>
    </w:p>
    <w:p>
      <w:pPr>
        <w:spacing w:after="120"/>
      </w:pPr>
      <w:r>
        <w:t xml:space="preserve">Immaginiamo un'attività composta da due parti: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leggere e analizzare dati disponibili direttamente;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verificare un elemento conservato soltanto in un ambiente locale.</w:t>
      </w:r>
    </w:p>
    <w:p>
      <w:pPr>
        <w:spacing w:after="120"/>
      </w:pPr>
      <w:r>
        <w:t xml:space="preserve">Sarebbe possibile delegare l'intera attività al componente locale. Ma così si delegherebbe anche ciò che non richiede quella capacità.</w:t>
      </w:r>
    </w:p>
    <w:p>
      <w:pPr>
        <w:spacing w:after="120"/>
      </w:pPr>
      <w:r>
        <w:t xml:space="preserve">PROT-003 preferisce la scomposizione: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TASK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parte eseguibile direttamente → DIRECT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└─ parte che richiede ambiente locale → LOCAL_REQUIRED</w:t>
      </w:r>
    </w:p>
    <w:p>
      <w:pPr>
        <w:spacing w:after="120"/>
      </w:pPr>
    </w:p>
    <w:p>
      <w:pPr>
        <w:spacing w:after="120"/>
      </w:pPr>
      <w:r>
        <w:t xml:space="preserve">In questo modo il service esterno viene usato per ciò che aggiunge realmente, mentre il resto del lavoro conserva continuità e contesto nel percorso diretto.</w:t>
      </w:r>
    </w:p>
    <w:p>
      <w:pPr>
        <w:spacing w:after="120"/>
      </w:pPr>
      <w:r>
        <w:t xml:space="preserve">L'esempio è pedagogico: non introduce una nuova regola, ma rende visibile la regola di escalation già presente nel protocollo canonico.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32.10 Un blocco temporaneo non è una capacità assente</w:t>
      </w:r>
    </w:p>
    <w:p>
      <w:pPr>
        <w:spacing w:after="120"/>
      </w:pPr>
      <w:r>
        <w:t xml:space="preserve">Supponiamo che uno strumento necessario esista, ma in quel momento non sia utilizzabile per un problema di autenticazione, un limite temporaneo o un errore tecnico.</w:t>
      </w:r>
    </w:p>
    <w:p>
      <w:pPr>
        <w:spacing w:after="120"/>
      </w:pPr>
      <w:r>
        <w:t xml:space="preserve">Sarebbe scorretto concludere immediatamente: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“La capacità non esiste.”</w:t>
      </w:r>
    </w:p>
    <w:p>
      <w:pPr>
        <w:spacing w:after="120"/>
      </w:pPr>
      <w:r>
        <w:t xml:space="preserve">Il problema riguarda l'utilizzabilità contingente, non necessariamente l'esistenza strutturale della capacità.</w:t>
      </w:r>
    </w:p>
    <w:p>
      <w:pPr>
        <w:spacing w:after="120"/>
      </w:pPr>
      <w:r>
        <w:t xml:space="preserve">PROT-011 formalizza questa distinzione e PROT-003 la eredita nel routing.</w:t>
      </w:r>
    </w:p>
    <w:p>
      <w:pPr>
        <w:spacing w:after="120"/>
      </w:pPr>
      <w:r>
        <w:t xml:space="preserve">Per il lettore non tecnico, l'analogia è semplice: una porta chiusa perché la serratura è momentaneamente guasta non dimostra che la stanza non esista.</w:t>
      </w:r>
    </w:p>
    <w:p>
      <w:pPr>
        <w:spacing w:after="120"/>
      </w:pPr>
      <w:r>
        <w:t xml:space="preserve">Questa distinzione protegge il WCM da false stop condition e deleghe costruite su diagnosi sbagliate.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32.11 Gli output del protocollo</w:t>
      </w:r>
    </w:p>
    <w:p>
      <w:pPr>
        <w:spacing w:after="120"/>
      </w:pPr>
      <w:r>
        <w:t xml:space="preserve">PROT-003 non produce necessariamente un documento. Produce prima di tutto </w:t>
      </w:r>
      <w:r>
        <w:rPr>
          <w:b/>
          <w:bCs/>
        </w:rPr>
        <w:t xml:space="preserve">una classificazione operativa del routing</w:t>
      </w:r>
      <w:r>
        <w:t xml:space="preserve">.</w:t>
      </w:r>
    </w:p>
    <w:p>
      <w:pPr>
        <w:spacing w:after="120"/>
      </w:pPr>
      <w:r>
        <w:t xml:space="preserve">L'output può essere: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DIRECT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LOCAL_REQUIRED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SERVICE_REQUIRED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CAPABILITY_GAP</w:t>
      </w:r>
      <w:r>
        <w:t xml:space="preserve">.</w:t>
      </w:r>
    </w:p>
    <w:p>
      <w:pPr>
        <w:spacing w:after="120"/>
      </w:pPr>
      <w:r>
        <w:t xml:space="preserve">Quando la conclusione dipende da una capacità negativa, l'evidenza raccolta secondo PROT-011 rende ricostruibile perché quella classificazione sia stata scelta.</w:t>
      </w:r>
    </w:p>
    <w:p>
      <w:pPr>
        <w:spacing w:after="120"/>
      </w:pPr>
      <w:r>
        <w:t xml:space="preserve">Il valore dell'output non sta quindi solo nell'etichetta. Sta nel fatto che l'organizzazione può capire </w:t>
      </w:r>
      <w:r>
        <w:rPr>
          <w:b/>
          <w:bCs/>
        </w:rPr>
        <w:t xml:space="preserve">perché l'azione è rimasta diretta, perché è stata delegata oppure perché non è disponibile una capacità sufficiente.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32.12 I failure mode</w:t>
      </w:r>
    </w:p>
    <w:p>
      <w:pPr>
        <w:spacing w:after="120"/>
      </w:pPr>
      <w:r>
        <w:t xml:space="preserve">Il protocollo esiste perché alcune deviazioni sono particolarmente dannose.</w:t>
      </w:r>
    </w:p>
    <w:p>
      <w:pPr>
        <w:pStyle w:val="Heading2"/>
      </w:pPr>
      <w:r>
        <w:t xml:space="preserve">Delegare ciò che è già DIRECT</w:t>
      </w:r>
    </w:p>
    <w:p>
      <w:pPr>
        <w:spacing w:after="120"/>
      </w:pPr>
      <w:r>
        <w:t xml:space="preserve">È il caso classico: il sistema possiede già accesso e capacità, ma introduce comunque un intermediario.</w:t>
      </w:r>
    </w:p>
    <w:p>
      <w:pPr>
        <w:spacing w:after="120"/>
      </w:pPr>
      <w:r>
        <w:t xml:space="preserve">Il risultato può essere corretto, ma il percorso è inutilmente più lungo e fragile.</w:t>
      </w:r>
    </w:p>
    <w:p>
      <w:pPr>
        <w:pStyle w:val="Heading2"/>
      </w:pPr>
      <w:r>
        <w:t xml:space="preserve">Assumere che una capability manchi senza verificarla</w:t>
      </w:r>
    </w:p>
    <w:p>
      <w:pPr>
        <w:spacing w:after="120"/>
      </w:pPr>
      <w:r>
        <w:t xml:space="preserve">Una capacità non visibile immediatamente o non disponibile in una run precedente viene trattata come assente oggi.</w:t>
      </w:r>
    </w:p>
    <w:p>
      <w:pPr>
        <w:spacing w:after="120"/>
      </w:pPr>
      <w:r>
        <w:t xml:space="preserve">Questo può generare deleghe o stop falsi.</w:t>
      </w:r>
    </w:p>
    <w:p>
      <w:pPr>
        <w:pStyle w:val="Heading2"/>
      </w:pPr>
      <w:r>
        <w:t xml:space="preserve">Confondere blocco temporaneo e capability gap</w:t>
      </w:r>
    </w:p>
    <w:p>
      <w:pPr>
        <w:spacing w:after="120"/>
      </w:pPr>
      <w:r>
        <w:t xml:space="preserve">Un problema di autenticazione, permesso, rate limit, outage o errore tecnico viene interpretato come assenza strutturale della capacità.</w:t>
      </w:r>
    </w:p>
    <w:p>
      <w:pPr>
        <w:pStyle w:val="Heading2"/>
      </w:pPr>
      <w:r>
        <w:t xml:space="preserve">Delegare l'intero task quando soltanto una parte richiede un service</w:t>
      </w:r>
    </w:p>
    <w:p>
      <w:pPr>
        <w:spacing w:after="120"/>
      </w:pPr>
      <w:r>
        <w:t xml:space="preserve">In questo caso il limite reale di una singola componente viene esteso artificialmente a tutto il lavoro.</w:t>
      </w:r>
    </w:p>
    <w:p>
      <w:pPr>
        <w:pStyle w:val="Heading2"/>
      </w:pPr>
      <w:r>
        <w:t xml:space="preserve">Confondere capability con authority</w:t>
      </w:r>
    </w:p>
    <w:p>
      <w:pPr>
        <w:spacing w:after="120"/>
      </w:pPr>
      <w:r>
        <w:t xml:space="preserve">Il sistema scopre di poter tecnicamente eseguire un'azione e conclude, erroneamente, di essere anche autorizzato a farlo.</w:t>
      </w:r>
    </w:p>
    <w:p>
      <w:pPr>
        <w:spacing w:after="120"/>
      </w:pPr>
      <w:r>
        <w:t xml:space="preserve">PROT-003 non conferisce questa authority.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32.13 Perché ridurre gli intermediari migliora la continuità</w:t>
      </w:r>
    </w:p>
    <w:p>
      <w:pPr>
        <w:spacing w:after="120"/>
      </w:pPr>
      <w:r>
        <w:t xml:space="preserve">Ogni passaggio tra componenti può richiedere una traduzione del contesto: cosa bisogna fare, cosa è già noto, quali limiti esistono, quale risultato deve tornare indietro.</w:t>
      </w:r>
    </w:p>
    <w:p>
      <w:pPr>
        <w:spacing w:after="120"/>
      </w:pPr>
      <w:r>
        <w:t xml:space="preserve">Quando un passaggio non aggiunge una capacità reale, questa traduzione diventa puro overhead organizzativo.</w:t>
      </w:r>
    </w:p>
    <w:p>
      <w:pPr>
        <w:spacing w:after="120"/>
      </w:pPr>
      <w:r>
        <w:t xml:space="preserve">Ridurre le deleghe inutili aiuta quindi a conservare: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continuità del contesto;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tracciabilità dell'esecuzione;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chiarezza delle responsabilità;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minore necessità di intervento umano come ponte tra sistemi.</w:t>
      </w:r>
    </w:p>
    <w:p>
      <w:pPr>
        <w:spacing w:after="120"/>
      </w:pPr>
      <w:r>
        <w:t xml:space="preserve">Il protocollo collega questa idea al Human Intervention Ratio: l'obiettivo operativo è massimizzare risultato e continuità per ogni intervento umano realmente necessario.</w:t>
      </w:r>
    </w:p>
    <w:p>
      <w:pPr>
        <w:spacing w:after="120"/>
      </w:pPr>
      <w:r>
        <w:t xml:space="preserve">Non significa eliminare l'umano. Significa evitare di usarlo come “bus” quando i componenti possono operare direttamente o attraverso un service appropriato.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32.14 Relazioni con gli altri elementi WCM</w:t>
      </w:r>
    </w:p>
    <w:p>
      <w:pPr>
        <w:spacing w:after="120"/>
      </w:pPr>
      <w:r>
        <w:t xml:space="preserve">PROT-003 lavora insieme ad altri elementi del WCM senza sostituirli.</w:t>
      </w:r>
    </w:p>
    <w:p>
      <w:pPr>
        <w:spacing w:after="120"/>
      </w:pPr>
      <w:r>
        <w:t xml:space="preserve">La relazione più diretta è con </w:t>
      </w:r>
      <w:r>
        <w:rPr>
          <w:rFonts w:ascii="Courier New" w:cs="Courier New" w:eastAsia="Courier New" w:hAnsi="Courier New"/>
        </w:rPr>
        <w:t xml:space="preserve">PROT-011 — Capability Evidence Check Before Block</w:t>
      </w:r>
      <w:r>
        <w:t xml:space="preserve">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PROT-011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 se la capacità è realmente disponibile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PROT-003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sceglie il routing operativo appropriato</w:t>
      </w:r>
    </w:p>
    <w:p>
      <w:pPr>
        <w:spacing w:after="120"/>
      </w:pPr>
    </w:p>
    <w:p>
      <w:pPr>
        <w:spacing w:after="120"/>
      </w:pPr>
      <w:r>
        <w:t xml:space="preserve">PROT-011 fornisce il prerequisito epistemico quando il routing dipende da una risposta negativa. PROT-003 usa quella evidenza per distinguere direct, necessità locale, necessità di service e gap reale.</w:t>
      </w:r>
    </w:p>
    <w:p>
      <w:pPr>
        <w:spacing w:after="120"/>
      </w:pPr>
      <w:r>
        <w:t xml:space="preserve">PROT-003 resta inoltre subordinato alla governance applicabile. La disponibilità tecnica non sostituisce authority, gate, scope o contratti operativi.</w:t>
      </w:r>
    </w:p>
    <w:p>
      <w:pPr>
        <w:spacing w:after="120"/>
      </w:pPr>
      <w:r>
        <w:t xml:space="preserve">Infine, la classificazione prodotta può influenzare il modo in cui un processo o un workflow prosegue, ma il protocollo non ridefinisce da solo il lifecycle del lavoro.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32.15 Maturity e limiti</w:t>
      </w:r>
    </w:p>
    <w:p>
      <w:pPr>
        <w:spacing w:after="120"/>
      </w:pPr>
      <w:r>
        <w:t xml:space="preserve">Il protocollo canonico PROT-003 è dichiarato </w:t>
      </w:r>
      <w:r>
        <w:rPr>
          <w:b/>
          <w:bCs/>
        </w:rPr>
        <w:t xml:space="preserve">VALIDATED</w:t>
      </w:r>
      <w:r>
        <w:t xml:space="preserve">.</w:t>
      </w:r>
    </w:p>
    <w:p>
      <w:pPr>
        <w:spacing w:after="120"/>
      </w:pPr>
      <w:r>
        <w:t xml:space="preserve">Questa qualifica appartiene alla baseline corrente del protocollo e riflette l'evidenza disponibile nel WCM. Non deve essere letta come dimostrazione universale che ogni organizzazione, runtime o configurazione produca automaticamente gli stessi benefici.</w:t>
      </w:r>
    </w:p>
    <w:p>
      <w:pPr>
        <w:spacing w:after="120"/>
      </w:pPr>
      <w:r>
        <w:t xml:space="preserve">Il protocollo ha inoltre limiti chiari.</w:t>
      </w:r>
    </w:p>
    <w:p>
      <w:pPr>
        <w:spacing w:after="120"/>
      </w:pPr>
      <w:r>
        <w:t xml:space="preserve">Non stabilisce: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l'esecuzione diretta sia sempre preferibile indipendentemente dalla governance;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ogni delega sia inefficiente;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la presenza tecnica di uno strumento equivalga ad autorizzazione;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un errore temporaneo debba essere ignorato;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ogni task debba essere scomposto oltre ciò che è utile e proporzionato.</w:t>
      </w:r>
    </w:p>
    <w:p>
      <w:pPr>
        <w:spacing w:after="120"/>
      </w:pPr>
      <w:r>
        <w:t xml:space="preserve">Il suo campo è più preciso: </w:t>
      </w:r>
      <w:r>
        <w:rPr>
          <w:b/>
          <w:bCs/>
        </w:rPr>
        <w:t xml:space="preserve">impedire deleghe superflue e classificare il routing sulla base della capacità realmente disponibile e del limite realmente esistente.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32.16 Source map</w:t>
      </w:r>
    </w:p>
    <w:p>
      <w:pPr>
        <w:spacing w:after="120"/>
      </w:pPr>
      <w:r>
        <w:t xml:space="preserve">Il capitolo deriva dalla baseline canonica corrente e usa soltanto le fonti necessarie al suo perimetro: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 — bootstrap e principi operativi applicabili;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wcm/documentation/process-memory-book/BOOK_INDEX.md</w:t>
      </w:r>
      <w:r>
        <w:t xml:space="preserve"> — mapping editoriale CH32 → PROT-003;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wcm/process-book/protocols/PROT-003_DIRECT_BEFORE_DELEGATE.md</w:t>
      </w:r>
      <w:r>
        <w:t xml:space="preserve"> — fonte tecnica primaria;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wcm/process-book/protocols/PROT-011_CAPABILITY_EVIDENCE_CHECK_BEFORE_BLOCK.md</w:t>
      </w:r>
      <w:r>
        <w:t xml:space="preserve"> — fonte collegata necessaria per il prerequisite di evidenza.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BOOK_STATUS.md</w:t>
      </w:r>
      <w:r>
        <w:t xml:space="preserve"> resta bookkeeping editoriale derivato e non viene usato come fonte tecnica del protocollo.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32.17 La regola da ricordare</w:t>
      </w:r>
    </w:p>
    <w:p>
      <w:pPr>
        <w:spacing w:after="120"/>
      </w:pPr>
      <w:r>
        <w:t xml:space="preserve">Se tutto il capitolo dovesse essere ridotto a una sola idea, sarebbe questa: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Prima di delegare, verifica se la capacità necessaria è già disponibile direttamente; se non lo è, delega soltanto ciò che serve a superare il limite reale.</w:t>
      </w:r>
    </w:p>
    <w:p>
      <w:pPr>
        <w:spacing w:after="120"/>
      </w:pPr>
      <w:r>
        <w:t xml:space="preserve">Il WCM non misura la qualità dell'orchestrazione dal numero di agenti coinvolti.</w:t>
      </w:r>
    </w:p>
    <w:p>
      <w:pPr>
        <w:spacing w:after="120"/>
      </w:pPr>
      <w:r>
        <w:t xml:space="preserve">La misura dalla capacità di usare </w:t>
      </w:r>
      <w:r>
        <w:rPr>
          <w:b/>
          <w:bCs/>
        </w:rPr>
        <w:t xml:space="preserve">il percorso più diretto, sufficiente, verificato e autorizzato</w:t>
      </w:r>
      <w:r>
        <w:t xml:space="preserve"> per arrivare al risultato.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32 — PROT-003 — Direct Before Delegate · FROZEN-32 · source 3837b4e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2026-09-04T09:45:01.574Z</dcterms:created>
  <dcterms:modified xsi:type="dcterms:W3CDTF">2026-09-04T09:45:01.574Z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