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C00000"/>
          <w:sz w:val="18"/>
          <w:szCs w:val="18"/>
        </w:rPr>
        <w:t xml:space="preserve">DataWisePartners · WCM Mission Control</w:t>
      </w:r>
    </w:p>
    <w:p>
      <w:pPr>
        <w:pStyle w:val="Title"/>
        <w:spacing w:after="160"/>
      </w:pPr>
      <w:r>
        <w:rPr>
          <w:b/>
          <w:bCs/>
          <w:sz w:val="40"/>
          <w:szCs w:val="40"/>
        </w:rPr>
        <w:t xml:space="preserve">Capitolo 49 — PROT-020 — WCM Technical Issue Tracking V1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49 — PROT-020 — WCM Technical Issue Tracking V1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Pubblico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Lettori tecnici e non tecnici del WCM Process &amp; Memory Book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FROZEN-49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 master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2026-09-02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path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wcm/documentation/process-memory-book/chapters/49_prot_020_wcm_technical_issue_tracking_v1.md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SHA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76696d7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Release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2026-09-04T09:44:14.164Z</w:t>
            </w:r>
          </w:p>
        </w:tc>
      </w:tr>
    </w:tbl>
    <w:p>
      <w:pPr>
        <w:spacing w:after="240" w:before="160"/>
      </w:pPr>
      <w:r>
        <w:rPr>
          <w:i/>
          <w:iCs/>
          <w:color w:val="555555"/>
          <w:sz w:val="18"/>
          <w:szCs w:val="18"/>
        </w:rPr>
        <w:t xml:space="preserve">GitHub main è la source of truth. Questo Word è una release derivata: non costituisce approvazione né autorità.</w:t>
      </w:r>
    </w:p>
    <w:p>
      <w:pPr>
        <w:spacing w:after="120"/>
      </w:pPr>
      <w:r>
        <w:rPr>
          <w:b/>
          <w:bCs/>
        </w:rPr>
        <w:t xml:space="preserve">PARTE VII — Il Libro dei Protocolli WCM</w:t>
      </w:r>
      <w:r>
        <w:t xml:space="preserve"> </w:t>
      </w:r>
      <w:r>
        <w:rPr>
          <w:b/>
          <w:bCs/>
        </w:rPr>
        <w:t xml:space="preserve">Stato:</w:t>
      </w:r>
      <w:r>
        <w:t xml:space="preserve"> FROZEN</w:t>
      </w:r>
      <w:r>
        <w:t xml:space="preserve"> </w:t>
      </w:r>
      <w:r>
        <w:rPr>
          <w:b/>
          <w:bCs/>
        </w:rPr>
        <w:t xml:space="preserve">Data:</w:t>
      </w:r>
      <w:r>
        <w:t xml:space="preserve"> 2026-09-02</w:t>
      </w:r>
      <w:r>
        <w:t xml:space="preserve"> </w:t>
      </w:r>
      <w:r>
        <w:rPr>
          <w:b/>
          <w:bCs/>
        </w:rPr>
        <w:t xml:space="preserve">Scope:</w:t>
      </w:r>
      <w:r>
        <w:t xml:space="preserve"> WCM generale, domain-agnostic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49.0 Fermarsi in sicurezza non basta: bisogna lasciare una traccia</w:t>
      </w:r>
    </w:p>
    <w:p>
      <w:pPr>
        <w:spacing w:after="120"/>
      </w:pPr>
      <w:r>
        <w:t xml:space="preserve">Un sistema affidabile deve saper dire «non posso continuare» quando una condizione tecnica obbligatoria non è soddisfatta.</w:t>
      </w:r>
    </w:p>
    <w:p>
      <w:pPr>
        <w:spacing w:after="120"/>
      </w:pPr>
      <w:r>
        <w:t xml:space="preserve">Nel WCM questo principio compare spesso con l’espressione </w:t>
      </w:r>
      <w:r>
        <w:rPr>
          <w:b/>
          <w:bCs/>
        </w:rPr>
        <w:t xml:space="preserve">fail closed</w:t>
      </w:r>
      <w:r>
        <w:t xml:space="preserve">: se una verifica indispensabile fallisce, il sistema non deve inventare un risultato positivo, non deve ignorare l’errore e non deve proseguire come se nulla fosse.</w:t>
      </w:r>
    </w:p>
    <w:p>
      <w:pPr>
        <w:spacing w:after="120"/>
      </w:pPr>
      <w:r>
        <w:t xml:space="preserve">Ma c’è un secondo problema.</w:t>
      </w:r>
    </w:p>
    <w:p>
      <w:pPr>
        <w:spacing w:after="120"/>
      </w:pPr>
      <w:r>
        <w:t xml:space="preserve">Se il sistema si ferma correttamente e poi non lascia una traccia durevole del motivo, la sicurezza è stata preservata solo a metà. Una nuova sessione, un altro operatore o un altro componente potrebbe non sapere più: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cosa è fallito;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dove è fallito;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evidenza ha prodotto il blocco;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il problema è ancora aperto;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cosa è stato fatto per risolverlo.</w:t>
      </w:r>
    </w:p>
    <w:p>
      <w:pPr>
        <w:spacing w:after="120"/>
      </w:pPr>
      <w:r>
        <w:t xml:space="preserve">PROT-020 nasce per chiudere questo vuoto.</w:t>
      </w:r>
    </w:p>
    <w:p>
      <w:pPr>
        <w:spacing w:after="120"/>
      </w:pPr>
      <w:r>
        <w:t xml:space="preserve">Il suo principio fondamentale è: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FAIL CLOSED ≠ FAIL SILENT</w:t>
      </w:r>
    </w:p>
    <w:p>
      <w:pPr>
        <w:spacing w:after="120"/>
      </w:pPr>
      <w:r>
        <w:t xml:space="preserve">In altre parole: il WCM può e deve fermarsi quando una verifica tecnica deterministica fallisce, ma deve anche rendere quel fallimento osservabile, persistente e recuperabile.</w:t>
      </w:r>
    </w:p>
    <w:p>
      <w:pPr>
        <w:spacing w:after="120"/>
      </w:pPr>
      <w:r>
        <w:t xml:space="preserve">PROT-020 non trasforma il WCM in un software di ticketing generale. Introduce invece una capacità più piccola e precisa: registrare una </w:t>
      </w:r>
      <w:r>
        <w:rPr>
          <w:b/>
          <w:bCs/>
        </w:rPr>
        <w:t xml:space="preserve">technical issue</w:t>
      </w:r>
      <w:r>
        <w:t xml:space="preserve"> quando una failure meccanica, strutturata e riproducibile impedisce una transizione o una proiezione prevista.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49.1 Che cosa significa “technical issue” nel WCM</w:t>
      </w:r>
    </w:p>
    <w:p>
      <w:pPr>
        <w:spacing w:after="120"/>
      </w:pPr>
      <w:r>
        <w:t xml:space="preserve">Nel linguaggio comune, la parola “problema” può indicare quasi tutto: una decisione difficile, una regola poco chiara, una contraddizione, un errore umano, un dubbio strategico o un malfunzionamento tecnico.</w:t>
      </w:r>
    </w:p>
    <w:p>
      <w:pPr>
        <w:spacing w:after="120"/>
      </w:pPr>
      <w:r>
        <w:t xml:space="preserve">PROT-020 restringe volutamente il campo.</w:t>
      </w:r>
    </w:p>
    <w:p>
      <w:pPr>
        <w:spacing w:after="120"/>
      </w:pPr>
      <w:r>
        <w:t xml:space="preserve">Una technical issue V1 riguarda una </w:t>
      </w:r>
      <w:r>
        <w:rPr>
          <w:b/>
          <w:bCs/>
        </w:rPr>
        <w:t xml:space="preserve">failure tecnica deterministica bloccante</w:t>
      </w:r>
      <w:r>
        <w:t xml:space="preserve">.</w:t>
      </w:r>
    </w:p>
    <w:p>
      <w:pPr>
        <w:spacing w:after="120"/>
      </w:pPr>
      <w:r>
        <w:t xml:space="preserve">Le tre parole sono importanti.</w:t>
      </w:r>
    </w:p>
    <w:p>
      <w:pPr>
        <w:spacing w:after="120"/>
      </w:pPr>
      <w:r>
        <w:rPr>
          <w:b/>
          <w:bCs/>
        </w:rPr>
        <w:t xml:space="preserve">Tecnica</w:t>
      </w:r>
      <w:r>
        <w:t xml:space="preserve"> significa che il problema appartiene al funzionamento del sistema, non al significato di una decisione.</w:t>
      </w:r>
    </w:p>
    <w:p>
      <w:pPr>
        <w:spacing w:after="120"/>
      </w:pPr>
      <w:r>
        <w:rPr>
          <w:b/>
          <w:bCs/>
        </w:rPr>
        <w:t xml:space="preserve">Deterministica</w:t>
      </w:r>
      <w:r>
        <w:t xml:space="preserve"> significa che il fallimento può essere riconosciuto attraverso una regola o un controllo preciso, senza dover interpretare semanticamente la situazione.</w:t>
      </w:r>
    </w:p>
    <w:p>
      <w:pPr>
        <w:spacing w:after="120"/>
      </w:pPr>
      <w:r>
        <w:rPr>
          <w:b/>
          <w:bCs/>
        </w:rPr>
        <w:t xml:space="preserve">Bloccante</w:t>
      </w:r>
      <w:r>
        <w:t xml:space="preserve"> significa che quella failure impedisce una transizione o una proiezione che il sistema avrebbe dovuto completare.</w:t>
      </w:r>
    </w:p>
    <w:p>
      <w:pPr>
        <w:spacing w:after="120"/>
      </w:pPr>
      <w:r>
        <w:t xml:space="preserve">Un esempio astratto può chiarire la differenza.</w:t>
      </w:r>
    </w:p>
    <w:p>
      <w:pPr>
        <w:spacing w:after="120"/>
      </w:pPr>
      <w:r>
        <w:t xml:space="preserve">Immaginiamo che una procedura debba leggere un oggetto strutturato che contiene cinque campi obbligatori. Uno di quei campi manca. Il validatore lo rileva e rifiuta l’oggetto.</w:t>
      </w:r>
    </w:p>
    <w:p>
      <w:pPr>
        <w:spacing w:after="120"/>
      </w:pPr>
      <w:r>
        <w:t xml:space="preserve">Questo è un problema tecnico deterministico: la regola è esplicita, il controllo è riproducibile e il sistema sa esattamente perché non può procedere.</w:t>
      </w:r>
    </w:p>
    <w:p>
      <w:pPr>
        <w:spacing w:after="120"/>
      </w:pPr>
      <w:r>
        <w:t xml:space="preserve">Diverso sarebbe il caso in cui il documento esista ma il suo significato sia ambiguo. In quel caso non basta una technical issue per decidere cosa sia corretto: serve una valutazione cognitiva o un’autorità appropriata.</w:t>
      </w:r>
    </w:p>
    <w:p>
      <w:pPr>
        <w:spacing w:after="120"/>
      </w:pPr>
      <w:r>
        <w:t xml:space="preserve">PROT-020 non confonde questi due piani.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49.2 Perché il semplice log non è sufficiente</w:t>
      </w:r>
    </w:p>
    <w:p>
      <w:pPr>
        <w:spacing w:after="120"/>
      </w:pPr>
      <w:r>
        <w:t xml:space="preserve">Molti sistemi producono log.</w:t>
      </w:r>
    </w:p>
    <w:p>
      <w:pPr>
        <w:spacing w:after="120"/>
      </w:pPr>
      <w:r>
        <w:t xml:space="preserve">Un log può essere molto utile: registra messaggi, errori, timestamp, eventi e dettagli tecnici. Ma un log non è automaticamente una memoria operativa strutturata.</w:t>
      </w:r>
    </w:p>
    <w:p>
      <w:pPr>
        <w:spacing w:after="120"/>
      </w:pPr>
      <w:r>
        <w:t xml:space="preserve">Il problema è che un errore perso in centinaia o migliaia di righe può essere difficile da recuperare e ancora più difficile da trattare come oggetto con un proprio ciclo di vita.</w:t>
      </w:r>
    </w:p>
    <w:p>
      <w:pPr>
        <w:spacing w:after="120"/>
      </w:pPr>
      <w:r>
        <w:t xml:space="preserve">PROT-020 introduce quindi una distinzione: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LOG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descrive eventi tecnici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TECHNICAL ISSUE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rappresenta un problema tecnico persistente con identità e stato</w:t>
      </w:r>
    </w:p>
    <w:p>
      <w:pPr>
        <w:spacing w:after="120"/>
      </w:pPr>
    </w:p>
    <w:p>
      <w:pPr>
        <w:spacing w:after="120"/>
      </w:pPr>
      <w:r>
        <w:t xml:space="preserve">La technical issue non sostituisce i log. Li completa quando il fallimento è abbastanza importante da impedire il normale avanzamento del sistema.</w:t>
      </w:r>
    </w:p>
    <w:p>
      <w:pPr>
        <w:spacing w:after="120"/>
      </w:pPr>
      <w:r>
        <w:t xml:space="preserve">Il vantaggio è che il problema smette di essere soltanto “qualcosa che è successo” e diventa “qualcosa che è ancora aperto oppure è stato chiuso con una precisa evidenza di risoluzione”.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49.3 Una issue è un oggetto persistente</w:t>
      </w:r>
    </w:p>
    <w:p>
      <w:pPr>
        <w:spacing w:after="120"/>
      </w:pPr>
      <w:r>
        <w:t xml:space="preserve">La baseline corrente persiste ogni technical issue in un oggetto dedicato del runtime del progetto.</w:t>
      </w:r>
    </w:p>
    <w:p>
      <w:pPr>
        <w:spacing w:after="120"/>
      </w:pPr>
      <w:r>
        <w:t xml:space="preserve">Il percorso tecnico previsto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projects/&lt;project-id&gt;/runtime/technical-issues/WCM-ISSUE-*.json</w:t>
      </w:r>
    </w:p>
    <w:p>
      <w:pPr>
        <w:spacing w:after="120"/>
      </w:pPr>
    </w:p>
    <w:p>
      <w:pPr>
        <w:spacing w:after="120"/>
      </w:pPr>
      <w:r>
        <w:t xml:space="preserve">Per un lettore non tecnico, il concetto importante non è il formato del file.</w:t>
      </w:r>
    </w:p>
    <w:p>
      <w:pPr>
        <w:spacing w:after="120"/>
      </w:pPr>
      <w:r>
        <w:t xml:space="preserve">Conta il fatto che la issue: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sopravvive alla sessione corrente;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possiede un’identità stabile;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appartiene a un progetto preciso;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conserva la fonte del problema;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espone uno stato;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può essere riletta da altri componenti;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resta nello storico anche dopo la chiusura.</w:t>
      </w:r>
    </w:p>
    <w:p>
      <w:pPr>
        <w:spacing w:after="120"/>
      </w:pPr>
      <w:r>
        <w:t xml:space="preserve">Questo la rende parte della Persistent Organizational Memory relativa al funzionamento operativo del sistema.</w:t>
      </w:r>
    </w:p>
    <w:p>
      <w:pPr>
        <w:spacing w:after="120"/>
      </w:pPr>
      <w:r>
        <w:t xml:space="preserve">La conversazione può descrivere il problema. La technical issue lo rende durevole.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49.4 Identità stabile: lo stesso problema non deve diventare dieci problemi</w:t>
      </w:r>
    </w:p>
    <w:p>
      <w:pPr>
        <w:spacing w:after="120"/>
      </w:pPr>
      <w:r>
        <w:t xml:space="preserve">PROT-020 assegna a ogni issue un identificatore stabile nel formato: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WCM-ISSUE-YYYYMMDD-XXXXXXXXXX</w:t>
      </w:r>
    </w:p>
    <w:p>
      <w:pPr>
        <w:spacing w:after="120"/>
      </w:pPr>
    </w:p>
    <w:p>
      <w:pPr>
        <w:spacing w:after="120"/>
      </w:pPr>
      <w:r>
        <w:t xml:space="preserve">La forma esatta dell’identificatore è meno importante del principio.</w:t>
      </w:r>
    </w:p>
    <w:p>
      <w:pPr>
        <w:spacing w:after="120"/>
      </w:pPr>
      <w:r>
        <w:t xml:space="preserve">L’identità deve dipendere dall’evidenza tecnica, non dal modo in cui una persona o un’interfaccia decide di descriverla.</w:t>
      </w:r>
    </w:p>
    <w:p>
      <w:pPr>
        <w:spacing w:after="120"/>
      </w:pPr>
      <w:r>
        <w:t xml:space="preserve">Questo evita una situazione comune nei sistemi poco strutturati: lo stesso problema viene rilevato più volte, con parole leggermente diverse, e finisce per sembrare una collezione di problemi differenti.</w:t>
      </w:r>
    </w:p>
    <w:p>
      <w:pPr>
        <w:spacing w:after="120"/>
      </w:pPr>
      <w:r>
        <w:t xml:space="preserve">Un’identità stabile rende possibili: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deduplicazione;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correlazione tra rilevazioni successive;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chiusura dell’oggetto corretto;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dello storico;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proiezioni coerenti verso interfacce diverse.</w:t>
      </w:r>
    </w:p>
    <w:p>
      <w:pPr>
        <w:spacing w:after="120"/>
      </w:pPr>
      <w:r>
        <w:t xml:space="preserve">La UI può cambiare titolo o presentazione. L’identità operativa non dovrebbe cambiare con essa.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49.5 Che cosa deve sapere il sistema di una issue</w:t>
      </w:r>
    </w:p>
    <w:p>
      <w:pPr>
        <w:spacing w:after="120"/>
      </w:pPr>
      <w:r>
        <w:t xml:space="preserve">La baseline V1 definisce un insieme minimo di informazioni.</w:t>
      </w:r>
    </w:p>
    <w:p>
      <w:pPr>
        <w:spacing w:after="120"/>
      </w:pPr>
      <w:r>
        <w:t xml:space="preserve">In forma semplificata, una technical issue deve poter rispondere a queste domande: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qual è la sua identità?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 quale progetto appartiene?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che tipo di problema è?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è aperta o chiusa?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blocca realmente qualcosa?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chi o quale componente l’ha rilevata?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quando è stata rilevata?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qual è il codice di errore?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qual è il dettaglio tecnico?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qual è la fonte esatta da cui deriva?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qual era la versione della fonte al momento della rilevazione?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 è chiusa, quando, da chi e con quale nota di risoluzione?</w:t>
      </w:r>
    </w:p>
    <w:p>
      <w:pPr>
        <w:spacing w:after="120"/>
      </w:pPr>
      <w:r>
        <w:t xml:space="preserve">La versione tecnica di questi dati usa campi strutturati come </w:t>
      </w:r>
      <w:r>
        <w:rPr>
          <w:rFonts w:ascii="Courier New" w:cs="Courier New" w:eastAsia="Courier New" w:hAnsi="Courier New"/>
        </w:rPr>
        <w:t xml:space="preserve">issue_id</w:t>
      </w:r>
      <w:r>
        <w:t xml:space="preserve">, </w:t>
      </w:r>
      <w:r>
        <w:rPr>
          <w:rFonts w:ascii="Courier New" w:cs="Courier New" w:eastAsia="Courier New" w:hAnsi="Courier New"/>
        </w:rPr>
        <w:t xml:space="preserve">project_id</w:t>
      </w:r>
      <w:r>
        <w:t xml:space="preserve">, </w:t>
      </w:r>
      <w:r>
        <w:rPr>
          <w:rFonts w:ascii="Courier New" w:cs="Courier New" w:eastAsia="Courier New" w:hAnsi="Courier New"/>
        </w:rPr>
        <w:t xml:space="preserve">status</w:t>
      </w:r>
      <w:r>
        <w:t xml:space="preserve">, </w:t>
      </w:r>
      <w:r>
        <w:rPr>
          <w:rFonts w:ascii="Courier New" w:cs="Courier New" w:eastAsia="Courier New" w:hAnsi="Courier New"/>
        </w:rPr>
        <w:t xml:space="preserve">error_code</w:t>
      </w:r>
      <w:r>
        <w:t xml:space="preserve">, </w:t>
      </w:r>
      <w:r>
        <w:rPr>
          <w:rFonts w:ascii="Courier New" w:cs="Courier New" w:eastAsia="Courier New" w:hAnsi="Courier New"/>
        </w:rPr>
        <w:t xml:space="preserve">source_path</w:t>
      </w:r>
      <w:r>
        <w:t xml:space="preserve">, </w:t>
      </w:r>
      <w:r>
        <w:rPr>
          <w:rFonts w:ascii="Courier New" w:cs="Courier New" w:eastAsia="Courier New" w:hAnsi="Courier New"/>
        </w:rPr>
        <w:t xml:space="preserve">source_sha</w:t>
      </w:r>
      <w:r>
        <w:t xml:space="preserve">, </w:t>
      </w:r>
      <w:r>
        <w:rPr>
          <w:rFonts w:ascii="Courier New" w:cs="Courier New" w:eastAsia="Courier New" w:hAnsi="Courier New"/>
        </w:rPr>
        <w:t xml:space="preserve">closed_at</w:t>
      </w:r>
      <w:r>
        <w:t xml:space="preserve"> e </w:t>
      </w:r>
      <w:r>
        <w:rPr>
          <w:rFonts w:ascii="Courier New" w:cs="Courier New" w:eastAsia="Courier New" w:hAnsi="Courier New"/>
        </w:rPr>
        <w:t xml:space="preserve">resolution_note</w:t>
      </w:r>
      <w:r>
        <w:t xml:space="preserve">.</w:t>
      </w:r>
    </w:p>
    <w:p>
      <w:pPr>
        <w:spacing w:after="120"/>
      </w:pPr>
      <w:r>
        <w:t xml:space="preserve">Il significato organizzativo è più importante del formato: una issue deve essere abbastanza precisa da poter essere ricostruita senza affidarsi alla memoria di chi l’ha vista per primo.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49.6 Quando una technical issue può essere aperta</w:t>
      </w:r>
    </w:p>
    <w:p>
      <w:pPr>
        <w:spacing w:after="120"/>
      </w:pPr>
      <w:r>
        <w:t xml:space="preserve">PROT-020 non autorizza ad aprire una issue per qualsiasi anomalia.</w:t>
      </w:r>
    </w:p>
    <w:p>
      <w:pPr>
        <w:spacing w:after="120"/>
      </w:pPr>
      <w:r>
        <w:t xml:space="preserve">La baseline richiede quattro condizioni.</w:t>
      </w:r>
    </w:p>
    <w:p>
      <w:pPr>
        <w:pStyle w:val="Heading2"/>
      </w:pPr>
      <w:r>
        <w:t xml:space="preserve">1. Esiste un errore strutturato e riproducibile</w:t>
      </w:r>
    </w:p>
    <w:p>
      <w:pPr>
        <w:spacing w:after="120"/>
      </w:pPr>
      <w:r>
        <w:t xml:space="preserve">Il problema deve poter essere osservato nuovamente applicando lo stesso controllo alle stesse condizioni rilevanti.</w:t>
      </w:r>
    </w:p>
    <w:p>
      <w:pPr>
        <w:spacing w:after="120"/>
      </w:pPr>
      <w:r>
        <w:t xml:space="preserve">Non basta una sensazione del tipo “qualcosa sembra strano”.</w:t>
      </w:r>
    </w:p>
    <w:p>
      <w:pPr>
        <w:pStyle w:val="Heading2"/>
      </w:pPr>
      <w:r>
        <w:t xml:space="preserve">2. La failure blocca una transizione o una proiezione prevista</w:t>
      </w:r>
    </w:p>
    <w:p>
      <w:pPr>
        <w:spacing w:after="120"/>
      </w:pPr>
      <w:r>
        <w:t xml:space="preserve">L’anomalia deve avere un effetto operativo reale.</w:t>
      </w:r>
    </w:p>
    <w:p>
      <w:pPr>
        <w:spacing w:after="120"/>
      </w:pPr>
      <w:r>
        <w:t xml:space="preserve">Un dettaglio cosmetico o un warning innocuo non diventa automaticamente technical issue bloccante.</w:t>
      </w:r>
    </w:p>
    <w:p>
      <w:pPr>
        <w:pStyle w:val="Heading2"/>
      </w:pPr>
      <w:r>
        <w:t xml:space="preserve">3. Fonte e versione sono identificabili</w:t>
      </w:r>
    </w:p>
    <w:p>
      <w:pPr>
        <w:spacing w:after="120"/>
      </w:pPr>
      <w:r>
        <w:t xml:space="preserve">Il sistema deve sapere dove nasce il problema e quale versione della fonte lo ha prodotto.</w:t>
      </w:r>
    </w:p>
    <w:p>
      <w:pPr>
        <w:spacing w:after="120"/>
      </w:pPr>
      <w:r>
        <w:t xml:space="preserve">Questo protegge la lineage dell’evidenza.</w:t>
      </w:r>
    </w:p>
    <w:p>
      <w:pPr>
        <w:pStyle w:val="Heading2"/>
      </w:pPr>
      <w:r>
        <w:t xml:space="preserve">4. Non serve interpretazione semantica per sapere che il controllo è fallito</w:t>
      </w:r>
    </w:p>
    <w:p>
      <w:pPr>
        <w:spacing w:after="120"/>
      </w:pPr>
      <w:r>
        <w:t xml:space="preserve">Il sistema può aprire la issue quando la failure è meccanicamente determinabile.</w:t>
      </w:r>
    </w:p>
    <w:p>
      <w:pPr>
        <w:spacing w:after="120"/>
      </w:pPr>
      <w:r>
        <w:t xml:space="preserve">Se invece bisogna decidere il significato di una regola, scegliere tra alternative o interpretare una contraddizione, PROT-020 non crea authority dove non esiste.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49.7 Aprire una issue non significa modificare il workflow</w:t>
      </w:r>
    </w:p>
    <w:p>
      <w:pPr>
        <w:spacing w:after="120"/>
      </w:pPr>
      <w:r>
        <w:t xml:space="preserve">Questa distinzione è essenziale.</w:t>
      </w:r>
    </w:p>
    <w:p>
      <w:pPr>
        <w:spacing w:after="120"/>
      </w:pPr>
      <w:r>
        <w:t xml:space="preserve">La technical issue osserva e registra un problema. Non sostituisce il workflow che ha incontrato quel problema.</w:t>
      </w:r>
    </w:p>
    <w:p>
      <w:pPr>
        <w:spacing w:after="120"/>
      </w:pPr>
      <w:r>
        <w:t xml:space="preserve">L’apertura della issue: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non modifica automaticamente il workflow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non crea authority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non crea automaticamente una richiesta di intervento umano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non rende valida la transizione che era fallita</w:t>
      </w:r>
      <w:r>
        <w:t xml:space="preserve">.</w:t>
      </w:r>
    </w:p>
    <w:p>
      <w:pPr>
        <w:spacing w:after="120"/>
      </w:pPr>
      <w:r>
        <w:t xml:space="preserve">Possiamo rappresentarlo così: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CONTROLLO FALLISCE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FAIL CLOSED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TECHNICAL ISSUE OPEN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TRACCIA DUREVOLE DEL PROBLEMA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ISSUE OPEN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 WORKFLOW CORRETTO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 TRANSIZIONE COMPLETATA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 AUTHORITY CONCESSA</w:t>
      </w:r>
    </w:p>
    <w:p>
      <w:pPr>
        <w:spacing w:after="120"/>
      </w:pPr>
    </w:p>
    <w:p>
      <w:pPr>
        <w:spacing w:after="120"/>
      </w:pPr>
      <w:r>
        <w:t xml:space="preserve">La issue è una memoria del problema, non un permesso per aggirarlo.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49.8 Technical issue non significa automaticamente “serve una persona”</w:t>
      </w:r>
    </w:p>
    <w:p>
      <w:pPr>
        <w:spacing w:after="120"/>
      </w:pPr>
      <w:r>
        <w:t xml:space="preserve">Quando un sistema incontra un problema, la tentazione più semplice è notificare un essere umano.</w:t>
      </w:r>
    </w:p>
    <w:p>
      <w:pPr>
        <w:spacing w:after="120"/>
      </w:pPr>
      <w:r>
        <w:t xml:space="preserve">Ma un’organizzazione intelligente dovrebbe prima distinguere ciò che richiede davvero una decisione da ciò che richiede soltanto una riparazione tecnica.</w:t>
      </w:r>
    </w:p>
    <w:p>
      <w:pPr>
        <w:spacing w:after="120"/>
      </w:pPr>
      <w:r>
        <w:t xml:space="preserve">PROT-020 stabilisce quindi che l’apertura di una issue non crea automaticamente un </w:t>
      </w:r>
      <w:r>
        <w:rPr>
          <w:rFonts w:ascii="Courier New" w:cs="Courier New" w:eastAsia="Courier New" w:hAnsi="Courier New"/>
        </w:rPr>
        <w:t xml:space="preserve">Need</w:t>
      </w:r>
      <w:r>
        <w:t xml:space="preserve"> umano.</w:t>
      </w:r>
    </w:p>
    <w:p>
      <w:pPr>
        <w:spacing w:after="120"/>
      </w:pPr>
      <w:r>
        <w:t xml:space="preserve">Questo protegge l’attenzione delle persone.</w:t>
      </w:r>
    </w:p>
    <w:p>
      <w:pPr>
        <w:spacing w:after="120"/>
      </w:pPr>
      <w:r>
        <w:t xml:space="preserve">Un errore tecnico può essere serio senza richiedere una decisione strategica. Può essere necessario correggere un file malformato, riallineare una proiezione, ripristinare una pipeline o rieseguire un controllo.</w:t>
      </w:r>
    </w:p>
    <w:p>
      <w:pPr>
        <w:spacing w:after="120"/>
      </w:pPr>
      <w:r>
        <w:t xml:space="preserve">Solo se la risoluzione supera il perimetro tecnico e richiede authority o una decisione, allora entreranno in gioco i gate appropriati.</w:t>
      </w:r>
    </w:p>
    <w:p>
      <w:pPr>
        <w:spacing w:after="120"/>
      </w:pPr>
      <w:r>
        <w:t xml:space="preserve">La technical issue, da sola, non inventa quel passaggio.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49.9 La projection: rendere visibile la issue senza spostare la verità</w:t>
      </w:r>
    </w:p>
    <w:p>
      <w:pPr>
        <w:spacing w:after="120"/>
      </w:pPr>
      <w:r>
        <w:t xml:space="preserve">Una issue persistita nel runtime deve poter essere mostrata a chi governa il sistema.</w:t>
      </w:r>
    </w:p>
    <w:p>
      <w:pPr>
        <w:spacing w:after="120"/>
      </w:pPr>
      <w:r>
        <w:t xml:space="preserve">La baseline corrente prevede una pipeline di proiezione indipendente: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issue JSON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validazione deterministica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Technical Issue Projector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read-model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Mission Control / area issue</w:t>
      </w:r>
    </w:p>
    <w:p>
      <w:pPr>
        <w:spacing w:after="120"/>
      </w:pPr>
    </w:p>
    <w:p>
      <w:pPr>
        <w:spacing w:after="120"/>
      </w:pPr>
      <w:r>
        <w:t xml:space="preserve">Il principio è lo stesso già incontrato parlando di altre proiezioni WCM: l’interfaccia è una vista della realtà persistita, non la sua fonte originaria.</w:t>
      </w:r>
    </w:p>
    <w:p>
      <w:pPr>
        <w:spacing w:after="120"/>
      </w:pPr>
      <w:r>
        <w:t xml:space="preserve">La source of truth rimane l’oggetto persistente.</w:t>
      </w:r>
    </w:p>
    <w:p>
      <w:pPr>
        <w:spacing w:after="120"/>
      </w:pPr>
      <w:r>
        <w:t xml:space="preserve">Questo significa che se l’interfaccia non mostra temporaneamente la issue, la issue non cessa di esistere. E se una UI presenta un dato diverso dalla fonte, non è la UI a riscrivere automaticamente la realtà.</w:t>
      </w:r>
    </w:p>
    <w:p>
      <w:pPr>
        <w:spacing w:after="120"/>
      </w:pPr>
      <w:r>
        <w:t xml:space="preserve">La projection deve inoltre essere ledger/upsert-only: una issue che non compare in un aggiornamento non viene cancellata semplicemente per omissione.</w:t>
      </w:r>
    </w:p>
    <w:p>
      <w:pPr>
        <w:spacing w:after="120"/>
      </w:pPr>
      <w:r>
        <w:t xml:space="preserve">È un’altra forma di protezione contro la perdita silenziosa di memoria operativa.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49.10 OPEN e CLOSED: un ciclo volutamente semplice</w:t>
      </w:r>
    </w:p>
    <w:p>
      <w:pPr>
        <w:spacing w:after="120"/>
      </w:pPr>
      <w:r>
        <w:t xml:space="preserve">La V1 usa soltanto due stati: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OPEN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CLOSED</w:t>
      </w:r>
    </w:p>
    <w:p>
      <w:pPr>
        <w:spacing w:after="120"/>
      </w:pPr>
    </w:p>
    <w:p>
      <w:pPr>
        <w:spacing w:after="120"/>
      </w:pPr>
      <w:r>
        <w:t xml:space="preserve">Questa semplicità è intenzionale.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OPEN</w:t>
      </w:r>
      <w:r>
        <w:t xml:space="preserve"> significa che la failure tecnica è ancora considerata irrisolta secondo i criteri del protocollo.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CLOSED</w:t>
      </w:r>
      <w:r>
        <w:t xml:space="preserve"> significa che esistono le condizioni richieste per dichiarare tecnicamente risolto quel problema.</w:t>
      </w:r>
    </w:p>
    <w:p>
      <w:pPr>
        <w:spacing w:after="120"/>
      </w:pPr>
      <w:r>
        <w:t xml:space="preserve">Non ci sono, in V1, stati come “assegnato”, “in analisi”, “in lavorazione”, “in attesa”, “risolto parzialmente” o “rifiutato”.</w:t>
      </w:r>
    </w:p>
    <w:p>
      <w:pPr>
        <w:spacing w:after="120"/>
      </w:pPr>
      <w:r>
        <w:t xml:space="preserve">PROT-020 non vuole costruire un workflow di ticketing completo dentro il WCM. Vuole soltanto assicurare che un problema tecnico bloccante non scompaia e che la sua chiusura sia verificabile.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49.11 La chiusura è manuale tecnica</w:t>
      </w:r>
    </w:p>
    <w:p>
      <w:pPr>
        <w:spacing w:after="120"/>
      </w:pPr>
      <w:r>
        <w:t xml:space="preserve">Una issue non si chiude automaticamente solo perché il controllo successivo è tornato verde.</w:t>
      </w:r>
    </w:p>
    <w:p>
      <w:pPr>
        <w:spacing w:after="120"/>
      </w:pPr>
      <w:r>
        <w:t xml:space="preserve">La baseline V1 richiede una </w:t>
      </w:r>
      <w:r>
        <w:rPr>
          <w:b/>
          <w:bCs/>
        </w:rPr>
        <w:t xml:space="preserve">chiusura manuale tecnica</w:t>
      </w:r>
      <w:r>
        <w:t xml:space="preserve">.</w:t>
      </w:r>
    </w:p>
    <w:p>
      <w:pPr>
        <w:spacing w:after="120"/>
      </w:pPr>
      <w:r>
        <w:t xml:space="preserve">Prima della transizione </w:t>
      </w:r>
      <w:r>
        <w:rPr>
          <w:rFonts w:ascii="Courier New" w:cs="Courier New" w:eastAsia="Courier New" w:hAnsi="Courier New"/>
        </w:rPr>
        <w:t xml:space="preserve">OPEN → CLOSED</w:t>
      </w:r>
      <w:r>
        <w:t xml:space="preserve"> devono esistere almeno: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repair applicato;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controllo deterministico originariamente fallito ora in PASS;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riconciliazione o proiezione downstream verificata, quando pertinente;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dati di chiusura (</w:t>
      </w:r>
      <w:r>
        <w:rPr>
          <w:rFonts w:ascii="Courier New" w:cs="Courier New" w:eastAsia="Courier New" w:hAnsi="Courier New"/>
        </w:rPr>
        <w:t xml:space="preserve">closed_at</w:t>
      </w:r>
      <w:r>
        <w:t xml:space="preserve">, </w:t>
      </w:r>
      <w:r>
        <w:rPr>
          <w:rFonts w:ascii="Courier New" w:cs="Courier New" w:eastAsia="Courier New" w:hAnsi="Courier New"/>
        </w:rPr>
        <w:t xml:space="preserve">closed_by</w:t>
      </w:r>
      <w:r>
        <w:t xml:space="preserve">, </w:t>
      </w:r>
      <w:r>
        <w:rPr>
          <w:rFonts w:ascii="Courier New" w:cs="Courier New" w:eastAsia="Courier New" w:hAnsi="Courier New"/>
        </w:rPr>
        <w:t xml:space="preserve">resolution_note</w:t>
      </w:r>
      <w:r>
        <w:t xml:space="preserve">).</w:t>
      </w:r>
    </w:p>
    <w:p>
      <w:pPr>
        <w:spacing w:after="120"/>
      </w:pPr>
      <w:r>
        <w:t xml:space="preserve">Questa scelta impedisce un auto-close troppo aggressivo.</w:t>
      </w:r>
    </w:p>
    <w:p>
      <w:pPr>
        <w:spacing w:after="120"/>
      </w:pPr>
      <w:r>
        <w:t xml:space="preserve">Un controllo potrebbe tornare verde per ragioni temporanee o perché è cambiata una condizione esterna. La chiusura richiede invece che il tecnico possa dichiarare quale riparazione è stata applicata e quale evidenza dimostra il recupero.</w:t>
      </w:r>
    </w:p>
    <w:p>
      <w:pPr>
        <w:spacing w:after="120"/>
      </w:pPr>
      <w:r>
        <w:t xml:space="preserve">Il principio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NON FALLISCE PIÙ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 automaticamente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ISSUE CHIUSA</w:t>
      </w:r>
    </w:p>
    <w:p>
      <w:pPr>
        <w:spacing w:after="120"/>
      </w:pPr>
    </w:p>
    <w:p>
      <w:pPr>
        <w:spacing w:after="120"/>
      </w:pPr>
      <w:r>
        <w:t xml:space="preserve">Serve una closure esplicita e ricostruibile.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49.12 Perché la issue chiusa resta nello storico</w:t>
      </w:r>
    </w:p>
    <w:p>
      <w:pPr>
        <w:spacing w:after="120"/>
      </w:pPr>
      <w:r>
        <w:t xml:space="preserve">Una technical issue </w:t>
      </w:r>
      <w:r>
        <w:rPr>
          <w:rFonts w:ascii="Courier New" w:cs="Courier New" w:eastAsia="Courier New" w:hAnsi="Courier New"/>
        </w:rPr>
        <w:t xml:space="preserve">CLOSED</w:t>
      </w:r>
      <w:r>
        <w:t xml:space="preserve"> non viene cancellata.</w:t>
      </w:r>
    </w:p>
    <w:p>
      <w:pPr>
        <w:spacing w:after="120"/>
      </w:pPr>
      <w:r>
        <w:t xml:space="preserve">Questa è una scelta importante per almeno tre ragioni.</w:t>
      </w:r>
    </w:p>
    <w:p>
      <w:pPr>
        <w:spacing w:after="120"/>
      </w:pPr>
      <w:r>
        <w:t xml:space="preserve">La prima è l’auditabilità: deve essere possibile ricostruire che il problema è esistito, come è stato risolto e quando.</w:t>
      </w:r>
    </w:p>
    <w:p>
      <w:pPr>
        <w:spacing w:after="120"/>
      </w:pPr>
      <w:r>
        <w:t xml:space="preserve">La seconda è l’apprendimento: una failure passata può diventare evidence per riconoscere pattern ricorrenti o migliorare il metodo.</w:t>
      </w:r>
    </w:p>
    <w:p>
      <w:pPr>
        <w:spacing w:after="120"/>
      </w:pPr>
      <w:r>
        <w:t xml:space="preserve">La terza è la prevenzione della riscoperta ciclica: se un problema simile torna, il sistema può confrontarlo con casi precedenti invece di trattarlo come completamente nuovo.</w:t>
      </w:r>
    </w:p>
    <w:p>
      <w:pPr>
        <w:spacing w:after="120"/>
      </w:pPr>
      <w:r>
        <w:t xml:space="preserve">La memoria del fallimento, quindi, non è un difetto da nascondere.</w:t>
      </w:r>
    </w:p>
    <w:p>
      <w:pPr>
        <w:spacing w:after="120"/>
      </w:pPr>
      <w:r>
        <w:t xml:space="preserve">È una parte della memoria organizzativa.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49.13 Cosa PROT-020 non introduce</w:t>
      </w:r>
    </w:p>
    <w:p>
      <w:pPr>
        <w:spacing w:after="120"/>
      </w:pPr>
      <w:r>
        <w:t xml:space="preserve">I confini della V1 sono volutamente stretti.</w:t>
      </w:r>
    </w:p>
    <w:p>
      <w:pPr>
        <w:spacing w:after="120"/>
      </w:pPr>
      <w:r>
        <w:t xml:space="preserve">PROT-020 non introduce: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assegnatari;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priorità;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thread di commenti;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workflow di ticket;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auto-close;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escalation automatica verso una persona.</w:t>
      </w:r>
    </w:p>
    <w:p>
      <w:pPr>
        <w:spacing w:after="120"/>
      </w:pPr>
      <w:r>
        <w:t xml:space="preserve">Queste funzioni potrebbero essere utili in futuro, ma cambierebbero il significato della capability.</w:t>
      </w:r>
    </w:p>
    <w:p>
      <w:pPr>
        <w:spacing w:after="120"/>
      </w:pPr>
      <w:r>
        <w:t xml:space="preserve">Un sistema di issue tracking completo richiederebbe nuove regole: ownership, responsabilità, tempi, escalation, notifiche, magari severity e policy differenti.</w:t>
      </w:r>
    </w:p>
    <w:p>
      <w:pPr>
        <w:spacing w:after="120"/>
      </w:pPr>
      <w:r>
        <w:t xml:space="preserve">La baseline corrente non presume che tutto ciò esista.</w:t>
      </w:r>
    </w:p>
    <w:p>
      <w:pPr>
        <w:spacing w:after="120"/>
      </w:pPr>
      <w:r>
        <w:t xml:space="preserve">Questo è un esempio di maturità controllata: implementare ciò che serve per risolvere un problema preciso senza trasformare una capacità locale in una piattaforma molto più ampia senza una decisione esplicita.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49.14 Failure della issue stessa</w:t>
      </w:r>
    </w:p>
    <w:p>
      <w:pPr>
        <w:spacing w:after="120"/>
      </w:pPr>
      <w:r>
        <w:t xml:space="preserve">Anche il sistema che registra problemi può avere problemi.</w:t>
      </w:r>
    </w:p>
    <w:p>
      <w:pPr>
        <w:spacing w:after="120"/>
      </w:pPr>
      <w:r>
        <w:t xml:space="preserve">PROT-020 applica quindi il fail closed anche alla propria projection.</w:t>
      </w:r>
    </w:p>
    <w:p>
      <w:pPr>
        <w:spacing w:after="120"/>
      </w:pPr>
      <w:r>
        <w:t xml:space="preserve">Una issue malformata, un identificatore non valido, una source fuori dallo scope previsto o uno stato incoerente devono impedire una proiezione considerata valida.</w:t>
      </w:r>
    </w:p>
    <w:p>
      <w:pPr>
        <w:spacing w:after="120"/>
      </w:pPr>
      <w:r>
        <w:t xml:space="preserve">Il sistema non deve “aggiustare a intuito” una issue solo per riuscire a mostrarla.</w:t>
      </w:r>
    </w:p>
    <w:p>
      <w:pPr>
        <w:spacing w:after="120"/>
      </w:pPr>
      <w:r>
        <w:t xml:space="preserve">Questo evita una contraddizione: usare un sistema nato per rendere osservabili failure deterministiche e poi interpretare in modo probabilistico gli stessi dati tecnici che dovrebbero essere precisi.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49.15 Se fallisce il Technical Issue Projector</w:t>
      </w:r>
    </w:p>
    <w:p>
      <w:pPr>
        <w:spacing w:after="120"/>
      </w:pPr>
      <w:r>
        <w:t xml:space="preserve">La projection è un servizio downstream.</w:t>
      </w:r>
    </w:p>
    <w:p>
      <w:pPr>
        <w:spacing w:after="120"/>
      </w:pPr>
      <w:r>
        <w:t xml:space="preserve">Se il projector che porta le issue verso il read-model fallisce, questo non rende valido il workflow principale e non cancella la source persistente.</w:t>
      </w:r>
    </w:p>
    <w:p>
      <w:pPr>
        <w:spacing w:after="120"/>
      </w:pPr>
      <w:r>
        <w:t xml:space="preserve">La gerarchia concettuale resta: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SOURCE PERSISTENTE DELLA ISSUE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VALIDAZIONE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PROJECTION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INTERFACCIA</w:t>
      </w:r>
    </w:p>
    <w:p>
      <w:pPr>
        <w:spacing w:after="120"/>
      </w:pPr>
    </w:p>
    <w:p>
      <w:pPr>
        <w:spacing w:after="120"/>
      </w:pPr>
      <w:r>
        <w:t xml:space="preserve">Se la projection fallisce, il problema è tecnico e deve essere recuperato tecnicamente.</w:t>
      </w:r>
    </w:p>
    <w:p>
      <w:pPr>
        <w:spacing w:after="120"/>
      </w:pPr>
      <w:r>
        <w:t xml:space="preserve">Ma la source rimane la base da cui ricostruire lo stato.</w:t>
      </w:r>
    </w:p>
    <w:p>
      <w:pPr>
        <w:spacing w:after="120"/>
      </w:pPr>
      <w:r>
        <w:t xml:space="preserve">Questa separazione protegge il WCM dal confondere “non lo vedo nella UI” con “non esiste”.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49.16 Un esempio astratto completo</w:t>
      </w:r>
    </w:p>
    <w:p>
      <w:pPr>
        <w:spacing w:after="120"/>
      </w:pPr>
      <w:r>
        <w:t xml:space="preserve">Immaginiamo un workflow che debba produrre una vista strutturata dello stato di un processo.</w:t>
      </w:r>
    </w:p>
    <w:p>
      <w:pPr>
        <w:spacing w:after="120"/>
      </w:pPr>
      <w:r>
        <w:t xml:space="preserve">Prima di pubblicarla, un validatore controlla che il riferimento al documento target sia presente e appartenga allo scope corretto.</w:t>
      </w:r>
    </w:p>
    <w:p>
      <w:pPr>
        <w:spacing w:after="120"/>
      </w:pPr>
      <w:r>
        <w:t xml:space="preserve">Il controllo trova invece un percorso fuori perimetro.</w:t>
      </w:r>
    </w:p>
    <w:p>
      <w:pPr>
        <w:spacing w:after="120"/>
      </w:pPr>
      <w:r>
        <w:t xml:space="preserve">Il flusso corretto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VALIDAZIONE TARGET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FAIL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TRANSIZIONE NON COMPLETATA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TECHNICAL ISSUE OPEN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source_path + source_sha + error_code persistiti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repair tecnico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validazione ripetuta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PASS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reconciliation/projection verificata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chiusura tecnica esplicita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ISSUE CLOSED</w:t>
      </w:r>
    </w:p>
    <w:p>
      <w:pPr>
        <w:spacing w:after="120"/>
      </w:pPr>
    </w:p>
    <w:p>
      <w:pPr>
        <w:spacing w:after="120"/>
      </w:pPr>
      <w:r>
        <w:t xml:space="preserve">Ciò che non deve accadere è altrettanto importante: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validatore non deve ignorare il percorso errato;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issue non deve concedere authority;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UI non deve diventare source of truth;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issue non deve scomparire quando è chiusa;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nuova sessione non deve dipendere dalla memoria di chi ha osservato il primo errore.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49.17 Il rapporto con fail closed</w:t>
      </w:r>
    </w:p>
    <w:p>
      <w:pPr>
        <w:spacing w:after="120"/>
      </w:pPr>
      <w:r>
        <w:t xml:space="preserve">PROT-020 non sostituisce il fail closed. Lo completa.</w:t>
      </w:r>
    </w:p>
    <w:p>
      <w:pPr>
        <w:spacing w:after="120"/>
      </w:pPr>
      <w:r>
        <w:t xml:space="preserve">Fail closed risponde alla domanda: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Posso continuare in sicurezza?</w:t>
      </w:r>
    </w:p>
    <w:p>
      <w:pPr>
        <w:spacing w:after="120"/>
      </w:pPr>
      <w:r>
        <w:t xml:space="preserve">Technical Issue Tracking risponde invece a: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Se non posso continuare, come faccio a non perdere il motivo del blocco?</w:t>
      </w:r>
    </w:p>
    <w:p>
      <w:pPr>
        <w:spacing w:after="120"/>
      </w:pPr>
      <w:r>
        <w:t xml:space="preserve">Queste due capacità si rafforzano a vicenda.</w:t>
      </w:r>
    </w:p>
    <w:p>
      <w:pPr>
        <w:spacing w:after="120"/>
      </w:pPr>
      <w:r>
        <w:t xml:space="preserve">Un fail closed senza memoria produce sicurezza momentanea ma scarsa continuità.</w:t>
      </w:r>
    </w:p>
    <w:p>
      <w:pPr>
        <w:spacing w:after="120"/>
      </w:pPr>
      <w:r>
        <w:t xml:space="preserve">Una memoria delle issue senza fail closed produce osservabilità, ma potrebbe lasciare che il sistema continui nonostante il problema.</w:t>
      </w:r>
    </w:p>
    <w:p>
      <w:pPr>
        <w:spacing w:after="120"/>
      </w:pPr>
      <w:r>
        <w:t xml:space="preserve">Il comportamento desiderato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RILEVA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BLOCCA QUANDO NECESSARIO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PERSISTI IL MOTIVO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RIPARA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VERIFICA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CHIUDI CON EVIDENZA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CONSERVA LO STORICO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49.18 Il rapporto con la Persistent Organizational Memory</w:t>
      </w:r>
    </w:p>
    <w:p>
      <w:pPr>
        <w:spacing w:after="120"/>
      </w:pPr>
      <w:r>
        <w:t xml:space="preserve">La technical issue è un esempio concreto di una regola più generale del WCM: ciò che deve influenzare il comportamento futuro non può esistere soltanto nella Working Memory.</w:t>
      </w:r>
    </w:p>
    <w:p>
      <w:pPr>
        <w:spacing w:after="120"/>
      </w:pPr>
      <w:r>
        <w:t xml:space="preserve">Una failure bloccante può accadere in una sessione e venire risolta in un’altra.</w:t>
      </w:r>
    </w:p>
    <w:p>
      <w:pPr>
        <w:spacing w:after="120"/>
      </w:pPr>
      <w:r>
        <w:t xml:space="preserve">Per rendere possibile questa continuità servono: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identità stabile;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stato persistente;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provenance;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evidenza della fonte;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storia della risoluzione.</w:t>
      </w:r>
    </w:p>
    <w:p>
      <w:pPr>
        <w:spacing w:after="120"/>
      </w:pPr>
      <w:r>
        <w:t xml:space="preserve">PROT-020 applica quindi la Dual Memory a un dominio molto specifico: la memoria dei problemi tecnici operativi.</w:t>
      </w:r>
    </w:p>
    <w:p>
      <w:pPr>
        <w:spacing w:after="120"/>
      </w:pPr>
      <w:r>
        <w:t xml:space="preserve">La Working Memory permette di ragionare sul problema.</w:t>
      </w:r>
    </w:p>
    <w:p>
      <w:pPr>
        <w:spacing w:after="120"/>
      </w:pPr>
      <w:r>
        <w:t xml:space="preserve">La Persistent Organizational Memory permette al problema di sopravvivere al ragionamento corrente.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49.19 Il rapporto con l’apprendimento</w:t>
      </w:r>
    </w:p>
    <w:p>
      <w:pPr>
        <w:spacing w:after="120"/>
      </w:pPr>
      <w:r>
        <w:t xml:space="preserve">Una technical issue non è automaticamente un learning.</w:t>
      </w:r>
    </w:p>
    <w:p>
      <w:pPr>
        <w:spacing w:after="120"/>
      </w:pPr>
      <w:r>
        <w:t xml:space="preserve">Questo confine è importante.</w:t>
      </w:r>
    </w:p>
    <w:p>
      <w:pPr>
        <w:spacing w:after="120"/>
      </w:pPr>
      <w:r>
        <w:t xml:space="preserve">Una singola failure può essere locale, accidentale o priva di valore metodologico generale.</w:t>
      </w:r>
    </w:p>
    <w:p>
      <w:pPr>
        <w:spacing w:after="120"/>
      </w:pPr>
      <w:r>
        <w:t xml:space="preserve">Ma la persistenza delle issue crea evidence che il Learning Loop può utilizzare.</w:t>
      </w:r>
    </w:p>
    <w:p>
      <w:pPr>
        <w:spacing w:after="120"/>
      </w:pPr>
      <w:r>
        <w:t xml:space="preserve">Per esempio, più issue simili potrebbero suggerire che: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determinato controllo manca troppo spesso;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stessa classe di errore ricorre;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repair dovrebbe diventare deterministico;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protocollo dovrebbe essere rafforzato;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capability presenta una fragilità sistematica.</w:t>
      </w:r>
    </w:p>
    <w:p>
      <w:pPr>
        <w:spacing w:after="120"/>
      </w:pPr>
      <w:r>
        <w:t xml:space="preserve">La sequenza concettuale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TECHNICAL ISSUE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EVIDENCE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REVIEW COGNITIVA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eventuale CANDIDATE LEARNING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eventuale modifica del metodo tramite authority appropriata</w:t>
      </w:r>
    </w:p>
    <w:p>
      <w:pPr>
        <w:spacing w:after="120"/>
      </w:pPr>
    </w:p>
    <w:p>
      <w:pPr>
        <w:spacing w:after="120"/>
      </w:pPr>
      <w:r>
        <w:t xml:space="preserve">La issue conserva il fatto.</w:t>
      </w:r>
    </w:p>
    <w:p>
      <w:pPr>
        <w:spacing w:after="120"/>
      </w:pPr>
      <w:r>
        <w:t xml:space="preserve">Il Learning System decide se quel fatto contiene una lezione utile.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49.20 Perché questa distinzione rende il sistema più intelligente</w:t>
      </w:r>
    </w:p>
    <w:p>
      <w:pPr>
        <w:spacing w:after="120"/>
      </w:pPr>
      <w:r>
        <w:t xml:space="preserve">Un’organizzazione che dimentica i propri errori è condannata a riscoprirli.</w:t>
      </w:r>
    </w:p>
    <w:p>
      <w:pPr>
        <w:spacing w:after="120"/>
      </w:pPr>
      <w:r>
        <w:t xml:space="preserve">Un’organizzazione che registra ogni errore ma non sa distinguerlo dal rumore crea invece un archivio ingestibile.</w:t>
      </w:r>
    </w:p>
    <w:p>
      <w:pPr>
        <w:spacing w:after="120"/>
      </w:pPr>
      <w:r>
        <w:t xml:space="preserve">PROT-020 occupa una posizione intermedia: registra soltanto una classe precisa di failure tecniche bloccanti, con criteri strutturati e un ciclo minimo di apertura e chiusura.</w:t>
      </w:r>
    </w:p>
    <w:p>
      <w:pPr>
        <w:spacing w:after="120"/>
      </w:pPr>
      <w:r>
        <w:t xml:space="preserve">Questo rende possibile costruire nel tempo una memoria dei fallimenti tecnici senza trasformare ogni warning in un evento organizzativo importante.</w:t>
      </w:r>
    </w:p>
    <w:p>
      <w:pPr>
        <w:spacing w:after="120"/>
      </w:pPr>
      <w:r>
        <w:t xml:space="preserve">La capacità è ancora V1 e in field validation. Non dimostra che ogni failure del WCM sia già classificata o gestita automaticamente.</w:t>
      </w:r>
    </w:p>
    <w:p>
      <w:pPr>
        <w:spacing w:after="120"/>
      </w:pPr>
      <w:r>
        <w:t xml:space="preserve">Dimostra invece una direzione architetturale precisa: </w:t>
      </w:r>
      <w:r>
        <w:rPr>
          <w:b/>
          <w:bCs/>
        </w:rPr>
        <w:t xml:space="preserve">un errore che blocca il sistema non deve scomparire con la sessione che lo ha osservato.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49.21 Cosa protegge PROT-020</w:t>
      </w:r>
    </w:p>
    <w:p>
      <w:pPr>
        <w:spacing w:after="120"/>
      </w:pPr>
      <w:r>
        <w:t xml:space="preserve">Il protocollo protegge soprattutto cinque proprietà.</w:t>
      </w:r>
    </w:p>
    <w:p>
      <w:pPr>
        <w:pStyle w:val="Heading2"/>
      </w:pPr>
      <w:r>
        <w:t xml:space="preserve">1. Osservabilità</w:t>
      </w:r>
    </w:p>
    <w:p>
      <w:pPr>
        <w:spacing w:after="120"/>
      </w:pPr>
      <w:r>
        <w:t xml:space="preserve">Il sistema non si limita a fermarsi: rende visibile il motivo.</w:t>
      </w:r>
    </w:p>
    <w:p>
      <w:pPr>
        <w:pStyle w:val="Heading2"/>
      </w:pPr>
      <w:r>
        <w:t xml:space="preserve">2. Continuità</w:t>
      </w:r>
    </w:p>
    <w:p>
      <w:pPr>
        <w:spacing w:after="120"/>
      </w:pPr>
      <w:r>
        <w:t xml:space="preserve">Il problema sopravvive alle sessioni e può essere ripreso.</w:t>
      </w:r>
    </w:p>
    <w:p>
      <w:pPr>
        <w:pStyle w:val="Heading2"/>
      </w:pPr>
      <w:r>
        <w:t xml:space="preserve">3. Provenance</w:t>
      </w:r>
    </w:p>
    <w:p>
      <w:pPr>
        <w:spacing w:after="120"/>
      </w:pPr>
      <w:r>
        <w:t xml:space="preserve">La issue conserva fonte e versione dell’evidenza tecnica.</w:t>
      </w:r>
    </w:p>
    <w:p>
      <w:pPr>
        <w:pStyle w:val="Heading2"/>
      </w:pPr>
      <w:r>
        <w:t xml:space="preserve">4. Authority boundary</w:t>
      </w:r>
    </w:p>
    <w:p>
      <w:pPr>
        <w:spacing w:after="120"/>
      </w:pPr>
      <w:r>
        <w:t xml:space="preserve">La registrazione di un problema non crea permessi o decisioni che non esistono.</w:t>
      </w:r>
    </w:p>
    <w:p>
      <w:pPr>
        <w:pStyle w:val="Heading2"/>
      </w:pPr>
      <w:r>
        <w:t xml:space="preserve">5. Storia</w:t>
      </w:r>
    </w:p>
    <w:p>
      <w:pPr>
        <w:spacing w:after="120"/>
      </w:pPr>
      <w:r>
        <w:t xml:space="preserve">La chiusura non cancella il fallimento: conserva l’esperienza.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49.22 Errori che il protocollo vuole evitare</w:t>
      </w:r>
    </w:p>
    <w:p>
      <w:pPr>
        <w:spacing w:after="120"/>
      </w:pPr>
      <w:r>
        <w:t xml:space="preserve">PROT-020 nasce anche per impedire una serie di anti-pattern: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FAILURE TECNICA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messaggio in chat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sessione finisce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problema dimenticato</w:t>
      </w:r>
    </w:p>
    <w:p>
      <w:pPr>
        <w:spacing w:after="120"/>
      </w:pPr>
    </w:p>
    <w:p>
      <w:pPr>
        <w:spacing w:after="120"/>
      </w:pPr>
      <w:r>
        <w:t xml:space="preserve">oppure: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FAILURE TECNICA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issue aperta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issue trattata come authority</w:t>
      </w:r>
    </w:p>
    <w:p>
      <w:pPr>
        <w:spacing w:after="120"/>
      </w:pPr>
    </w:p>
    <w:p>
      <w:pPr>
        <w:spacing w:after="120"/>
      </w:pPr>
      <w:r>
        <w:t xml:space="preserve">oppure: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CONTROLLO TORNA PASS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auto-close senza repair verificato</w:t>
      </w:r>
    </w:p>
    <w:p>
      <w:pPr>
        <w:spacing w:after="120"/>
      </w:pPr>
    </w:p>
    <w:p>
      <w:pPr>
        <w:spacing w:after="120"/>
      </w:pPr>
      <w:r>
        <w:t xml:space="preserve">oppure: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ISSUE NON PIÙ PRESENTE NELLA PROJECTION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cancellata implicitamente</w:t>
      </w:r>
    </w:p>
    <w:p>
      <w:pPr>
        <w:spacing w:after="120"/>
      </w:pPr>
    </w:p>
    <w:p>
      <w:pPr>
        <w:spacing w:after="120"/>
      </w:pPr>
      <w:r>
        <w:t xml:space="preserve">oppure: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ISSUE CHIUSA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storico eliminato</w:t>
      </w:r>
    </w:p>
    <w:p>
      <w:pPr>
        <w:spacing w:after="120"/>
      </w:pPr>
    </w:p>
    <w:p>
      <w:pPr>
        <w:spacing w:after="120"/>
      </w:pPr>
      <w:r>
        <w:t xml:space="preserve">Tutti questi comportamenti ridurrebbero la capacità del WCM di ricostruire la propria storia operativa.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49.23 Maturity: che cosa possiamo dire e che cosa no</w:t>
      </w:r>
    </w:p>
    <w:p>
      <w:pPr>
        <w:spacing w:after="120"/>
      </w:pPr>
      <w:r>
        <w:t xml:space="preserve">PROT-020 è </w:t>
      </w:r>
      <w:r>
        <w:rPr>
          <w:b/>
          <w:bCs/>
        </w:rPr>
        <w:t xml:space="preserve">ACTIVE / FIELD VALIDATION</w:t>
      </w:r>
      <w:r>
        <w:t xml:space="preserve">.</w:t>
      </w:r>
    </w:p>
    <w:p>
      <w:pPr>
        <w:spacing w:after="120"/>
      </w:pPr>
      <w:r>
        <w:t xml:space="preserve">Questo significa che esiste una baseline concreta e utilizzabile, ma la maturità della capability non deve essere sovrastimata.</w:t>
      </w:r>
    </w:p>
    <w:p>
      <w:pPr>
        <w:spacing w:after="120"/>
      </w:pPr>
      <w:r>
        <w:t xml:space="preserve">La V1 possiede: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modello persistente di issue;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identità stabile;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stato </w:t>
      </w:r>
      <w:r>
        <w:rPr>
          <w:rFonts w:ascii="Courier New" w:cs="Courier New" w:eastAsia="Courier New" w:hAnsi="Courier New"/>
        </w:rPr>
        <w:t xml:space="preserve">OPEN/CLOSED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criteri di apertura;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criteri di chiusura;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projection dedicata;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confini espliciti rispetto ad authority, Need e workflow.</w:t>
      </w:r>
    </w:p>
    <w:p>
      <w:pPr>
        <w:spacing w:after="120"/>
      </w:pPr>
      <w:r>
        <w:t xml:space="preserve">Non possiede invece, nella baseline descritta dal protocollo: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sistema completo di ownership;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priorità e severity articolate;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collaborazione tipo ticketing;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auto-close;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escalation automatica;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prova di generalizzazione universale in qualunque contesto operativo.</w:t>
      </w:r>
    </w:p>
    <w:p>
      <w:pPr>
        <w:spacing w:after="120"/>
      </w:pPr>
      <w:r>
        <w:t xml:space="preserve">La maturità corretta è quindi quella di una capability mirata che sta ancora accumulando field evidence.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49.24 In una frase</w:t>
      </w:r>
    </w:p>
    <w:p>
      <w:pPr>
        <w:spacing w:after="120"/>
      </w:pPr>
      <w:r>
        <w:t xml:space="preserve">PROT-020 può essere riassunto così: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Quando una failure tecnica deterministica blocca il WCM, il sistema deve fermarsi in sicurezza e lasciare una traccia durevole, identificabile, verificabile e storicizzata del motivo.</w:t>
      </w:r>
    </w:p>
    <w:p>
      <w:pPr>
        <w:spacing w:after="120"/>
      </w:pPr>
      <w:r>
        <w:t xml:space="preserve">Il fail closed impedisce al sistema di fingere che tutto vada bene.</w:t>
      </w:r>
    </w:p>
    <w:p>
      <w:pPr>
        <w:spacing w:after="120"/>
      </w:pPr>
      <w:r>
        <w:t xml:space="preserve">La technical issue impedisce al sistema di dimenticare perché si è fermato.</w:t>
      </w:r>
    </w:p>
    <w:p>
      <w:pPr>
        <w:spacing w:after="120"/>
      </w:pPr>
      <w:r>
        <w:t xml:space="preserve">Insieme trasformano un errore da evento effimero a parte osservabile della memoria operativa.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Technical Truth Pass — Source Map</w:t>
      </w:r>
    </w:p>
    <w:p>
      <w:pPr>
        <w:spacing w:after="120"/>
      </w:pPr>
      <w:r>
        <w:t xml:space="preserve">Fonti canoniche utilizzate: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WCM_AGENT_START.md</w:t>
      </w:r>
      <w:r>
        <w:t xml:space="preserve"> — source precedence, Persistent Organizational Memory, fail-closed e separazione tra runtime, projection e human view;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wcm/documentation/process-memory-book/BOOK_INDEX.md</w:t>
      </w:r>
      <w:r>
        <w:t xml:space="preserve"> — mapping editoriale CH49 → PROT-020;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wcm/process-book/protocols/PROT-020_TECHNICAL_ISSUE_TRACKING_V1.md</w:t>
      </w:r>
      <w:r>
        <w:t xml:space="preserve"> — fonte tecnica primaria del capitolo.</w:t>
      </w:r>
    </w:p>
    <w:p>
      <w:pPr>
        <w:spacing w:after="120"/>
      </w:pPr>
      <w:r>
        <w:rPr>
          <w:b/>
          <w:bCs/>
        </w:rPr>
        <w:t xml:space="preserve">Maturity qualifier:</w:t>
      </w:r>
      <w:r>
        <w:t xml:space="preserve"> PROT-020 è </w:t>
      </w:r>
      <w:r>
        <w:rPr>
          <w:rFonts w:ascii="Courier New" w:cs="Courier New" w:eastAsia="Courier New" w:hAnsi="Courier New"/>
        </w:rPr>
        <w:t xml:space="preserve">ACTIVE / FIELD VALIDATION</w:t>
      </w:r>
      <w:r>
        <w:t xml:space="preserve">; il capitolo descrive la baseline corrente senza presentarla come sistema di ticketing completo o capability universalmente validata.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49 — PROT-020 — WCM Technical Issue Tracking V1 · FROZEN-49 · source 76696d7 · pag.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  <w:lvl w:ilvl="2" w15:tentative="1">
      <w:start w:val="1"/>
      <w:numFmt w:val="bullet"/>
      <w:lvlText w:val="·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."/>
      <w:lvlJc w:val="left"/>
      <w:pPr>
        <w:ind w:left="840" w:hanging="240"/>
      </w:pPr>
    </w:lvl>
    <w:lvl w:ilvl="2" w15:tentative="1">
      <w:start w:val="1"/>
      <w:numFmt w:val="decimal"/>
      <w:lvlText w:val="%3."/>
      <w:lvlJc w:val="left"/>
      <w:pPr>
        <w:ind w:left="12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2E5C8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Calibri" w:cs="Calibri" w:eastAsia="Calibri" w:hAnsi="Calibri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2026-09-04T09:44:28.860Z</dcterms:created>
  <dcterms:modified xsi:type="dcterms:W3CDTF">2026-09-04T09:44:28.860Z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