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Open Sans" w:cs="Open Sans" w:eastAsia="Open Sans" w:hAnsi="Open Sans"/>
          <w:color w:val="004cc7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004cc7"/>
          <w:sz w:val="32"/>
          <w:szCs w:val="32"/>
          <w:rtl w:val="0"/>
        </w:rPr>
        <w:t xml:space="preserve">LIFTSY</w:t>
      </w:r>
    </w:p>
    <w:p w:rsidR="00000000" w:rsidDel="00000000" w:rsidP="00000000" w:rsidRDefault="00000000" w:rsidRPr="00000000">
      <w:pPr>
        <w:contextualSpacing w:val="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Quicksand" w:cs="Quicksand" w:eastAsia="Quicksand" w:hAnsi="Quicksand"/>
          <w:color w:val="2d3b45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Abstract: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Worker safety is a serious issue that many workers face today, especially those who do repetitive work. In ISE 120, Work Methods and Design Measurement, the NIOSH equation was utilized to determine when a task was dangerous. </w:t>
      </w:r>
      <w:r w:rsidDel="00000000" w:rsidR="00000000" w:rsidRPr="00000000">
        <w:rPr>
          <w:rFonts w:ascii="Quicksand" w:cs="Quicksand" w:eastAsia="Quicksand" w:hAnsi="Quicksand"/>
          <w:color w:val="2d3b45"/>
          <w:rtl w:val="0"/>
        </w:rPr>
        <w:t xml:space="preserve">Liftsy is an application designed to analyze the safety of lifting tasks and prevent manual labor related injuries using algorithms to determine a lifting index. </w:t>
      </w:r>
    </w:p>
    <w:p w:rsidR="00000000" w:rsidDel="00000000" w:rsidP="00000000" w:rsidRDefault="00000000" w:rsidRPr="00000000">
      <w:pPr>
        <w:contextualSpacing w:val="0"/>
        <w:rPr>
          <w:rFonts w:ascii="Quicksand" w:cs="Quicksand" w:eastAsia="Quicksand" w:hAnsi="Quicksand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1.0 Objectives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Quicksand" w:cs="Quicksand" w:eastAsia="Quicksand" w:hAnsi="Quicksand"/>
          <w:highlight w:val="white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1.1 </w:t>
      </w:r>
      <w:r w:rsidDel="00000000" w:rsidR="00000000" w:rsidRPr="00000000">
        <w:rPr>
          <w:rFonts w:ascii="Quicksand" w:cs="Quicksand" w:eastAsia="Quicksand" w:hAnsi="Quicksand"/>
          <w:highlight w:val="white"/>
          <w:rtl w:val="0"/>
        </w:rPr>
        <w:t xml:space="preserve">To make the process for calculating the Lifting Index for tasks simple and user friendly.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Quicksand" w:cs="Quicksand" w:eastAsia="Quicksand" w:hAnsi="Quicksand"/>
          <w:highlight w:val="white"/>
        </w:rPr>
      </w:pPr>
      <w:r w:rsidDel="00000000" w:rsidR="00000000" w:rsidRPr="00000000">
        <w:rPr>
          <w:rFonts w:ascii="Quicksand" w:cs="Quicksand" w:eastAsia="Quicksand" w:hAnsi="Quicksand"/>
          <w:b w:val="1"/>
          <w:highlight w:val="white"/>
          <w:rtl w:val="0"/>
        </w:rPr>
        <w:t xml:space="preserve">1.2</w:t>
      </w:r>
      <w:r w:rsidDel="00000000" w:rsidR="00000000" w:rsidRPr="00000000">
        <w:rPr>
          <w:rFonts w:ascii="Quicksand" w:cs="Quicksand" w:eastAsia="Quicksand" w:hAnsi="Quicksand"/>
          <w:highlight w:val="white"/>
          <w:rtl w:val="0"/>
        </w:rPr>
        <w:t xml:space="preserve"> To help people determine if the tasks they are doing are physically harmful to them.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Quicksand" w:cs="Quicksand" w:eastAsia="Quicksand" w:hAnsi="Quicksand"/>
          <w:highlight w:val="white"/>
        </w:rPr>
      </w:pPr>
      <w:r w:rsidDel="00000000" w:rsidR="00000000" w:rsidRPr="00000000">
        <w:rPr>
          <w:rFonts w:ascii="Quicksand" w:cs="Quicksand" w:eastAsia="Quicksand" w:hAnsi="Quicksand"/>
          <w:b w:val="1"/>
          <w:highlight w:val="white"/>
          <w:rtl w:val="0"/>
        </w:rPr>
        <w:t xml:space="preserve">1.3</w:t>
      </w:r>
      <w:r w:rsidDel="00000000" w:rsidR="00000000" w:rsidRPr="00000000">
        <w:rPr>
          <w:rFonts w:ascii="Quicksand" w:cs="Quicksand" w:eastAsia="Quicksand" w:hAnsi="Quicksand"/>
          <w:highlight w:val="white"/>
          <w:rtl w:val="0"/>
        </w:rPr>
        <w:t xml:space="preserve"> Promote safe and healthy workplaces through recommendations on how to make make tasks safer.</w:t>
      </w:r>
    </w:p>
    <w:p w:rsidR="00000000" w:rsidDel="00000000" w:rsidP="00000000" w:rsidRDefault="00000000" w:rsidRPr="00000000">
      <w:pPr>
        <w:contextualSpacing w:val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2.0 Requirements Specifications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2.1 Functional Requirements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2.1.1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A user shall be able to create an account &amp; log into Liftsy.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2.1.2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A user shall be able to find out more info on Lifting Index &amp; NIOSH equation from Liftsy.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ab/>
        <w:t xml:space="preserve">2.1.3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A user can enter every value for each NIOSH lifting variable.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2.1.4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The application will store results in database for future user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2.2 Nonfunctional Requirements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ab/>
        <w:t xml:space="preserve">2.2.1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Angular JS will be used for system implementation.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ab/>
        <w:t xml:space="preserve">2.2.2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Front end will be implemented in javascript/html.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ab/>
        <w:t xml:space="preserve">2.2.3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Database will be created for user login information.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ab/>
        <w:t xml:space="preserve">2.2.4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Database will be created for saved results.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2.2.5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Google Firebase will be used for building prototype.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Quicksand" w:cs="Quicksand" w:eastAsia="Quicksand" w:hAnsi="Quicksand"/>
          <w:color w:val="3d85c6"/>
        </w:rPr>
      </w:pPr>
      <w:r w:rsidDel="00000000" w:rsidR="00000000" w:rsidRPr="00000000">
        <w:rPr>
          <w:rFonts w:ascii="Quicksand" w:cs="Quicksand" w:eastAsia="Quicksand" w:hAnsi="Quicksand"/>
          <w:color w:val="3d85c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Quicksand" w:cs="Quicksand" w:eastAsia="Quicksand" w:hAnsi="Quicksand"/>
          <w:color w:val="9900f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