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06BBC4" w14:textId="77777777" w:rsidR="003F05A3" w:rsidRPr="003F05A3" w:rsidRDefault="003F05A3" w:rsidP="00D612CB">
      <w:pPr>
        <w:pStyle w:val="Title"/>
        <w:jc w:val="both"/>
        <w:rPr>
          <w:b/>
        </w:rPr>
      </w:pPr>
      <w:r w:rsidRPr="003F05A3">
        <w:rPr>
          <w:b/>
        </w:rPr>
        <w:t>Azure</w:t>
      </w:r>
      <w:r w:rsidR="00813657">
        <w:rPr>
          <w:b/>
        </w:rPr>
        <w:t>CAT</w:t>
      </w:r>
      <w:r w:rsidRPr="003F05A3">
        <w:rPr>
          <w:b/>
        </w:rPr>
        <w:t xml:space="preserve"> </w:t>
      </w:r>
      <w:r w:rsidR="00813657">
        <w:rPr>
          <w:b/>
        </w:rPr>
        <w:t>Data Elasticity Pattern</w:t>
      </w:r>
    </w:p>
    <w:p w14:paraId="2F5E0F78" w14:textId="77777777" w:rsidR="00BD5F0C" w:rsidRDefault="000F4918" w:rsidP="00D612CB">
      <w:pPr>
        <w:pStyle w:val="Title"/>
        <w:jc w:val="both"/>
      </w:pPr>
      <w:r>
        <w:t>Adventure Works Data Elasticity Demo</w:t>
      </w:r>
    </w:p>
    <w:p w14:paraId="46842A16" w14:textId="77777777" w:rsidR="00BE3C41" w:rsidRDefault="00BE3C41" w:rsidP="00D612CB">
      <w:pPr>
        <w:jc w:val="both"/>
      </w:pPr>
    </w:p>
    <w:p w14:paraId="574F705F" w14:textId="732903BD" w:rsidR="00BE3C41" w:rsidRDefault="00BE3C41" w:rsidP="00D612CB">
      <w:pPr>
        <w:jc w:val="both"/>
      </w:pPr>
      <w:r>
        <w:t xml:space="preserve">This document outlines a </w:t>
      </w:r>
      <w:r w:rsidR="0068784E">
        <w:t>simple demo app that demonstrate the usage</w:t>
      </w:r>
      <w:r>
        <w:t xml:space="preserve"> of the Data Elasticity </w:t>
      </w:r>
      <w:r w:rsidR="00813657">
        <w:t>pattern created by the Azure Customer Advisory Team (AzureCAT)</w:t>
      </w:r>
      <w:r>
        <w:t xml:space="preserve">.  </w:t>
      </w:r>
    </w:p>
    <w:p w14:paraId="1D96D94F" w14:textId="77777777" w:rsidR="00E37376" w:rsidRDefault="00E37376" w:rsidP="00D612CB">
      <w:pPr>
        <w:jc w:val="both"/>
      </w:pPr>
      <w:r>
        <w:br w:type="page"/>
      </w:r>
    </w:p>
    <w:p w14:paraId="3F1B7BA6" w14:textId="77777777" w:rsidR="00E37376" w:rsidRDefault="00E37376" w:rsidP="00D612CB">
      <w:pPr>
        <w:jc w:val="both"/>
      </w:pPr>
    </w:p>
    <w:sdt>
      <w:sdtPr>
        <w:rPr>
          <w:rFonts w:asciiTheme="minorHAnsi" w:eastAsiaTheme="minorHAnsi" w:hAnsiTheme="minorHAnsi" w:cstheme="minorBidi"/>
          <w:color w:val="auto"/>
          <w:sz w:val="22"/>
          <w:szCs w:val="22"/>
        </w:rPr>
        <w:id w:val="1507478314"/>
        <w:docPartObj>
          <w:docPartGallery w:val="Table of Contents"/>
          <w:docPartUnique/>
        </w:docPartObj>
      </w:sdtPr>
      <w:sdtEndPr>
        <w:rPr>
          <w:b/>
          <w:bCs/>
          <w:noProof/>
        </w:rPr>
      </w:sdtEndPr>
      <w:sdtContent>
        <w:p w14:paraId="1C6361E1" w14:textId="77777777" w:rsidR="000F4918" w:rsidRDefault="000F4918" w:rsidP="00D612CB">
          <w:pPr>
            <w:pStyle w:val="TOCHeading"/>
            <w:jc w:val="both"/>
          </w:pPr>
          <w:r>
            <w:t>Contents</w:t>
          </w:r>
        </w:p>
        <w:p w14:paraId="3E37F410" w14:textId="77777777" w:rsidR="00A04F01" w:rsidRDefault="000F4918" w:rsidP="00D612CB">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393228945" w:history="1">
            <w:r w:rsidR="00A04F01" w:rsidRPr="00E22D5D">
              <w:rPr>
                <w:rStyle w:val="Hyperlink"/>
                <w:noProof/>
              </w:rPr>
              <w:t>Objective of Demos</w:t>
            </w:r>
            <w:r w:rsidR="00A04F01">
              <w:rPr>
                <w:noProof/>
                <w:webHidden/>
              </w:rPr>
              <w:tab/>
            </w:r>
            <w:r w:rsidR="00A04F01">
              <w:rPr>
                <w:noProof/>
                <w:webHidden/>
              </w:rPr>
              <w:fldChar w:fldCharType="begin"/>
            </w:r>
            <w:r w:rsidR="00A04F01">
              <w:rPr>
                <w:noProof/>
                <w:webHidden/>
              </w:rPr>
              <w:instrText xml:space="preserve"> PAGEREF _Toc393228945 \h </w:instrText>
            </w:r>
            <w:r w:rsidR="00A04F01">
              <w:rPr>
                <w:noProof/>
                <w:webHidden/>
              </w:rPr>
            </w:r>
            <w:r w:rsidR="00A04F01">
              <w:rPr>
                <w:noProof/>
                <w:webHidden/>
              </w:rPr>
              <w:fldChar w:fldCharType="separate"/>
            </w:r>
            <w:r w:rsidR="00A04F01">
              <w:rPr>
                <w:noProof/>
                <w:webHidden/>
              </w:rPr>
              <w:t>4</w:t>
            </w:r>
            <w:r w:rsidR="00A04F01">
              <w:rPr>
                <w:noProof/>
                <w:webHidden/>
              </w:rPr>
              <w:fldChar w:fldCharType="end"/>
            </w:r>
          </w:hyperlink>
        </w:p>
        <w:p w14:paraId="039ADF29" w14:textId="77777777" w:rsidR="00A04F01" w:rsidRDefault="009A3205" w:rsidP="00D612CB">
          <w:pPr>
            <w:pStyle w:val="TOC1"/>
            <w:tabs>
              <w:tab w:val="right" w:leader="dot" w:pos="9350"/>
            </w:tabs>
            <w:jc w:val="both"/>
            <w:rPr>
              <w:rFonts w:eastAsiaTheme="minorEastAsia"/>
              <w:noProof/>
            </w:rPr>
          </w:pPr>
          <w:hyperlink w:anchor="_Toc393228946" w:history="1">
            <w:r w:rsidR="00A04F01" w:rsidRPr="00E22D5D">
              <w:rPr>
                <w:rStyle w:val="Hyperlink"/>
                <w:noProof/>
              </w:rPr>
              <w:t>Tooling</w:t>
            </w:r>
            <w:r w:rsidR="00A04F01">
              <w:rPr>
                <w:noProof/>
                <w:webHidden/>
              </w:rPr>
              <w:tab/>
            </w:r>
            <w:r w:rsidR="00A04F01">
              <w:rPr>
                <w:noProof/>
                <w:webHidden/>
              </w:rPr>
              <w:fldChar w:fldCharType="begin"/>
            </w:r>
            <w:r w:rsidR="00A04F01">
              <w:rPr>
                <w:noProof/>
                <w:webHidden/>
              </w:rPr>
              <w:instrText xml:space="preserve"> PAGEREF _Toc393228946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676FD719" w14:textId="77777777" w:rsidR="00A04F01" w:rsidRDefault="009A3205" w:rsidP="00D612CB">
          <w:pPr>
            <w:pStyle w:val="TOC1"/>
            <w:tabs>
              <w:tab w:val="right" w:leader="dot" w:pos="9350"/>
            </w:tabs>
            <w:jc w:val="both"/>
            <w:rPr>
              <w:rFonts w:eastAsiaTheme="minorEastAsia"/>
              <w:noProof/>
            </w:rPr>
          </w:pPr>
          <w:hyperlink w:anchor="_Toc393228947" w:history="1">
            <w:r w:rsidR="00A04F01" w:rsidRPr="00E22D5D">
              <w:rPr>
                <w:rStyle w:val="Hyperlink"/>
                <w:noProof/>
              </w:rPr>
              <w:t>Environment Setup</w:t>
            </w:r>
            <w:r w:rsidR="00A04F01">
              <w:rPr>
                <w:noProof/>
                <w:webHidden/>
              </w:rPr>
              <w:tab/>
            </w:r>
            <w:r w:rsidR="00A04F01">
              <w:rPr>
                <w:noProof/>
                <w:webHidden/>
              </w:rPr>
              <w:fldChar w:fldCharType="begin"/>
            </w:r>
            <w:r w:rsidR="00A04F01">
              <w:rPr>
                <w:noProof/>
                <w:webHidden/>
              </w:rPr>
              <w:instrText xml:space="preserve"> PAGEREF _Toc393228947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489BC48E" w14:textId="77777777" w:rsidR="00A04F01" w:rsidRDefault="009A3205" w:rsidP="00D612CB">
          <w:pPr>
            <w:pStyle w:val="TOC2"/>
            <w:tabs>
              <w:tab w:val="right" w:leader="dot" w:pos="9350"/>
            </w:tabs>
            <w:jc w:val="both"/>
            <w:rPr>
              <w:rFonts w:eastAsiaTheme="minorEastAsia"/>
              <w:noProof/>
            </w:rPr>
          </w:pPr>
          <w:hyperlink w:anchor="_Toc393228948" w:history="1">
            <w:r w:rsidR="00A04F01" w:rsidRPr="00E22D5D">
              <w:rPr>
                <w:rStyle w:val="Hyperlink"/>
                <w:noProof/>
              </w:rPr>
              <w:t>Prepare Development Environment</w:t>
            </w:r>
            <w:r w:rsidR="00A04F01">
              <w:rPr>
                <w:noProof/>
                <w:webHidden/>
              </w:rPr>
              <w:tab/>
            </w:r>
            <w:r w:rsidR="00A04F01">
              <w:rPr>
                <w:noProof/>
                <w:webHidden/>
              </w:rPr>
              <w:fldChar w:fldCharType="begin"/>
            </w:r>
            <w:r w:rsidR="00A04F01">
              <w:rPr>
                <w:noProof/>
                <w:webHidden/>
              </w:rPr>
              <w:instrText xml:space="preserve"> PAGEREF _Toc393228948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AD059B3" w14:textId="77777777" w:rsidR="00A04F01" w:rsidRDefault="009A3205" w:rsidP="00D612CB">
          <w:pPr>
            <w:pStyle w:val="TOC3"/>
            <w:tabs>
              <w:tab w:val="right" w:leader="dot" w:pos="9350"/>
            </w:tabs>
            <w:jc w:val="both"/>
            <w:rPr>
              <w:rFonts w:eastAsiaTheme="minorEastAsia"/>
              <w:noProof/>
            </w:rPr>
          </w:pPr>
          <w:hyperlink w:anchor="_Toc393228949" w:history="1">
            <w:r w:rsidR="00A04F01" w:rsidRPr="00E22D5D">
              <w:rPr>
                <w:rStyle w:val="Hyperlink"/>
                <w:noProof/>
              </w:rPr>
              <w:t>Unzip Local Solution</w:t>
            </w:r>
            <w:r w:rsidR="00A04F01">
              <w:rPr>
                <w:noProof/>
                <w:webHidden/>
              </w:rPr>
              <w:tab/>
            </w:r>
            <w:r w:rsidR="00A04F01">
              <w:rPr>
                <w:noProof/>
                <w:webHidden/>
              </w:rPr>
              <w:fldChar w:fldCharType="begin"/>
            </w:r>
            <w:r w:rsidR="00A04F01">
              <w:rPr>
                <w:noProof/>
                <w:webHidden/>
              </w:rPr>
              <w:instrText xml:space="preserve"> PAGEREF _Toc393228949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460DE0E6" w14:textId="77777777" w:rsidR="00A04F01" w:rsidRDefault="009A3205" w:rsidP="00D612CB">
          <w:pPr>
            <w:pStyle w:val="TOC3"/>
            <w:tabs>
              <w:tab w:val="right" w:leader="dot" w:pos="9350"/>
            </w:tabs>
            <w:jc w:val="both"/>
            <w:rPr>
              <w:rFonts w:eastAsiaTheme="minorEastAsia"/>
              <w:noProof/>
            </w:rPr>
          </w:pPr>
          <w:hyperlink w:anchor="_Toc393228950" w:history="1">
            <w:r w:rsidR="00A04F01" w:rsidRPr="00E22D5D">
              <w:rPr>
                <w:rStyle w:val="Hyperlink"/>
                <w:noProof/>
              </w:rPr>
              <w:t>Validate DacPac Services</w:t>
            </w:r>
            <w:r w:rsidR="00A04F01">
              <w:rPr>
                <w:noProof/>
                <w:webHidden/>
              </w:rPr>
              <w:tab/>
            </w:r>
            <w:r w:rsidR="00A04F01">
              <w:rPr>
                <w:noProof/>
                <w:webHidden/>
              </w:rPr>
              <w:fldChar w:fldCharType="begin"/>
            </w:r>
            <w:r w:rsidR="00A04F01">
              <w:rPr>
                <w:noProof/>
                <w:webHidden/>
              </w:rPr>
              <w:instrText xml:space="preserve"> PAGEREF _Toc393228950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D79AC3A" w14:textId="77777777" w:rsidR="00A04F01" w:rsidRDefault="009A3205" w:rsidP="00D612CB">
          <w:pPr>
            <w:pStyle w:val="TOC3"/>
            <w:tabs>
              <w:tab w:val="right" w:leader="dot" w:pos="9350"/>
            </w:tabs>
            <w:jc w:val="both"/>
            <w:rPr>
              <w:rFonts w:eastAsiaTheme="minorEastAsia"/>
              <w:noProof/>
            </w:rPr>
          </w:pPr>
          <w:hyperlink w:anchor="_Toc393228951" w:history="1">
            <w:r w:rsidR="00A04F01" w:rsidRPr="00E22D5D">
              <w:rPr>
                <w:rStyle w:val="Hyperlink"/>
                <w:noProof/>
              </w:rPr>
              <w:t>Setup and Build Solution</w:t>
            </w:r>
            <w:r w:rsidR="00A04F01">
              <w:rPr>
                <w:noProof/>
                <w:webHidden/>
              </w:rPr>
              <w:tab/>
            </w:r>
            <w:r w:rsidR="00A04F01">
              <w:rPr>
                <w:noProof/>
                <w:webHidden/>
              </w:rPr>
              <w:fldChar w:fldCharType="begin"/>
            </w:r>
            <w:r w:rsidR="00A04F01">
              <w:rPr>
                <w:noProof/>
                <w:webHidden/>
              </w:rPr>
              <w:instrText xml:space="preserve"> PAGEREF _Toc393228951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5FD0EA49" w14:textId="77777777" w:rsidR="00A04F01" w:rsidRDefault="009A3205" w:rsidP="00D612CB">
          <w:pPr>
            <w:pStyle w:val="TOC2"/>
            <w:tabs>
              <w:tab w:val="right" w:leader="dot" w:pos="9350"/>
            </w:tabs>
            <w:jc w:val="both"/>
            <w:rPr>
              <w:rFonts w:eastAsiaTheme="minorEastAsia"/>
              <w:noProof/>
            </w:rPr>
          </w:pPr>
          <w:hyperlink w:anchor="_Toc393228952" w:history="1">
            <w:r w:rsidR="00A04F01" w:rsidRPr="00E22D5D">
              <w:rPr>
                <w:rStyle w:val="Hyperlink"/>
                <w:noProof/>
              </w:rPr>
              <w:t>Prepare Database Environment</w:t>
            </w:r>
            <w:r w:rsidR="00A04F01">
              <w:rPr>
                <w:noProof/>
                <w:webHidden/>
              </w:rPr>
              <w:tab/>
            </w:r>
            <w:r w:rsidR="00A04F01">
              <w:rPr>
                <w:noProof/>
                <w:webHidden/>
              </w:rPr>
              <w:fldChar w:fldCharType="begin"/>
            </w:r>
            <w:r w:rsidR="00A04F01">
              <w:rPr>
                <w:noProof/>
                <w:webHidden/>
              </w:rPr>
              <w:instrText xml:space="preserve"> PAGEREF _Toc393228952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6CB8DBB7" w14:textId="77777777" w:rsidR="00A04F01" w:rsidRDefault="009A3205" w:rsidP="00D612CB">
          <w:pPr>
            <w:pStyle w:val="TOC3"/>
            <w:tabs>
              <w:tab w:val="right" w:leader="dot" w:pos="9350"/>
            </w:tabs>
            <w:jc w:val="both"/>
            <w:rPr>
              <w:rFonts w:eastAsiaTheme="minorEastAsia"/>
              <w:noProof/>
            </w:rPr>
          </w:pPr>
          <w:hyperlink w:anchor="_Toc393228953" w:history="1">
            <w:r w:rsidR="00A04F01" w:rsidRPr="00E22D5D">
              <w:rPr>
                <w:rStyle w:val="Hyperlink"/>
                <w:noProof/>
              </w:rPr>
              <w:t>Common</w:t>
            </w:r>
            <w:r w:rsidR="00A04F01">
              <w:rPr>
                <w:noProof/>
                <w:webHidden/>
              </w:rPr>
              <w:tab/>
            </w:r>
            <w:r w:rsidR="00A04F01">
              <w:rPr>
                <w:noProof/>
                <w:webHidden/>
              </w:rPr>
              <w:fldChar w:fldCharType="begin"/>
            </w:r>
            <w:r w:rsidR="00A04F01">
              <w:rPr>
                <w:noProof/>
                <w:webHidden/>
              </w:rPr>
              <w:instrText xml:space="preserve"> PAGEREF _Toc393228953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0AD1FC96" w14:textId="77777777" w:rsidR="00A04F01" w:rsidRDefault="009A3205" w:rsidP="00D612CB">
          <w:pPr>
            <w:pStyle w:val="TOC3"/>
            <w:tabs>
              <w:tab w:val="right" w:leader="dot" w:pos="9350"/>
            </w:tabs>
            <w:jc w:val="both"/>
            <w:rPr>
              <w:rFonts w:eastAsiaTheme="minorEastAsia"/>
              <w:noProof/>
            </w:rPr>
          </w:pPr>
          <w:hyperlink w:anchor="_Toc393228954" w:history="1">
            <w:r w:rsidR="00A04F01" w:rsidRPr="00E22D5D">
              <w:rPr>
                <w:rStyle w:val="Hyperlink"/>
                <w:noProof/>
              </w:rPr>
              <w:t>LocalDB Option</w:t>
            </w:r>
            <w:r w:rsidR="00A04F01">
              <w:rPr>
                <w:noProof/>
                <w:webHidden/>
              </w:rPr>
              <w:tab/>
            </w:r>
            <w:r w:rsidR="00A04F01">
              <w:rPr>
                <w:noProof/>
                <w:webHidden/>
              </w:rPr>
              <w:fldChar w:fldCharType="begin"/>
            </w:r>
            <w:r w:rsidR="00A04F01">
              <w:rPr>
                <w:noProof/>
                <w:webHidden/>
              </w:rPr>
              <w:instrText xml:space="preserve"> PAGEREF _Toc393228954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4D3B8C5" w14:textId="77777777" w:rsidR="00A04F01" w:rsidRDefault="009A3205" w:rsidP="00D612CB">
          <w:pPr>
            <w:pStyle w:val="TOC3"/>
            <w:tabs>
              <w:tab w:val="right" w:leader="dot" w:pos="9350"/>
            </w:tabs>
            <w:jc w:val="both"/>
            <w:rPr>
              <w:rFonts w:eastAsiaTheme="minorEastAsia"/>
              <w:noProof/>
            </w:rPr>
          </w:pPr>
          <w:hyperlink w:anchor="_Toc393228955" w:history="1">
            <w:r w:rsidR="00A04F01" w:rsidRPr="00E22D5D">
              <w:rPr>
                <w:rStyle w:val="Hyperlink"/>
                <w:noProof/>
              </w:rPr>
              <w:t>Azure SQL Database Option</w:t>
            </w:r>
            <w:r w:rsidR="00A04F01">
              <w:rPr>
                <w:noProof/>
                <w:webHidden/>
              </w:rPr>
              <w:tab/>
            </w:r>
            <w:r w:rsidR="00A04F01">
              <w:rPr>
                <w:noProof/>
                <w:webHidden/>
              </w:rPr>
              <w:fldChar w:fldCharType="begin"/>
            </w:r>
            <w:r w:rsidR="00A04F01">
              <w:rPr>
                <w:noProof/>
                <w:webHidden/>
              </w:rPr>
              <w:instrText xml:space="preserve"> PAGEREF _Toc393228955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96432D6" w14:textId="77777777" w:rsidR="00A04F01" w:rsidRDefault="009A3205" w:rsidP="00D612CB">
          <w:pPr>
            <w:pStyle w:val="TOC2"/>
            <w:tabs>
              <w:tab w:val="right" w:leader="dot" w:pos="9350"/>
            </w:tabs>
            <w:jc w:val="both"/>
            <w:rPr>
              <w:rFonts w:eastAsiaTheme="minorEastAsia"/>
              <w:noProof/>
            </w:rPr>
          </w:pPr>
          <w:hyperlink w:anchor="_Toc393228956" w:history="1">
            <w:r w:rsidR="00A04F01" w:rsidRPr="00E22D5D">
              <w:rPr>
                <w:rStyle w:val="Hyperlink"/>
                <w:noProof/>
              </w:rPr>
              <w:t>Prepare Azure Environment</w:t>
            </w:r>
            <w:r w:rsidR="00A04F01">
              <w:rPr>
                <w:noProof/>
                <w:webHidden/>
              </w:rPr>
              <w:tab/>
            </w:r>
            <w:r w:rsidR="00A04F01">
              <w:rPr>
                <w:noProof/>
                <w:webHidden/>
              </w:rPr>
              <w:fldChar w:fldCharType="begin"/>
            </w:r>
            <w:r w:rsidR="00A04F01">
              <w:rPr>
                <w:noProof/>
                <w:webHidden/>
              </w:rPr>
              <w:instrText xml:space="preserve"> PAGEREF _Toc393228956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53FF0A57" w14:textId="77777777" w:rsidR="00A04F01" w:rsidRDefault="009A3205" w:rsidP="00D612CB">
          <w:pPr>
            <w:pStyle w:val="TOC3"/>
            <w:tabs>
              <w:tab w:val="right" w:leader="dot" w:pos="9350"/>
            </w:tabs>
            <w:jc w:val="both"/>
            <w:rPr>
              <w:rFonts w:eastAsiaTheme="minorEastAsia"/>
              <w:noProof/>
            </w:rPr>
          </w:pPr>
          <w:hyperlink w:anchor="_Toc393228957" w:history="1">
            <w:r w:rsidR="00A04F01" w:rsidRPr="00E22D5D">
              <w:rPr>
                <w:rStyle w:val="Hyperlink"/>
                <w:noProof/>
              </w:rPr>
              <w:t>Emulator Environment Option</w:t>
            </w:r>
            <w:r w:rsidR="00A04F01">
              <w:rPr>
                <w:noProof/>
                <w:webHidden/>
              </w:rPr>
              <w:tab/>
            </w:r>
            <w:r w:rsidR="00A04F01">
              <w:rPr>
                <w:noProof/>
                <w:webHidden/>
              </w:rPr>
              <w:fldChar w:fldCharType="begin"/>
            </w:r>
            <w:r w:rsidR="00A04F01">
              <w:rPr>
                <w:noProof/>
                <w:webHidden/>
              </w:rPr>
              <w:instrText xml:space="preserve"> PAGEREF _Toc393228957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7A3C9A32" w14:textId="77777777" w:rsidR="00A04F01" w:rsidRDefault="009A3205" w:rsidP="00D612CB">
          <w:pPr>
            <w:pStyle w:val="TOC3"/>
            <w:tabs>
              <w:tab w:val="right" w:leader="dot" w:pos="9350"/>
            </w:tabs>
            <w:jc w:val="both"/>
            <w:rPr>
              <w:rFonts w:eastAsiaTheme="minorEastAsia"/>
              <w:noProof/>
            </w:rPr>
          </w:pPr>
          <w:hyperlink w:anchor="_Toc393228958" w:history="1">
            <w:r w:rsidR="00A04F01" w:rsidRPr="00E22D5D">
              <w:rPr>
                <w:rStyle w:val="Hyperlink"/>
                <w:noProof/>
              </w:rPr>
              <w:t>Microsoft Azure Subscription Option</w:t>
            </w:r>
            <w:r w:rsidR="00A04F01">
              <w:rPr>
                <w:noProof/>
                <w:webHidden/>
              </w:rPr>
              <w:tab/>
            </w:r>
            <w:r w:rsidR="00A04F01">
              <w:rPr>
                <w:noProof/>
                <w:webHidden/>
              </w:rPr>
              <w:fldChar w:fldCharType="begin"/>
            </w:r>
            <w:r w:rsidR="00A04F01">
              <w:rPr>
                <w:noProof/>
                <w:webHidden/>
              </w:rPr>
              <w:instrText xml:space="preserve"> PAGEREF _Toc393228958 \h </w:instrText>
            </w:r>
            <w:r w:rsidR="00A04F01">
              <w:rPr>
                <w:noProof/>
                <w:webHidden/>
              </w:rPr>
            </w:r>
            <w:r w:rsidR="00A04F01">
              <w:rPr>
                <w:noProof/>
                <w:webHidden/>
              </w:rPr>
              <w:fldChar w:fldCharType="separate"/>
            </w:r>
            <w:r w:rsidR="00A04F01">
              <w:rPr>
                <w:noProof/>
                <w:webHidden/>
              </w:rPr>
              <w:t>11</w:t>
            </w:r>
            <w:r w:rsidR="00A04F01">
              <w:rPr>
                <w:noProof/>
                <w:webHidden/>
              </w:rPr>
              <w:fldChar w:fldCharType="end"/>
            </w:r>
          </w:hyperlink>
        </w:p>
        <w:p w14:paraId="01F47444" w14:textId="77777777" w:rsidR="00A04F01" w:rsidRDefault="009A3205" w:rsidP="00D612CB">
          <w:pPr>
            <w:pStyle w:val="TOC3"/>
            <w:tabs>
              <w:tab w:val="right" w:leader="dot" w:pos="9350"/>
            </w:tabs>
            <w:jc w:val="both"/>
            <w:rPr>
              <w:rFonts w:eastAsiaTheme="minorEastAsia"/>
              <w:noProof/>
            </w:rPr>
          </w:pPr>
          <w:hyperlink w:anchor="_Toc393228959" w:history="1">
            <w:r w:rsidR="00A04F01" w:rsidRPr="00E22D5D">
              <w:rPr>
                <w:rStyle w:val="Hyperlink"/>
                <w:noProof/>
              </w:rPr>
              <w:t>Configure Redis Cache Service</w:t>
            </w:r>
            <w:r w:rsidR="00A04F01">
              <w:rPr>
                <w:noProof/>
                <w:webHidden/>
              </w:rPr>
              <w:tab/>
            </w:r>
            <w:r w:rsidR="00A04F01">
              <w:rPr>
                <w:noProof/>
                <w:webHidden/>
              </w:rPr>
              <w:fldChar w:fldCharType="begin"/>
            </w:r>
            <w:r w:rsidR="00A04F01">
              <w:rPr>
                <w:noProof/>
                <w:webHidden/>
              </w:rPr>
              <w:instrText xml:space="preserve"> PAGEREF _Toc393228959 \h </w:instrText>
            </w:r>
            <w:r w:rsidR="00A04F01">
              <w:rPr>
                <w:noProof/>
                <w:webHidden/>
              </w:rPr>
            </w:r>
            <w:r w:rsidR="00A04F01">
              <w:rPr>
                <w:noProof/>
                <w:webHidden/>
              </w:rPr>
              <w:fldChar w:fldCharType="separate"/>
            </w:r>
            <w:r w:rsidR="00A04F01">
              <w:rPr>
                <w:noProof/>
                <w:webHidden/>
              </w:rPr>
              <w:t>12</w:t>
            </w:r>
            <w:r w:rsidR="00A04F01">
              <w:rPr>
                <w:noProof/>
                <w:webHidden/>
              </w:rPr>
              <w:fldChar w:fldCharType="end"/>
            </w:r>
          </w:hyperlink>
        </w:p>
        <w:p w14:paraId="1A1D112C" w14:textId="77777777" w:rsidR="00A04F01" w:rsidRDefault="009A3205" w:rsidP="00D612CB">
          <w:pPr>
            <w:pStyle w:val="TOC2"/>
            <w:tabs>
              <w:tab w:val="right" w:leader="dot" w:pos="9350"/>
            </w:tabs>
            <w:jc w:val="both"/>
            <w:rPr>
              <w:rFonts w:eastAsiaTheme="minorEastAsia"/>
              <w:noProof/>
            </w:rPr>
          </w:pPr>
          <w:hyperlink w:anchor="_Toc393228960" w:history="1">
            <w:r w:rsidR="00A04F01" w:rsidRPr="00E22D5D">
              <w:rPr>
                <w:rStyle w:val="Hyperlink"/>
                <w:noProof/>
              </w:rPr>
              <w:t>Edit configuration files</w:t>
            </w:r>
            <w:r w:rsidR="00A04F01">
              <w:rPr>
                <w:noProof/>
                <w:webHidden/>
              </w:rPr>
              <w:tab/>
            </w:r>
            <w:r w:rsidR="00A04F01">
              <w:rPr>
                <w:noProof/>
                <w:webHidden/>
              </w:rPr>
              <w:fldChar w:fldCharType="begin"/>
            </w:r>
            <w:r w:rsidR="00A04F01">
              <w:rPr>
                <w:noProof/>
                <w:webHidden/>
              </w:rPr>
              <w:instrText xml:space="preserve"> PAGEREF _Toc393228960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68288EDD" w14:textId="77777777" w:rsidR="00A04F01" w:rsidRDefault="009A3205" w:rsidP="00D612CB">
          <w:pPr>
            <w:pStyle w:val="TOC3"/>
            <w:tabs>
              <w:tab w:val="right" w:leader="dot" w:pos="9350"/>
            </w:tabs>
            <w:jc w:val="both"/>
            <w:rPr>
              <w:rFonts w:eastAsiaTheme="minorEastAsia"/>
              <w:noProof/>
            </w:rPr>
          </w:pPr>
          <w:hyperlink w:anchor="_Toc393228961" w:history="1">
            <w:r w:rsidR="00A04F01" w:rsidRPr="00E22D5D">
              <w:rPr>
                <w:rStyle w:val="Hyperlink"/>
                <w:noProof/>
              </w:rPr>
              <w:t>Service Configuration</w:t>
            </w:r>
            <w:r w:rsidR="00A04F01">
              <w:rPr>
                <w:noProof/>
                <w:webHidden/>
              </w:rPr>
              <w:tab/>
            </w:r>
            <w:r w:rsidR="00A04F01">
              <w:rPr>
                <w:noProof/>
                <w:webHidden/>
              </w:rPr>
              <w:fldChar w:fldCharType="begin"/>
            </w:r>
            <w:r w:rsidR="00A04F01">
              <w:rPr>
                <w:noProof/>
                <w:webHidden/>
              </w:rPr>
              <w:instrText xml:space="preserve"> PAGEREF _Toc393228961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76FDA8DF" w14:textId="77777777" w:rsidR="00A04F01" w:rsidRDefault="009A3205" w:rsidP="00D612CB">
          <w:pPr>
            <w:pStyle w:val="TOC3"/>
            <w:tabs>
              <w:tab w:val="right" w:leader="dot" w:pos="9350"/>
            </w:tabs>
            <w:jc w:val="both"/>
            <w:rPr>
              <w:rFonts w:eastAsiaTheme="minorEastAsia"/>
              <w:noProof/>
            </w:rPr>
          </w:pPr>
          <w:hyperlink w:anchor="_Toc393228962" w:history="1">
            <w:r w:rsidR="00A04F01" w:rsidRPr="00E22D5D">
              <w:rPr>
                <w:rStyle w:val="Hyperlink"/>
                <w:noProof/>
              </w:rPr>
              <w:t>Worker Role Project</w:t>
            </w:r>
            <w:r w:rsidR="00A04F01">
              <w:rPr>
                <w:noProof/>
                <w:webHidden/>
              </w:rPr>
              <w:tab/>
            </w:r>
            <w:r w:rsidR="00A04F01">
              <w:rPr>
                <w:noProof/>
                <w:webHidden/>
              </w:rPr>
              <w:fldChar w:fldCharType="begin"/>
            </w:r>
            <w:r w:rsidR="00A04F01">
              <w:rPr>
                <w:noProof/>
                <w:webHidden/>
              </w:rPr>
              <w:instrText xml:space="preserve"> PAGEREF _Toc393228962 \h </w:instrText>
            </w:r>
            <w:r w:rsidR="00A04F01">
              <w:rPr>
                <w:noProof/>
                <w:webHidden/>
              </w:rPr>
            </w:r>
            <w:r w:rsidR="00A04F01">
              <w:rPr>
                <w:noProof/>
                <w:webHidden/>
              </w:rPr>
              <w:fldChar w:fldCharType="separate"/>
            </w:r>
            <w:r w:rsidR="00A04F01">
              <w:rPr>
                <w:noProof/>
                <w:webHidden/>
              </w:rPr>
              <w:t>14</w:t>
            </w:r>
            <w:r w:rsidR="00A04F01">
              <w:rPr>
                <w:noProof/>
                <w:webHidden/>
              </w:rPr>
              <w:fldChar w:fldCharType="end"/>
            </w:r>
          </w:hyperlink>
        </w:p>
        <w:p w14:paraId="7C446520" w14:textId="77777777" w:rsidR="00A04F01" w:rsidRDefault="009A3205" w:rsidP="00D612CB">
          <w:pPr>
            <w:pStyle w:val="TOC3"/>
            <w:tabs>
              <w:tab w:val="right" w:leader="dot" w:pos="9350"/>
            </w:tabs>
            <w:jc w:val="both"/>
            <w:rPr>
              <w:rFonts w:eastAsiaTheme="minorEastAsia"/>
              <w:noProof/>
            </w:rPr>
          </w:pPr>
          <w:hyperlink w:anchor="_Toc393228963" w:history="1">
            <w:r w:rsidR="00A04F01" w:rsidRPr="00E22D5D">
              <w:rPr>
                <w:rStyle w:val="Hyperlink"/>
                <w:noProof/>
              </w:rPr>
              <w:t>Test (Demo) project</w:t>
            </w:r>
            <w:r w:rsidR="00A04F01">
              <w:rPr>
                <w:noProof/>
                <w:webHidden/>
              </w:rPr>
              <w:tab/>
            </w:r>
            <w:r w:rsidR="00A04F01">
              <w:rPr>
                <w:noProof/>
                <w:webHidden/>
              </w:rPr>
              <w:fldChar w:fldCharType="begin"/>
            </w:r>
            <w:r w:rsidR="00A04F01">
              <w:rPr>
                <w:noProof/>
                <w:webHidden/>
              </w:rPr>
              <w:instrText xml:space="preserve"> PAGEREF _Toc393228963 \h </w:instrText>
            </w:r>
            <w:r w:rsidR="00A04F01">
              <w:rPr>
                <w:noProof/>
                <w:webHidden/>
              </w:rPr>
            </w:r>
            <w:r w:rsidR="00A04F01">
              <w:rPr>
                <w:noProof/>
                <w:webHidden/>
              </w:rPr>
              <w:fldChar w:fldCharType="separate"/>
            </w:r>
            <w:r w:rsidR="00A04F01">
              <w:rPr>
                <w:noProof/>
                <w:webHidden/>
              </w:rPr>
              <w:t>15</w:t>
            </w:r>
            <w:r w:rsidR="00A04F01">
              <w:rPr>
                <w:noProof/>
                <w:webHidden/>
              </w:rPr>
              <w:fldChar w:fldCharType="end"/>
            </w:r>
          </w:hyperlink>
        </w:p>
        <w:p w14:paraId="66E86F0A" w14:textId="77777777" w:rsidR="00A04F01" w:rsidRDefault="009A3205" w:rsidP="00D612CB">
          <w:pPr>
            <w:pStyle w:val="TOC2"/>
            <w:tabs>
              <w:tab w:val="right" w:leader="dot" w:pos="9350"/>
            </w:tabs>
            <w:jc w:val="both"/>
            <w:rPr>
              <w:rFonts w:eastAsiaTheme="minorEastAsia"/>
              <w:noProof/>
            </w:rPr>
          </w:pPr>
          <w:hyperlink w:anchor="_Toc393228964" w:history="1">
            <w:r w:rsidR="00A04F01" w:rsidRPr="00E22D5D">
              <w:rPr>
                <w:rStyle w:val="Hyperlink"/>
                <w:noProof/>
              </w:rPr>
              <w:t>Edit PowerShell Scripts</w:t>
            </w:r>
            <w:r w:rsidR="00A04F01">
              <w:rPr>
                <w:noProof/>
                <w:webHidden/>
              </w:rPr>
              <w:tab/>
            </w:r>
            <w:r w:rsidR="00A04F01">
              <w:rPr>
                <w:noProof/>
                <w:webHidden/>
              </w:rPr>
              <w:fldChar w:fldCharType="begin"/>
            </w:r>
            <w:r w:rsidR="00A04F01">
              <w:rPr>
                <w:noProof/>
                <w:webHidden/>
              </w:rPr>
              <w:instrText xml:space="preserve"> PAGEREF _Toc393228964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7DF8BA8E" w14:textId="77777777" w:rsidR="00A04F01" w:rsidRDefault="009A3205" w:rsidP="00D612CB">
          <w:pPr>
            <w:pStyle w:val="TOC3"/>
            <w:tabs>
              <w:tab w:val="right" w:leader="dot" w:pos="9350"/>
            </w:tabs>
            <w:jc w:val="both"/>
            <w:rPr>
              <w:rFonts w:eastAsiaTheme="minorEastAsia"/>
              <w:noProof/>
            </w:rPr>
          </w:pPr>
          <w:hyperlink w:anchor="_Toc393228965" w:history="1">
            <w:r w:rsidR="00A04F01" w:rsidRPr="00E22D5D">
              <w:rPr>
                <w:rStyle w:val="Hyperlink"/>
                <w:rFonts w:eastAsia="Times New Roman"/>
                <w:noProof/>
              </w:rPr>
              <w:t>Solution Items\PowerShell\Azure\CreateDataElasticityDemo.ps1</w:t>
            </w:r>
            <w:r w:rsidR="00A04F01">
              <w:rPr>
                <w:noProof/>
                <w:webHidden/>
              </w:rPr>
              <w:tab/>
            </w:r>
            <w:r w:rsidR="00A04F01">
              <w:rPr>
                <w:noProof/>
                <w:webHidden/>
              </w:rPr>
              <w:fldChar w:fldCharType="begin"/>
            </w:r>
            <w:r w:rsidR="00A04F01">
              <w:rPr>
                <w:noProof/>
                <w:webHidden/>
              </w:rPr>
              <w:instrText xml:space="preserve"> PAGEREF _Toc393228965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4A19D751" w14:textId="77777777" w:rsidR="00A04F01" w:rsidRDefault="009A3205" w:rsidP="00D612CB">
          <w:pPr>
            <w:pStyle w:val="TOC3"/>
            <w:tabs>
              <w:tab w:val="right" w:leader="dot" w:pos="9350"/>
            </w:tabs>
            <w:jc w:val="both"/>
            <w:rPr>
              <w:rFonts w:eastAsiaTheme="minorEastAsia"/>
              <w:noProof/>
            </w:rPr>
          </w:pPr>
          <w:hyperlink w:anchor="_Toc393228966" w:history="1">
            <w:r w:rsidR="00A04F01" w:rsidRPr="00E22D5D">
              <w:rPr>
                <w:rStyle w:val="Hyperlink"/>
                <w:rFonts w:eastAsia="Times New Roman"/>
                <w:noProof/>
              </w:rPr>
              <w:t>Solution Items\PowerShell\Azure\DropDataElasticityDemo.ps1</w:t>
            </w:r>
            <w:r w:rsidR="00A04F01">
              <w:rPr>
                <w:noProof/>
                <w:webHidden/>
              </w:rPr>
              <w:tab/>
            </w:r>
            <w:r w:rsidR="00A04F01">
              <w:rPr>
                <w:noProof/>
                <w:webHidden/>
              </w:rPr>
              <w:fldChar w:fldCharType="begin"/>
            </w:r>
            <w:r w:rsidR="00A04F01">
              <w:rPr>
                <w:noProof/>
                <w:webHidden/>
              </w:rPr>
              <w:instrText xml:space="preserve"> PAGEREF _Toc393228966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C661079" w14:textId="77777777" w:rsidR="00A04F01" w:rsidRDefault="009A3205" w:rsidP="00D612CB">
          <w:pPr>
            <w:pStyle w:val="TOC1"/>
            <w:tabs>
              <w:tab w:val="right" w:leader="dot" w:pos="9350"/>
            </w:tabs>
            <w:jc w:val="both"/>
            <w:rPr>
              <w:rFonts w:eastAsiaTheme="minorEastAsia"/>
              <w:noProof/>
            </w:rPr>
          </w:pPr>
          <w:hyperlink w:anchor="_Toc393228967" w:history="1">
            <w:r w:rsidR="00A04F01" w:rsidRPr="00E22D5D">
              <w:rPr>
                <w:rStyle w:val="Hyperlink"/>
                <w:noProof/>
              </w:rPr>
              <w:t>Demo Setup</w:t>
            </w:r>
            <w:r w:rsidR="00A04F01">
              <w:rPr>
                <w:noProof/>
                <w:webHidden/>
              </w:rPr>
              <w:tab/>
            </w:r>
            <w:r w:rsidR="00A04F01">
              <w:rPr>
                <w:noProof/>
                <w:webHidden/>
              </w:rPr>
              <w:fldChar w:fldCharType="begin"/>
            </w:r>
            <w:r w:rsidR="00A04F01">
              <w:rPr>
                <w:noProof/>
                <w:webHidden/>
              </w:rPr>
              <w:instrText xml:space="preserve"> PAGEREF _Toc393228967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292C7D3" w14:textId="77777777" w:rsidR="00A04F01" w:rsidRDefault="009A3205" w:rsidP="00D612CB">
          <w:pPr>
            <w:pStyle w:val="TOC2"/>
            <w:tabs>
              <w:tab w:val="right" w:leader="dot" w:pos="9350"/>
            </w:tabs>
            <w:jc w:val="both"/>
            <w:rPr>
              <w:rFonts w:eastAsiaTheme="minorEastAsia"/>
              <w:noProof/>
            </w:rPr>
          </w:pPr>
          <w:hyperlink w:anchor="_Toc393228968" w:history="1">
            <w:r w:rsidR="00A04F01" w:rsidRPr="00E22D5D">
              <w:rPr>
                <w:rStyle w:val="Hyperlink"/>
                <w:noProof/>
              </w:rPr>
              <w:t>Set up Databases and Azure Environment</w:t>
            </w:r>
            <w:r w:rsidR="00A04F01">
              <w:rPr>
                <w:noProof/>
                <w:webHidden/>
              </w:rPr>
              <w:tab/>
            </w:r>
            <w:r w:rsidR="00A04F01">
              <w:rPr>
                <w:noProof/>
                <w:webHidden/>
              </w:rPr>
              <w:fldChar w:fldCharType="begin"/>
            </w:r>
            <w:r w:rsidR="00A04F01">
              <w:rPr>
                <w:noProof/>
                <w:webHidden/>
              </w:rPr>
              <w:instrText xml:space="preserve"> PAGEREF _Toc393228968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6408C9A2" w14:textId="77777777" w:rsidR="00A04F01" w:rsidRDefault="009A3205" w:rsidP="00D612CB">
          <w:pPr>
            <w:pStyle w:val="TOC3"/>
            <w:tabs>
              <w:tab w:val="right" w:leader="dot" w:pos="9350"/>
            </w:tabs>
            <w:jc w:val="both"/>
            <w:rPr>
              <w:rFonts w:eastAsiaTheme="minorEastAsia"/>
              <w:noProof/>
            </w:rPr>
          </w:pPr>
          <w:hyperlink w:anchor="_Toc393228969"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_Toc393228969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402C3FD7" w14:textId="77777777" w:rsidR="00A04F01" w:rsidRDefault="009A3205" w:rsidP="00D612CB">
          <w:pPr>
            <w:pStyle w:val="TOC3"/>
            <w:tabs>
              <w:tab w:val="right" w:leader="dot" w:pos="9350"/>
            </w:tabs>
            <w:jc w:val="both"/>
            <w:rPr>
              <w:rFonts w:eastAsiaTheme="minorEastAsia"/>
              <w:noProof/>
            </w:rPr>
          </w:pPr>
          <w:hyperlink w:anchor="_Toc393228970"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_Toc393228970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C99FBD6" w14:textId="77777777" w:rsidR="00A04F01" w:rsidRDefault="009A3205" w:rsidP="00D612CB">
          <w:pPr>
            <w:pStyle w:val="TOC2"/>
            <w:tabs>
              <w:tab w:val="right" w:leader="dot" w:pos="9350"/>
            </w:tabs>
            <w:jc w:val="both"/>
            <w:rPr>
              <w:rFonts w:eastAsiaTheme="minorEastAsia"/>
              <w:noProof/>
            </w:rPr>
          </w:pPr>
          <w:hyperlink w:anchor="_Toc393228971" w:history="1">
            <w:r w:rsidR="00A04F01" w:rsidRPr="00E22D5D">
              <w:rPr>
                <w:rStyle w:val="Hyperlink"/>
                <w:rFonts w:eastAsia="Times New Roman"/>
                <w:noProof/>
              </w:rPr>
              <w:t>Open Demo Programs</w:t>
            </w:r>
            <w:r w:rsidR="00A04F01">
              <w:rPr>
                <w:noProof/>
                <w:webHidden/>
              </w:rPr>
              <w:tab/>
            </w:r>
            <w:r w:rsidR="00A04F01">
              <w:rPr>
                <w:noProof/>
                <w:webHidden/>
              </w:rPr>
              <w:fldChar w:fldCharType="begin"/>
            </w:r>
            <w:r w:rsidR="00A04F01">
              <w:rPr>
                <w:noProof/>
                <w:webHidden/>
              </w:rPr>
              <w:instrText xml:space="preserve"> PAGEREF _Toc393228971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3A5F2DB0" w14:textId="77777777" w:rsidR="00A04F01" w:rsidRDefault="009A3205" w:rsidP="00D612CB">
          <w:pPr>
            <w:pStyle w:val="TOC2"/>
            <w:tabs>
              <w:tab w:val="right" w:leader="dot" w:pos="9350"/>
            </w:tabs>
            <w:jc w:val="both"/>
            <w:rPr>
              <w:rFonts w:eastAsiaTheme="minorEastAsia"/>
              <w:noProof/>
            </w:rPr>
          </w:pPr>
          <w:hyperlink w:anchor="_Toc393228972" w:history="1">
            <w:r w:rsidR="00A04F01" w:rsidRPr="00E22D5D">
              <w:rPr>
                <w:rStyle w:val="Hyperlink"/>
                <w:rFonts w:eastAsia="Times New Roman"/>
                <w:noProof/>
              </w:rPr>
              <w:t>Start Worker Roles</w:t>
            </w:r>
            <w:r w:rsidR="00A04F01">
              <w:rPr>
                <w:noProof/>
                <w:webHidden/>
              </w:rPr>
              <w:tab/>
            </w:r>
            <w:r w:rsidR="00A04F01">
              <w:rPr>
                <w:noProof/>
                <w:webHidden/>
              </w:rPr>
              <w:fldChar w:fldCharType="begin"/>
            </w:r>
            <w:r w:rsidR="00A04F01">
              <w:rPr>
                <w:noProof/>
                <w:webHidden/>
              </w:rPr>
              <w:instrText xml:space="preserve"> PAGEREF _Toc393228972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06896F8" w14:textId="77777777" w:rsidR="00A04F01" w:rsidRDefault="009A3205" w:rsidP="00D612CB">
          <w:pPr>
            <w:pStyle w:val="TOC3"/>
            <w:tabs>
              <w:tab w:val="right" w:leader="dot" w:pos="9350"/>
            </w:tabs>
            <w:jc w:val="both"/>
            <w:rPr>
              <w:rFonts w:eastAsiaTheme="minorEastAsia"/>
              <w:noProof/>
            </w:rPr>
          </w:pPr>
          <w:hyperlink w:anchor="_Toc393228973"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_Toc393228973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774A6B8" w14:textId="77777777" w:rsidR="00A04F01" w:rsidRDefault="009A3205" w:rsidP="00D612CB">
          <w:pPr>
            <w:pStyle w:val="TOC3"/>
            <w:tabs>
              <w:tab w:val="right" w:leader="dot" w:pos="9350"/>
            </w:tabs>
            <w:jc w:val="both"/>
            <w:rPr>
              <w:rFonts w:eastAsiaTheme="minorEastAsia"/>
              <w:noProof/>
            </w:rPr>
          </w:pPr>
          <w:hyperlink w:anchor="_Toc393228974"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_Toc393228974 \h </w:instrText>
            </w:r>
            <w:r w:rsidR="00A04F01">
              <w:rPr>
                <w:noProof/>
                <w:webHidden/>
              </w:rPr>
            </w:r>
            <w:r w:rsidR="00A04F01">
              <w:rPr>
                <w:noProof/>
                <w:webHidden/>
              </w:rPr>
              <w:fldChar w:fldCharType="separate"/>
            </w:r>
            <w:r w:rsidR="00A04F01">
              <w:rPr>
                <w:noProof/>
                <w:webHidden/>
              </w:rPr>
              <w:t>20</w:t>
            </w:r>
            <w:r w:rsidR="00A04F01">
              <w:rPr>
                <w:noProof/>
                <w:webHidden/>
              </w:rPr>
              <w:fldChar w:fldCharType="end"/>
            </w:r>
          </w:hyperlink>
        </w:p>
        <w:p w14:paraId="512CE025" w14:textId="77777777" w:rsidR="00A04F01" w:rsidRDefault="009A3205" w:rsidP="00D612CB">
          <w:pPr>
            <w:pStyle w:val="TOC1"/>
            <w:tabs>
              <w:tab w:val="right" w:leader="dot" w:pos="9350"/>
            </w:tabs>
            <w:jc w:val="both"/>
            <w:rPr>
              <w:rFonts w:eastAsiaTheme="minorEastAsia"/>
              <w:noProof/>
            </w:rPr>
          </w:pPr>
          <w:hyperlink w:anchor="_Toc393228975" w:history="1">
            <w:r w:rsidR="00A04F01" w:rsidRPr="00E22D5D">
              <w:rPr>
                <w:rStyle w:val="Hyperlink"/>
                <w:noProof/>
              </w:rPr>
              <w:t>Run Demo</w:t>
            </w:r>
            <w:r w:rsidR="00A04F01">
              <w:rPr>
                <w:noProof/>
                <w:webHidden/>
              </w:rPr>
              <w:tab/>
            </w:r>
            <w:r w:rsidR="00A04F01">
              <w:rPr>
                <w:noProof/>
                <w:webHidden/>
              </w:rPr>
              <w:fldChar w:fldCharType="begin"/>
            </w:r>
            <w:r w:rsidR="00A04F01">
              <w:rPr>
                <w:noProof/>
                <w:webHidden/>
              </w:rPr>
              <w:instrText xml:space="preserve"> PAGEREF _Toc393228975 \h </w:instrText>
            </w:r>
            <w:r w:rsidR="00A04F01">
              <w:rPr>
                <w:noProof/>
                <w:webHidden/>
              </w:rPr>
            </w:r>
            <w:r w:rsidR="00A04F01">
              <w:rPr>
                <w:noProof/>
                <w:webHidden/>
              </w:rPr>
              <w:fldChar w:fldCharType="separate"/>
            </w:r>
            <w:r w:rsidR="00A04F01">
              <w:rPr>
                <w:noProof/>
                <w:webHidden/>
              </w:rPr>
              <w:t>21</w:t>
            </w:r>
            <w:r w:rsidR="00A04F01">
              <w:rPr>
                <w:noProof/>
                <w:webHidden/>
              </w:rPr>
              <w:fldChar w:fldCharType="end"/>
            </w:r>
          </w:hyperlink>
        </w:p>
        <w:p w14:paraId="419FDCA9" w14:textId="77777777" w:rsidR="00A04F01" w:rsidRDefault="009A3205" w:rsidP="00D612CB">
          <w:pPr>
            <w:pStyle w:val="TOC2"/>
            <w:tabs>
              <w:tab w:val="right" w:leader="dot" w:pos="9350"/>
            </w:tabs>
            <w:jc w:val="both"/>
            <w:rPr>
              <w:rFonts w:eastAsiaTheme="minorEastAsia"/>
              <w:noProof/>
            </w:rPr>
          </w:pPr>
          <w:hyperlink w:anchor="_Toc393228976" w:history="1">
            <w:r w:rsidR="00A04F01" w:rsidRPr="00E22D5D">
              <w:rPr>
                <w:rStyle w:val="Hyperlink"/>
                <w:noProof/>
              </w:rPr>
              <w:t>Context</w:t>
            </w:r>
            <w:r w:rsidR="00A04F01">
              <w:rPr>
                <w:noProof/>
                <w:webHidden/>
              </w:rPr>
              <w:tab/>
            </w:r>
            <w:r w:rsidR="00A04F01">
              <w:rPr>
                <w:noProof/>
                <w:webHidden/>
              </w:rPr>
              <w:fldChar w:fldCharType="begin"/>
            </w:r>
            <w:r w:rsidR="00A04F01">
              <w:rPr>
                <w:noProof/>
                <w:webHidden/>
              </w:rPr>
              <w:instrText xml:space="preserve"> PAGEREF _Toc393228976 \h </w:instrText>
            </w:r>
            <w:r w:rsidR="00A04F01">
              <w:rPr>
                <w:noProof/>
                <w:webHidden/>
              </w:rPr>
            </w:r>
            <w:r w:rsidR="00A04F01">
              <w:rPr>
                <w:noProof/>
                <w:webHidden/>
              </w:rPr>
              <w:fldChar w:fldCharType="separate"/>
            </w:r>
            <w:r w:rsidR="00A04F01">
              <w:rPr>
                <w:noProof/>
                <w:webHidden/>
              </w:rPr>
              <w:t>22</w:t>
            </w:r>
            <w:r w:rsidR="00A04F01">
              <w:rPr>
                <w:noProof/>
                <w:webHidden/>
              </w:rPr>
              <w:fldChar w:fldCharType="end"/>
            </w:r>
          </w:hyperlink>
        </w:p>
        <w:p w14:paraId="2CE1047B" w14:textId="77777777" w:rsidR="00A04F01" w:rsidRDefault="009A3205" w:rsidP="00D612CB">
          <w:pPr>
            <w:pStyle w:val="TOC2"/>
            <w:tabs>
              <w:tab w:val="right" w:leader="dot" w:pos="9350"/>
            </w:tabs>
            <w:jc w:val="both"/>
            <w:rPr>
              <w:rFonts w:eastAsiaTheme="minorEastAsia"/>
              <w:noProof/>
            </w:rPr>
          </w:pPr>
          <w:hyperlink w:anchor="_Toc393228977" w:history="1">
            <w:r w:rsidR="00A04F01" w:rsidRPr="00E22D5D">
              <w:rPr>
                <w:rStyle w:val="Hyperlink"/>
                <w:noProof/>
              </w:rPr>
              <w:t>Demo 0: Clear the Cache</w:t>
            </w:r>
            <w:r w:rsidR="00A04F01">
              <w:rPr>
                <w:noProof/>
                <w:webHidden/>
              </w:rPr>
              <w:tab/>
            </w:r>
            <w:r w:rsidR="00A04F01">
              <w:rPr>
                <w:noProof/>
                <w:webHidden/>
              </w:rPr>
              <w:fldChar w:fldCharType="begin"/>
            </w:r>
            <w:r w:rsidR="00A04F01">
              <w:rPr>
                <w:noProof/>
                <w:webHidden/>
              </w:rPr>
              <w:instrText xml:space="preserve"> PAGEREF _Toc393228977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4F75A84B" w14:textId="77777777" w:rsidR="00A04F01" w:rsidRDefault="009A3205" w:rsidP="00D612CB">
          <w:pPr>
            <w:pStyle w:val="TOC2"/>
            <w:tabs>
              <w:tab w:val="right" w:leader="dot" w:pos="9350"/>
            </w:tabs>
            <w:jc w:val="both"/>
            <w:rPr>
              <w:rFonts w:eastAsiaTheme="minorEastAsia"/>
              <w:noProof/>
            </w:rPr>
          </w:pPr>
          <w:hyperlink w:anchor="_Toc393228978" w:history="1">
            <w:r w:rsidR="00A04F01" w:rsidRPr="00E22D5D">
              <w:rPr>
                <w:rStyle w:val="Hyperlink"/>
                <w:noProof/>
              </w:rPr>
              <w:t>Demo 1: Create Initial Sharded Environment</w:t>
            </w:r>
            <w:r w:rsidR="00A04F01">
              <w:rPr>
                <w:noProof/>
                <w:webHidden/>
              </w:rPr>
              <w:tab/>
            </w:r>
            <w:r w:rsidR="00A04F01">
              <w:rPr>
                <w:noProof/>
                <w:webHidden/>
              </w:rPr>
              <w:fldChar w:fldCharType="begin"/>
            </w:r>
            <w:r w:rsidR="00A04F01">
              <w:rPr>
                <w:noProof/>
                <w:webHidden/>
              </w:rPr>
              <w:instrText xml:space="preserve"> PAGEREF _Toc393228978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6FC61544" w14:textId="77777777" w:rsidR="00A04F01" w:rsidRDefault="009A3205" w:rsidP="00D612CB">
          <w:pPr>
            <w:pStyle w:val="TOC3"/>
            <w:tabs>
              <w:tab w:val="right" w:leader="dot" w:pos="9350"/>
            </w:tabs>
            <w:jc w:val="both"/>
            <w:rPr>
              <w:rFonts w:eastAsiaTheme="minorEastAsia"/>
              <w:noProof/>
            </w:rPr>
          </w:pPr>
          <w:hyperlink w:anchor="_Toc393228979"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_Toc393228979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1D2AD19C" w14:textId="77777777" w:rsidR="00A04F01" w:rsidRDefault="009A3205" w:rsidP="00D612CB">
          <w:pPr>
            <w:pStyle w:val="TOC3"/>
            <w:tabs>
              <w:tab w:val="right" w:leader="dot" w:pos="9350"/>
            </w:tabs>
            <w:jc w:val="both"/>
            <w:rPr>
              <w:rFonts w:eastAsiaTheme="minorEastAsia"/>
              <w:noProof/>
            </w:rPr>
          </w:pPr>
          <w:hyperlink w:anchor="_Toc393228980"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_Toc393228980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0EB8038C" w14:textId="77777777" w:rsidR="00A04F01" w:rsidRDefault="009A3205" w:rsidP="00D612CB">
          <w:pPr>
            <w:pStyle w:val="TOC2"/>
            <w:tabs>
              <w:tab w:val="right" w:leader="dot" w:pos="9350"/>
            </w:tabs>
            <w:jc w:val="both"/>
            <w:rPr>
              <w:rFonts w:eastAsiaTheme="minorEastAsia"/>
              <w:noProof/>
            </w:rPr>
          </w:pPr>
          <w:hyperlink w:anchor="_Toc393228981" w:history="1">
            <w:r w:rsidR="00A04F01" w:rsidRPr="00E22D5D">
              <w:rPr>
                <w:rStyle w:val="Hyperlink"/>
                <w:noProof/>
              </w:rPr>
              <w:t>Demo 2: Reference Data Update and Propagation</w:t>
            </w:r>
            <w:r w:rsidR="00A04F01">
              <w:rPr>
                <w:noProof/>
                <w:webHidden/>
              </w:rPr>
              <w:tab/>
            </w:r>
            <w:r w:rsidR="00A04F01">
              <w:rPr>
                <w:noProof/>
                <w:webHidden/>
              </w:rPr>
              <w:fldChar w:fldCharType="begin"/>
            </w:r>
            <w:r w:rsidR="00A04F01">
              <w:rPr>
                <w:noProof/>
                <w:webHidden/>
              </w:rPr>
              <w:instrText xml:space="preserve"> PAGEREF _Toc393228981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446CDC57" w14:textId="77777777" w:rsidR="00A04F01" w:rsidRDefault="009A3205" w:rsidP="00D612CB">
          <w:pPr>
            <w:pStyle w:val="TOC3"/>
            <w:tabs>
              <w:tab w:val="right" w:leader="dot" w:pos="9350"/>
            </w:tabs>
            <w:jc w:val="both"/>
            <w:rPr>
              <w:rFonts w:eastAsiaTheme="minorEastAsia"/>
              <w:noProof/>
            </w:rPr>
          </w:pPr>
          <w:hyperlink w:anchor="_Toc393228982"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_Toc393228982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1F4DBE37" w14:textId="77777777" w:rsidR="00A04F01" w:rsidRDefault="009A3205" w:rsidP="00D612CB">
          <w:pPr>
            <w:pStyle w:val="TOC3"/>
            <w:tabs>
              <w:tab w:val="right" w:leader="dot" w:pos="9350"/>
            </w:tabs>
            <w:jc w:val="both"/>
            <w:rPr>
              <w:rFonts w:eastAsiaTheme="minorEastAsia"/>
              <w:noProof/>
            </w:rPr>
          </w:pPr>
          <w:hyperlink w:anchor="_Toc393228983"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_Toc393228983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0486F7D6" w14:textId="77777777" w:rsidR="00A04F01" w:rsidRDefault="009A3205" w:rsidP="00D612CB">
          <w:pPr>
            <w:pStyle w:val="TOC2"/>
            <w:tabs>
              <w:tab w:val="right" w:leader="dot" w:pos="9350"/>
            </w:tabs>
            <w:jc w:val="both"/>
            <w:rPr>
              <w:rFonts w:eastAsiaTheme="minorEastAsia"/>
              <w:noProof/>
            </w:rPr>
          </w:pPr>
          <w:hyperlink w:anchor="_Toc393228984" w:history="1">
            <w:r w:rsidR="00A04F01" w:rsidRPr="00E22D5D">
              <w:rPr>
                <w:rStyle w:val="Hyperlink"/>
                <w:noProof/>
              </w:rPr>
              <w:t>Demo 3: Creating Data in Shards</w:t>
            </w:r>
            <w:r w:rsidR="00A04F01">
              <w:rPr>
                <w:noProof/>
                <w:webHidden/>
              </w:rPr>
              <w:tab/>
            </w:r>
            <w:r w:rsidR="00A04F01">
              <w:rPr>
                <w:noProof/>
                <w:webHidden/>
              </w:rPr>
              <w:fldChar w:fldCharType="begin"/>
            </w:r>
            <w:r w:rsidR="00A04F01">
              <w:rPr>
                <w:noProof/>
                <w:webHidden/>
              </w:rPr>
              <w:instrText xml:space="preserve"> PAGEREF _Toc393228984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48DE7487" w14:textId="77777777" w:rsidR="00A04F01" w:rsidRDefault="009A3205" w:rsidP="00D612CB">
          <w:pPr>
            <w:pStyle w:val="TOC3"/>
            <w:tabs>
              <w:tab w:val="right" w:leader="dot" w:pos="9350"/>
            </w:tabs>
            <w:jc w:val="both"/>
            <w:rPr>
              <w:rFonts w:eastAsiaTheme="minorEastAsia"/>
              <w:noProof/>
            </w:rPr>
          </w:pPr>
          <w:hyperlink w:anchor="_Toc393228985"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_Toc393228985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19294A31" w14:textId="77777777" w:rsidR="00A04F01" w:rsidRDefault="009A3205" w:rsidP="00D612CB">
          <w:pPr>
            <w:pStyle w:val="TOC3"/>
            <w:tabs>
              <w:tab w:val="right" w:leader="dot" w:pos="9350"/>
            </w:tabs>
            <w:jc w:val="both"/>
            <w:rPr>
              <w:rFonts w:eastAsiaTheme="minorEastAsia"/>
              <w:noProof/>
            </w:rPr>
          </w:pPr>
          <w:hyperlink w:anchor="_Toc393228986"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_Toc393228986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01009E6" w14:textId="77777777" w:rsidR="00A04F01" w:rsidRDefault="009A3205" w:rsidP="00D612CB">
          <w:pPr>
            <w:pStyle w:val="TOC2"/>
            <w:tabs>
              <w:tab w:val="right" w:leader="dot" w:pos="9350"/>
            </w:tabs>
            <w:jc w:val="both"/>
            <w:rPr>
              <w:rFonts w:eastAsiaTheme="minorEastAsia"/>
              <w:noProof/>
            </w:rPr>
          </w:pPr>
          <w:hyperlink w:anchor="_Toc393228987" w:history="1">
            <w:r w:rsidR="00A04F01" w:rsidRPr="00E22D5D">
              <w:rPr>
                <w:rStyle w:val="Hyperlink"/>
                <w:noProof/>
              </w:rPr>
              <w:t>Demo 4: Pinning Shardlet to Specific Shard</w:t>
            </w:r>
            <w:r w:rsidR="00A04F01">
              <w:rPr>
                <w:noProof/>
                <w:webHidden/>
              </w:rPr>
              <w:tab/>
            </w:r>
            <w:r w:rsidR="00A04F01">
              <w:rPr>
                <w:noProof/>
                <w:webHidden/>
              </w:rPr>
              <w:fldChar w:fldCharType="begin"/>
            </w:r>
            <w:r w:rsidR="00A04F01">
              <w:rPr>
                <w:noProof/>
                <w:webHidden/>
              </w:rPr>
              <w:instrText xml:space="preserve"> PAGEREF _Toc393228987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2589D10" w14:textId="77777777" w:rsidR="00A04F01" w:rsidRDefault="009A3205" w:rsidP="00D612CB">
          <w:pPr>
            <w:pStyle w:val="TOC3"/>
            <w:tabs>
              <w:tab w:val="right" w:leader="dot" w:pos="9350"/>
            </w:tabs>
            <w:jc w:val="both"/>
            <w:rPr>
              <w:rFonts w:eastAsiaTheme="minorEastAsia"/>
              <w:noProof/>
            </w:rPr>
          </w:pPr>
          <w:hyperlink w:anchor="_Toc393228988"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_Toc393228988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C8E46DA" w14:textId="77777777" w:rsidR="00A04F01" w:rsidRDefault="009A3205" w:rsidP="00D612CB">
          <w:pPr>
            <w:pStyle w:val="TOC3"/>
            <w:tabs>
              <w:tab w:val="right" w:leader="dot" w:pos="9350"/>
            </w:tabs>
            <w:jc w:val="both"/>
            <w:rPr>
              <w:rFonts w:eastAsiaTheme="minorEastAsia"/>
              <w:noProof/>
            </w:rPr>
          </w:pPr>
          <w:hyperlink w:anchor="_Toc393228989"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_Toc393228989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9410371" w14:textId="77777777" w:rsidR="00A04F01" w:rsidRDefault="009A3205" w:rsidP="00D612CB">
          <w:pPr>
            <w:pStyle w:val="TOC2"/>
            <w:tabs>
              <w:tab w:val="right" w:leader="dot" w:pos="9350"/>
            </w:tabs>
            <w:jc w:val="both"/>
            <w:rPr>
              <w:rFonts w:eastAsiaTheme="minorEastAsia"/>
              <w:noProof/>
            </w:rPr>
          </w:pPr>
          <w:hyperlink w:anchor="_Toc393228990" w:history="1">
            <w:r w:rsidR="00A04F01" w:rsidRPr="00E22D5D">
              <w:rPr>
                <w:rStyle w:val="Hyperlink"/>
                <w:noProof/>
              </w:rPr>
              <w:t>Demo 5: Scaling Out</w:t>
            </w:r>
            <w:r w:rsidR="00A04F01">
              <w:rPr>
                <w:noProof/>
                <w:webHidden/>
              </w:rPr>
              <w:tab/>
            </w:r>
            <w:r w:rsidR="00A04F01">
              <w:rPr>
                <w:noProof/>
                <w:webHidden/>
              </w:rPr>
              <w:fldChar w:fldCharType="begin"/>
            </w:r>
            <w:r w:rsidR="00A04F01">
              <w:rPr>
                <w:noProof/>
                <w:webHidden/>
              </w:rPr>
              <w:instrText xml:space="preserve"> PAGEREF _Toc393228990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4E2DF5C5" w14:textId="77777777" w:rsidR="00A04F01" w:rsidRDefault="009A3205" w:rsidP="00D612CB">
          <w:pPr>
            <w:pStyle w:val="TOC3"/>
            <w:tabs>
              <w:tab w:val="right" w:leader="dot" w:pos="9350"/>
            </w:tabs>
            <w:jc w:val="both"/>
            <w:rPr>
              <w:rFonts w:eastAsiaTheme="minorEastAsia"/>
              <w:noProof/>
            </w:rPr>
          </w:pPr>
          <w:hyperlink w:anchor="_Toc393228991"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_Toc393228991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43A59D0" w14:textId="77777777" w:rsidR="00A04F01" w:rsidRDefault="009A3205" w:rsidP="00D612CB">
          <w:pPr>
            <w:pStyle w:val="TOC3"/>
            <w:tabs>
              <w:tab w:val="right" w:leader="dot" w:pos="9350"/>
            </w:tabs>
            <w:jc w:val="both"/>
            <w:rPr>
              <w:rFonts w:eastAsiaTheme="minorEastAsia"/>
              <w:noProof/>
            </w:rPr>
          </w:pPr>
          <w:hyperlink w:anchor="_Toc393228992"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_Toc393228992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D9452D5" w14:textId="77777777" w:rsidR="00A04F01" w:rsidRDefault="009A3205" w:rsidP="00D612CB">
          <w:pPr>
            <w:pStyle w:val="TOC2"/>
            <w:tabs>
              <w:tab w:val="right" w:leader="dot" w:pos="9350"/>
            </w:tabs>
            <w:jc w:val="both"/>
            <w:rPr>
              <w:rFonts w:eastAsiaTheme="minorEastAsia"/>
              <w:noProof/>
            </w:rPr>
          </w:pPr>
          <w:hyperlink w:anchor="_Toc393228993" w:history="1">
            <w:r w:rsidR="00A04F01" w:rsidRPr="00E22D5D">
              <w:rPr>
                <w:rStyle w:val="Hyperlink"/>
                <w:noProof/>
              </w:rPr>
              <w:t>Demo 6: Scaling In (optional)</w:t>
            </w:r>
            <w:r w:rsidR="00A04F01">
              <w:rPr>
                <w:noProof/>
                <w:webHidden/>
              </w:rPr>
              <w:tab/>
            </w:r>
            <w:r w:rsidR="00A04F01">
              <w:rPr>
                <w:noProof/>
                <w:webHidden/>
              </w:rPr>
              <w:fldChar w:fldCharType="begin"/>
            </w:r>
            <w:r w:rsidR="00A04F01">
              <w:rPr>
                <w:noProof/>
                <w:webHidden/>
              </w:rPr>
              <w:instrText xml:space="preserve"> PAGEREF _Toc393228993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E3AA027" w14:textId="77777777" w:rsidR="00A04F01" w:rsidRDefault="009A3205" w:rsidP="00D612CB">
          <w:pPr>
            <w:pStyle w:val="TOC3"/>
            <w:tabs>
              <w:tab w:val="right" w:leader="dot" w:pos="9350"/>
            </w:tabs>
            <w:jc w:val="both"/>
            <w:rPr>
              <w:rFonts w:eastAsiaTheme="minorEastAsia"/>
              <w:noProof/>
            </w:rPr>
          </w:pPr>
          <w:hyperlink w:anchor="_Toc393228994"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_Toc393228994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4A1ECBCA" w14:textId="77777777" w:rsidR="00A04F01" w:rsidRDefault="009A3205" w:rsidP="00D612CB">
          <w:pPr>
            <w:pStyle w:val="TOC3"/>
            <w:tabs>
              <w:tab w:val="right" w:leader="dot" w:pos="9350"/>
            </w:tabs>
            <w:jc w:val="both"/>
            <w:rPr>
              <w:rFonts w:eastAsiaTheme="minorEastAsia"/>
              <w:noProof/>
            </w:rPr>
          </w:pPr>
          <w:hyperlink w:anchor="_Toc393228995"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_Toc393228995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A7CD323" w14:textId="77777777" w:rsidR="00A04F01" w:rsidRDefault="009A3205" w:rsidP="00D612CB">
          <w:pPr>
            <w:pStyle w:val="TOC1"/>
            <w:tabs>
              <w:tab w:val="right" w:leader="dot" w:pos="9350"/>
            </w:tabs>
            <w:jc w:val="both"/>
            <w:rPr>
              <w:rFonts w:eastAsiaTheme="minorEastAsia"/>
              <w:noProof/>
            </w:rPr>
          </w:pPr>
          <w:hyperlink w:anchor="_Toc393228996" w:history="1">
            <w:r w:rsidR="00A04F01" w:rsidRPr="00E22D5D">
              <w:rPr>
                <w:rStyle w:val="Hyperlink"/>
                <w:noProof/>
              </w:rPr>
              <w:t>APPENDIX A – Interesting Experiences learnt about running the Demo</w:t>
            </w:r>
            <w:r w:rsidR="00A04F01">
              <w:rPr>
                <w:noProof/>
                <w:webHidden/>
              </w:rPr>
              <w:tab/>
            </w:r>
            <w:r w:rsidR="00A04F01">
              <w:rPr>
                <w:noProof/>
                <w:webHidden/>
              </w:rPr>
              <w:fldChar w:fldCharType="begin"/>
            </w:r>
            <w:r w:rsidR="00A04F01">
              <w:rPr>
                <w:noProof/>
                <w:webHidden/>
              </w:rPr>
              <w:instrText xml:space="preserve"> PAGEREF _Toc393228996 \h </w:instrText>
            </w:r>
            <w:r w:rsidR="00A04F01">
              <w:rPr>
                <w:noProof/>
                <w:webHidden/>
              </w:rPr>
            </w:r>
            <w:r w:rsidR="00A04F01">
              <w:rPr>
                <w:noProof/>
                <w:webHidden/>
              </w:rPr>
              <w:fldChar w:fldCharType="separate"/>
            </w:r>
            <w:r w:rsidR="00A04F01">
              <w:rPr>
                <w:noProof/>
                <w:webHidden/>
              </w:rPr>
              <w:t>29</w:t>
            </w:r>
            <w:r w:rsidR="00A04F01">
              <w:rPr>
                <w:noProof/>
                <w:webHidden/>
              </w:rPr>
              <w:fldChar w:fldCharType="end"/>
            </w:r>
          </w:hyperlink>
        </w:p>
        <w:p w14:paraId="41BC9585" w14:textId="77777777" w:rsidR="00A04F01" w:rsidRDefault="009A3205" w:rsidP="00D612CB">
          <w:pPr>
            <w:pStyle w:val="TOC1"/>
            <w:tabs>
              <w:tab w:val="right" w:leader="dot" w:pos="9350"/>
            </w:tabs>
            <w:jc w:val="both"/>
            <w:rPr>
              <w:rFonts w:eastAsiaTheme="minorEastAsia"/>
              <w:noProof/>
            </w:rPr>
          </w:pPr>
          <w:hyperlink w:anchor="_Toc393228997" w:history="1">
            <w:r w:rsidR="00A04F01" w:rsidRPr="00E22D5D">
              <w:rPr>
                <w:rStyle w:val="Hyperlink"/>
                <w:noProof/>
              </w:rPr>
              <w:t>APPENDIX B – Suggestions for adding to demo</w:t>
            </w:r>
            <w:r w:rsidR="00A04F01">
              <w:rPr>
                <w:noProof/>
                <w:webHidden/>
              </w:rPr>
              <w:tab/>
            </w:r>
            <w:r w:rsidR="00A04F01">
              <w:rPr>
                <w:noProof/>
                <w:webHidden/>
              </w:rPr>
              <w:fldChar w:fldCharType="begin"/>
            </w:r>
            <w:r w:rsidR="00A04F01">
              <w:rPr>
                <w:noProof/>
                <w:webHidden/>
              </w:rPr>
              <w:instrText xml:space="preserve"> PAGEREF _Toc393228997 \h </w:instrText>
            </w:r>
            <w:r w:rsidR="00A04F01">
              <w:rPr>
                <w:noProof/>
                <w:webHidden/>
              </w:rPr>
            </w:r>
            <w:r w:rsidR="00A04F01">
              <w:rPr>
                <w:noProof/>
                <w:webHidden/>
              </w:rPr>
              <w:fldChar w:fldCharType="separate"/>
            </w:r>
            <w:r w:rsidR="00A04F01">
              <w:rPr>
                <w:noProof/>
                <w:webHidden/>
              </w:rPr>
              <w:t>30</w:t>
            </w:r>
            <w:r w:rsidR="00A04F01">
              <w:rPr>
                <w:noProof/>
                <w:webHidden/>
              </w:rPr>
              <w:fldChar w:fldCharType="end"/>
            </w:r>
          </w:hyperlink>
        </w:p>
        <w:p w14:paraId="7CAE266A" w14:textId="77777777" w:rsidR="000F4918" w:rsidRDefault="000F4918" w:rsidP="00D612CB">
          <w:pPr>
            <w:jc w:val="both"/>
          </w:pPr>
          <w:r>
            <w:rPr>
              <w:b/>
              <w:bCs/>
              <w:noProof/>
            </w:rPr>
            <w:fldChar w:fldCharType="end"/>
          </w:r>
        </w:p>
      </w:sdtContent>
    </w:sdt>
    <w:p w14:paraId="2F4BC8B9" w14:textId="77777777" w:rsidR="00A04F01" w:rsidRDefault="00A04F01" w:rsidP="00D612CB">
      <w:pPr>
        <w:pStyle w:val="Heading1"/>
        <w:jc w:val="both"/>
        <w:sectPr w:rsidR="00A04F01">
          <w:headerReference w:type="default" r:id="rId8"/>
          <w:footerReference w:type="default" r:id="rId9"/>
          <w:pgSz w:w="12240" w:h="15840"/>
          <w:pgMar w:top="1440" w:right="1440" w:bottom="1440" w:left="1440" w:header="720" w:footer="720" w:gutter="0"/>
          <w:cols w:space="720"/>
          <w:docGrid w:linePitch="360"/>
        </w:sectPr>
      </w:pPr>
    </w:p>
    <w:p w14:paraId="43EEA784" w14:textId="5F71E42F" w:rsidR="00F03B3B" w:rsidRDefault="00F03B3B" w:rsidP="00D612CB">
      <w:pPr>
        <w:pStyle w:val="Heading1"/>
        <w:jc w:val="both"/>
      </w:pPr>
      <w:bookmarkStart w:id="0" w:name="_Toc393228945"/>
      <w:r>
        <w:lastRenderedPageBreak/>
        <w:t>Objective of Demos</w:t>
      </w:r>
      <w:bookmarkEnd w:id="0"/>
    </w:p>
    <w:p w14:paraId="359D423A" w14:textId="3E68BAD4" w:rsidR="00F03B3B" w:rsidRDefault="00F03B3B" w:rsidP="00D612CB">
      <w:pPr>
        <w:jc w:val="both"/>
      </w:pPr>
      <w:r>
        <w:t>The objective of these demos is to provide an awareness and understanding through step-by-step instructions of the core capabilities of the AzureCAT Data Elasticity Pattern (ADEP).  There are components of ADEP that are not discussed in detail in this document.</w:t>
      </w:r>
    </w:p>
    <w:p w14:paraId="5C6F7912" w14:textId="174DC955" w:rsidR="005E14D1" w:rsidRDefault="005E14D1" w:rsidP="00D612CB">
      <w:pPr>
        <w:jc w:val="both"/>
      </w:pPr>
      <w:r>
        <w:t xml:space="preserve">The following diagrams serve as an overview of concepts that are useful to be aware of when running the demo.  They are discussed in much </w:t>
      </w:r>
      <w:proofErr w:type="gramStart"/>
      <w:r>
        <w:t>greater detail</w:t>
      </w:r>
      <w:proofErr w:type="gramEnd"/>
      <w:r>
        <w:t xml:space="preserve"> in d</w:t>
      </w:r>
      <w:r w:rsidR="00D612CB">
        <w:t xml:space="preserve">ocuments that describe database </w:t>
      </w:r>
      <w:proofErr w:type="spellStart"/>
      <w:r w:rsidR="00D612CB">
        <w:t>sharding</w:t>
      </w:r>
      <w:proofErr w:type="spellEnd"/>
      <w:r w:rsidR="00D612CB">
        <w:t xml:space="preserve"> concepts on MSDN site: </w:t>
      </w:r>
      <w:r w:rsidR="00D612CB" w:rsidRPr="00D612CB">
        <w:rPr>
          <w:highlight w:val="yellow"/>
        </w:rPr>
        <w:t>&lt;add link to MSDN topics&gt;</w:t>
      </w:r>
    </w:p>
    <w:p w14:paraId="21924F31" w14:textId="158D3AED" w:rsidR="005E14D1" w:rsidRDefault="005E14D1" w:rsidP="00D612CB">
      <w:pPr>
        <w:keepNext/>
        <w:jc w:val="both"/>
      </w:pPr>
      <w:r>
        <w:t xml:space="preserve">Figure 1 provides a conceptual overview of concepts that </w:t>
      </w:r>
      <w:proofErr w:type="gramStart"/>
      <w:r>
        <w:t>are assumed</w:t>
      </w:r>
      <w:proofErr w:type="gramEnd"/>
      <w:r>
        <w:t xml:space="preserve"> to be known by the reader.</w:t>
      </w:r>
    </w:p>
    <w:p w14:paraId="32FF592F" w14:textId="77777777" w:rsidR="005E14D1" w:rsidRDefault="005E14D1" w:rsidP="00D612CB">
      <w:pPr>
        <w:keepNext/>
        <w:jc w:val="both"/>
      </w:pPr>
      <w:r w:rsidRPr="005E14D1">
        <w:rPr>
          <w:noProof/>
        </w:rPr>
        <w:drawing>
          <wp:inline distT="0" distB="0" distL="0" distR="0" wp14:anchorId="57578F1D" wp14:editId="08939A47">
            <wp:extent cx="5943600" cy="3126740"/>
            <wp:effectExtent l="0" t="0" r="0" b="0"/>
            <wp:docPr id="5" name="Picture 3" descr="Machine generated alternative text:&#10;(1) Shrdlet 'A &#10;(6) Reference &#10;(2) Shard &#10;(4) Shading Key &#10;(l) Shardlet &#10;(2) shard &#10;S) Sharded Table &#10;(4) Shard Set &#10;(a) Shard Set &#10;(3) Database "/>
            <wp:cNvGraphicFramePr/>
            <a:graphic xmlns:a="http://schemas.openxmlformats.org/drawingml/2006/main">
              <a:graphicData uri="http://schemas.openxmlformats.org/drawingml/2006/picture">
                <pic:pic xmlns:pic="http://schemas.openxmlformats.org/drawingml/2006/picture">
                  <pic:nvPicPr>
                    <pic:cNvPr id="4" name="Picture 3" descr="Machine generated alternative text:&#10;(1) Shrdlet 'A &#10;(6) Reference &#10;(2) Shard &#10;(4) Shading Key &#10;(l) Shardlet &#10;(2) shard &#10;S) Sharded Table &#10;(4) Shard Set &#10;(a) Shard Set &#10;(3) Database "/>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090D1BA5" w14:textId="6174E194" w:rsidR="005E14D1" w:rsidRDefault="005E14D1" w:rsidP="00D612CB">
      <w:pPr>
        <w:pStyle w:val="Caption"/>
        <w:jc w:val="both"/>
      </w:pPr>
      <w:r>
        <w:t xml:space="preserve">Figure </w:t>
      </w:r>
      <w:r w:rsidR="009A3205">
        <w:fldChar w:fldCharType="begin"/>
      </w:r>
      <w:r w:rsidR="009A3205">
        <w:instrText xml:space="preserve"> SEQ Figure \* ARABIC </w:instrText>
      </w:r>
      <w:r w:rsidR="009A3205">
        <w:fldChar w:fldCharType="separate"/>
      </w:r>
      <w:r w:rsidR="00935DDF">
        <w:rPr>
          <w:noProof/>
        </w:rPr>
        <w:t>1</w:t>
      </w:r>
      <w:r w:rsidR="009A3205">
        <w:rPr>
          <w:noProof/>
        </w:rPr>
        <w:fldChar w:fldCharType="end"/>
      </w:r>
      <w:r>
        <w:t xml:space="preserve"> - Conceptual Overview</w:t>
      </w:r>
    </w:p>
    <w:p w14:paraId="080FD7E0" w14:textId="5BBC2404" w:rsidR="00935DDF" w:rsidRPr="00935DDF" w:rsidRDefault="00935DDF" w:rsidP="00D612CB">
      <w:pPr>
        <w:keepNext/>
        <w:jc w:val="both"/>
      </w:pPr>
      <w:r>
        <w:lastRenderedPageBreak/>
        <w:t>Figure 2 provides a high-level architecture of the demo.  As per the supporting documents, this is one architecture to follow.  It is possible to reduce the reliance on Azure Storage, it simply implies that those extensions to leverage alternate technologies need to be written.</w:t>
      </w:r>
    </w:p>
    <w:p w14:paraId="5C81CDED" w14:textId="77777777" w:rsidR="00935DDF" w:rsidRDefault="005E14D1" w:rsidP="00D612CB">
      <w:pPr>
        <w:keepNext/>
        <w:jc w:val="both"/>
      </w:pPr>
      <w:r>
        <w:rPr>
          <w:noProof/>
        </w:rPr>
        <w:drawing>
          <wp:inline distT="0" distB="0" distL="0" distR="0" wp14:anchorId="35FF3360" wp14:editId="54E4B7F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4071905D" w14:textId="5D0B21A4" w:rsidR="005E14D1" w:rsidRDefault="00935DDF" w:rsidP="00D612CB">
      <w:pPr>
        <w:pStyle w:val="Caption"/>
        <w:jc w:val="both"/>
      </w:pPr>
      <w:r>
        <w:t xml:space="preserve">Figure </w:t>
      </w:r>
      <w:r w:rsidR="009A3205">
        <w:fldChar w:fldCharType="begin"/>
      </w:r>
      <w:r w:rsidR="009A3205">
        <w:instrText xml:space="preserve"> SEQ Figure \* ARABIC </w:instrText>
      </w:r>
      <w:r w:rsidR="009A3205">
        <w:fldChar w:fldCharType="separate"/>
      </w:r>
      <w:r>
        <w:rPr>
          <w:noProof/>
        </w:rPr>
        <w:t>2</w:t>
      </w:r>
      <w:r w:rsidR="009A3205">
        <w:rPr>
          <w:noProof/>
        </w:rPr>
        <w:fldChar w:fldCharType="end"/>
      </w:r>
      <w:r>
        <w:t xml:space="preserve"> - High-Level Architecture</w:t>
      </w:r>
    </w:p>
    <w:p w14:paraId="4004B9ED" w14:textId="41BD6C70" w:rsidR="00B83C55" w:rsidRDefault="00B83C55" w:rsidP="00D612CB">
      <w:pPr>
        <w:pStyle w:val="Heading1"/>
        <w:jc w:val="both"/>
      </w:pPr>
      <w:bookmarkStart w:id="1" w:name="_Toc393228946"/>
      <w:r>
        <w:t>Tooling</w:t>
      </w:r>
      <w:bookmarkEnd w:id="1"/>
    </w:p>
    <w:p w14:paraId="105D9809" w14:textId="77777777" w:rsidR="00B83C55" w:rsidRDefault="00B83C55" w:rsidP="00D612CB">
      <w:pPr>
        <w:jc w:val="both"/>
      </w:pPr>
      <w:r>
        <w:t>The following tooling should be installed on the workstation, laptop of VM running the demonstration:</w:t>
      </w:r>
    </w:p>
    <w:p w14:paraId="719E4A10" w14:textId="77777777" w:rsidR="00B83C55" w:rsidRDefault="00B83C55" w:rsidP="00D612CB">
      <w:pPr>
        <w:pStyle w:val="ListParagraph"/>
        <w:numPr>
          <w:ilvl w:val="0"/>
          <w:numId w:val="1"/>
        </w:numPr>
        <w:jc w:val="both"/>
      </w:pPr>
      <w:r>
        <w:t xml:space="preserve">Visual Studio 2013 </w:t>
      </w:r>
      <w:r w:rsidR="003F05A3">
        <w:rPr>
          <w:b/>
        </w:rPr>
        <w:t>Update 2</w:t>
      </w:r>
    </w:p>
    <w:p w14:paraId="608C3BE0" w14:textId="77777777" w:rsidR="00B83C55" w:rsidRDefault="00E37376" w:rsidP="00D612CB">
      <w:pPr>
        <w:pStyle w:val="ListParagraph"/>
        <w:numPr>
          <w:ilvl w:val="0"/>
          <w:numId w:val="1"/>
        </w:numPr>
        <w:jc w:val="both"/>
      </w:pPr>
      <w:r>
        <w:t xml:space="preserve">Using the Microsoft </w:t>
      </w:r>
      <w:r w:rsidR="00B83C55">
        <w:t xml:space="preserve">Platform Installer: </w:t>
      </w:r>
    </w:p>
    <w:p w14:paraId="7EE1E826" w14:textId="77777777" w:rsidR="00B83C55" w:rsidRDefault="00B83C55" w:rsidP="00D612CB">
      <w:pPr>
        <w:pStyle w:val="ListParagraph"/>
        <w:numPr>
          <w:ilvl w:val="1"/>
          <w:numId w:val="1"/>
        </w:numPr>
        <w:jc w:val="both"/>
      </w:pPr>
      <w:r>
        <w:t>Visual Studio Azure for 2013 (includes Azure SDK 2.3)</w:t>
      </w:r>
    </w:p>
    <w:p w14:paraId="3B93E999" w14:textId="77777777" w:rsidR="00B83C55" w:rsidRDefault="00B83C55" w:rsidP="00D612CB">
      <w:pPr>
        <w:pStyle w:val="ListParagraph"/>
        <w:numPr>
          <w:ilvl w:val="1"/>
          <w:numId w:val="1"/>
        </w:numPr>
        <w:jc w:val="both"/>
      </w:pPr>
      <w:r>
        <w:t>Windows Azure PowerShell</w:t>
      </w:r>
    </w:p>
    <w:p w14:paraId="2AEE124F" w14:textId="08293CFC" w:rsidR="004164F9" w:rsidRDefault="004164F9" w:rsidP="00D612CB">
      <w:pPr>
        <w:jc w:val="both"/>
      </w:pPr>
      <w:r>
        <w:t>The above is sufficient tooling to get through the demo and follow the steps.  There are several alternate tools that can be used.  The tools are required to view and navigate through the Azure Storage components and databases.</w:t>
      </w:r>
    </w:p>
    <w:p w14:paraId="124619F6" w14:textId="1DE1E188" w:rsidR="00E37376" w:rsidRDefault="00824551" w:rsidP="00D612CB">
      <w:pPr>
        <w:pStyle w:val="Heading1"/>
        <w:jc w:val="both"/>
      </w:pPr>
      <w:bookmarkStart w:id="2" w:name="_Toc393228947"/>
      <w:r>
        <w:t>Environment Setup</w:t>
      </w:r>
      <w:bookmarkEnd w:id="2"/>
    </w:p>
    <w:p w14:paraId="265EAB8A" w14:textId="77777777" w:rsidR="00E37376" w:rsidRDefault="00E37376" w:rsidP="00D612CB">
      <w:pPr>
        <w:jc w:val="both"/>
      </w:pPr>
      <w:r>
        <w:t xml:space="preserve">This section outlines the one-time setup tasks for running the Adventure Works Data Elasticity demo. </w:t>
      </w:r>
    </w:p>
    <w:p w14:paraId="07A4AB29" w14:textId="14A40E8C" w:rsidR="00B83C55" w:rsidRDefault="00B83C55" w:rsidP="00D612CB">
      <w:pPr>
        <w:jc w:val="both"/>
      </w:pPr>
      <w:r>
        <w:t>The following tasks need to be set up one time before running the Adventure Works Data Elasticity demo.  Subsequently, the supplied PowerShell scripts will allow the demo to be created and reset as needed.</w:t>
      </w:r>
    </w:p>
    <w:p w14:paraId="484022C7" w14:textId="28CF812F" w:rsidR="004164F9" w:rsidRDefault="004164F9" w:rsidP="00D612CB">
      <w:pPr>
        <w:jc w:val="both"/>
      </w:pPr>
      <w:r>
        <w:t xml:space="preserve">The initial demo is set up to use </w:t>
      </w:r>
      <w:proofErr w:type="spellStart"/>
      <w:r>
        <w:t>LocalDb</w:t>
      </w:r>
      <w:proofErr w:type="spellEnd"/>
      <w:r>
        <w:t xml:space="preserve"> supplied with Visual Studio 2013 Update 2.  </w:t>
      </w:r>
      <w:r w:rsidR="006469F8">
        <w:t>If this is satisfactory then minimal changes are required.  Instructions are provided to connect to Azure SQL Databases.  There are no instructions for connecting to a completely non-Azure based architecture, though it should be technically possible.</w:t>
      </w:r>
    </w:p>
    <w:p w14:paraId="3DDA66ED" w14:textId="35CCD3E3" w:rsidR="004164F9" w:rsidRDefault="004164F9" w:rsidP="00D612CB">
      <w:pPr>
        <w:jc w:val="both"/>
      </w:pPr>
      <w:r>
        <w:t>The demo has also been tested with Microsoft Azure SQL Database, SQL Server 2012 R2 and SQL Server 2014.</w:t>
      </w:r>
    </w:p>
    <w:p w14:paraId="5347083A" w14:textId="1D9A52AB" w:rsidR="00E76C89" w:rsidRDefault="00E37376" w:rsidP="00D612CB">
      <w:pPr>
        <w:pStyle w:val="Heading2"/>
        <w:jc w:val="both"/>
      </w:pPr>
      <w:bookmarkStart w:id="3" w:name="_Toc393228948"/>
      <w:r>
        <w:lastRenderedPageBreak/>
        <w:t xml:space="preserve">Prepare </w:t>
      </w:r>
      <w:r w:rsidR="002F165B">
        <w:t>Development Environment</w:t>
      </w:r>
      <w:bookmarkEnd w:id="3"/>
    </w:p>
    <w:p w14:paraId="67138C15" w14:textId="2914A180" w:rsidR="00E76C89" w:rsidRDefault="00E76C89" w:rsidP="00D612CB">
      <w:pPr>
        <w:jc w:val="both"/>
      </w:pPr>
      <w:r>
        <w:t xml:space="preserve">The following steps </w:t>
      </w:r>
      <w:r w:rsidR="002F165B">
        <w:t>target a “</w:t>
      </w:r>
      <w:r>
        <w:t>Visual Studio 2013, Update 2</w:t>
      </w:r>
      <w:r w:rsidR="002F165B">
        <w:t>” environment</w:t>
      </w:r>
      <w:r>
        <w:t>.</w:t>
      </w:r>
    </w:p>
    <w:p w14:paraId="73F1FADC" w14:textId="77777777" w:rsidR="002A3638" w:rsidRDefault="00301E30" w:rsidP="00D612CB">
      <w:pPr>
        <w:pStyle w:val="Heading3"/>
        <w:jc w:val="both"/>
      </w:pPr>
      <w:bookmarkStart w:id="4" w:name="_Toc393228949"/>
      <w:r>
        <w:t xml:space="preserve">Unzip </w:t>
      </w:r>
      <w:r w:rsidR="002A3638">
        <w:t>Local Solution</w:t>
      </w:r>
      <w:bookmarkEnd w:id="4"/>
    </w:p>
    <w:p w14:paraId="2531C614" w14:textId="77777777" w:rsidR="00E76C89" w:rsidRDefault="00E76C89" w:rsidP="00D612CB">
      <w:pPr>
        <w:jc w:val="both"/>
      </w:pPr>
      <w:r>
        <w:t xml:space="preserve">The demo is contained within the </w:t>
      </w:r>
      <w:r w:rsidR="00301E30">
        <w:t xml:space="preserve">zip file </w:t>
      </w:r>
      <w:r w:rsidR="00301E30" w:rsidRPr="00301E30">
        <w:rPr>
          <w:i/>
        </w:rPr>
        <w:t>DataElasticity_AdvWrks.zip</w:t>
      </w:r>
      <w:r>
        <w:t>.</w:t>
      </w:r>
    </w:p>
    <w:p w14:paraId="0188C65C" w14:textId="77777777" w:rsidR="00301E30" w:rsidRDefault="00301E30" w:rsidP="00D612CB">
      <w:pPr>
        <w:pStyle w:val="ListParagraph"/>
        <w:numPr>
          <w:ilvl w:val="0"/>
          <w:numId w:val="3"/>
        </w:numPr>
        <w:jc w:val="both"/>
      </w:pPr>
      <w:r>
        <w:t xml:space="preserve">Unzip file </w:t>
      </w:r>
      <w:r w:rsidRPr="00301E30">
        <w:rPr>
          <w:i/>
        </w:rPr>
        <w:t>DataElasticity_AdvWrks</w:t>
      </w:r>
      <w:r>
        <w:rPr>
          <w:i/>
        </w:rPr>
        <w:t>.zip.</w:t>
      </w:r>
    </w:p>
    <w:p w14:paraId="772E69C5" w14:textId="77777777" w:rsidR="00301E30" w:rsidRPr="00301E30" w:rsidRDefault="00301E30" w:rsidP="00D612CB">
      <w:pPr>
        <w:pStyle w:val="ListParagraph"/>
        <w:numPr>
          <w:ilvl w:val="0"/>
          <w:numId w:val="3"/>
        </w:numPr>
        <w:jc w:val="both"/>
      </w:pPr>
      <w:r>
        <w:t xml:space="preserve">Copy the contents of the </w:t>
      </w:r>
      <w:proofErr w:type="spellStart"/>
      <w:r>
        <w:rPr>
          <w:i/>
        </w:rPr>
        <w:t>AdvWrk_Zip</w:t>
      </w:r>
      <w:proofErr w:type="spellEnd"/>
      <w:r>
        <w:rPr>
          <w:i/>
        </w:rPr>
        <w:t xml:space="preserve"> </w:t>
      </w:r>
      <w:r>
        <w:t xml:space="preserve">folder to the directory you want to run the demo from.  </w:t>
      </w:r>
    </w:p>
    <w:p w14:paraId="3D0E71B4" w14:textId="48F3DC81" w:rsidR="00CA6A24" w:rsidRDefault="00CA6A24" w:rsidP="00D612CB">
      <w:pPr>
        <w:pStyle w:val="Heading3"/>
        <w:jc w:val="both"/>
      </w:pPr>
      <w:bookmarkStart w:id="5" w:name="_Toc393228950"/>
      <w:r>
        <w:t xml:space="preserve">Validate </w:t>
      </w:r>
      <w:proofErr w:type="spellStart"/>
      <w:r>
        <w:t>DacPac</w:t>
      </w:r>
      <w:proofErr w:type="spellEnd"/>
      <w:r>
        <w:t xml:space="preserve"> Services</w:t>
      </w:r>
      <w:bookmarkEnd w:id="5"/>
    </w:p>
    <w:p w14:paraId="45EA6FA8" w14:textId="75E7A9F1" w:rsidR="00CA6A24" w:rsidRDefault="00CA6A24" w:rsidP="00D612CB">
      <w:pPr>
        <w:jc w:val="both"/>
      </w:pPr>
      <w:r>
        <w:t xml:space="preserve">When publishing to Azure and utilizing </w:t>
      </w:r>
      <w:proofErr w:type="spellStart"/>
      <w:r>
        <w:t>DacPac</w:t>
      </w:r>
      <w:proofErr w:type="spellEnd"/>
      <w:r>
        <w:t xml:space="preserve"> services, a build will report, in the build output of the Azure project, that certain DLLs must be changed to copy local in order to be pushed to Azure with the package.  These DLLs do not natively exist on the Azure Worker Role.</w:t>
      </w:r>
    </w:p>
    <w:p w14:paraId="5F9AF1AA" w14:textId="77777777" w:rsidR="00CA6A24" w:rsidRDefault="00CA6A24" w:rsidP="00D612CB">
      <w:pPr>
        <w:jc w:val="both"/>
      </w:pPr>
      <w:r>
        <w:t>Make sure the follow DLLs are referenced in the Worker Role project and change their "Copy Local" property to "True":</w:t>
      </w:r>
    </w:p>
    <w:p w14:paraId="7EB33A78" w14:textId="77777777" w:rsidR="00CA6A24" w:rsidRPr="00CA6A24" w:rsidRDefault="00CA6A24" w:rsidP="00D612CB">
      <w:pPr>
        <w:pStyle w:val="ListParagraph"/>
        <w:numPr>
          <w:ilvl w:val="0"/>
          <w:numId w:val="39"/>
        </w:numPr>
        <w:jc w:val="both"/>
        <w:rPr>
          <w:sz w:val="20"/>
        </w:rPr>
      </w:pPr>
      <w:r w:rsidRPr="00CA6A24">
        <w:rPr>
          <w:sz w:val="20"/>
        </w:rPr>
        <w:t>C:\windows\assembly\GAC_MSIL\Microsoft.SqlServer.SqlClrProvider\11.0.0.0__89845dcd8080cc91\Microsoft.SqlServer.SqlClrProvider.dll</w:t>
      </w:r>
    </w:p>
    <w:p w14:paraId="38AF56EB" w14:textId="77777777" w:rsidR="00CA6A24" w:rsidRPr="00CA6A24" w:rsidRDefault="00CA6A24" w:rsidP="00D612CB">
      <w:pPr>
        <w:pStyle w:val="ListParagraph"/>
        <w:numPr>
          <w:ilvl w:val="0"/>
          <w:numId w:val="39"/>
        </w:numPr>
        <w:jc w:val="both"/>
        <w:rPr>
          <w:sz w:val="20"/>
        </w:rPr>
      </w:pPr>
      <w:r w:rsidRPr="00CA6A24">
        <w:rPr>
          <w:sz w:val="20"/>
        </w:rPr>
        <w:t>C:\Program Files (x86)\Microsoft SQL Server\110\SDK\Assemblies\Microsoft.SqlServer.ConnectionInfo.dll</w:t>
      </w:r>
    </w:p>
    <w:p w14:paraId="6B6F1C3E" w14:textId="77777777" w:rsidR="00CA6A24" w:rsidRPr="00CA6A24" w:rsidRDefault="00CA6A24" w:rsidP="00D612CB">
      <w:pPr>
        <w:pStyle w:val="ListParagraph"/>
        <w:numPr>
          <w:ilvl w:val="0"/>
          <w:numId w:val="39"/>
        </w:numPr>
        <w:jc w:val="both"/>
        <w:rPr>
          <w:sz w:val="20"/>
        </w:rPr>
      </w:pPr>
      <w:r w:rsidRPr="00CA6A24">
        <w:rPr>
          <w:sz w:val="20"/>
        </w:rPr>
        <w:t>C:\windows\Microsoft.Net\assembly\GAC_MSIL\Microsoft.SqlServer.TransactSql\v4.0_11.0.0.0__89845dcd8080cc91\Microsoft.SqlServer.TransactSql.dll</w:t>
      </w:r>
    </w:p>
    <w:p w14:paraId="07297173" w14:textId="77777777" w:rsidR="00CA6A24" w:rsidRPr="00CA6A24" w:rsidRDefault="00CA6A24" w:rsidP="00D612CB">
      <w:pPr>
        <w:pStyle w:val="ListParagraph"/>
        <w:numPr>
          <w:ilvl w:val="0"/>
          <w:numId w:val="39"/>
        </w:numPr>
        <w:jc w:val="both"/>
        <w:rPr>
          <w:sz w:val="20"/>
        </w:rPr>
      </w:pPr>
      <w:r w:rsidRPr="00CA6A24">
        <w:rPr>
          <w:sz w:val="20"/>
        </w:rPr>
        <w:t>C:\Program Files (x86)\Microsoft SQL Server\110\SDK\Assemblies\Microsoft.SqlServer.TransactSql.ScriptDom.dll</w:t>
      </w:r>
    </w:p>
    <w:p w14:paraId="48C1ABA9" w14:textId="5BF2094A" w:rsidR="00CA6A24" w:rsidRPr="00CA6A24" w:rsidRDefault="00CA6A24" w:rsidP="00D612CB">
      <w:pPr>
        <w:pStyle w:val="ListParagraph"/>
        <w:numPr>
          <w:ilvl w:val="0"/>
          <w:numId w:val="39"/>
        </w:numPr>
        <w:jc w:val="both"/>
        <w:rPr>
          <w:sz w:val="20"/>
        </w:rPr>
      </w:pPr>
      <w:r w:rsidRPr="00CA6A24">
        <w:rPr>
          <w:sz w:val="20"/>
        </w:rPr>
        <w:t>C:\windows\Microsoft.Net\assembly\GAC_MSIL\Microsoft.Data.Tools.Components\v4.0_11.1.0.0__b03f5f7f11d50a3a\Microsoft.Data.Tools.Components.dll</w:t>
      </w:r>
    </w:p>
    <w:p w14:paraId="4A9CAD2B" w14:textId="77777777" w:rsidR="0097525D" w:rsidRDefault="002A3638" w:rsidP="00D612CB">
      <w:pPr>
        <w:pStyle w:val="Heading3"/>
        <w:jc w:val="both"/>
      </w:pPr>
      <w:bookmarkStart w:id="6" w:name="_Toc393228951"/>
      <w:r>
        <w:lastRenderedPageBreak/>
        <w:t>Setup and Build Solution</w:t>
      </w:r>
      <w:bookmarkEnd w:id="6"/>
      <w:r>
        <w:t xml:space="preserve"> </w:t>
      </w:r>
    </w:p>
    <w:p w14:paraId="77AC20B6" w14:textId="77777777" w:rsidR="002A3638" w:rsidRDefault="002A3638" w:rsidP="00D612CB">
      <w:pPr>
        <w:keepNext/>
        <w:jc w:val="both"/>
      </w:pPr>
      <w:r>
        <w:t>Use the following steps to build the solution on your demo platform.</w:t>
      </w:r>
    </w:p>
    <w:p w14:paraId="2EAD67CC" w14:textId="77777777" w:rsidR="003C3D08" w:rsidRPr="003C3D08" w:rsidRDefault="003C3D08" w:rsidP="00D612CB">
      <w:pPr>
        <w:pStyle w:val="ListParagraph"/>
        <w:keepNext/>
        <w:numPr>
          <w:ilvl w:val="0"/>
          <w:numId w:val="2"/>
        </w:numPr>
        <w:ind w:left="714" w:hanging="357"/>
        <w:jc w:val="both"/>
        <w:rPr>
          <w:rFonts w:ascii="Calibri" w:eastAsia="Times New Roman" w:hAnsi="Calibri" w:cs="Times New Roman"/>
          <w:color w:val="000000"/>
        </w:rPr>
      </w:pPr>
      <w:r w:rsidRPr="003C3D08">
        <w:rPr>
          <w:rFonts w:ascii="Calibri" w:eastAsia="Times New Roman" w:hAnsi="Calibri" w:cs="Times New Roman"/>
          <w:i/>
          <w:color w:val="000000"/>
        </w:rPr>
        <w:t xml:space="preserve">Configure the Local </w:t>
      </w:r>
      <w:proofErr w:type="spellStart"/>
      <w:r w:rsidRPr="003C3D08">
        <w:rPr>
          <w:rFonts w:ascii="Calibri" w:eastAsia="Times New Roman" w:hAnsi="Calibri" w:cs="Times New Roman"/>
          <w:i/>
          <w:color w:val="000000"/>
        </w:rPr>
        <w:t>NuGet</w:t>
      </w:r>
      <w:proofErr w:type="spellEnd"/>
      <w:r w:rsidRPr="003C3D08">
        <w:rPr>
          <w:rFonts w:ascii="Calibri" w:eastAsia="Times New Roman" w:hAnsi="Calibri" w:cs="Times New Roman"/>
          <w:i/>
          <w:color w:val="000000"/>
        </w:rPr>
        <w:t xml:space="preserve"> server</w:t>
      </w:r>
      <w:r>
        <w:rPr>
          <w:rFonts w:ascii="Calibri" w:eastAsia="Times New Roman" w:hAnsi="Calibri" w:cs="Times New Roman"/>
          <w:i/>
          <w:color w:val="000000"/>
        </w:rPr>
        <w:t xml:space="preserve">: </w:t>
      </w:r>
      <w:r>
        <w:rPr>
          <w:rFonts w:ascii="Calibri" w:eastAsia="Times New Roman" w:hAnsi="Calibri" w:cs="Times New Roman"/>
          <w:color w:val="000000"/>
        </w:rPr>
        <w:t>Add a</w:t>
      </w:r>
      <w:r w:rsidRPr="003C3D08">
        <w:rPr>
          <w:rFonts w:ascii="Calibri" w:eastAsia="Times New Roman" w:hAnsi="Calibri" w:cs="Times New Roman"/>
          <w:color w:val="000000"/>
        </w:rPr>
        <w:t xml:space="preserve"> connection to reference the Data Elasticity DLLs:</w:t>
      </w:r>
    </w:p>
    <w:p w14:paraId="4D73D064" w14:textId="77777777" w:rsidR="003C3D08" w:rsidRPr="0097525D" w:rsidRDefault="003C3D08" w:rsidP="00D612CB">
      <w:pPr>
        <w:pStyle w:val="ListParagraph"/>
        <w:keepNext/>
        <w:numPr>
          <w:ilvl w:val="1"/>
          <w:numId w:val="2"/>
        </w:numPr>
        <w:spacing w:after="0" w:line="240" w:lineRule="auto"/>
        <w:ind w:left="1434" w:hanging="357"/>
        <w:jc w:val="both"/>
        <w:textAlignment w:val="center"/>
        <w:rPr>
          <w:rFonts w:ascii="Calibri" w:eastAsia="Times New Roman" w:hAnsi="Calibri" w:cs="Times New Roman"/>
          <w:color w:val="000000"/>
        </w:rPr>
      </w:pPr>
      <w:r w:rsidRPr="0097525D">
        <w:rPr>
          <w:rFonts w:ascii="Calibri" w:eastAsia="Times New Roman" w:hAnsi="Calibri" w:cs="Times New Roman"/>
          <w:color w:val="000000"/>
        </w:rPr>
        <w:t>Select menu item: Tools/Options/</w:t>
      </w:r>
      <w:proofErr w:type="spellStart"/>
      <w:r w:rsidRPr="0097525D">
        <w:rPr>
          <w:rFonts w:ascii="Calibri" w:eastAsia="Times New Roman" w:hAnsi="Calibri" w:cs="Times New Roman"/>
          <w:color w:val="000000"/>
        </w:rPr>
        <w:t>NuGet</w:t>
      </w:r>
      <w:proofErr w:type="spellEnd"/>
      <w:r w:rsidRPr="0097525D">
        <w:rPr>
          <w:rFonts w:ascii="Calibri" w:eastAsia="Times New Roman" w:hAnsi="Calibri" w:cs="Times New Roman"/>
          <w:color w:val="000000"/>
        </w:rPr>
        <w:t xml:space="preserve"> Package manager;</w:t>
      </w:r>
    </w:p>
    <w:p w14:paraId="4E7263B6" w14:textId="7708ECFF" w:rsidR="00E561DE" w:rsidRPr="00996BD6" w:rsidRDefault="003C3D08" w:rsidP="00D612CB">
      <w:pPr>
        <w:pStyle w:val="ListParagraph"/>
        <w:keepNext/>
        <w:numPr>
          <w:ilvl w:val="1"/>
          <w:numId w:val="2"/>
        </w:numPr>
        <w:spacing w:after="0" w:line="240" w:lineRule="auto"/>
        <w:textAlignment w:val="center"/>
        <w:rPr>
          <w:rFonts w:ascii="Calibri" w:eastAsia="Times New Roman" w:hAnsi="Calibri" w:cs="Times New Roman"/>
          <w:color w:val="000000"/>
        </w:rPr>
      </w:pPr>
      <w:r w:rsidRPr="0097525D">
        <w:rPr>
          <w:rFonts w:ascii="Calibri" w:eastAsia="Times New Roman" w:hAnsi="Calibri" w:cs="Times New Roman"/>
          <w:color w:val="000000"/>
        </w:rPr>
        <w:t xml:space="preserve">Map </w:t>
      </w:r>
      <w:r>
        <w:rPr>
          <w:rFonts w:ascii="Calibri" w:eastAsia="Times New Roman" w:hAnsi="Calibri" w:cs="Times New Roman"/>
          <w:color w:val="000000"/>
        </w:rPr>
        <w:t xml:space="preserve">a </w:t>
      </w:r>
      <w:r w:rsidRPr="0097525D">
        <w:rPr>
          <w:rFonts w:ascii="Calibri" w:eastAsia="Times New Roman" w:hAnsi="Calibri" w:cs="Times New Roman"/>
          <w:color w:val="000000"/>
        </w:rPr>
        <w:t xml:space="preserve">repository named </w:t>
      </w:r>
      <w:r w:rsidR="00E50081">
        <w:rPr>
          <w:rFonts w:ascii="Calibri" w:eastAsia="Times New Roman" w:hAnsi="Calibri" w:cs="Times New Roman"/>
          <w:i/>
          <w:color w:val="000000"/>
        </w:rPr>
        <w:t>ADEP</w:t>
      </w:r>
      <w:r>
        <w:rPr>
          <w:rFonts w:ascii="Calibri" w:eastAsia="Times New Roman" w:hAnsi="Calibri" w:cs="Times New Roman"/>
          <w:i/>
          <w:color w:val="000000"/>
        </w:rPr>
        <w:t>.</w:t>
      </w:r>
      <w:r w:rsidR="00D612CB">
        <w:rPr>
          <w:rFonts w:ascii="Calibri" w:eastAsia="Times New Roman" w:hAnsi="Calibri" w:cs="Times New Roman"/>
          <w:color w:val="000000"/>
        </w:rPr>
        <w:t xml:space="preserve"> </w:t>
      </w:r>
      <w:r w:rsidRPr="0097525D">
        <w:rPr>
          <w:rFonts w:ascii="Calibri" w:eastAsia="Times New Roman" w:hAnsi="Calibri" w:cs="Times New Roman"/>
          <w:color w:val="000000"/>
        </w:rPr>
        <w:t xml:space="preserve">Set the Source field to the </w:t>
      </w:r>
      <w:proofErr w:type="spellStart"/>
      <w:r>
        <w:rPr>
          <w:rFonts w:ascii="Calibri" w:eastAsia="Times New Roman" w:hAnsi="Calibri" w:cs="Times New Roman"/>
          <w:color w:val="000000"/>
        </w:rPr>
        <w:t>myget</w:t>
      </w:r>
      <w:proofErr w:type="spellEnd"/>
      <w:r>
        <w:rPr>
          <w:rFonts w:ascii="Calibri" w:eastAsia="Times New Roman" w:hAnsi="Calibri" w:cs="Times New Roman"/>
          <w:color w:val="000000"/>
        </w:rPr>
        <w:t xml:space="preserve"> feed</w:t>
      </w:r>
      <w:r w:rsidR="00996BD6">
        <w:rPr>
          <w:rFonts w:ascii="Calibri" w:eastAsia="Times New Roman" w:hAnsi="Calibri" w:cs="Times New Roman"/>
          <w:color w:val="000000"/>
        </w:rPr>
        <w:t xml:space="preserve"> URL</w:t>
      </w:r>
      <w:r w:rsidR="00D612CB">
        <w:rPr>
          <w:rFonts w:ascii="Calibri" w:eastAsia="Times New Roman" w:hAnsi="Calibri" w:cs="Times New Roman"/>
          <w:color w:val="000000"/>
        </w:rPr>
        <w:t xml:space="preserve">: </w:t>
      </w:r>
      <w:hyperlink r:id="rId12" w:history="1">
        <w:r w:rsidR="00D612CB" w:rsidRPr="005155FE">
          <w:rPr>
            <w:rStyle w:val="Hyperlink"/>
            <w:rFonts w:ascii="Calibri" w:eastAsia="Times New Roman" w:hAnsi="Calibri" w:cs="Times New Roman"/>
          </w:rPr>
          <w:t>https://www.myget.org/F/adep/</w:t>
        </w:r>
      </w:hyperlink>
      <w:r w:rsidR="00D612CB">
        <w:rPr>
          <w:rFonts w:ascii="Calibri" w:eastAsia="Times New Roman" w:hAnsi="Calibri" w:cs="Times New Roman"/>
          <w:color w:val="000000"/>
        </w:rPr>
        <w:t xml:space="preserve"> </w:t>
      </w:r>
    </w:p>
    <w:p w14:paraId="56EE42FC" w14:textId="04275F75" w:rsidR="00E561DE" w:rsidRPr="00E561DE" w:rsidRDefault="000C7C89" w:rsidP="00D612CB">
      <w:pPr>
        <w:ind w:left="720"/>
        <w:jc w:val="both"/>
      </w:pPr>
      <w:bookmarkStart w:id="7" w:name="_GoBack"/>
      <w:r>
        <w:rPr>
          <w:noProof/>
        </w:rPr>
        <w:drawing>
          <wp:inline distT="0" distB="0" distL="0" distR="0" wp14:anchorId="7585B6A9" wp14:editId="3FFF4D3B">
            <wp:extent cx="5121075" cy="29686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21075" cy="2968651"/>
                    </a:xfrm>
                    <a:prstGeom prst="rect">
                      <a:avLst/>
                    </a:prstGeom>
                  </pic:spPr>
                </pic:pic>
              </a:graphicData>
            </a:graphic>
          </wp:inline>
        </w:drawing>
      </w:r>
      <w:bookmarkEnd w:id="7"/>
    </w:p>
    <w:p w14:paraId="4EDD858A" w14:textId="17D5C0DA" w:rsidR="004F1039" w:rsidRDefault="004F1039" w:rsidP="00D612CB">
      <w:pPr>
        <w:pStyle w:val="ListParagraph"/>
        <w:numPr>
          <w:ilvl w:val="0"/>
          <w:numId w:val="27"/>
        </w:numPr>
        <w:jc w:val="both"/>
      </w:pPr>
      <w:r w:rsidRPr="004F1039">
        <w:rPr>
          <w:i/>
        </w:rPr>
        <w:t xml:space="preserve">Open Demo Solution: </w:t>
      </w:r>
      <w:r>
        <w:t xml:space="preserve">Open the solution </w:t>
      </w:r>
      <w:r w:rsidR="00EF07C5">
        <w:rPr>
          <w:i/>
        </w:rPr>
        <w:t>…\</w:t>
      </w:r>
      <w:proofErr w:type="spellStart"/>
      <w:r w:rsidR="00301E30" w:rsidRPr="00301E30">
        <w:rPr>
          <w:i/>
        </w:rPr>
        <w:t>AdvWrks</w:t>
      </w:r>
      <w:proofErr w:type="spellEnd"/>
      <w:r w:rsidR="00301E30">
        <w:rPr>
          <w:i/>
        </w:rPr>
        <w:t>\</w:t>
      </w:r>
      <w:r w:rsidR="003C3D08">
        <w:rPr>
          <w:i/>
        </w:rPr>
        <w:t>Demo.AdventureWorks</w:t>
      </w:r>
      <w:r w:rsidR="00301E30" w:rsidRPr="00301E30">
        <w:rPr>
          <w:i/>
        </w:rPr>
        <w:t>.sln</w:t>
      </w:r>
      <w:r w:rsidR="00301E30">
        <w:t xml:space="preserve"> in the directory you unzipped the code to.</w:t>
      </w:r>
    </w:p>
    <w:p w14:paraId="2358D48E" w14:textId="77777777" w:rsidR="00B73114" w:rsidRPr="004F1039" w:rsidRDefault="00EF07C5" w:rsidP="00D612CB">
      <w:pPr>
        <w:pStyle w:val="ListParagraph"/>
        <w:jc w:val="both"/>
      </w:pPr>
      <w:r>
        <w:rPr>
          <w:noProof/>
        </w:rPr>
        <w:drawing>
          <wp:inline distT="0" distB="0" distL="0" distR="0" wp14:anchorId="3FEC9DA7" wp14:editId="51710C5F">
            <wp:extent cx="4816275" cy="2129246"/>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076" cy="2136232"/>
                    </a:xfrm>
                    <a:prstGeom prst="rect">
                      <a:avLst/>
                    </a:prstGeom>
                  </pic:spPr>
                </pic:pic>
              </a:graphicData>
            </a:graphic>
          </wp:inline>
        </w:drawing>
      </w:r>
    </w:p>
    <w:p w14:paraId="035355D5" w14:textId="77777777" w:rsidR="004F1039" w:rsidRPr="0097525D" w:rsidRDefault="004F1039" w:rsidP="00D612CB">
      <w:pPr>
        <w:pStyle w:val="ListParagraph"/>
        <w:jc w:val="both"/>
      </w:pPr>
    </w:p>
    <w:p w14:paraId="2F108480" w14:textId="77777777" w:rsidR="0097525D" w:rsidRDefault="0097525D" w:rsidP="00D612CB">
      <w:pPr>
        <w:pStyle w:val="ListParagraph"/>
        <w:numPr>
          <w:ilvl w:val="0"/>
          <w:numId w:val="27"/>
        </w:numPr>
        <w:jc w:val="both"/>
      </w:pPr>
      <w:r w:rsidRPr="004F1039">
        <w:rPr>
          <w:i/>
        </w:rPr>
        <w:t xml:space="preserve">Restore packages from Public and Local </w:t>
      </w:r>
      <w:proofErr w:type="spellStart"/>
      <w:r w:rsidRPr="004F1039">
        <w:rPr>
          <w:i/>
        </w:rPr>
        <w:t>NuGet</w:t>
      </w:r>
      <w:proofErr w:type="spellEnd"/>
      <w:r w:rsidRPr="004F1039">
        <w:rPr>
          <w:i/>
        </w:rPr>
        <w:t xml:space="preserve"> servers:</w:t>
      </w:r>
      <w:r>
        <w:t xml:space="preserve"> The packages referenced by the demo solution are </w:t>
      </w:r>
      <w:r w:rsidR="004F1039">
        <w:t xml:space="preserve">not stored with the solution.  Use the “Restore </w:t>
      </w:r>
      <w:proofErr w:type="spellStart"/>
      <w:r w:rsidR="004F1039">
        <w:t>NuGet</w:t>
      </w:r>
      <w:proofErr w:type="spellEnd"/>
      <w:r w:rsidR="004F1039">
        <w:t xml:space="preserve"> Package feature to pull them locally:</w:t>
      </w:r>
    </w:p>
    <w:p w14:paraId="27B7FE37" w14:textId="77777777" w:rsidR="004F1039" w:rsidRPr="004F1039" w:rsidRDefault="004F1039" w:rsidP="00D612CB">
      <w:pPr>
        <w:numPr>
          <w:ilvl w:val="0"/>
          <w:numId w:val="5"/>
        </w:numPr>
        <w:spacing w:after="0" w:line="240" w:lineRule="auto"/>
        <w:ind w:left="1080"/>
        <w:jc w:val="both"/>
        <w:textAlignment w:val="center"/>
        <w:rPr>
          <w:rFonts w:ascii="Calibri" w:eastAsia="Times New Roman" w:hAnsi="Calibri" w:cs="Times New Roman"/>
          <w:color w:val="000000"/>
        </w:rPr>
      </w:pPr>
      <w:r w:rsidRPr="004F1039">
        <w:rPr>
          <w:rFonts w:ascii="Calibri" w:eastAsia="Times New Roman" w:hAnsi="Calibri" w:cs="Times New Roman"/>
          <w:color w:val="000000"/>
        </w:rPr>
        <w:t xml:space="preserve">Open the Manage </w:t>
      </w:r>
      <w:proofErr w:type="spellStart"/>
      <w:r w:rsidRPr="004F1039">
        <w:rPr>
          <w:rFonts w:ascii="Calibri" w:eastAsia="Times New Roman" w:hAnsi="Calibri" w:cs="Times New Roman"/>
          <w:color w:val="000000"/>
        </w:rPr>
        <w:t>Nu</w:t>
      </w:r>
      <w:r>
        <w:rPr>
          <w:rFonts w:ascii="Calibri" w:eastAsia="Times New Roman" w:hAnsi="Calibri" w:cs="Times New Roman"/>
          <w:color w:val="000000"/>
        </w:rPr>
        <w:t>Get</w:t>
      </w:r>
      <w:proofErr w:type="spellEnd"/>
      <w:r>
        <w:rPr>
          <w:rFonts w:ascii="Calibri" w:eastAsia="Times New Roman" w:hAnsi="Calibri" w:cs="Times New Roman"/>
          <w:color w:val="000000"/>
        </w:rPr>
        <w:t xml:space="preserve"> Packages explorer from the m</w:t>
      </w:r>
      <w:r w:rsidRPr="004F1039">
        <w:rPr>
          <w:rFonts w:ascii="Calibri" w:eastAsia="Times New Roman" w:hAnsi="Calibri" w:cs="Times New Roman"/>
          <w:color w:val="000000"/>
        </w:rPr>
        <w:t xml:space="preserve">enu </w:t>
      </w:r>
      <w:r w:rsidRPr="004F1039">
        <w:rPr>
          <w:rFonts w:ascii="Calibri" w:eastAsia="Times New Roman" w:hAnsi="Calibri" w:cs="Times New Roman"/>
          <w:i/>
          <w:color w:val="000000"/>
        </w:rPr>
        <w:t>Tools/</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 Manager/Manage </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Packages for Solution</w:t>
      </w:r>
      <w:r w:rsidRPr="004F1039">
        <w:rPr>
          <w:rFonts w:ascii="Calibri" w:eastAsia="Times New Roman" w:hAnsi="Calibri" w:cs="Times New Roman"/>
          <w:color w:val="000000"/>
        </w:rPr>
        <w:t>.</w:t>
      </w:r>
    </w:p>
    <w:p w14:paraId="58A05B0C" w14:textId="77777777" w:rsidR="004F1039" w:rsidRDefault="004F1039" w:rsidP="00D612CB">
      <w:pPr>
        <w:keepNext/>
        <w:numPr>
          <w:ilvl w:val="0"/>
          <w:numId w:val="5"/>
        </w:numPr>
        <w:spacing w:after="0" w:line="240" w:lineRule="auto"/>
        <w:ind w:left="1077" w:hanging="357"/>
        <w:jc w:val="both"/>
        <w:textAlignment w:val="center"/>
        <w:rPr>
          <w:rFonts w:ascii="Calibri" w:eastAsia="Times New Roman" w:hAnsi="Calibri" w:cs="Times New Roman"/>
          <w:color w:val="000000"/>
        </w:rPr>
      </w:pPr>
      <w:r w:rsidRPr="004F1039">
        <w:rPr>
          <w:rFonts w:ascii="Calibri" w:eastAsia="Times New Roman" w:hAnsi="Calibri" w:cs="Times New Roman"/>
          <w:color w:val="000000"/>
        </w:rPr>
        <w:lastRenderedPageBreak/>
        <w:t xml:space="preserve">Press package </w:t>
      </w:r>
      <w:r>
        <w:rPr>
          <w:rFonts w:ascii="Calibri" w:eastAsia="Times New Roman" w:hAnsi="Calibri" w:cs="Times New Roman"/>
          <w:color w:val="000000"/>
        </w:rPr>
        <w:t>R</w:t>
      </w:r>
      <w:r w:rsidRPr="004F1039">
        <w:rPr>
          <w:rFonts w:ascii="Calibri" w:eastAsia="Times New Roman" w:hAnsi="Calibri" w:cs="Times New Roman"/>
          <w:color w:val="000000"/>
        </w:rPr>
        <w:t xml:space="preserve">estore </w:t>
      </w:r>
      <w:r>
        <w:rPr>
          <w:rFonts w:ascii="Calibri" w:eastAsia="Times New Roman" w:hAnsi="Calibri" w:cs="Times New Roman"/>
          <w:color w:val="000000"/>
        </w:rPr>
        <w:t xml:space="preserve">button </w:t>
      </w:r>
      <w:r w:rsidRPr="004F1039">
        <w:rPr>
          <w:rFonts w:ascii="Calibri" w:eastAsia="Times New Roman" w:hAnsi="Calibri" w:cs="Times New Roman"/>
          <w:color w:val="000000"/>
        </w:rPr>
        <w:t xml:space="preserve">to load </w:t>
      </w:r>
      <w:proofErr w:type="spellStart"/>
      <w:r w:rsidRPr="004F1039">
        <w:rPr>
          <w:rFonts w:ascii="Calibri" w:eastAsia="Times New Roman" w:hAnsi="Calibri" w:cs="Times New Roman"/>
          <w:color w:val="000000"/>
        </w:rPr>
        <w:t>NuGet</w:t>
      </w:r>
      <w:proofErr w:type="spellEnd"/>
      <w:r w:rsidRPr="004F1039">
        <w:rPr>
          <w:rFonts w:ascii="Calibri" w:eastAsia="Times New Roman" w:hAnsi="Calibri" w:cs="Times New Roman"/>
          <w:color w:val="000000"/>
        </w:rPr>
        <w:t xml:space="preserve"> packages.</w:t>
      </w:r>
    </w:p>
    <w:p w14:paraId="7A82F2CD" w14:textId="7B23F723" w:rsidR="004F1039" w:rsidRPr="004F1039" w:rsidRDefault="00A04A88" w:rsidP="00D612CB">
      <w:pPr>
        <w:spacing w:after="0" w:line="240" w:lineRule="auto"/>
        <w:ind w:left="720"/>
        <w:jc w:val="both"/>
        <w:textAlignment w:val="center"/>
        <w:rPr>
          <w:rFonts w:ascii="Calibri" w:eastAsia="Times New Roman" w:hAnsi="Calibri" w:cs="Times New Roman"/>
          <w:color w:val="000000"/>
        </w:rPr>
      </w:pPr>
      <w:r>
        <w:rPr>
          <w:noProof/>
        </w:rPr>
        <w:drawing>
          <wp:inline distT="0" distB="0" distL="0" distR="0" wp14:anchorId="2DCD0289" wp14:editId="7B77C403">
            <wp:extent cx="4572000" cy="2553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553189"/>
                    </a:xfrm>
                    <a:prstGeom prst="rect">
                      <a:avLst/>
                    </a:prstGeom>
                  </pic:spPr>
                </pic:pic>
              </a:graphicData>
            </a:graphic>
          </wp:inline>
        </w:drawing>
      </w:r>
    </w:p>
    <w:p w14:paraId="0CA98934" w14:textId="77777777" w:rsidR="004F1039" w:rsidRDefault="004F1039" w:rsidP="00D612CB">
      <w:pPr>
        <w:jc w:val="both"/>
      </w:pPr>
    </w:p>
    <w:p w14:paraId="4EB03CC0" w14:textId="77777777" w:rsidR="004F1039" w:rsidRPr="004F1039" w:rsidRDefault="004F1039" w:rsidP="00D612CB">
      <w:pPr>
        <w:pStyle w:val="ListParagraph"/>
        <w:numPr>
          <w:ilvl w:val="0"/>
          <w:numId w:val="27"/>
        </w:numPr>
        <w:jc w:val="both"/>
      </w:pPr>
      <w:r>
        <w:rPr>
          <w:i/>
        </w:rPr>
        <w:t xml:space="preserve">Build the Solution: </w:t>
      </w:r>
      <w:r>
        <w:t>Verify that the solution builds properly.</w:t>
      </w:r>
    </w:p>
    <w:p w14:paraId="5A1775EE" w14:textId="5EFF2027" w:rsidR="0097525D" w:rsidRDefault="002A3638" w:rsidP="00D612CB">
      <w:pPr>
        <w:pStyle w:val="Heading2"/>
        <w:jc w:val="both"/>
      </w:pPr>
      <w:bookmarkStart w:id="8" w:name="_Toc393228952"/>
      <w:r>
        <w:t>Prepare Database Environment</w:t>
      </w:r>
      <w:bookmarkEnd w:id="8"/>
    </w:p>
    <w:p w14:paraId="71D80300" w14:textId="6EEF2A38" w:rsidR="007A352B" w:rsidRDefault="007A352B" w:rsidP="00D612CB">
      <w:pPr>
        <w:keepNext/>
        <w:jc w:val="both"/>
      </w:pPr>
      <w:r>
        <w:t xml:space="preserve">This section prepares data used in the </w:t>
      </w:r>
      <w:proofErr w:type="spellStart"/>
      <w:r>
        <w:t>AdventureWorks</w:t>
      </w:r>
      <w:proofErr w:type="spellEnd"/>
      <w:r>
        <w:t xml:space="preserve"> Demo.  </w:t>
      </w:r>
      <w:r w:rsidR="00551A07">
        <w:t>Scripts can be found under the folder “Solution Items\SQL” within the opened solution.</w:t>
      </w:r>
    </w:p>
    <w:p w14:paraId="319F639B" w14:textId="7BD53512" w:rsidR="00CD02CE" w:rsidRDefault="00CD02CE" w:rsidP="00D612CB">
      <w:pPr>
        <w:pStyle w:val="Heading3"/>
        <w:jc w:val="both"/>
      </w:pPr>
      <w:bookmarkStart w:id="9" w:name="_Toc393228953"/>
      <w:r>
        <w:t>Common</w:t>
      </w:r>
      <w:bookmarkEnd w:id="9"/>
    </w:p>
    <w:p w14:paraId="78CA7BD3" w14:textId="77777777" w:rsidR="00CD02CE" w:rsidRPr="005905D0" w:rsidRDefault="00CD02CE" w:rsidP="00D612CB">
      <w:pPr>
        <w:pStyle w:val="ListParagraph"/>
        <w:numPr>
          <w:ilvl w:val="0"/>
          <w:numId w:val="8"/>
        </w:numPr>
        <w:ind w:left="360"/>
        <w:jc w:val="both"/>
      </w:pPr>
      <w:r>
        <w:rPr>
          <w:i/>
        </w:rPr>
        <w:t xml:space="preserve">Copy Currency Data: </w:t>
      </w:r>
      <w:r>
        <w:t xml:space="preserve">One of the unit tests in the demonstration locals a text file of currency data.  This file is located in the </w:t>
      </w:r>
      <w:r>
        <w:rPr>
          <w:rFonts w:ascii="Calibri" w:eastAsia="Times New Roman" w:hAnsi="Calibri" w:cs="Times New Roman"/>
          <w:color w:val="000000"/>
        </w:rPr>
        <w:t xml:space="preserve">Solution Items, </w:t>
      </w:r>
      <w:proofErr w:type="spellStart"/>
      <w:r>
        <w:rPr>
          <w:rFonts w:ascii="Calibri" w:eastAsia="Times New Roman" w:hAnsi="Calibri" w:cs="Times New Roman"/>
          <w:color w:val="000000"/>
        </w:rPr>
        <w:t>TestData</w:t>
      </w:r>
      <w:proofErr w:type="spellEnd"/>
      <w:r>
        <w:rPr>
          <w:rFonts w:ascii="Calibri" w:eastAsia="Times New Roman" w:hAnsi="Calibri" w:cs="Times New Roman"/>
          <w:color w:val="000000"/>
        </w:rPr>
        <w:t xml:space="preserve"> folder in file </w:t>
      </w:r>
      <w:r w:rsidRPr="00824288">
        <w:rPr>
          <w:rFonts w:ascii="Calibri" w:eastAsia="Times New Roman" w:hAnsi="Calibri" w:cs="Times New Roman"/>
          <w:i/>
          <w:color w:val="000000"/>
        </w:rPr>
        <w:t>CurrencyRates.txt</w:t>
      </w:r>
      <w:r>
        <w:rPr>
          <w:rFonts w:ascii="Calibri" w:eastAsia="Times New Roman" w:hAnsi="Calibri" w:cs="Times New Roman"/>
          <w:color w:val="000000"/>
        </w:rPr>
        <w:t>.  Copy this file to C:\</w:t>
      </w:r>
    </w:p>
    <w:p w14:paraId="0E232437" w14:textId="2B5CDBF1" w:rsidR="007A352B" w:rsidRDefault="007A352B" w:rsidP="00D612CB">
      <w:pPr>
        <w:pStyle w:val="Heading3"/>
        <w:jc w:val="both"/>
      </w:pPr>
      <w:bookmarkStart w:id="10" w:name="_Toc393228954"/>
      <w:proofErr w:type="spellStart"/>
      <w:r>
        <w:t>LocalDB</w:t>
      </w:r>
      <w:proofErr w:type="spellEnd"/>
      <w:r>
        <w:t xml:space="preserve"> Option</w:t>
      </w:r>
      <w:bookmarkEnd w:id="10"/>
    </w:p>
    <w:p w14:paraId="26E61A0F" w14:textId="77777777" w:rsidR="002A4122" w:rsidRPr="00551A07" w:rsidRDefault="002A4122" w:rsidP="00D612CB">
      <w:pPr>
        <w:jc w:val="both"/>
        <w:rPr>
          <w:i/>
        </w:rPr>
      </w:pPr>
      <w:r w:rsidRPr="00551A07">
        <w:rPr>
          <w:i/>
        </w:rPr>
        <w:t xml:space="preserve">Create Demo Users: </w:t>
      </w:r>
      <w:r>
        <w:t xml:space="preserve">There are two logins used for the demonstration.  These users must be created on your target database server.  The provided scripts assume </w:t>
      </w:r>
      <w:proofErr w:type="spellStart"/>
      <w:r>
        <w:t>LocalDb</w:t>
      </w:r>
      <w:proofErr w:type="spellEnd"/>
      <w:r>
        <w:t>.</w:t>
      </w:r>
    </w:p>
    <w:p w14:paraId="64828332" w14:textId="333D33CC" w:rsidR="002A4122" w:rsidRDefault="002A4122" w:rsidP="00D612CB">
      <w:p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C</w:t>
      </w:r>
      <w:r w:rsidRPr="002A3638">
        <w:rPr>
          <w:rFonts w:ascii="Calibri" w:eastAsia="Times New Roman" w:hAnsi="Calibri" w:cs="Times New Roman"/>
          <w:color w:val="000000"/>
        </w:rPr>
        <w:t xml:space="preserve">reate the Superman and Batman users using the </w:t>
      </w:r>
      <w:proofErr w:type="spellStart"/>
      <w:r w:rsidRPr="002A3638">
        <w:rPr>
          <w:rFonts w:ascii="Calibri" w:eastAsia="Times New Roman" w:hAnsi="Calibri" w:cs="Times New Roman"/>
          <w:i/>
          <w:color w:val="000000"/>
        </w:rPr>
        <w:t>CreateElasticityUsers</w:t>
      </w:r>
      <w:r w:rsidR="003853EB">
        <w:rPr>
          <w:rFonts w:ascii="Calibri" w:eastAsia="Times New Roman" w:hAnsi="Calibri" w:cs="Times New Roman"/>
          <w:i/>
          <w:color w:val="000000"/>
        </w:rPr>
        <w:t>Local</w:t>
      </w:r>
      <w:r w:rsidRPr="002A3638">
        <w:rPr>
          <w:rFonts w:ascii="Calibri" w:eastAsia="Times New Roman" w:hAnsi="Calibri" w:cs="Times New Roman"/>
          <w:i/>
          <w:color w:val="000000"/>
        </w:rPr>
        <w:t>.sql</w:t>
      </w:r>
      <w:proofErr w:type="spellEnd"/>
      <w:r w:rsidRPr="002A3638">
        <w:rPr>
          <w:rFonts w:ascii="Calibri" w:eastAsia="Times New Roman" w:hAnsi="Calibri" w:cs="Times New Roman"/>
          <w:color w:val="000000"/>
        </w:rPr>
        <w:t xml:space="preserve"> script.</w:t>
      </w:r>
      <w:r>
        <w:rPr>
          <w:rFonts w:ascii="Calibri" w:eastAsia="Times New Roman" w:hAnsi="Calibri" w:cs="Times New Roman"/>
          <w:color w:val="000000"/>
        </w:rPr>
        <w:t xml:space="preserve">  </w:t>
      </w:r>
    </w:p>
    <w:p w14:paraId="3622EFDA"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[master]</w:t>
      </w:r>
    </w:p>
    <w:p w14:paraId="755844B3"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650844E"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69F0992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[Superman]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4E30277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866BFD9"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08DAA37B"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sysadmin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MEMBER [Superman]</w:t>
      </w:r>
    </w:p>
    <w:p w14:paraId="46BE494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D0DE6FD"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6963223E"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[Batman]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7DEFF585" w14:textId="0C083DF2" w:rsidR="002A4122" w:rsidRPr="002A3638" w:rsidRDefault="00551A07" w:rsidP="00D612CB">
      <w:pPr>
        <w:spacing w:after="0" w:line="240" w:lineRule="auto"/>
        <w:ind w:left="720"/>
        <w:jc w:val="both"/>
        <w:textAlignment w:val="center"/>
        <w:rPr>
          <w:rFonts w:ascii="Calibri" w:eastAsia="Times New Roman" w:hAnsi="Calibri" w:cs="Times New Roman"/>
          <w:color w:val="000000"/>
        </w:rPr>
      </w:pPr>
      <w:r>
        <w:rPr>
          <w:rFonts w:ascii="Consolas" w:hAnsi="Consolas" w:cs="Consolas"/>
          <w:color w:val="0000FF"/>
          <w:sz w:val="19"/>
          <w:szCs w:val="19"/>
          <w:highlight w:val="white"/>
        </w:rPr>
        <w:t>GO</w:t>
      </w:r>
    </w:p>
    <w:p w14:paraId="7530F7AB" w14:textId="341A3066" w:rsidR="007A352B" w:rsidRDefault="007A352B" w:rsidP="00D612CB">
      <w:pPr>
        <w:pStyle w:val="Heading3"/>
        <w:jc w:val="both"/>
      </w:pPr>
      <w:bookmarkStart w:id="11" w:name="_Toc393228955"/>
      <w:r>
        <w:t>Azure SQL Database Option</w:t>
      </w:r>
      <w:bookmarkEnd w:id="11"/>
    </w:p>
    <w:p w14:paraId="67F65803" w14:textId="24425FFB" w:rsidR="004537E1" w:rsidRDefault="004537E1" w:rsidP="00D612CB">
      <w:pPr>
        <w:ind w:left="66"/>
        <w:jc w:val="both"/>
      </w:pPr>
      <w:r>
        <w:t>Run the following against the Azure Server with master as the current database.</w:t>
      </w:r>
      <w:r w:rsidR="007B1438">
        <w:t xml:space="preserve">  </w:t>
      </w:r>
      <w:r w:rsidR="007B1438">
        <w:rPr>
          <w:rFonts w:ascii="Calibri" w:eastAsia="Times New Roman" w:hAnsi="Calibri" w:cs="Times New Roman"/>
          <w:color w:val="000000"/>
        </w:rPr>
        <w:t>C</w:t>
      </w:r>
      <w:r w:rsidR="007B1438" w:rsidRPr="002A3638">
        <w:rPr>
          <w:rFonts w:ascii="Calibri" w:eastAsia="Times New Roman" w:hAnsi="Calibri" w:cs="Times New Roman"/>
          <w:color w:val="000000"/>
        </w:rPr>
        <w:t xml:space="preserve">reate the Superman and Batman users using the </w:t>
      </w:r>
      <w:proofErr w:type="spellStart"/>
      <w:r w:rsidR="007B1438" w:rsidRPr="002A3638">
        <w:rPr>
          <w:rFonts w:ascii="Calibri" w:eastAsia="Times New Roman" w:hAnsi="Calibri" w:cs="Times New Roman"/>
          <w:i/>
          <w:color w:val="000000"/>
        </w:rPr>
        <w:t>CreateElasticityUsers</w:t>
      </w:r>
      <w:r w:rsidR="007B1438">
        <w:rPr>
          <w:rFonts w:ascii="Calibri" w:eastAsia="Times New Roman" w:hAnsi="Calibri" w:cs="Times New Roman"/>
          <w:i/>
          <w:color w:val="000000"/>
        </w:rPr>
        <w:t>ASDB</w:t>
      </w:r>
      <w:r w:rsidR="007B1438" w:rsidRPr="002A3638">
        <w:rPr>
          <w:rFonts w:ascii="Calibri" w:eastAsia="Times New Roman" w:hAnsi="Calibri" w:cs="Times New Roman"/>
          <w:i/>
          <w:color w:val="000000"/>
        </w:rPr>
        <w:t>.sql</w:t>
      </w:r>
      <w:proofErr w:type="spellEnd"/>
      <w:r w:rsidR="007B1438" w:rsidRPr="002A3638">
        <w:rPr>
          <w:rFonts w:ascii="Calibri" w:eastAsia="Times New Roman" w:hAnsi="Calibri" w:cs="Times New Roman"/>
          <w:color w:val="000000"/>
        </w:rPr>
        <w:t xml:space="preserve"> script</w:t>
      </w:r>
      <w:r w:rsidR="007B1438">
        <w:rPr>
          <w:rFonts w:ascii="Calibri" w:eastAsia="Times New Roman" w:hAnsi="Calibri" w:cs="Times New Roman"/>
          <w:color w:val="000000"/>
        </w:rPr>
        <w:t>.</w:t>
      </w:r>
      <w:r w:rsidR="007B1438">
        <w:t xml:space="preserve"> </w:t>
      </w:r>
    </w:p>
    <w:p w14:paraId="4EB0AC95" w14:textId="779FB5BF" w:rsidR="004537E1" w:rsidRDefault="004537E1" w:rsidP="00D612CB">
      <w:pPr>
        <w:autoSpaceDE w:val="0"/>
        <w:autoSpaceDN w:val="0"/>
        <w:adjustRightInd w:val="0"/>
        <w:spacing w:after="0" w:line="240" w:lineRule="auto"/>
        <w:ind w:firstLine="720"/>
        <w:jc w:val="both"/>
        <w:rPr>
          <w:rFonts w:ascii="Consolas" w:hAnsi="Consolas" w:cs="Consolas"/>
          <w:color w:val="808080"/>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PASSWORD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'Blank123'</w:t>
      </w:r>
      <w:r>
        <w:rPr>
          <w:rFonts w:ascii="Consolas" w:hAnsi="Consolas" w:cs="Consolas"/>
          <w:color w:val="808080"/>
          <w:sz w:val="19"/>
          <w:szCs w:val="19"/>
        </w:rPr>
        <w:t>;</w:t>
      </w:r>
    </w:p>
    <w:p w14:paraId="450C4670" w14:textId="77777777" w:rsidR="004537E1" w:rsidRPr="004537E1" w:rsidRDefault="004537E1" w:rsidP="00D612CB">
      <w:pPr>
        <w:autoSpaceDE w:val="0"/>
        <w:autoSpaceDN w:val="0"/>
        <w:adjustRightInd w:val="0"/>
        <w:spacing w:after="0" w:line="240" w:lineRule="auto"/>
        <w:ind w:firstLine="720"/>
        <w:jc w:val="both"/>
        <w:rPr>
          <w:rFonts w:ascii="Consolas" w:hAnsi="Consolas" w:cs="Consolas"/>
          <w:color w:val="808080"/>
          <w:sz w:val="19"/>
          <w:szCs w:val="19"/>
        </w:rPr>
      </w:pPr>
    </w:p>
    <w:p w14:paraId="726BEC83"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USER</w:t>
      </w:r>
      <w:r>
        <w:rPr>
          <w:rFonts w:ascii="Consolas" w:hAnsi="Consolas" w:cs="Consolas"/>
          <w:sz w:val="19"/>
          <w:szCs w:val="19"/>
        </w:rPr>
        <w:t xml:space="preserve"> Superman</w:t>
      </w:r>
    </w:p>
    <w:p w14:paraId="315D515B" w14:textId="6D5306CB"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w:t>
      </w:r>
    </w:p>
    <w:p w14:paraId="6406DBF6" w14:textId="2538930F"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DEFAULT_SCHEMA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proofErr w:type="spellEnd"/>
    </w:p>
    <w:p w14:paraId="76314647"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GO</w:t>
      </w:r>
    </w:p>
    <w:p w14:paraId="5B6210CC"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p>
    <w:p w14:paraId="00FB32B7" w14:textId="52EFA598"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8000"/>
          <w:sz w:val="19"/>
          <w:szCs w:val="19"/>
        </w:rPr>
        <w:t>-- Add user to the database owner role</w:t>
      </w:r>
    </w:p>
    <w:p w14:paraId="3FD5343A"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N'dbmanager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141732E"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N'loginmanager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6EC9668" w14:textId="77777777" w:rsidR="004537E1" w:rsidRDefault="004537E1" w:rsidP="00D612CB">
      <w:pPr>
        <w:autoSpaceDE w:val="0"/>
        <w:autoSpaceDN w:val="0"/>
        <w:adjustRightInd w:val="0"/>
        <w:spacing w:after="0" w:line="240" w:lineRule="auto"/>
        <w:ind w:left="720"/>
        <w:jc w:val="both"/>
        <w:rPr>
          <w:rFonts w:ascii="Consolas" w:hAnsi="Consolas" w:cs="Consolas"/>
          <w:color w:val="0000FF"/>
          <w:sz w:val="19"/>
          <w:szCs w:val="19"/>
        </w:rPr>
      </w:pPr>
      <w:r>
        <w:rPr>
          <w:rFonts w:ascii="Consolas" w:hAnsi="Consolas" w:cs="Consolas"/>
          <w:color w:val="0000FF"/>
          <w:sz w:val="19"/>
          <w:szCs w:val="19"/>
        </w:rPr>
        <w:t>GO</w:t>
      </w:r>
    </w:p>
    <w:p w14:paraId="6AD6037B" w14:textId="339786EA" w:rsidR="007A352B" w:rsidRDefault="007A352B" w:rsidP="00D612CB">
      <w:pPr>
        <w:pStyle w:val="Heading2"/>
        <w:jc w:val="both"/>
      </w:pPr>
      <w:bookmarkStart w:id="12" w:name="_Toc393228956"/>
      <w:r>
        <w:t xml:space="preserve">Prepare Azure </w:t>
      </w:r>
      <w:r w:rsidR="002A4122">
        <w:t>Environment</w:t>
      </w:r>
      <w:bookmarkEnd w:id="12"/>
    </w:p>
    <w:p w14:paraId="029D9120" w14:textId="77777777" w:rsidR="0076742E" w:rsidRPr="0076742E" w:rsidRDefault="0076742E" w:rsidP="00D612CB">
      <w:pPr>
        <w:ind w:right="855"/>
        <w:jc w:val="both"/>
      </w:pPr>
      <w:r>
        <w:t xml:space="preserve">These steps relate to gaining visibility and facilitating understanding of the changes that occur to the Azure Environment during the demos.  </w:t>
      </w:r>
    </w:p>
    <w:p w14:paraId="6D00561F" w14:textId="6705F36B" w:rsidR="00D170FF" w:rsidRPr="00D170FF" w:rsidRDefault="00D170FF" w:rsidP="00D612CB">
      <w:pPr>
        <w:jc w:val="both"/>
      </w:pPr>
      <w:r>
        <w:t xml:space="preserve">ADEP uses Azure storage </w:t>
      </w:r>
      <w:r w:rsidR="00E65F6F">
        <w:t xml:space="preserve">for a few management operations.  The queues and tables are used </w:t>
      </w:r>
      <w:r>
        <w:t xml:space="preserve">to schedule certain actions, such as deploying databases, </w:t>
      </w:r>
      <w:r w:rsidR="00E65F6F">
        <w:t xml:space="preserve">moving </w:t>
      </w:r>
      <w:proofErr w:type="spellStart"/>
      <w:r w:rsidR="00E65F6F">
        <w:t>shardlets</w:t>
      </w:r>
      <w:proofErr w:type="spellEnd"/>
      <w:r w:rsidR="00E65F6F">
        <w:t xml:space="preserve">, propagating data, etc.  Amongst other purposes Azure Table storage is also used to host the map of </w:t>
      </w:r>
      <w:proofErr w:type="spellStart"/>
      <w:r w:rsidR="00E65F6F">
        <w:t>shardlets</w:t>
      </w:r>
      <w:proofErr w:type="spellEnd"/>
      <w:r w:rsidR="00E65F6F">
        <w:t xml:space="preserve"> to their respective shards, and tracking of shardlet connections.  The Azure Blob Storage holds the </w:t>
      </w:r>
      <w:proofErr w:type="spellStart"/>
      <w:r w:rsidR="00E65F6F">
        <w:t>dacpac</w:t>
      </w:r>
      <w:proofErr w:type="spellEnd"/>
      <w:r w:rsidR="00E65F6F">
        <w:t xml:space="preserve"> files and source data (flat files) for some tables.</w:t>
      </w:r>
    </w:p>
    <w:p w14:paraId="3F558A63" w14:textId="229B0388" w:rsidR="00FE52DD" w:rsidRDefault="00FE52DD" w:rsidP="00D612CB">
      <w:pPr>
        <w:ind w:left="851" w:right="855"/>
        <w:jc w:val="both"/>
        <w:rPr>
          <w:i/>
          <w:iCs/>
          <w:color w:val="C00000"/>
        </w:rPr>
      </w:pPr>
      <w:r w:rsidRPr="00FE52DD">
        <w:rPr>
          <w:b/>
          <w:i/>
          <w:iCs/>
          <w:color w:val="C00000"/>
        </w:rPr>
        <w:t>NOTE</w:t>
      </w:r>
      <w:r w:rsidRPr="00FE52DD">
        <w:rPr>
          <w:i/>
          <w:iCs/>
          <w:color w:val="C00000"/>
        </w:rPr>
        <w:t xml:space="preserve">: If Caching feature </w:t>
      </w:r>
      <w:r>
        <w:rPr>
          <w:i/>
          <w:iCs/>
          <w:color w:val="C00000"/>
        </w:rPr>
        <w:t xml:space="preserve">of ADEP </w:t>
      </w:r>
      <w:r w:rsidR="00CA7815">
        <w:rPr>
          <w:i/>
          <w:iCs/>
          <w:color w:val="C00000"/>
        </w:rPr>
        <w:t>will be</w:t>
      </w:r>
      <w:r w:rsidRPr="00FE52DD">
        <w:rPr>
          <w:i/>
          <w:iCs/>
          <w:color w:val="C00000"/>
        </w:rPr>
        <w:t xml:space="preserve"> enabled, then that feature must be configured in Azure Subscription.  A mix of emulator and subscription is not recommended, rather disable caching or run demo completely against the Azure subscription.</w:t>
      </w:r>
    </w:p>
    <w:p w14:paraId="7274006C" w14:textId="67ED39E8" w:rsidR="007A352B" w:rsidRDefault="007A352B" w:rsidP="00D612CB">
      <w:pPr>
        <w:pStyle w:val="Heading3"/>
        <w:jc w:val="both"/>
      </w:pPr>
      <w:bookmarkStart w:id="13" w:name="_Emulator_Environment_Option"/>
      <w:bookmarkStart w:id="14" w:name="_Ref392266857"/>
      <w:bookmarkStart w:id="15" w:name="_Toc393228957"/>
      <w:bookmarkEnd w:id="13"/>
      <w:r>
        <w:t>Emulator Environment Option</w:t>
      </w:r>
      <w:bookmarkEnd w:id="14"/>
      <w:bookmarkEnd w:id="15"/>
    </w:p>
    <w:p w14:paraId="1EC5FB71" w14:textId="385A1FFC" w:rsidR="00BC60AA" w:rsidRDefault="00FE52DD" w:rsidP="00D612CB">
      <w:pPr>
        <w:keepNext/>
        <w:jc w:val="both"/>
      </w:pPr>
      <w:r>
        <w:t xml:space="preserve">Ensure that Visual Studio is running under Administrator.  Launching the Server Explorer window of Visual Studio, will start the </w:t>
      </w:r>
      <w:r w:rsidR="00BC60AA">
        <w:t xml:space="preserve">emulator environment </w:t>
      </w:r>
      <w:r>
        <w:t xml:space="preserve">in </w:t>
      </w:r>
      <w:r w:rsidR="00BC60AA">
        <w:t>the background.</w:t>
      </w:r>
    </w:p>
    <w:p w14:paraId="5DDAB754" w14:textId="62CD3847" w:rsidR="00BC60AA" w:rsidRDefault="00BC60AA" w:rsidP="00D612CB">
      <w:pPr>
        <w:jc w:val="both"/>
      </w:pPr>
      <w:r>
        <w:rPr>
          <w:noProof/>
        </w:rPr>
        <w:drawing>
          <wp:inline distT="0" distB="0" distL="0" distR="0" wp14:anchorId="75F4EBBC" wp14:editId="10875B8B">
            <wp:extent cx="2736669" cy="248475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7564" cy="2494649"/>
                    </a:xfrm>
                    <a:prstGeom prst="rect">
                      <a:avLst/>
                    </a:prstGeom>
                  </pic:spPr>
                </pic:pic>
              </a:graphicData>
            </a:graphic>
          </wp:inline>
        </w:drawing>
      </w:r>
    </w:p>
    <w:p w14:paraId="2D1C4B4E" w14:textId="7489E0E8" w:rsidR="00BC60AA" w:rsidRDefault="00BC60AA" w:rsidP="00D612CB">
      <w:pPr>
        <w:jc w:val="both"/>
      </w:pPr>
      <w:r>
        <w:t>In the event that a 3</w:t>
      </w:r>
      <w:r w:rsidRPr="00BC60AA">
        <w:rPr>
          <w:vertAlign w:val="superscript"/>
        </w:rPr>
        <w:t>rd</w:t>
      </w:r>
      <w:r>
        <w:t xml:space="preserve"> Party Management tool will be used to view Azure Storage, the following steps are typically needed to get the emulator running</w:t>
      </w:r>
      <w:r w:rsidR="00FE52DD">
        <w:t xml:space="preserve"> before configuring the application</w:t>
      </w:r>
      <w:r>
        <w:t>.</w:t>
      </w:r>
    </w:p>
    <w:p w14:paraId="657519FD" w14:textId="77777777" w:rsidR="00BC60AA" w:rsidRPr="005B53AA" w:rsidRDefault="00BC60AA" w:rsidP="00D612CB">
      <w:pPr>
        <w:pStyle w:val="ListParagraph"/>
        <w:numPr>
          <w:ilvl w:val="0"/>
          <w:numId w:val="9"/>
        </w:numPr>
        <w:jc w:val="both"/>
        <w:rPr>
          <w:i/>
        </w:rPr>
      </w:pPr>
      <w:r w:rsidRPr="005B53AA">
        <w:rPr>
          <w:i/>
        </w:rPr>
        <w:t>Start Storage Emulator:</w:t>
      </w:r>
      <w:r>
        <w:t xml:space="preserve"> Use the Windows menu to start the local storage emulator.</w:t>
      </w:r>
    </w:p>
    <w:p w14:paraId="5872F286" w14:textId="77777777" w:rsidR="00BC60AA" w:rsidRPr="004C69CD" w:rsidRDefault="00BC60AA" w:rsidP="00D612CB">
      <w:pPr>
        <w:pStyle w:val="ListParagraph"/>
        <w:jc w:val="both"/>
      </w:pPr>
    </w:p>
    <w:p w14:paraId="4CCEE2EF" w14:textId="77777777" w:rsidR="00BC60AA" w:rsidRPr="005B53AA" w:rsidRDefault="00BC60AA" w:rsidP="00D612CB">
      <w:pPr>
        <w:pStyle w:val="ListParagraph"/>
        <w:numPr>
          <w:ilvl w:val="0"/>
          <w:numId w:val="9"/>
        </w:numPr>
        <w:jc w:val="both"/>
        <w:rPr>
          <w:i/>
        </w:rPr>
      </w:pPr>
      <w:r w:rsidRPr="005B53AA">
        <w:rPr>
          <w:i/>
        </w:rPr>
        <w:lastRenderedPageBreak/>
        <w:t>Initialize Storage</w:t>
      </w:r>
      <w:r>
        <w:rPr>
          <w:i/>
        </w:rPr>
        <w:t xml:space="preserve">: </w:t>
      </w:r>
      <w:r>
        <w:t>Initialize the storage using the local storage command line:</w:t>
      </w:r>
    </w:p>
    <w:p w14:paraId="37E4C603" w14:textId="77777777" w:rsidR="00BC60AA" w:rsidRDefault="00BC60AA" w:rsidP="00D612CB">
      <w:pPr>
        <w:pStyle w:val="ListParagraph"/>
        <w:numPr>
          <w:ilvl w:val="1"/>
          <w:numId w:val="1"/>
        </w:numPr>
        <w:jc w:val="both"/>
      </w:pPr>
      <w:r>
        <w:t>Open the Storage Emulator UI and select command line.</w:t>
      </w:r>
    </w:p>
    <w:p w14:paraId="5E8D3D1A" w14:textId="77777777" w:rsidR="00BC60AA" w:rsidRPr="005B53AA" w:rsidRDefault="00BC60AA" w:rsidP="00D612CB">
      <w:pPr>
        <w:pStyle w:val="ListParagraph"/>
        <w:numPr>
          <w:ilvl w:val="1"/>
          <w:numId w:val="1"/>
        </w:numPr>
        <w:jc w:val="both"/>
      </w:pPr>
      <w:r>
        <w:t xml:space="preserve">Run the following commands to initialize local storage emulation.  Run the following commands (this works for </w:t>
      </w:r>
      <w:proofErr w:type="spellStart"/>
      <w:r>
        <w:t>LocalDb</w:t>
      </w:r>
      <w:proofErr w:type="spellEnd"/>
      <w:r>
        <w:t xml:space="preserve"> – check on further parameters for a custom database):</w:t>
      </w:r>
    </w:p>
    <w:p w14:paraId="6B6DEA61" w14:textId="77777777" w:rsidR="00BC60AA" w:rsidRPr="005B53AA" w:rsidRDefault="00BC60AA" w:rsidP="00D612CB">
      <w:pPr>
        <w:pStyle w:val="ListParagraph"/>
        <w:numPr>
          <w:ilvl w:val="2"/>
          <w:numId w:val="9"/>
        </w:numPr>
        <w:jc w:val="both"/>
        <w:rPr>
          <w:i/>
        </w:rPr>
      </w:pPr>
      <w:r w:rsidRPr="005B53AA">
        <w:t xml:space="preserve">Run </w:t>
      </w:r>
      <w:proofErr w:type="spellStart"/>
      <w:r w:rsidRPr="005B53AA">
        <w:t>W</w:t>
      </w:r>
      <w:r w:rsidRPr="005B53AA">
        <w:rPr>
          <w:i/>
        </w:rPr>
        <w:t>AStorageEmulator</w:t>
      </w:r>
      <w:proofErr w:type="spellEnd"/>
      <w:r w:rsidRPr="005B53AA">
        <w:rPr>
          <w:i/>
        </w:rPr>
        <w:t xml:space="preserve"> </w:t>
      </w:r>
      <w:proofErr w:type="spellStart"/>
      <w:r w:rsidRPr="005B53AA">
        <w:rPr>
          <w:i/>
        </w:rPr>
        <w:t>init</w:t>
      </w:r>
      <w:proofErr w:type="spellEnd"/>
    </w:p>
    <w:p w14:paraId="72C58691" w14:textId="77777777" w:rsidR="00BC60AA" w:rsidRPr="005B53AA" w:rsidRDefault="00BC60AA" w:rsidP="00D612CB">
      <w:pPr>
        <w:pStyle w:val="ListParagraph"/>
        <w:numPr>
          <w:ilvl w:val="2"/>
          <w:numId w:val="9"/>
        </w:numPr>
        <w:jc w:val="both"/>
        <w:rPr>
          <w:i/>
        </w:rPr>
      </w:pPr>
      <w:r w:rsidRPr="005B53AA">
        <w:t>Run</w:t>
      </w:r>
      <w:r w:rsidRPr="005B53AA">
        <w:rPr>
          <w:i/>
        </w:rPr>
        <w:t xml:space="preserve"> </w:t>
      </w:r>
      <w:proofErr w:type="spellStart"/>
      <w:r w:rsidRPr="005B53AA">
        <w:rPr>
          <w:i/>
        </w:rPr>
        <w:t>WAStorageEmulator</w:t>
      </w:r>
      <w:proofErr w:type="spellEnd"/>
      <w:r w:rsidRPr="005B53AA">
        <w:rPr>
          <w:i/>
        </w:rPr>
        <w:t xml:space="preserve"> stop</w:t>
      </w:r>
    </w:p>
    <w:p w14:paraId="1EC86848" w14:textId="77777777" w:rsidR="00BC60AA" w:rsidRDefault="00BC60AA" w:rsidP="00D612CB">
      <w:pPr>
        <w:pStyle w:val="ListParagraph"/>
        <w:numPr>
          <w:ilvl w:val="2"/>
          <w:numId w:val="9"/>
        </w:numPr>
        <w:jc w:val="both"/>
        <w:rPr>
          <w:i/>
        </w:rPr>
      </w:pPr>
      <w:r w:rsidRPr="005B53AA">
        <w:t>Run</w:t>
      </w:r>
      <w:r w:rsidRPr="005B53AA">
        <w:rPr>
          <w:i/>
        </w:rPr>
        <w:t xml:space="preserve"> </w:t>
      </w:r>
      <w:proofErr w:type="spellStart"/>
      <w:r w:rsidRPr="005B53AA">
        <w:rPr>
          <w:i/>
        </w:rPr>
        <w:t>WAStorageEmulator</w:t>
      </w:r>
      <w:proofErr w:type="spellEnd"/>
      <w:r w:rsidRPr="005B53AA">
        <w:rPr>
          <w:i/>
        </w:rPr>
        <w:t xml:space="preserve"> start</w:t>
      </w:r>
    </w:p>
    <w:p w14:paraId="685DF7EC" w14:textId="77777777" w:rsidR="00FE52DD" w:rsidRPr="00FE52DD" w:rsidRDefault="00FE52DD" w:rsidP="00D612CB">
      <w:pPr>
        <w:pStyle w:val="ListParagraph"/>
        <w:jc w:val="both"/>
      </w:pPr>
    </w:p>
    <w:p w14:paraId="5F720250" w14:textId="3F0E99CA" w:rsidR="003719CA" w:rsidRPr="00FE52DD" w:rsidRDefault="00BC60AA" w:rsidP="00D612CB">
      <w:pPr>
        <w:pStyle w:val="ListParagraph"/>
        <w:numPr>
          <w:ilvl w:val="0"/>
          <w:numId w:val="9"/>
        </w:numPr>
        <w:jc w:val="both"/>
        <w:rPr>
          <w:i/>
        </w:rPr>
      </w:pPr>
      <w:r>
        <w:t>Carry out steps to have the 3</w:t>
      </w:r>
      <w:r w:rsidRPr="00BC60AA">
        <w:rPr>
          <w:vertAlign w:val="superscript"/>
        </w:rPr>
        <w:t>rd</w:t>
      </w:r>
      <w:r>
        <w:t xml:space="preserve"> Party application connect to </w:t>
      </w:r>
      <w:r w:rsidR="00FE52DD">
        <w:t>emulator.  When completed you should be able to see the Tables/Queues/Bob storage</w:t>
      </w:r>
      <w:r w:rsidR="0080419A">
        <w:t>.</w:t>
      </w:r>
      <w:r w:rsidR="0080419A" w:rsidRPr="0080419A">
        <w:t xml:space="preserve"> </w:t>
      </w:r>
      <w:r w:rsidR="0080419A">
        <w:t>There will be no objects within them.  These will be created later.</w:t>
      </w:r>
    </w:p>
    <w:p w14:paraId="4A97AF81" w14:textId="426FBA10" w:rsidR="007A352B" w:rsidRDefault="0076742E" w:rsidP="00D612CB">
      <w:pPr>
        <w:pStyle w:val="Heading3"/>
        <w:jc w:val="both"/>
      </w:pPr>
      <w:bookmarkStart w:id="16" w:name="_Toc393228958"/>
      <w:r>
        <w:t xml:space="preserve">Microsoft </w:t>
      </w:r>
      <w:r w:rsidR="007A352B">
        <w:t>Azure Subscription Option</w:t>
      </w:r>
      <w:bookmarkEnd w:id="16"/>
    </w:p>
    <w:p w14:paraId="59D66922" w14:textId="740E803A" w:rsidR="0076742E" w:rsidRDefault="0076742E" w:rsidP="00D612CB">
      <w:pPr>
        <w:keepNext/>
        <w:jc w:val="both"/>
      </w:pPr>
      <w:r>
        <w:t>This assumes a subscription is created and accessible.  The following steps demonstrate connecting Visual Studio 2013 Update 2 to the Microsoft Azure Subscription.</w:t>
      </w:r>
    </w:p>
    <w:p w14:paraId="5BD359D6" w14:textId="6DEF63F4" w:rsidR="0076742E" w:rsidRDefault="0076742E" w:rsidP="00D612CB">
      <w:pPr>
        <w:pStyle w:val="ListParagraph"/>
        <w:keepNext/>
        <w:numPr>
          <w:ilvl w:val="0"/>
          <w:numId w:val="30"/>
        </w:numPr>
        <w:jc w:val="both"/>
      </w:pPr>
      <w:r>
        <w:t xml:space="preserve">Right click on Windows Azure </w:t>
      </w:r>
      <w:r w:rsidR="00CE0D5A">
        <w:t>object and select “Manage Subscriptions”</w:t>
      </w:r>
    </w:p>
    <w:p w14:paraId="71D530E5" w14:textId="1F091025" w:rsidR="0076742E" w:rsidRDefault="00CE0D5A" w:rsidP="00D612CB">
      <w:pPr>
        <w:jc w:val="both"/>
      </w:pPr>
      <w:r>
        <w:rPr>
          <w:noProof/>
        </w:rPr>
        <w:drawing>
          <wp:inline distT="0" distB="0" distL="0" distR="0" wp14:anchorId="39BD28C5" wp14:editId="6F8A8629">
            <wp:extent cx="2606040" cy="1748426"/>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672" cy="1752205"/>
                    </a:xfrm>
                    <a:prstGeom prst="rect">
                      <a:avLst/>
                    </a:prstGeom>
                  </pic:spPr>
                </pic:pic>
              </a:graphicData>
            </a:graphic>
          </wp:inline>
        </w:drawing>
      </w:r>
    </w:p>
    <w:p w14:paraId="3049C696" w14:textId="43E86F0F" w:rsidR="00CE0D5A" w:rsidRDefault="00CE0D5A" w:rsidP="00D612CB">
      <w:pPr>
        <w:pStyle w:val="ListParagraph"/>
        <w:numPr>
          <w:ilvl w:val="0"/>
          <w:numId w:val="30"/>
        </w:numPr>
        <w:jc w:val="both"/>
      </w:pPr>
      <w:r>
        <w:t>Add the Microsoft Azure Subscription that will host the Azure tables, blob and queues of ADEP</w:t>
      </w:r>
    </w:p>
    <w:p w14:paraId="01F606AB" w14:textId="77777777" w:rsidR="0080419A" w:rsidRDefault="0080419A" w:rsidP="00D612CB">
      <w:pPr>
        <w:pStyle w:val="ListParagraph"/>
        <w:jc w:val="both"/>
      </w:pPr>
    </w:p>
    <w:p w14:paraId="2D4A1F77" w14:textId="1079C76B" w:rsidR="00CE0D5A" w:rsidRDefault="00CE0D5A" w:rsidP="00D612CB">
      <w:pPr>
        <w:pStyle w:val="ListParagraph"/>
        <w:jc w:val="both"/>
      </w:pPr>
      <w:r>
        <w:rPr>
          <w:noProof/>
        </w:rPr>
        <w:drawing>
          <wp:inline distT="0" distB="0" distL="0" distR="0" wp14:anchorId="2AE4179C" wp14:editId="32DF4FED">
            <wp:extent cx="3715890" cy="148263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7092" cy="1487104"/>
                    </a:xfrm>
                    <a:prstGeom prst="rect">
                      <a:avLst/>
                    </a:prstGeom>
                  </pic:spPr>
                </pic:pic>
              </a:graphicData>
            </a:graphic>
          </wp:inline>
        </w:drawing>
      </w:r>
    </w:p>
    <w:p w14:paraId="4576B959" w14:textId="77777777" w:rsidR="004F1A4A" w:rsidRDefault="004F1A4A" w:rsidP="00D612CB">
      <w:pPr>
        <w:pStyle w:val="ListParagraph"/>
        <w:jc w:val="both"/>
      </w:pPr>
    </w:p>
    <w:p w14:paraId="26CA99B0" w14:textId="76B15EF3" w:rsidR="004F1A4A" w:rsidRDefault="004F1A4A" w:rsidP="00D612CB">
      <w:pPr>
        <w:pStyle w:val="ListParagraph"/>
        <w:numPr>
          <w:ilvl w:val="0"/>
          <w:numId w:val="30"/>
        </w:numPr>
        <w:jc w:val="both"/>
      </w:pPr>
      <w:r>
        <w:t>If there are many subscriptions under the account, use the Filter Services option to select those subscriptions and regions that are relevant for this demo.</w:t>
      </w:r>
    </w:p>
    <w:p w14:paraId="33F05A72" w14:textId="77777777" w:rsidR="004F1A4A" w:rsidRDefault="004F1A4A" w:rsidP="00D612CB">
      <w:pPr>
        <w:pStyle w:val="ListParagraph"/>
        <w:jc w:val="both"/>
      </w:pPr>
    </w:p>
    <w:p w14:paraId="148C4635" w14:textId="0ADA5268" w:rsidR="00CE0D5A" w:rsidRDefault="00CE0D5A" w:rsidP="00D612CB">
      <w:pPr>
        <w:pStyle w:val="ListParagraph"/>
        <w:jc w:val="both"/>
      </w:pPr>
      <w:r>
        <w:rPr>
          <w:noProof/>
        </w:rPr>
        <w:lastRenderedPageBreak/>
        <w:drawing>
          <wp:inline distT="0" distB="0" distL="0" distR="0" wp14:anchorId="74980A90" wp14:editId="72892C9A">
            <wp:extent cx="2553789" cy="1853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117" cy="1856613"/>
                    </a:xfrm>
                    <a:prstGeom prst="rect">
                      <a:avLst/>
                    </a:prstGeom>
                  </pic:spPr>
                </pic:pic>
              </a:graphicData>
            </a:graphic>
          </wp:inline>
        </w:drawing>
      </w:r>
    </w:p>
    <w:p w14:paraId="25FECC7F" w14:textId="77777777" w:rsidR="0080419A" w:rsidRDefault="0080419A" w:rsidP="00D612CB">
      <w:pPr>
        <w:pStyle w:val="ListParagraph"/>
        <w:jc w:val="both"/>
      </w:pPr>
    </w:p>
    <w:p w14:paraId="1A3521F2" w14:textId="1731385A" w:rsidR="0080419A" w:rsidRDefault="0080419A" w:rsidP="00D612CB">
      <w:pPr>
        <w:pStyle w:val="ListParagraph"/>
        <w:numPr>
          <w:ilvl w:val="0"/>
          <w:numId w:val="30"/>
        </w:numPr>
        <w:jc w:val="both"/>
      </w:pPr>
      <w:r>
        <w:t>When completed you should be able to see the Tables/Queues/Bob storage.  There will be no objects within them.  These will be created later.</w:t>
      </w:r>
    </w:p>
    <w:p w14:paraId="2FE33DB7" w14:textId="195574BE" w:rsidR="00CA7815" w:rsidRDefault="00CA7815" w:rsidP="00D612CB">
      <w:pPr>
        <w:pStyle w:val="Heading3"/>
        <w:jc w:val="both"/>
      </w:pPr>
      <w:bookmarkStart w:id="17" w:name="_Toc393228959"/>
      <w:r>
        <w:t>Configure Redis Cache Service</w:t>
      </w:r>
      <w:bookmarkEnd w:id="17"/>
    </w:p>
    <w:p w14:paraId="43D5FC0F" w14:textId="75CFBC0D" w:rsidR="00CA7815" w:rsidRDefault="00CA7815" w:rsidP="00D612CB">
      <w:pPr>
        <w:jc w:val="both"/>
      </w:pPr>
      <w:r>
        <w:t xml:space="preserve">This demo doesn’t require caching to be in place in order to demonstrate data elasticity, however caching is a critical component for most implementations.  ADEP leverages Redis Cache service as the caching layer, the primary characteristic (besides performance) of choosing a caching strategy is the ability to provide a global </w:t>
      </w:r>
      <w:r w:rsidR="00F90497">
        <w:t>cache layer.  Local cache shifts responsibility of synchronicity back to the application</w:t>
      </w:r>
      <w:r w:rsidR="00C40809">
        <w:t>, which is not the pattern adopted by ADEP</w:t>
      </w:r>
      <w:r w:rsidR="00F90497">
        <w:t>.</w:t>
      </w:r>
    </w:p>
    <w:p w14:paraId="435B71D4" w14:textId="6C5DE79E" w:rsidR="008B1982" w:rsidRDefault="008B1982" w:rsidP="00D612CB">
      <w:pPr>
        <w:ind w:left="851" w:right="855"/>
        <w:jc w:val="both"/>
        <w:rPr>
          <w:i/>
          <w:iCs/>
          <w:color w:val="C00000"/>
        </w:rPr>
      </w:pPr>
      <w:r w:rsidRPr="008B1982">
        <w:rPr>
          <w:b/>
          <w:i/>
          <w:iCs/>
          <w:color w:val="C00000"/>
        </w:rPr>
        <w:t>NOTE</w:t>
      </w:r>
      <w:r w:rsidRPr="008B1982">
        <w:rPr>
          <w:i/>
          <w:iCs/>
          <w:color w:val="C00000"/>
        </w:rPr>
        <w:t>: If Caching is disa</w:t>
      </w:r>
      <w:r w:rsidR="00FA11E3">
        <w:rPr>
          <w:i/>
          <w:iCs/>
          <w:color w:val="C00000"/>
        </w:rPr>
        <w:t>bled (</w:t>
      </w:r>
      <w:r w:rsidRPr="008B1982">
        <w:rPr>
          <w:i/>
          <w:iCs/>
          <w:color w:val="C00000"/>
        </w:rPr>
        <w:t xml:space="preserve">default </w:t>
      </w:r>
      <w:r w:rsidR="00FA11E3">
        <w:rPr>
          <w:i/>
          <w:iCs/>
          <w:color w:val="C00000"/>
        </w:rPr>
        <w:t xml:space="preserve">setting </w:t>
      </w:r>
      <w:r w:rsidRPr="008B1982">
        <w:rPr>
          <w:i/>
          <w:iCs/>
          <w:color w:val="C00000"/>
        </w:rPr>
        <w:t>for this demo</w:t>
      </w:r>
      <w:r w:rsidR="00FA11E3">
        <w:rPr>
          <w:i/>
          <w:iCs/>
          <w:color w:val="C00000"/>
        </w:rPr>
        <w:t>)</w:t>
      </w:r>
      <w:r w:rsidRPr="008B1982">
        <w:rPr>
          <w:i/>
          <w:iCs/>
          <w:color w:val="C00000"/>
        </w:rPr>
        <w:t>, then the following steps can be ignored.</w:t>
      </w:r>
    </w:p>
    <w:p w14:paraId="5B53B3C2" w14:textId="63BB6D4F" w:rsidR="001D4FB0" w:rsidRDefault="00C91F41" w:rsidP="00D612CB">
      <w:pPr>
        <w:keepNext/>
        <w:ind w:right="856"/>
        <w:jc w:val="both"/>
      </w:pPr>
      <w:r>
        <w:lastRenderedPageBreak/>
        <w:t>The Redis Cache Service is currently in Preview phase, and can only be</w:t>
      </w:r>
      <w:r w:rsidR="00472EC2">
        <w:t xml:space="preserve"> accessed from the new portal.</w:t>
      </w:r>
    </w:p>
    <w:p w14:paraId="69348F50" w14:textId="273CE915" w:rsidR="00C91F41" w:rsidRDefault="001532BC" w:rsidP="00D612CB">
      <w:pPr>
        <w:ind w:right="855"/>
        <w:jc w:val="both"/>
      </w:pPr>
      <w:r>
        <w:rPr>
          <w:noProof/>
        </w:rPr>
        <w:drawing>
          <wp:anchor distT="0" distB="0" distL="114300" distR="114300" simplePos="0" relativeHeight="251658240" behindDoc="0" locked="0" layoutInCell="1" allowOverlap="1" wp14:anchorId="4CA4F36B" wp14:editId="305BA237">
            <wp:simplePos x="0" y="0"/>
            <wp:positionH relativeFrom="column">
              <wp:posOffset>3590925</wp:posOffset>
            </wp:positionH>
            <wp:positionV relativeFrom="paragraph">
              <wp:posOffset>397692</wp:posOffset>
            </wp:positionV>
            <wp:extent cx="1743710" cy="3383280"/>
            <wp:effectExtent l="0" t="0" r="889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710" cy="3383280"/>
                    </a:xfrm>
                    <a:prstGeom prst="rect">
                      <a:avLst/>
                    </a:prstGeom>
                  </pic:spPr>
                </pic:pic>
              </a:graphicData>
            </a:graphic>
          </wp:anchor>
        </w:drawing>
      </w:r>
      <w:r w:rsidR="00C91F41">
        <w:rPr>
          <w:noProof/>
        </w:rPr>
        <w:drawing>
          <wp:inline distT="0" distB="0" distL="0" distR="0" wp14:anchorId="1EF4531A" wp14:editId="3BBEC24B">
            <wp:extent cx="2468324" cy="399070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472" cy="4007109"/>
                    </a:xfrm>
                    <a:prstGeom prst="rect">
                      <a:avLst/>
                    </a:prstGeom>
                  </pic:spPr>
                </pic:pic>
              </a:graphicData>
            </a:graphic>
          </wp:inline>
        </w:drawing>
      </w:r>
    </w:p>
    <w:p w14:paraId="763636D0" w14:textId="31437272" w:rsidR="00C91F41" w:rsidRDefault="00C91F41" w:rsidP="00D612CB">
      <w:pPr>
        <w:ind w:right="855"/>
        <w:jc w:val="both"/>
      </w:pPr>
    </w:p>
    <w:p w14:paraId="12B40348" w14:textId="1800728B" w:rsidR="00A933B7" w:rsidRDefault="00187E18" w:rsidP="00D612CB">
      <w:pPr>
        <w:pStyle w:val="Heading2"/>
        <w:jc w:val="both"/>
      </w:pPr>
      <w:bookmarkStart w:id="18" w:name="_Toc393228960"/>
      <w:r>
        <w:t>Edit</w:t>
      </w:r>
      <w:r w:rsidR="00A933B7">
        <w:t xml:space="preserve"> </w:t>
      </w:r>
      <w:r>
        <w:t xml:space="preserve">configuration </w:t>
      </w:r>
      <w:r w:rsidR="00A933B7">
        <w:t>files</w:t>
      </w:r>
      <w:bookmarkEnd w:id="18"/>
    </w:p>
    <w:p w14:paraId="075E4E07" w14:textId="39352570" w:rsidR="006E5D62" w:rsidRDefault="006E5D62" w:rsidP="00D612CB">
      <w:pPr>
        <w:jc w:val="both"/>
      </w:pPr>
      <w:r>
        <w:t xml:space="preserve">By default the </w:t>
      </w:r>
      <w:proofErr w:type="spellStart"/>
      <w:r>
        <w:t>app.config</w:t>
      </w:r>
      <w:proofErr w:type="spellEnd"/>
      <w:r>
        <w:t xml:space="preserve"> files are set to target the Azure emulator and </w:t>
      </w:r>
      <w:proofErr w:type="spellStart"/>
      <w:r>
        <w:t>localdb</w:t>
      </w:r>
      <w:proofErr w:type="spellEnd"/>
      <w:r w:rsidR="005E4D0D">
        <w:t xml:space="preserve"> environment</w:t>
      </w:r>
      <w:r>
        <w:t xml:space="preserve">.  There are several edits to </w:t>
      </w:r>
      <w:r w:rsidR="00BC6794">
        <w:t xml:space="preserve">perform </w:t>
      </w:r>
      <w:r>
        <w:t>in order to target a Microsoft Azure Environment.</w:t>
      </w:r>
    </w:p>
    <w:p w14:paraId="6436F56B" w14:textId="2B71E92E" w:rsidR="00187E18" w:rsidRDefault="00187E18" w:rsidP="00D612CB">
      <w:pPr>
        <w:pStyle w:val="Heading3"/>
        <w:jc w:val="both"/>
      </w:pPr>
      <w:bookmarkStart w:id="19" w:name="_Toc393228961"/>
      <w:r>
        <w:t>Service Configuration</w:t>
      </w:r>
      <w:bookmarkEnd w:id="19"/>
    </w:p>
    <w:p w14:paraId="7F2938C2" w14:textId="12970A2D" w:rsidR="00F918BB" w:rsidRDefault="00F918BB" w:rsidP="00D612CB">
      <w:pPr>
        <w:jc w:val="both"/>
      </w:pPr>
      <w:r>
        <w:t xml:space="preserve">For Microsoft Azure Environment ensure that the connection string details are </w:t>
      </w:r>
      <w:r w:rsidR="005C580A">
        <w:t>correct for the storage</w:t>
      </w:r>
      <w:r>
        <w:t>.</w:t>
      </w:r>
      <w:r w:rsidR="00CF3D3C">
        <w:t xml:space="preserve">  </w:t>
      </w:r>
      <w:r>
        <w:t>Use this to configure the number of worker roles to run.  The default is 3 and is adequate for most demo scenarios.</w:t>
      </w:r>
    </w:p>
    <w:p w14:paraId="476E1BB1" w14:textId="2A7484E6" w:rsidR="00CF3D3C" w:rsidRDefault="00CF3D3C" w:rsidP="00D612CB">
      <w:pPr>
        <w:jc w:val="both"/>
      </w:pPr>
      <w:r>
        <w:rPr>
          <w:noProof/>
        </w:rPr>
        <w:drawing>
          <wp:inline distT="0" distB="0" distL="0" distR="0" wp14:anchorId="531B3FA0" wp14:editId="4B42D1BE">
            <wp:extent cx="5943600"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5420"/>
                    </a:xfrm>
                    <a:prstGeom prst="rect">
                      <a:avLst/>
                    </a:prstGeom>
                  </pic:spPr>
                </pic:pic>
              </a:graphicData>
            </a:graphic>
          </wp:inline>
        </w:drawing>
      </w:r>
    </w:p>
    <w:p w14:paraId="09E774D1" w14:textId="168DFAA2" w:rsidR="005C580A" w:rsidRDefault="005C580A" w:rsidP="00D612CB">
      <w:pPr>
        <w:jc w:val="both"/>
      </w:pPr>
      <w:r>
        <w:lastRenderedPageBreak/>
        <w:t xml:space="preserve">The caching can be enabled here too.  Note that caching doesn’t make use of the emulator, and Microsoft Azure Environment will need to be configured.  It is recommended to disable caching for demos that are run against the emulator. </w:t>
      </w:r>
    </w:p>
    <w:p w14:paraId="132A0A01" w14:textId="5E44904E" w:rsidR="00CF3D3C" w:rsidRDefault="00CF3D3C" w:rsidP="00D612CB">
      <w:pPr>
        <w:jc w:val="both"/>
      </w:pPr>
      <w:r>
        <w:rPr>
          <w:noProof/>
        </w:rPr>
        <w:drawing>
          <wp:inline distT="0" distB="0" distL="0" distR="0" wp14:anchorId="0760E186" wp14:editId="73190412">
            <wp:extent cx="5525311" cy="133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285" cy="1340999"/>
                    </a:xfrm>
                    <a:prstGeom prst="rect">
                      <a:avLst/>
                    </a:prstGeom>
                  </pic:spPr>
                </pic:pic>
              </a:graphicData>
            </a:graphic>
          </wp:inline>
        </w:drawing>
      </w:r>
    </w:p>
    <w:p w14:paraId="7076A478" w14:textId="16D6532E" w:rsidR="006E5D62" w:rsidRDefault="005E4D0D" w:rsidP="00D612CB">
      <w:pPr>
        <w:pStyle w:val="Heading3"/>
        <w:jc w:val="both"/>
      </w:pPr>
      <w:bookmarkStart w:id="20" w:name="_Toc393228962"/>
      <w:r>
        <w:t>Worker Role Project</w:t>
      </w:r>
      <w:bookmarkEnd w:id="20"/>
      <w:r w:rsidR="006E5D62">
        <w:t xml:space="preserve"> </w:t>
      </w:r>
    </w:p>
    <w:p w14:paraId="4DE84FB5" w14:textId="3E6743E2" w:rsidR="00036B3E" w:rsidRDefault="00CF727E" w:rsidP="00D612CB">
      <w:pPr>
        <w:pStyle w:val="Heading4"/>
        <w:jc w:val="both"/>
      </w:pPr>
      <w:r>
        <w:t>Configuration/</w:t>
      </w:r>
      <w:proofErr w:type="spellStart"/>
      <w:r w:rsidR="00036B3E">
        <w:t>connectionStrings</w:t>
      </w:r>
      <w:proofErr w:type="spellEnd"/>
    </w:p>
    <w:p w14:paraId="36F66669" w14:textId="0C4FCB24" w:rsidR="00036B3E" w:rsidRPr="00036B3E" w:rsidRDefault="00036B3E" w:rsidP="00D612CB">
      <w:pPr>
        <w:jc w:val="both"/>
      </w:pPr>
      <w:r>
        <w:t xml:space="preserve">This step points the worker role to the Azure Storage as opposed to Emulator.  It also provides the connection information for the Root Database.  The worker role needs these edits in order to pick up the </w:t>
      </w:r>
      <w:proofErr w:type="spellStart"/>
      <w:r>
        <w:t>dacpac</w:t>
      </w:r>
      <w:proofErr w:type="spellEnd"/>
      <w:r>
        <w:t>, as well as the golden copy of the Reference Data and location of queues and tables.</w:t>
      </w:r>
    </w:p>
    <w:p w14:paraId="740B45B0" w14:textId="61806305" w:rsidR="00DA361B" w:rsidRDefault="00DA361B" w:rsidP="00D612CB">
      <w:pPr>
        <w:jc w:val="both"/>
      </w:pPr>
      <w:r>
        <w:rPr>
          <w:noProof/>
        </w:rPr>
        <w:drawing>
          <wp:inline distT="0" distB="0" distL="0" distR="0" wp14:anchorId="15639FA5" wp14:editId="7C7941A6">
            <wp:extent cx="5943600" cy="76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63905"/>
                    </a:xfrm>
                    <a:prstGeom prst="rect">
                      <a:avLst/>
                    </a:prstGeom>
                  </pic:spPr>
                </pic:pic>
              </a:graphicData>
            </a:graphic>
          </wp:inline>
        </w:drawing>
      </w:r>
    </w:p>
    <w:p w14:paraId="65281631" w14:textId="2EF2BF9C" w:rsidR="00036B3E" w:rsidRDefault="00CF727E" w:rsidP="00D612CB">
      <w:pPr>
        <w:pStyle w:val="Heading4"/>
        <w:jc w:val="both"/>
      </w:pPr>
      <w:r>
        <w:t>Configuration/</w:t>
      </w:r>
      <w:proofErr w:type="spellStart"/>
      <w:r w:rsidR="00036B3E">
        <w:t>appSettings</w:t>
      </w:r>
      <w:proofErr w:type="spellEnd"/>
    </w:p>
    <w:p w14:paraId="79FE6378" w14:textId="1AC604DF" w:rsidR="00036B3E" w:rsidRDefault="00036B3E" w:rsidP="00D612CB">
      <w:pPr>
        <w:jc w:val="both"/>
      </w:pPr>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2358DF9C" w14:textId="3490B327" w:rsidR="00036B3E" w:rsidRDefault="00036B3E" w:rsidP="00D612CB">
      <w:pPr>
        <w:jc w:val="both"/>
      </w:pPr>
      <w:r>
        <w:rPr>
          <w:noProof/>
        </w:rPr>
        <w:drawing>
          <wp:inline distT="0" distB="0" distL="0" distR="0" wp14:anchorId="2E35BA5B" wp14:editId="402F4BF9">
            <wp:extent cx="5943600" cy="2912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110"/>
                    </a:xfrm>
                    <a:prstGeom prst="rect">
                      <a:avLst/>
                    </a:prstGeom>
                  </pic:spPr>
                </pic:pic>
              </a:graphicData>
            </a:graphic>
          </wp:inline>
        </w:drawing>
      </w:r>
    </w:p>
    <w:p w14:paraId="12828261" w14:textId="1DD0F685" w:rsidR="00CF727E" w:rsidRDefault="00CF727E" w:rsidP="00D612CB">
      <w:pPr>
        <w:pStyle w:val="Heading4"/>
        <w:jc w:val="both"/>
      </w:pPr>
      <w:r>
        <w:lastRenderedPageBreak/>
        <w:t>Configuration/unity/container/register/</w:t>
      </w:r>
      <w:proofErr w:type="spellStart"/>
      <w:r>
        <w:t>ISettingsRepository</w:t>
      </w:r>
      <w:proofErr w:type="spellEnd"/>
    </w:p>
    <w:p w14:paraId="0029E4D8" w14:textId="2AD0E00F" w:rsidR="00CF727E" w:rsidRDefault="00CF727E" w:rsidP="00D612CB">
      <w:pPr>
        <w:jc w:val="both"/>
      </w:pPr>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2C1C217D" w14:textId="45A63857" w:rsidR="00CF727E" w:rsidRDefault="00CF727E" w:rsidP="00D612CB">
      <w:pPr>
        <w:jc w:val="both"/>
      </w:pPr>
      <w:r>
        <w:rPr>
          <w:noProof/>
        </w:rPr>
        <w:drawing>
          <wp:inline distT="0" distB="0" distL="0" distR="0" wp14:anchorId="14CC4723" wp14:editId="2841D234">
            <wp:extent cx="5943600" cy="153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2255"/>
                    </a:xfrm>
                    <a:prstGeom prst="rect">
                      <a:avLst/>
                    </a:prstGeom>
                  </pic:spPr>
                </pic:pic>
              </a:graphicData>
            </a:graphic>
          </wp:inline>
        </w:drawing>
      </w:r>
    </w:p>
    <w:p w14:paraId="5798E02B" w14:textId="0BC8DB00" w:rsidR="00CF727E" w:rsidRDefault="00CF727E" w:rsidP="00D612CB">
      <w:pPr>
        <w:pStyle w:val="Heading4"/>
        <w:jc w:val="both"/>
      </w:pPr>
      <w:r>
        <w:t>Configuration/unity/container/register/</w:t>
      </w:r>
      <w:proofErr w:type="spellStart"/>
      <w:r w:rsidRPr="00CF727E">
        <w:t>IConfigRepository</w:t>
      </w:r>
      <w:proofErr w:type="spellEnd"/>
    </w:p>
    <w:p w14:paraId="4648D50D" w14:textId="3ABA11B8" w:rsidR="00CF727E" w:rsidRPr="00DA361B" w:rsidRDefault="00CF727E" w:rsidP="00D612CB">
      <w:pPr>
        <w:jc w:val="both"/>
      </w:pPr>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83F186C" w14:textId="7287C1F4" w:rsidR="00CF727E" w:rsidRPr="00DA361B" w:rsidRDefault="00CF727E" w:rsidP="00D612CB">
      <w:pPr>
        <w:jc w:val="both"/>
      </w:pPr>
      <w:r>
        <w:rPr>
          <w:noProof/>
        </w:rPr>
        <w:drawing>
          <wp:inline distT="0" distB="0" distL="0" distR="0" wp14:anchorId="5D289112" wp14:editId="058B264C">
            <wp:extent cx="5943600" cy="137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4140"/>
                    </a:xfrm>
                    <a:prstGeom prst="rect">
                      <a:avLst/>
                    </a:prstGeom>
                  </pic:spPr>
                </pic:pic>
              </a:graphicData>
            </a:graphic>
          </wp:inline>
        </w:drawing>
      </w:r>
    </w:p>
    <w:p w14:paraId="7D545D4D" w14:textId="25142C16" w:rsidR="00BC6794" w:rsidRDefault="005E4D0D" w:rsidP="00D612CB">
      <w:pPr>
        <w:pStyle w:val="Heading3"/>
        <w:jc w:val="both"/>
      </w:pPr>
      <w:bookmarkStart w:id="21" w:name="_Toc393228963"/>
      <w:r>
        <w:t>Test (Demo) project</w:t>
      </w:r>
      <w:bookmarkEnd w:id="21"/>
    </w:p>
    <w:p w14:paraId="33E52A7C" w14:textId="31EFAA4D" w:rsidR="00A90DB3" w:rsidRPr="00A90DB3" w:rsidRDefault="00A90DB3" w:rsidP="00D612CB">
      <w:pPr>
        <w:jc w:val="both"/>
      </w:pPr>
      <w:r>
        <w:t xml:space="preserve">The </w:t>
      </w:r>
      <w:proofErr w:type="spellStart"/>
      <w:r>
        <w:t>appConfig</w:t>
      </w:r>
      <w:proofErr w:type="spellEnd"/>
      <w:r>
        <w:t xml:space="preserve"> file looks similar to the Worker Role </w:t>
      </w:r>
      <w:proofErr w:type="spellStart"/>
      <w:r>
        <w:t>appCon</w:t>
      </w:r>
      <w:r w:rsidR="00034B74">
        <w:t>fig</w:t>
      </w:r>
      <w:proofErr w:type="spellEnd"/>
      <w:r w:rsidR="00034B74">
        <w:t xml:space="preserve"> file, but they are different.  Therefore pay close attention to the details</w:t>
      </w:r>
      <w:r>
        <w:t>.</w:t>
      </w:r>
    </w:p>
    <w:p w14:paraId="27806F1D" w14:textId="77777777" w:rsidR="00A90DB3" w:rsidRDefault="00A90DB3" w:rsidP="00D612CB">
      <w:pPr>
        <w:pStyle w:val="Heading4"/>
        <w:jc w:val="both"/>
      </w:pPr>
      <w:r>
        <w:t>Configuration/</w:t>
      </w:r>
      <w:proofErr w:type="spellStart"/>
      <w:r>
        <w:t>connectionStrings</w:t>
      </w:r>
      <w:proofErr w:type="spellEnd"/>
    </w:p>
    <w:p w14:paraId="4BBC016F" w14:textId="33299651" w:rsidR="00A90DB3" w:rsidRPr="00A90DB3" w:rsidRDefault="00A90DB3" w:rsidP="00D612CB">
      <w:pPr>
        <w:jc w:val="both"/>
      </w:pPr>
      <w:r>
        <w:t xml:space="preserve">This step points the application to the Azure Storage as opposed to Emulator.  It also provides the connection information for the Root Database.  </w:t>
      </w:r>
    </w:p>
    <w:p w14:paraId="207C89AD" w14:textId="3F0910BC" w:rsidR="00BC6794" w:rsidRDefault="00A90DB3" w:rsidP="00D612CB">
      <w:pPr>
        <w:jc w:val="both"/>
      </w:pPr>
      <w:r>
        <w:rPr>
          <w:noProof/>
        </w:rPr>
        <w:drawing>
          <wp:inline distT="0" distB="0" distL="0" distR="0" wp14:anchorId="59D3DFBA" wp14:editId="1FB9E581">
            <wp:extent cx="5943600" cy="1154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4430"/>
                    </a:xfrm>
                    <a:prstGeom prst="rect">
                      <a:avLst/>
                    </a:prstGeom>
                  </pic:spPr>
                </pic:pic>
              </a:graphicData>
            </a:graphic>
          </wp:inline>
        </w:drawing>
      </w:r>
    </w:p>
    <w:p w14:paraId="12995E50" w14:textId="77777777" w:rsidR="00A90DB3" w:rsidRDefault="00A90DB3" w:rsidP="00D612CB">
      <w:pPr>
        <w:pStyle w:val="Heading4"/>
        <w:jc w:val="both"/>
      </w:pPr>
      <w:r>
        <w:lastRenderedPageBreak/>
        <w:t>Configuration/</w:t>
      </w:r>
      <w:proofErr w:type="spellStart"/>
      <w:r>
        <w:t>appSettings</w:t>
      </w:r>
      <w:proofErr w:type="spellEnd"/>
    </w:p>
    <w:p w14:paraId="6F6BD069" w14:textId="1696C073" w:rsidR="00A90DB3" w:rsidRDefault="00A90DB3" w:rsidP="00D612CB">
      <w:pPr>
        <w:keepNext/>
        <w:jc w:val="both"/>
      </w:pPr>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16274382" w14:textId="77A0C6B7" w:rsidR="00A90DB3" w:rsidRDefault="00A90DB3" w:rsidP="00D612CB">
      <w:pPr>
        <w:jc w:val="both"/>
      </w:pPr>
      <w:r>
        <w:rPr>
          <w:noProof/>
        </w:rPr>
        <w:drawing>
          <wp:inline distT="0" distB="0" distL="0" distR="0" wp14:anchorId="6DF44194" wp14:editId="0C7B55D9">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6505"/>
                    </a:xfrm>
                    <a:prstGeom prst="rect">
                      <a:avLst/>
                    </a:prstGeom>
                  </pic:spPr>
                </pic:pic>
              </a:graphicData>
            </a:graphic>
          </wp:inline>
        </w:drawing>
      </w:r>
    </w:p>
    <w:p w14:paraId="62DF5133" w14:textId="77777777" w:rsidR="00A90DB3" w:rsidRDefault="00A90DB3" w:rsidP="00D612CB">
      <w:pPr>
        <w:pStyle w:val="Heading4"/>
        <w:jc w:val="both"/>
      </w:pPr>
      <w:r>
        <w:t>Configuration/unity/container/register/</w:t>
      </w:r>
      <w:proofErr w:type="spellStart"/>
      <w:r>
        <w:t>ISettingsRepository</w:t>
      </w:r>
      <w:proofErr w:type="spellEnd"/>
    </w:p>
    <w:p w14:paraId="3061C668" w14:textId="2C3B09F0" w:rsidR="00A90DB3" w:rsidRDefault="00A90DB3" w:rsidP="00D612CB">
      <w:pPr>
        <w:jc w:val="both"/>
      </w:pPr>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0E5B7ECA" w14:textId="3519A843" w:rsidR="00A90DB3" w:rsidRDefault="00A90DB3" w:rsidP="00D612CB">
      <w:pPr>
        <w:jc w:val="both"/>
      </w:pPr>
      <w:r>
        <w:rPr>
          <w:noProof/>
        </w:rPr>
        <w:drawing>
          <wp:inline distT="0" distB="0" distL="0" distR="0" wp14:anchorId="3458EF07" wp14:editId="0C939A47">
            <wp:extent cx="5943600" cy="1421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1765"/>
                    </a:xfrm>
                    <a:prstGeom prst="rect">
                      <a:avLst/>
                    </a:prstGeom>
                  </pic:spPr>
                </pic:pic>
              </a:graphicData>
            </a:graphic>
          </wp:inline>
        </w:drawing>
      </w:r>
    </w:p>
    <w:p w14:paraId="7A1DA470" w14:textId="77777777" w:rsidR="00A90DB3" w:rsidRDefault="00A90DB3" w:rsidP="00D612CB">
      <w:pPr>
        <w:pStyle w:val="Heading4"/>
        <w:jc w:val="both"/>
      </w:pPr>
      <w:r>
        <w:t>Configuration/unity/container/register/</w:t>
      </w:r>
      <w:r w:rsidRPr="00CF727E">
        <w:t xml:space="preserve"> </w:t>
      </w:r>
      <w:proofErr w:type="spellStart"/>
      <w:r w:rsidRPr="00CF727E">
        <w:t>IConfigRepository</w:t>
      </w:r>
      <w:proofErr w:type="spellEnd"/>
    </w:p>
    <w:p w14:paraId="5E3A53F9" w14:textId="77777777" w:rsidR="00A90DB3" w:rsidRPr="00DA361B" w:rsidRDefault="00A90DB3" w:rsidP="00D612CB">
      <w:pPr>
        <w:jc w:val="both"/>
      </w:pPr>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34F173D" w14:textId="4720821C" w:rsidR="00A90DB3" w:rsidRPr="006E5D62" w:rsidRDefault="005B1D83" w:rsidP="00D612CB">
      <w:pPr>
        <w:jc w:val="both"/>
      </w:pPr>
      <w:r>
        <w:rPr>
          <w:noProof/>
        </w:rPr>
        <w:drawing>
          <wp:inline distT="0" distB="0" distL="0" distR="0" wp14:anchorId="452C360D" wp14:editId="6FB17A8C">
            <wp:extent cx="5943600" cy="1379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9855"/>
                    </a:xfrm>
                    <a:prstGeom prst="rect">
                      <a:avLst/>
                    </a:prstGeom>
                  </pic:spPr>
                </pic:pic>
              </a:graphicData>
            </a:graphic>
          </wp:inline>
        </w:drawing>
      </w:r>
    </w:p>
    <w:p w14:paraId="531C7936" w14:textId="0662EE2D" w:rsidR="006F7DEF" w:rsidRDefault="006F7DEF" w:rsidP="00D612CB">
      <w:pPr>
        <w:pStyle w:val="Heading2"/>
        <w:jc w:val="both"/>
      </w:pPr>
      <w:bookmarkStart w:id="22" w:name="_Toc393228964"/>
      <w:r>
        <w:lastRenderedPageBreak/>
        <w:t>Edit PowerShell Scripts</w:t>
      </w:r>
      <w:bookmarkEnd w:id="22"/>
    </w:p>
    <w:p w14:paraId="28C83F77" w14:textId="678CFDB5" w:rsidR="006F7DEF" w:rsidRDefault="006F7DEF" w:rsidP="00D612CB">
      <w:pPr>
        <w:keepNext/>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The PowerShell scripts that are provided in the solution assume that the emulator is the target environment.  They serve as a convenience for easily preparing the target environment and tearing it down again.  The following steps are required to ensure the Microsoft Azure Environment is the target.</w:t>
      </w:r>
    </w:p>
    <w:p w14:paraId="253784BC" w14:textId="77777777" w:rsidR="006F7DEF" w:rsidRDefault="006F7DEF" w:rsidP="00D612CB">
      <w:pPr>
        <w:pStyle w:val="Heading3"/>
        <w:jc w:val="both"/>
        <w:rPr>
          <w:rFonts w:eastAsia="Times New Roman"/>
        </w:rPr>
      </w:pPr>
      <w:bookmarkStart w:id="23" w:name="_Toc393228965"/>
      <w:r>
        <w:rPr>
          <w:rFonts w:eastAsia="Times New Roman"/>
        </w:rPr>
        <w:t>Solution Items\PowerShell\Azure\</w:t>
      </w:r>
      <w:r w:rsidRPr="00CD390F">
        <w:rPr>
          <w:rFonts w:eastAsia="Times New Roman"/>
        </w:rPr>
        <w:t>CreateDataElasticityDemo.ps1</w:t>
      </w:r>
      <w:bookmarkEnd w:id="23"/>
    </w:p>
    <w:p w14:paraId="5DEBE53B" w14:textId="77777777" w:rsidR="006F7DEF" w:rsidRPr="00FE71A8" w:rsidRDefault="006F7DEF" w:rsidP="00D612CB">
      <w:pPr>
        <w:keepNext/>
        <w:jc w:val="both"/>
      </w:pPr>
      <w:r>
        <w:t xml:space="preserve">This script connects to the targeted Microsoft Azure Subscription.  It creates all objects needed to run the demo, except for the Redis Cache environment.  The </w:t>
      </w:r>
      <w:proofErr w:type="spellStart"/>
      <w:r>
        <w:t>servername</w:t>
      </w:r>
      <w:proofErr w:type="spellEnd"/>
      <w:r>
        <w:t xml:space="preserve"> variable must just be the server name, don’t add the suffix of “.database.windows.net”.</w:t>
      </w:r>
    </w:p>
    <w:p w14:paraId="3DC5E678" w14:textId="7E66DB10" w:rsidR="006F7DEF" w:rsidRDefault="00790E8E" w:rsidP="00D612CB">
      <w:pPr>
        <w:spacing w:after="0" w:line="240" w:lineRule="auto"/>
        <w:jc w:val="both"/>
        <w:textAlignment w:val="center"/>
        <w:rPr>
          <w:rFonts w:ascii="Calibri" w:eastAsia="Times New Roman" w:hAnsi="Calibri" w:cs="Times New Roman"/>
          <w:color w:val="000000"/>
        </w:rPr>
      </w:pPr>
      <w:r>
        <w:rPr>
          <w:noProof/>
        </w:rPr>
        <w:drawing>
          <wp:inline distT="0" distB="0" distL="0" distR="0" wp14:anchorId="4AEEE548" wp14:editId="49DEC75C">
            <wp:extent cx="5467350" cy="406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4067175"/>
                    </a:xfrm>
                    <a:prstGeom prst="rect">
                      <a:avLst/>
                    </a:prstGeom>
                  </pic:spPr>
                </pic:pic>
              </a:graphicData>
            </a:graphic>
          </wp:inline>
        </w:drawing>
      </w:r>
    </w:p>
    <w:p w14:paraId="6C2761DB" w14:textId="77777777" w:rsidR="006F7DEF" w:rsidRDefault="006F7DEF" w:rsidP="00D612CB">
      <w:pPr>
        <w:pStyle w:val="Heading3"/>
        <w:jc w:val="both"/>
        <w:rPr>
          <w:rFonts w:eastAsia="Times New Roman"/>
        </w:rPr>
      </w:pPr>
      <w:bookmarkStart w:id="24" w:name="_Toc393228966"/>
      <w:r>
        <w:rPr>
          <w:rFonts w:eastAsia="Times New Roman"/>
        </w:rPr>
        <w:lastRenderedPageBreak/>
        <w:t>Solution Items\PowerShell\Azure\Drop</w:t>
      </w:r>
      <w:r w:rsidRPr="00CD390F">
        <w:rPr>
          <w:rFonts w:eastAsia="Times New Roman"/>
        </w:rPr>
        <w:t>DataElasticityDemo.ps1</w:t>
      </w:r>
      <w:bookmarkEnd w:id="24"/>
    </w:p>
    <w:p w14:paraId="3DE20DB6" w14:textId="77777777" w:rsidR="006F7DEF" w:rsidRPr="00FE71A8" w:rsidRDefault="006F7DEF" w:rsidP="00D612CB">
      <w:pPr>
        <w:keepNext/>
        <w:jc w:val="both"/>
      </w:pPr>
      <w:r>
        <w:t xml:space="preserve">This script connects to the targeted Microsoft Azure Subscription and drops all the objects created for the demo, except for the Redis Cache objects.  The </w:t>
      </w:r>
      <w:proofErr w:type="spellStart"/>
      <w:r>
        <w:t>servername</w:t>
      </w:r>
      <w:proofErr w:type="spellEnd"/>
      <w:r>
        <w:t xml:space="preserve"> variable must just be the server name, don’t add the suffix of “.database.windows.net”.</w:t>
      </w:r>
    </w:p>
    <w:p w14:paraId="2434E266" w14:textId="1CC4D507" w:rsidR="006F7DEF" w:rsidRPr="00467F53" w:rsidRDefault="00790E8E" w:rsidP="00D612CB">
      <w:pPr>
        <w:spacing w:after="0" w:line="240" w:lineRule="auto"/>
        <w:jc w:val="both"/>
        <w:textAlignment w:val="center"/>
        <w:rPr>
          <w:rFonts w:ascii="Calibri" w:eastAsia="Times New Roman" w:hAnsi="Calibri" w:cs="Times New Roman"/>
          <w:color w:val="000000"/>
        </w:rPr>
      </w:pPr>
      <w:r>
        <w:rPr>
          <w:noProof/>
        </w:rPr>
        <w:drawing>
          <wp:inline distT="0" distB="0" distL="0" distR="0" wp14:anchorId="462D23DE" wp14:editId="4CC5C993">
            <wp:extent cx="5457825" cy="418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4181475"/>
                    </a:xfrm>
                    <a:prstGeom prst="rect">
                      <a:avLst/>
                    </a:prstGeom>
                  </pic:spPr>
                </pic:pic>
              </a:graphicData>
            </a:graphic>
          </wp:inline>
        </w:drawing>
      </w:r>
    </w:p>
    <w:p w14:paraId="0684D60D" w14:textId="1ED5F3A6" w:rsidR="000205B7" w:rsidRDefault="000205B7" w:rsidP="00D612CB">
      <w:pPr>
        <w:pStyle w:val="Heading1"/>
        <w:jc w:val="both"/>
      </w:pPr>
      <w:bookmarkStart w:id="25" w:name="_Toc393228967"/>
      <w:r>
        <w:t>Demo Setup</w:t>
      </w:r>
      <w:bookmarkEnd w:id="25"/>
    </w:p>
    <w:p w14:paraId="31145C55" w14:textId="3B908520" w:rsidR="000205B7" w:rsidRDefault="000205B7" w:rsidP="00D612CB">
      <w:pPr>
        <w:jc w:val="both"/>
      </w:pPr>
      <w:r>
        <w:t>This section outlines steps to take at the start of the elasticity demo.</w:t>
      </w:r>
      <w:r w:rsidR="00A933B7">
        <w:t xml:space="preserve">  At the end of this step the Worker Roles are running, the root database is deployed, the shard configuration database is deployed, and the </w:t>
      </w:r>
      <w:proofErr w:type="spellStart"/>
      <w:r w:rsidR="00A933B7">
        <w:t>dacpacs</w:t>
      </w:r>
      <w:proofErr w:type="spellEnd"/>
      <w:r w:rsidR="00A933B7">
        <w:t xml:space="preserve"> are uploaded to Azure storage.</w:t>
      </w:r>
    </w:p>
    <w:p w14:paraId="7526F7C7" w14:textId="77777777" w:rsidR="000205B7" w:rsidRDefault="000205B7" w:rsidP="00D612CB">
      <w:pPr>
        <w:pStyle w:val="Heading2"/>
        <w:jc w:val="both"/>
      </w:pPr>
      <w:bookmarkStart w:id="26" w:name="_Toc393228968"/>
      <w:r>
        <w:t>Set up Databases and Azure Environment</w:t>
      </w:r>
      <w:bookmarkEnd w:id="26"/>
    </w:p>
    <w:p w14:paraId="72FC7165" w14:textId="2C838A72" w:rsidR="000205B7" w:rsidRDefault="00CB346A" w:rsidP="00D612CB">
      <w:pPr>
        <w:jc w:val="both"/>
      </w:pPr>
      <w:r>
        <w:t xml:space="preserve">PowerShell scripts are included </w:t>
      </w:r>
      <w:r w:rsidR="00824551">
        <w:t>in the solution to tear down any</w:t>
      </w:r>
      <w:r>
        <w:t xml:space="preserve"> </w:t>
      </w:r>
      <w:r w:rsidR="0014451B">
        <w:t xml:space="preserve">artifacts left from </w:t>
      </w:r>
      <w:r>
        <w:t>prior demos and create structures to rerun the demo.</w:t>
      </w:r>
      <w:r w:rsidR="00A933B7">
        <w:t xml:space="preserve">  This step performs actions such as clearing out Azure tables, dropping shards, re-creating root and configuration databases.  This is the last step of the demo preparations and also serves as an action that can be taken to restart the demo.</w:t>
      </w:r>
    </w:p>
    <w:p w14:paraId="6D2625B1" w14:textId="3EF45B28" w:rsidR="00E255E5" w:rsidRPr="00E255E5" w:rsidRDefault="00E255E5" w:rsidP="00D612CB">
      <w:pPr>
        <w:ind w:left="851" w:right="855"/>
        <w:jc w:val="both"/>
        <w:rPr>
          <w:color w:val="C00000"/>
        </w:rPr>
      </w:pPr>
      <w:r w:rsidRPr="00E255E5">
        <w:rPr>
          <w:b/>
          <w:color w:val="C00000"/>
        </w:rPr>
        <w:t>NOTE</w:t>
      </w:r>
      <w:r w:rsidRPr="00E255E5">
        <w:rPr>
          <w:color w:val="C00000"/>
        </w:rPr>
        <w:t>: If the tear down is carried out while Worker Roles are running, then several (not all) Azure Storage Components will be recreated.  This will result in the generation of acceptable errors during the setup script, which is the objects already exist.</w:t>
      </w:r>
    </w:p>
    <w:p w14:paraId="0D2A7CDB" w14:textId="54992883" w:rsidR="00A933B7" w:rsidRDefault="00A933B7" w:rsidP="00D612CB">
      <w:pPr>
        <w:pStyle w:val="Heading3"/>
        <w:jc w:val="both"/>
      </w:pPr>
      <w:bookmarkStart w:id="27" w:name="_Toc393228969"/>
      <w:r>
        <w:lastRenderedPageBreak/>
        <w:t>Azure Emulator Mode</w:t>
      </w:r>
      <w:bookmarkEnd w:id="27"/>
    </w:p>
    <w:p w14:paraId="5997234E" w14:textId="2914BA5C" w:rsidR="00CB346A" w:rsidRDefault="00CB346A" w:rsidP="00D612CB">
      <w:pPr>
        <w:pStyle w:val="ListParagraph"/>
        <w:numPr>
          <w:ilvl w:val="0"/>
          <w:numId w:val="1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Start the local Azure emulators</w:t>
      </w:r>
      <w:r w:rsidR="0014451B">
        <w:rPr>
          <w:rFonts w:ascii="Calibri" w:eastAsia="Times New Roman" w:hAnsi="Calibri" w:cs="Times New Roman"/>
          <w:color w:val="000000"/>
        </w:rPr>
        <w:t>, if they are not already started.  Refer to “</w:t>
      </w:r>
      <w:hyperlink w:anchor="_Emulator_Environment_Option" w:history="1">
        <w:r w:rsidR="0014451B" w:rsidRPr="009E703A">
          <w:rPr>
            <w:rStyle w:val="Hyperlink"/>
            <w:rFonts w:ascii="Calibri" w:eastAsia="Times New Roman" w:hAnsi="Calibri" w:cs="Times New Roman"/>
          </w:rPr>
          <w:t>Emulator Environment Option</w:t>
        </w:r>
      </w:hyperlink>
      <w:r w:rsidR="0014451B">
        <w:rPr>
          <w:rFonts w:ascii="Calibri" w:eastAsia="Times New Roman" w:hAnsi="Calibri" w:cs="Times New Roman"/>
          <w:color w:val="000000"/>
        </w:rPr>
        <w:t xml:space="preserve">” of the </w:t>
      </w:r>
      <w:r w:rsidR="009E703A">
        <w:rPr>
          <w:rFonts w:ascii="Calibri" w:eastAsia="Times New Roman" w:hAnsi="Calibri" w:cs="Times New Roman"/>
          <w:color w:val="000000"/>
        </w:rPr>
        <w:t>Environment Setup section.</w:t>
      </w:r>
    </w:p>
    <w:p w14:paraId="16324BAB" w14:textId="77777777" w:rsidR="00CB346A" w:rsidRDefault="00CB346A" w:rsidP="00D612CB">
      <w:pPr>
        <w:pStyle w:val="ListParagraph"/>
        <w:spacing w:after="0" w:line="240" w:lineRule="auto"/>
        <w:jc w:val="both"/>
        <w:textAlignment w:val="center"/>
        <w:rPr>
          <w:rFonts w:ascii="Calibri" w:eastAsia="Times New Roman" w:hAnsi="Calibri" w:cs="Times New Roman"/>
          <w:color w:val="000000"/>
        </w:rPr>
      </w:pPr>
    </w:p>
    <w:p w14:paraId="228D9AEA" w14:textId="74DA935B" w:rsidR="00F867DD" w:rsidRPr="009E703A" w:rsidRDefault="00CB346A" w:rsidP="00D612CB">
      <w:pPr>
        <w:pStyle w:val="ListParagraph"/>
        <w:numPr>
          <w:ilvl w:val="0"/>
          <w:numId w:val="11"/>
        </w:numPr>
        <w:spacing w:after="0" w:line="240" w:lineRule="auto"/>
        <w:jc w:val="both"/>
        <w:textAlignment w:val="center"/>
      </w:pPr>
      <w:r w:rsidRPr="00CB346A">
        <w:rPr>
          <w:rFonts w:ascii="Calibri" w:eastAsia="Times New Roman" w:hAnsi="Calibri" w:cs="Times New Roman"/>
          <w:color w:val="000000"/>
        </w:rPr>
        <w:t xml:space="preserve">Run PowerShell </w:t>
      </w:r>
      <w:r>
        <w:rPr>
          <w:rFonts w:ascii="Calibri" w:eastAsia="Times New Roman" w:hAnsi="Calibri" w:cs="Times New Roman"/>
          <w:color w:val="000000"/>
        </w:rPr>
        <w:t>s</w:t>
      </w:r>
      <w:r w:rsidRPr="00CB346A">
        <w:rPr>
          <w:rFonts w:ascii="Calibri" w:eastAsia="Times New Roman" w:hAnsi="Calibri" w:cs="Times New Roman"/>
          <w:color w:val="000000"/>
        </w:rPr>
        <w:t>cripts</w:t>
      </w:r>
      <w:r>
        <w:rPr>
          <w:rFonts w:ascii="Calibri" w:eastAsia="Times New Roman" w:hAnsi="Calibri" w:cs="Times New Roman"/>
          <w:color w:val="000000"/>
        </w:rPr>
        <w:t xml:space="preserve"> to reset demo data structures.</w:t>
      </w:r>
    </w:p>
    <w:p w14:paraId="2D7CDAE6" w14:textId="69AB5DCE" w:rsidR="00C06EF6" w:rsidRDefault="00C06EF6"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sidR="00467F53">
        <w:rPr>
          <w:rFonts w:ascii="Calibri" w:eastAsia="Times New Roman" w:hAnsi="Calibri" w:cs="Times New Roman"/>
          <w:color w:val="000000"/>
        </w:rPr>
        <w:t xml:space="preserve"> that target the Local Environment</w:t>
      </w:r>
      <w:r w:rsidRPr="00C06EF6">
        <w:rPr>
          <w:rFonts w:ascii="Calibri" w:eastAsia="Times New Roman" w:hAnsi="Calibri" w:cs="Times New Roman"/>
          <w:color w:val="000000"/>
        </w:rPr>
        <w:t>.</w:t>
      </w:r>
    </w:p>
    <w:p w14:paraId="29E685DE" w14:textId="77777777" w:rsidR="00C06EF6" w:rsidRDefault="00C06EF6"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4" w:history="1">
        <w:r w:rsidRPr="00C06EF6">
          <w:rPr>
            <w:rStyle w:val="Hyperlink"/>
            <w:rFonts w:ascii="Calibri" w:eastAsia="Times New Roman" w:hAnsi="Calibri" w:cs="Times New Roman"/>
          </w:rPr>
          <w:t>http://go.microsoft.com/fwlink/?LinkID=135170</w:t>
        </w:r>
      </w:hyperlink>
    </w:p>
    <w:p w14:paraId="0BAA6719" w14:textId="77777777" w:rsidR="00C06EF6" w:rsidRDefault="00CB346A"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sidRPr="00C06EF6">
        <w:rPr>
          <w:rFonts w:ascii="Calibri" w:eastAsia="Times New Roman" w:hAnsi="Calibri" w:cs="Times New Roman"/>
          <w:i/>
          <w:color w:val="000000"/>
        </w:rPr>
        <w:t>DropDataElasticityDemoLocal.ps1</w:t>
      </w:r>
      <w:r w:rsidRPr="00C06EF6">
        <w:rPr>
          <w:rFonts w:ascii="Calibri" w:eastAsia="Times New Roman" w:hAnsi="Calibri" w:cs="Times New Roman"/>
          <w:color w:val="000000"/>
        </w:rPr>
        <w:t>.</w:t>
      </w:r>
    </w:p>
    <w:p w14:paraId="2341EE92" w14:textId="77777777" w:rsidR="00CB346A" w:rsidRPr="00C06EF6" w:rsidRDefault="00CB346A"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Run PowerShell Script </w:t>
      </w:r>
      <w:r w:rsidRPr="00C06EF6">
        <w:rPr>
          <w:rFonts w:ascii="Calibri" w:eastAsia="Times New Roman" w:hAnsi="Calibri" w:cs="Times New Roman"/>
          <w:i/>
          <w:color w:val="000000"/>
        </w:rPr>
        <w:t>CreateDataElasticityDemoLocal.ps1</w:t>
      </w:r>
      <w:r w:rsidRPr="00C06EF6">
        <w:rPr>
          <w:rFonts w:ascii="Calibri" w:eastAsia="Times New Roman" w:hAnsi="Calibri" w:cs="Times New Roman"/>
          <w:color w:val="000000"/>
        </w:rPr>
        <w:t xml:space="preserve"> to set up the Azure and databases required to start the demo.</w:t>
      </w:r>
    </w:p>
    <w:p w14:paraId="091CDA41" w14:textId="7F253F41" w:rsidR="00467F53" w:rsidRPr="00467F53" w:rsidRDefault="0014451B" w:rsidP="00D612CB">
      <w:pPr>
        <w:pStyle w:val="Heading3"/>
        <w:jc w:val="both"/>
      </w:pPr>
      <w:bookmarkStart w:id="28" w:name="_Toc393228970"/>
      <w:r w:rsidRPr="009E703A">
        <w:t>Microsoft Azure Environment</w:t>
      </w:r>
      <w:bookmarkEnd w:id="28"/>
    </w:p>
    <w:p w14:paraId="46342658" w14:textId="77777777" w:rsidR="008A05E2" w:rsidRPr="008A05E2" w:rsidRDefault="008A05E2" w:rsidP="00D612CB">
      <w:pPr>
        <w:pStyle w:val="ListParagraph"/>
        <w:numPr>
          <w:ilvl w:val="0"/>
          <w:numId w:val="31"/>
        </w:numPr>
        <w:spacing w:after="0" w:line="240" w:lineRule="auto"/>
        <w:jc w:val="both"/>
        <w:textAlignment w:val="center"/>
      </w:pPr>
      <w:r>
        <w:rPr>
          <w:rFonts w:ascii="Calibri" w:eastAsia="Times New Roman" w:hAnsi="Calibri" w:cs="Times New Roman"/>
          <w:color w:val="000000"/>
        </w:rPr>
        <w:t>Ensure</w:t>
      </w:r>
      <w:r w:rsidR="00472EC2">
        <w:rPr>
          <w:rFonts w:ascii="Calibri" w:eastAsia="Times New Roman" w:hAnsi="Calibri" w:cs="Times New Roman"/>
          <w:color w:val="000000"/>
        </w:rPr>
        <w:t xml:space="preserve"> the PowerShell scripts are edited to point to the corre</w:t>
      </w:r>
      <w:r>
        <w:rPr>
          <w:rFonts w:ascii="Calibri" w:eastAsia="Times New Roman" w:hAnsi="Calibri" w:cs="Times New Roman"/>
          <w:color w:val="000000"/>
        </w:rPr>
        <w:t>ct Azure Subscription resources.</w:t>
      </w:r>
    </w:p>
    <w:p w14:paraId="32ED9959" w14:textId="46A3157C" w:rsidR="00467F53" w:rsidRPr="009E703A" w:rsidRDefault="008A05E2" w:rsidP="00D612CB">
      <w:pPr>
        <w:pStyle w:val="ListParagraph"/>
        <w:numPr>
          <w:ilvl w:val="0"/>
          <w:numId w:val="31"/>
        </w:numPr>
        <w:spacing w:after="0" w:line="240" w:lineRule="auto"/>
        <w:jc w:val="both"/>
        <w:textAlignment w:val="center"/>
      </w:pPr>
      <w:r>
        <w:rPr>
          <w:rFonts w:ascii="Calibri" w:eastAsia="Times New Roman" w:hAnsi="Calibri" w:cs="Times New Roman"/>
          <w:color w:val="000000"/>
        </w:rPr>
        <w:t>R</w:t>
      </w:r>
      <w:r w:rsidR="00467F53" w:rsidRPr="00CB346A">
        <w:rPr>
          <w:rFonts w:ascii="Calibri" w:eastAsia="Times New Roman" w:hAnsi="Calibri" w:cs="Times New Roman"/>
          <w:color w:val="000000"/>
        </w:rPr>
        <w:t xml:space="preserve">un PowerShell </w:t>
      </w:r>
      <w:r w:rsidR="00467F53">
        <w:rPr>
          <w:rFonts w:ascii="Calibri" w:eastAsia="Times New Roman" w:hAnsi="Calibri" w:cs="Times New Roman"/>
          <w:color w:val="000000"/>
        </w:rPr>
        <w:t>s</w:t>
      </w:r>
      <w:r w:rsidR="00467F53" w:rsidRPr="00CB346A">
        <w:rPr>
          <w:rFonts w:ascii="Calibri" w:eastAsia="Times New Roman" w:hAnsi="Calibri" w:cs="Times New Roman"/>
          <w:color w:val="000000"/>
        </w:rPr>
        <w:t>cripts</w:t>
      </w:r>
      <w:r w:rsidR="00467F53">
        <w:rPr>
          <w:rFonts w:ascii="Calibri" w:eastAsia="Times New Roman" w:hAnsi="Calibri" w:cs="Times New Roman"/>
          <w:color w:val="000000"/>
        </w:rPr>
        <w:t xml:space="preserve"> to reset demo data structures.</w:t>
      </w:r>
    </w:p>
    <w:p w14:paraId="6020CBD7" w14:textId="62D6CC63" w:rsidR="00467F53"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Pr>
          <w:rFonts w:ascii="Calibri" w:eastAsia="Times New Roman" w:hAnsi="Calibri" w:cs="Times New Roman"/>
          <w:color w:val="000000"/>
        </w:rPr>
        <w:t xml:space="preserve"> that target the Microsoft Azure Environment</w:t>
      </w:r>
      <w:r w:rsidRPr="00C06EF6">
        <w:rPr>
          <w:rFonts w:ascii="Calibri" w:eastAsia="Times New Roman" w:hAnsi="Calibri" w:cs="Times New Roman"/>
          <w:color w:val="000000"/>
        </w:rPr>
        <w:t>.</w:t>
      </w:r>
    </w:p>
    <w:p w14:paraId="6538CF25" w14:textId="77777777" w:rsidR="00467F53"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5" w:history="1">
        <w:r w:rsidRPr="00C06EF6">
          <w:rPr>
            <w:rStyle w:val="Hyperlink"/>
            <w:rFonts w:ascii="Calibri" w:eastAsia="Times New Roman" w:hAnsi="Calibri" w:cs="Times New Roman"/>
          </w:rPr>
          <w:t>http://go.microsoft.com/fwlink/?LinkID=135170</w:t>
        </w:r>
      </w:hyperlink>
    </w:p>
    <w:p w14:paraId="6CEFF867" w14:textId="0BF0FC4E" w:rsidR="0014451B"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Pr>
          <w:rFonts w:ascii="Calibri" w:eastAsia="Times New Roman" w:hAnsi="Calibri" w:cs="Times New Roman"/>
          <w:i/>
          <w:color w:val="000000"/>
        </w:rPr>
        <w:t>DropDataElasticityDemo</w:t>
      </w:r>
      <w:r w:rsidRPr="00C06EF6">
        <w:rPr>
          <w:rFonts w:ascii="Calibri" w:eastAsia="Times New Roman" w:hAnsi="Calibri" w:cs="Times New Roman"/>
          <w:i/>
          <w:color w:val="000000"/>
        </w:rPr>
        <w:t>.ps1</w:t>
      </w:r>
      <w:r w:rsidRPr="00C06EF6">
        <w:rPr>
          <w:rFonts w:ascii="Calibri" w:eastAsia="Times New Roman" w:hAnsi="Calibri" w:cs="Times New Roman"/>
          <w:color w:val="000000"/>
        </w:rPr>
        <w:t>.</w:t>
      </w:r>
      <w:r>
        <w:rPr>
          <w:rFonts w:ascii="Calibri" w:eastAsia="Times New Roman" w:hAnsi="Calibri" w:cs="Times New Roman"/>
          <w:color w:val="000000"/>
        </w:rPr>
        <w:t xml:space="preserve"> </w:t>
      </w:r>
      <w:r w:rsidRPr="00467F53">
        <w:rPr>
          <w:rFonts w:ascii="Calibri" w:eastAsia="Times New Roman" w:hAnsi="Calibri" w:cs="Times New Roman"/>
          <w:color w:val="000000"/>
        </w:rPr>
        <w:t xml:space="preserve">Run PowerShell Script </w:t>
      </w:r>
      <w:r w:rsidRPr="00467F53">
        <w:rPr>
          <w:rFonts w:ascii="Calibri" w:eastAsia="Times New Roman" w:hAnsi="Calibri" w:cs="Times New Roman"/>
          <w:i/>
          <w:color w:val="000000"/>
        </w:rPr>
        <w:t>CreateDataElasticityDemo.ps1</w:t>
      </w:r>
      <w:r w:rsidRPr="00467F53">
        <w:rPr>
          <w:rFonts w:ascii="Calibri" w:eastAsia="Times New Roman" w:hAnsi="Calibri" w:cs="Times New Roman"/>
          <w:color w:val="000000"/>
        </w:rPr>
        <w:t xml:space="preserve"> to set up the Azure and databases required to start the demo.</w:t>
      </w:r>
    </w:p>
    <w:p w14:paraId="063EFA56" w14:textId="77777777" w:rsidR="00CB346A" w:rsidRDefault="00CB346A" w:rsidP="00D612CB">
      <w:pPr>
        <w:pStyle w:val="Heading2"/>
        <w:jc w:val="both"/>
        <w:rPr>
          <w:rFonts w:eastAsia="Times New Roman"/>
        </w:rPr>
      </w:pPr>
      <w:bookmarkStart w:id="29" w:name="_Toc393228971"/>
      <w:r>
        <w:rPr>
          <w:rFonts w:eastAsia="Times New Roman"/>
        </w:rPr>
        <w:t>Open Demo Programs</w:t>
      </w:r>
      <w:bookmarkEnd w:id="29"/>
    </w:p>
    <w:p w14:paraId="5AA41E33" w14:textId="77777777" w:rsidR="00467F53" w:rsidRDefault="00467F53" w:rsidP="00D612CB">
      <w:pPr>
        <w:jc w:val="both"/>
      </w:pPr>
      <w:r>
        <w:t>This demo uses Visual Studio windows to query the storage and database environments.  It is possible to view these environments with other tools, for instance the databases can be viewed using SQL Server Management Studio (SSMS).</w:t>
      </w:r>
    </w:p>
    <w:p w14:paraId="0BE624D8" w14:textId="3158A52F" w:rsidR="00281CB9" w:rsidRDefault="00281CB9" w:rsidP="00D612CB">
      <w:pPr>
        <w:jc w:val="both"/>
      </w:pPr>
      <w:r>
        <w:t>Using SQL Server Object Explorer Window, connect to the target SQL Server and open the demo queries found in solution under SQL/</w:t>
      </w:r>
      <w:proofErr w:type="spellStart"/>
      <w:r>
        <w:t>DemoQueries</w:t>
      </w:r>
      <w:proofErr w:type="spellEnd"/>
      <w:r>
        <w:t>.</w:t>
      </w:r>
    </w:p>
    <w:p w14:paraId="09355988" w14:textId="6EEACC34" w:rsidR="00281CB9" w:rsidRDefault="00281CB9" w:rsidP="00D612CB">
      <w:pPr>
        <w:jc w:val="both"/>
      </w:pPr>
      <w:r>
        <w:t xml:space="preserve">Using Server Explorer Window, </w:t>
      </w:r>
      <w:r w:rsidR="00187E18">
        <w:t>connect to the storage environment and open tables.</w:t>
      </w:r>
      <w:r w:rsidR="00212604">
        <w:t xml:space="preserve">  Note that Visual Studio must be run in Administrator mode if the Azure Emulator is the targeted environment.</w:t>
      </w:r>
    </w:p>
    <w:p w14:paraId="54EA56C8" w14:textId="77777777" w:rsidR="009E7475" w:rsidRDefault="009E7475" w:rsidP="00D612CB">
      <w:pPr>
        <w:pStyle w:val="Heading2"/>
        <w:jc w:val="both"/>
        <w:rPr>
          <w:rFonts w:eastAsia="Times New Roman"/>
        </w:rPr>
      </w:pPr>
      <w:bookmarkStart w:id="30" w:name="_Toc393228972"/>
      <w:r>
        <w:rPr>
          <w:rFonts w:eastAsia="Times New Roman"/>
        </w:rPr>
        <w:t>Start Worker Roles</w:t>
      </w:r>
      <w:bookmarkEnd w:id="30"/>
    </w:p>
    <w:p w14:paraId="0E46CEA7" w14:textId="33AA0850" w:rsidR="00CC3FC4" w:rsidRDefault="00CC3FC4" w:rsidP="00D612CB">
      <w:pPr>
        <w:jc w:val="both"/>
      </w:pPr>
      <w:r>
        <w:t>This step starts up the worker roles such that queued</w:t>
      </w:r>
      <w:r w:rsidR="00901422">
        <w:t xml:space="preserve"> actions can be processed.  These actions </w:t>
      </w:r>
      <w:r w:rsidR="00AB6C61">
        <w:t xml:space="preserve">include activities </w:t>
      </w:r>
      <w:r w:rsidR="00901422">
        <w:t>such as deploying (provisioning) databases, and moving data.  Increasing the number of worker roles processing these demos faster.</w:t>
      </w:r>
    </w:p>
    <w:p w14:paraId="1D0DC07A" w14:textId="48AFAAF3" w:rsidR="00AB6C61" w:rsidRDefault="00AB6C61" w:rsidP="00D612CB">
      <w:pPr>
        <w:pStyle w:val="Heading3"/>
        <w:jc w:val="both"/>
      </w:pPr>
      <w:bookmarkStart w:id="31" w:name="_Toc393228973"/>
      <w:r>
        <w:t>Azure Emulator Mode</w:t>
      </w:r>
      <w:bookmarkEnd w:id="31"/>
    </w:p>
    <w:p w14:paraId="40BC0081" w14:textId="77777777" w:rsidR="00197BED" w:rsidRDefault="00197BED" w:rsidP="00D612CB">
      <w:pPr>
        <w:keepNext/>
        <w:jc w:val="both"/>
      </w:pPr>
      <w:r>
        <w:t>For Azure Emulator Environment, perform the following to start worker roles for the demo.</w:t>
      </w:r>
    </w:p>
    <w:p w14:paraId="076C29FC" w14:textId="77777777" w:rsidR="00197BED" w:rsidRDefault="00197BED" w:rsidP="00D612CB">
      <w:pPr>
        <w:pStyle w:val="ListParagraph"/>
        <w:numPr>
          <w:ilvl w:val="0"/>
          <w:numId w:val="30"/>
        </w:numPr>
        <w:jc w:val="both"/>
      </w:pPr>
      <w:r>
        <w:t xml:space="preserve">Make sure project </w:t>
      </w:r>
      <w:proofErr w:type="spellStart"/>
      <w:r>
        <w:t>Demo.AdventureWorks.Azure</w:t>
      </w:r>
      <w:proofErr w:type="spellEnd"/>
      <w:r>
        <w:t xml:space="preserve"> is set as the Visual Studio Startup Project.</w:t>
      </w:r>
    </w:p>
    <w:p w14:paraId="5B936935" w14:textId="77777777" w:rsidR="00197BED" w:rsidRDefault="00197BED" w:rsidP="00D612CB">
      <w:pPr>
        <w:pStyle w:val="ListParagraph"/>
        <w:numPr>
          <w:ilvl w:val="0"/>
          <w:numId w:val="30"/>
        </w:numPr>
        <w:jc w:val="both"/>
      </w:pPr>
      <w:r w:rsidRPr="00600C58">
        <w:t>Start</w:t>
      </w:r>
      <w:r w:rsidRPr="00EF3593">
        <w:rPr>
          <w:i/>
        </w:rPr>
        <w:t xml:space="preserve"> without debugging</w:t>
      </w:r>
      <w:r>
        <w:t xml:space="preserve"> to create worker roles in the local emulator.</w:t>
      </w:r>
    </w:p>
    <w:p w14:paraId="339DD2E0" w14:textId="12B71771" w:rsidR="00AB6C61" w:rsidRDefault="00AB6C61" w:rsidP="00D612CB">
      <w:pPr>
        <w:pStyle w:val="Heading3"/>
        <w:jc w:val="both"/>
      </w:pPr>
      <w:bookmarkStart w:id="32" w:name="_Toc393228974"/>
      <w:r>
        <w:lastRenderedPageBreak/>
        <w:t xml:space="preserve">Microsoft </w:t>
      </w:r>
      <w:r w:rsidR="00197BED">
        <w:t>Azure Environment</w:t>
      </w:r>
      <w:bookmarkEnd w:id="32"/>
    </w:p>
    <w:p w14:paraId="7B0DBB68" w14:textId="77777777" w:rsidR="00197BED" w:rsidRDefault="00EF3593" w:rsidP="00D612CB">
      <w:pPr>
        <w:keepNext/>
        <w:jc w:val="both"/>
      </w:pPr>
      <w:r>
        <w:t>To run the demo against the Microsoft Azure Environment, publish the cloud service project</w:t>
      </w:r>
      <w:r w:rsidR="00197BED">
        <w:t xml:space="preserve">. </w:t>
      </w:r>
    </w:p>
    <w:p w14:paraId="34F60B2A" w14:textId="5DAF2060" w:rsidR="00EF3593" w:rsidRDefault="00197BED" w:rsidP="00D612CB">
      <w:pPr>
        <w:jc w:val="both"/>
      </w:pPr>
      <w:r>
        <w:rPr>
          <w:noProof/>
        </w:rPr>
        <w:drawing>
          <wp:inline distT="0" distB="0" distL="0" distR="0" wp14:anchorId="2279FB83" wp14:editId="21ED1545">
            <wp:extent cx="2009617" cy="14688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050" cy="1472848"/>
                    </a:xfrm>
                    <a:prstGeom prst="rect">
                      <a:avLst/>
                    </a:prstGeom>
                  </pic:spPr>
                </pic:pic>
              </a:graphicData>
            </a:graphic>
          </wp:inline>
        </w:drawing>
      </w:r>
      <w:r>
        <w:t xml:space="preserve"> </w:t>
      </w:r>
    </w:p>
    <w:p w14:paraId="1F55C120" w14:textId="4FCAC4D2" w:rsidR="00197BED" w:rsidRDefault="00197BED" w:rsidP="00D612CB">
      <w:pPr>
        <w:jc w:val="both"/>
      </w:pPr>
      <w:r>
        <w:rPr>
          <w:noProof/>
        </w:rPr>
        <w:drawing>
          <wp:inline distT="0" distB="0" distL="0" distR="0" wp14:anchorId="30ED7FD6" wp14:editId="2AA538F3">
            <wp:extent cx="4023950" cy="27140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4719" cy="2721280"/>
                    </a:xfrm>
                    <a:prstGeom prst="rect">
                      <a:avLst/>
                    </a:prstGeom>
                  </pic:spPr>
                </pic:pic>
              </a:graphicData>
            </a:graphic>
          </wp:inline>
        </w:drawing>
      </w:r>
    </w:p>
    <w:p w14:paraId="1F867947" w14:textId="0AF8E581" w:rsidR="00197BED" w:rsidRDefault="006F4AE8" w:rsidP="00D612CB">
      <w:pPr>
        <w:jc w:val="both"/>
      </w:pPr>
      <w:r>
        <w:rPr>
          <w:noProof/>
        </w:rPr>
        <w:drawing>
          <wp:inline distT="0" distB="0" distL="0" distR="0" wp14:anchorId="09893B24" wp14:editId="1A2DE585">
            <wp:extent cx="4023360" cy="27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060" cy="2720324"/>
                    </a:xfrm>
                    <a:prstGeom prst="rect">
                      <a:avLst/>
                    </a:prstGeom>
                  </pic:spPr>
                </pic:pic>
              </a:graphicData>
            </a:graphic>
          </wp:inline>
        </w:drawing>
      </w:r>
    </w:p>
    <w:p w14:paraId="6DCACD2C" w14:textId="26F485C7" w:rsidR="006F4AE8" w:rsidRDefault="006F4AE8" w:rsidP="00D612CB">
      <w:pPr>
        <w:jc w:val="both"/>
      </w:pPr>
      <w:r>
        <w:rPr>
          <w:noProof/>
        </w:rPr>
        <w:lastRenderedPageBreak/>
        <w:drawing>
          <wp:inline distT="0" distB="0" distL="0" distR="0" wp14:anchorId="0DBCF33F" wp14:editId="68078CC2">
            <wp:extent cx="3657600" cy="2479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244" cy="2492463"/>
                    </a:xfrm>
                    <a:prstGeom prst="rect">
                      <a:avLst/>
                    </a:prstGeom>
                  </pic:spPr>
                </pic:pic>
              </a:graphicData>
            </a:graphic>
          </wp:inline>
        </w:drawing>
      </w:r>
    </w:p>
    <w:p w14:paraId="27ACC4DB" w14:textId="4B2D2AB9" w:rsidR="009C2561" w:rsidRDefault="009C2561" w:rsidP="00D612CB">
      <w:pPr>
        <w:jc w:val="both"/>
      </w:pPr>
      <w:r>
        <w:t>The last screen summarizes the choices and provides an opportunity to save the profile.  It’s recommended that the profile be saved to ease re-runs of the demo.</w:t>
      </w:r>
    </w:p>
    <w:p w14:paraId="3EBAB9C4" w14:textId="4A270C29" w:rsidR="009C2561" w:rsidRDefault="009C2561" w:rsidP="00D612CB">
      <w:pPr>
        <w:jc w:val="both"/>
      </w:pPr>
      <w:r>
        <w:rPr>
          <w:noProof/>
        </w:rPr>
        <w:drawing>
          <wp:inline distT="0" distB="0" distL="0" distR="0" wp14:anchorId="570A4DB2" wp14:editId="2663C1FC">
            <wp:extent cx="3905476" cy="2636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8204" cy="2658288"/>
                    </a:xfrm>
                    <a:prstGeom prst="rect">
                      <a:avLst/>
                    </a:prstGeom>
                  </pic:spPr>
                </pic:pic>
              </a:graphicData>
            </a:graphic>
          </wp:inline>
        </w:drawing>
      </w:r>
    </w:p>
    <w:p w14:paraId="1B5725AA" w14:textId="6105686C" w:rsidR="00600C58" w:rsidRDefault="009150EC" w:rsidP="00D612CB">
      <w:pPr>
        <w:pStyle w:val="Heading1"/>
        <w:jc w:val="both"/>
      </w:pPr>
      <w:bookmarkStart w:id="33" w:name="_Toc393228975"/>
      <w:r>
        <w:t xml:space="preserve">Run </w:t>
      </w:r>
      <w:r w:rsidR="00600C58">
        <w:t>Demo</w:t>
      </w:r>
      <w:bookmarkEnd w:id="33"/>
    </w:p>
    <w:p w14:paraId="794CBADA" w14:textId="72AA558B" w:rsidR="00600C58" w:rsidRDefault="00600C58" w:rsidP="00D612CB">
      <w:pPr>
        <w:keepNext/>
        <w:jc w:val="both"/>
      </w:pPr>
      <w:r>
        <w:t xml:space="preserve">This section outlines the demo.  The demo is driven by the Unit Tests in the class </w:t>
      </w:r>
      <w:proofErr w:type="spellStart"/>
      <w:r w:rsidR="002C5B4A" w:rsidRPr="002C5B4A">
        <w:t>DataElasticityDemo</w:t>
      </w:r>
      <w:proofErr w:type="spellEnd"/>
      <w:r w:rsidR="002C5B4A">
        <w:t xml:space="preserve"> in the </w:t>
      </w:r>
      <w:proofErr w:type="spellStart"/>
      <w:r w:rsidR="002C5B4A" w:rsidRPr="002C5B4A">
        <w:t>Demo.AdventureWorks.Test</w:t>
      </w:r>
      <w:proofErr w:type="spellEnd"/>
      <w:r w:rsidR="002C5B4A">
        <w:t xml:space="preserve"> project.</w:t>
      </w:r>
      <w:r w:rsidR="00471FBB">
        <w:t xml:space="preserve">  A video recording of this demo is available on Channel9 titled </w:t>
      </w:r>
      <w:r w:rsidR="00471FBB" w:rsidRPr="00471FBB">
        <w:rPr>
          <w:rStyle w:val="BookTitle"/>
        </w:rPr>
        <w:lastRenderedPageBreak/>
        <w:t xml:space="preserve">SQL Database </w:t>
      </w:r>
      <w:proofErr w:type="spellStart"/>
      <w:r w:rsidR="00471FBB" w:rsidRPr="00471FBB">
        <w:rPr>
          <w:rStyle w:val="BookTitle"/>
        </w:rPr>
        <w:t>Sharding</w:t>
      </w:r>
      <w:proofErr w:type="spellEnd"/>
      <w:r w:rsidR="00471FBB" w:rsidRPr="00471FBB">
        <w:rPr>
          <w:rStyle w:val="BookTitle"/>
        </w:rPr>
        <w:t xml:space="preserve"> Patterns</w:t>
      </w:r>
      <w:r w:rsidR="00471FBB">
        <w:t xml:space="preserve"> (</w:t>
      </w:r>
      <w:hyperlink r:id="rId41" w:history="1">
        <w:r w:rsidR="00471FBB" w:rsidRPr="00E047AD">
          <w:rPr>
            <w:rStyle w:val="Hyperlink"/>
          </w:rPr>
          <w:t>http://channel9.msdn.com/Shows/Data-Exposed/SqlDbShardingIntro</w:t>
        </w:r>
      </w:hyperlink>
      <w:r w:rsidR="00471FBB">
        <w:t>).</w:t>
      </w:r>
    </w:p>
    <w:p w14:paraId="52C1561B" w14:textId="709C5D58" w:rsidR="0095654C" w:rsidRDefault="0095654C" w:rsidP="00D612CB">
      <w:pPr>
        <w:jc w:val="both"/>
      </w:pPr>
      <w:r>
        <w:rPr>
          <w:noProof/>
        </w:rPr>
        <w:drawing>
          <wp:inline distT="0" distB="0" distL="0" distR="0" wp14:anchorId="39B5F6D9" wp14:editId="2246F072">
            <wp:extent cx="2149813" cy="267547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6147" cy="2695800"/>
                    </a:xfrm>
                    <a:prstGeom prst="rect">
                      <a:avLst/>
                    </a:prstGeom>
                  </pic:spPr>
                </pic:pic>
              </a:graphicData>
            </a:graphic>
          </wp:inline>
        </w:drawing>
      </w:r>
    </w:p>
    <w:p w14:paraId="0FA94412" w14:textId="074DC197" w:rsidR="0059579F" w:rsidRPr="00170708" w:rsidRDefault="00F342EA" w:rsidP="00D612CB">
      <w:pPr>
        <w:ind w:left="851" w:right="855"/>
        <w:jc w:val="both"/>
        <w:rPr>
          <w:color w:val="C00000"/>
        </w:rPr>
      </w:pPr>
      <w:r w:rsidRPr="00170708">
        <w:rPr>
          <w:b/>
          <w:color w:val="C00000"/>
        </w:rPr>
        <w:t>NOTE</w:t>
      </w:r>
      <w:r w:rsidRPr="00170708">
        <w:rPr>
          <w:color w:val="C00000"/>
        </w:rPr>
        <w:t xml:space="preserve">: The assumption is that the </w:t>
      </w:r>
      <w:r w:rsidR="0059579F" w:rsidRPr="00170708">
        <w:rPr>
          <w:color w:val="C00000"/>
        </w:rPr>
        <w:t>work</w:t>
      </w:r>
      <w:r w:rsidRPr="00170708">
        <w:rPr>
          <w:color w:val="C00000"/>
        </w:rPr>
        <w:t>er</w:t>
      </w:r>
      <w:r w:rsidR="0059579F" w:rsidRPr="00170708">
        <w:rPr>
          <w:color w:val="C00000"/>
        </w:rPr>
        <w:t xml:space="preserve"> roles </w:t>
      </w:r>
      <w:r w:rsidRPr="00170708">
        <w:rPr>
          <w:color w:val="C00000"/>
        </w:rPr>
        <w:t xml:space="preserve">are doing </w:t>
      </w:r>
      <w:r w:rsidR="0059579F" w:rsidRPr="00170708">
        <w:rPr>
          <w:color w:val="C00000"/>
        </w:rPr>
        <w:t xml:space="preserve">the heavy lifting.  </w:t>
      </w:r>
      <w:r w:rsidRPr="00170708">
        <w:rPr>
          <w:color w:val="C00000"/>
        </w:rPr>
        <w:t xml:space="preserve">This </w:t>
      </w:r>
      <w:r w:rsidR="0059579F" w:rsidRPr="00170708">
        <w:rPr>
          <w:color w:val="C00000"/>
        </w:rPr>
        <w:t xml:space="preserve">can </w:t>
      </w:r>
      <w:r w:rsidRPr="00170708">
        <w:rPr>
          <w:color w:val="C00000"/>
        </w:rPr>
        <w:t xml:space="preserve">be </w:t>
      </w:r>
      <w:r w:rsidR="0059579F" w:rsidRPr="00170708">
        <w:rPr>
          <w:color w:val="C00000"/>
        </w:rPr>
        <w:t>change</w:t>
      </w:r>
      <w:r w:rsidRPr="00170708">
        <w:rPr>
          <w:color w:val="C00000"/>
        </w:rPr>
        <w:t>d</w:t>
      </w:r>
      <w:r w:rsidR="0059579F" w:rsidRPr="00170708">
        <w:rPr>
          <w:color w:val="C00000"/>
        </w:rPr>
        <w:t xml:space="preserve"> by changing the value of </w:t>
      </w:r>
      <w:r w:rsidR="0059579F" w:rsidRPr="00170708">
        <w:rPr>
          <w:i/>
          <w:color w:val="C00000"/>
        </w:rPr>
        <w:t>_</w:t>
      </w:r>
      <w:proofErr w:type="spellStart"/>
      <w:r w:rsidR="0059579F" w:rsidRPr="00170708">
        <w:rPr>
          <w:i/>
          <w:color w:val="C00000"/>
        </w:rPr>
        <w:t>queueAndUseWorkerRoles</w:t>
      </w:r>
      <w:proofErr w:type="spellEnd"/>
      <w:r w:rsidR="0059579F" w:rsidRPr="00170708">
        <w:rPr>
          <w:color w:val="C00000"/>
        </w:rPr>
        <w:t xml:space="preserve"> in the </w:t>
      </w:r>
      <w:proofErr w:type="spellStart"/>
      <w:r w:rsidR="0059579F" w:rsidRPr="00170708">
        <w:rPr>
          <w:color w:val="C00000"/>
        </w:rPr>
        <w:t>DataElasticityDemo</w:t>
      </w:r>
      <w:proofErr w:type="spellEnd"/>
      <w:r w:rsidR="0059579F" w:rsidRPr="00170708">
        <w:rPr>
          <w:color w:val="C00000"/>
        </w:rPr>
        <w:t xml:space="preserve"> class to </w:t>
      </w:r>
      <w:r w:rsidR="0059579F" w:rsidRPr="00170708">
        <w:rPr>
          <w:i/>
          <w:color w:val="C00000"/>
        </w:rPr>
        <w:t>false.</w:t>
      </w:r>
      <w:r w:rsidR="0059579F" w:rsidRPr="00170708">
        <w:rPr>
          <w:color w:val="C00000"/>
        </w:rPr>
        <w:t xml:space="preserve">  Then the code in demos 1-3 will </w:t>
      </w:r>
      <w:r w:rsidR="00E37376" w:rsidRPr="00170708">
        <w:rPr>
          <w:color w:val="C00000"/>
        </w:rPr>
        <w:t>run “in</w:t>
      </w:r>
      <w:r w:rsidR="0059579F" w:rsidRPr="00170708">
        <w:rPr>
          <w:color w:val="C00000"/>
        </w:rPr>
        <w:t xml:space="preserve"> line” in the Unit test.  This is not recommended as things will likely run too slow for the demo and also no</w:t>
      </w:r>
      <w:r w:rsidR="008641EE">
        <w:rPr>
          <w:color w:val="C00000"/>
        </w:rPr>
        <w:t>t</w:t>
      </w:r>
      <w:r w:rsidR="0059579F" w:rsidRPr="00170708">
        <w:rPr>
          <w:color w:val="C00000"/>
        </w:rPr>
        <w:t xml:space="preserve"> show the queuing mechanism in action.</w:t>
      </w:r>
    </w:p>
    <w:p w14:paraId="18957F54" w14:textId="1AEC16B3" w:rsidR="00E50BFA" w:rsidRDefault="00E91D71" w:rsidP="00D612CB">
      <w:pPr>
        <w:autoSpaceDE w:val="0"/>
        <w:autoSpaceDN w:val="0"/>
        <w:spacing w:after="0" w:line="240" w:lineRule="auto"/>
        <w:jc w:val="both"/>
      </w:pPr>
      <w:r>
        <w:t xml:space="preserve">The demo is primarily running against the </w:t>
      </w:r>
      <w:proofErr w:type="spellStart"/>
      <w:r>
        <w:t>NuGet</w:t>
      </w:r>
      <w:proofErr w:type="spellEnd"/>
      <w:r>
        <w:t xml:space="preserve"> packages</w:t>
      </w:r>
      <w:r w:rsidR="00E50BFA">
        <w:t xml:space="preserve">, and is not intended for </w:t>
      </w:r>
      <w:r w:rsidR="00B22A23">
        <w:t>walking</w:t>
      </w:r>
      <w:r w:rsidR="00E50BFA">
        <w:t xml:space="preserve"> through the source code of the </w:t>
      </w:r>
      <w:proofErr w:type="spellStart"/>
      <w:r w:rsidR="00E50BFA">
        <w:t>NuGet</w:t>
      </w:r>
      <w:proofErr w:type="spellEnd"/>
      <w:r w:rsidR="00E50BFA">
        <w:t xml:space="preserve"> </w:t>
      </w:r>
      <w:proofErr w:type="spellStart"/>
      <w:r w:rsidR="00E50BFA">
        <w:t>pacakges</w:t>
      </w:r>
      <w:proofErr w:type="spellEnd"/>
      <w:r w:rsidR="00E50BFA">
        <w:t>.</w:t>
      </w:r>
      <w:r>
        <w:t xml:space="preserve">  If the intention is to </w:t>
      </w:r>
      <w:r w:rsidR="00E50BFA">
        <w:t>walk through the source code, then get a copy of the source code and follow the steps as per the article “</w:t>
      </w:r>
      <w:r w:rsidR="00E50BFA">
        <w:rPr>
          <w:lang w:val="en"/>
        </w:rPr>
        <w:t>Specify Symbol (.</w:t>
      </w:r>
      <w:proofErr w:type="spellStart"/>
      <w:r w:rsidR="00E50BFA">
        <w:rPr>
          <w:lang w:val="en"/>
        </w:rPr>
        <w:t>pdb</w:t>
      </w:r>
      <w:proofErr w:type="spellEnd"/>
      <w:r w:rsidR="00E50BFA">
        <w:rPr>
          <w:lang w:val="en"/>
        </w:rPr>
        <w:t>) and Source Files in the Visual Studio Debugger</w:t>
      </w:r>
      <w:r w:rsidR="00E50BFA">
        <w:t>” (</w:t>
      </w:r>
      <w:hyperlink r:id="rId43" w:history="1">
        <w:r w:rsidR="00E50BFA" w:rsidRPr="007E2C64">
          <w:rPr>
            <w:rStyle w:val="Hyperlink"/>
            <w:rFonts w:ascii="Segoe UI" w:hAnsi="Segoe UI" w:cs="Segoe UI"/>
            <w:sz w:val="20"/>
            <w:szCs w:val="20"/>
          </w:rPr>
          <w:t>http://msdn.microsoft.com/en-us/library/ms241613.aspx</w:t>
        </w:r>
      </w:hyperlink>
      <w:r w:rsidR="00E50BFA">
        <w:t>).</w:t>
      </w:r>
    </w:p>
    <w:p w14:paraId="264D86CE" w14:textId="77777777" w:rsidR="00E50BFA" w:rsidRDefault="00E50BFA" w:rsidP="00D612CB">
      <w:pPr>
        <w:autoSpaceDE w:val="0"/>
        <w:autoSpaceDN w:val="0"/>
        <w:spacing w:after="0" w:line="240" w:lineRule="auto"/>
        <w:jc w:val="both"/>
      </w:pPr>
    </w:p>
    <w:p w14:paraId="3AAA0BA2" w14:textId="42708123" w:rsidR="00E50BFA" w:rsidRPr="00B22A23" w:rsidRDefault="00E50BFA" w:rsidP="00D612CB">
      <w:pPr>
        <w:autoSpaceDE w:val="0"/>
        <w:autoSpaceDN w:val="0"/>
        <w:spacing w:after="0" w:line="240" w:lineRule="auto"/>
        <w:ind w:left="851" w:right="855"/>
        <w:jc w:val="both"/>
        <w:rPr>
          <w:color w:val="C00000"/>
        </w:rPr>
      </w:pPr>
      <w:r w:rsidRPr="00B22A23">
        <w:rPr>
          <w:b/>
          <w:color w:val="C00000"/>
        </w:rPr>
        <w:t>NOTE</w:t>
      </w:r>
      <w:r w:rsidRPr="00B22A23">
        <w:rPr>
          <w:color w:val="C00000"/>
        </w:rPr>
        <w:t xml:space="preserve">: </w:t>
      </w:r>
      <w:r w:rsidR="00B22A23" w:rsidRPr="00B22A23">
        <w:rPr>
          <w:color w:val="C00000"/>
        </w:rPr>
        <w:t>Logistics to access</w:t>
      </w:r>
      <w:r w:rsidRPr="00B22A23">
        <w:rPr>
          <w:color w:val="C00000"/>
        </w:rPr>
        <w:t xml:space="preserve"> the source code </w:t>
      </w:r>
      <w:r w:rsidR="00B22A23" w:rsidRPr="00B22A23">
        <w:rPr>
          <w:color w:val="C00000"/>
        </w:rPr>
        <w:t>are</w:t>
      </w:r>
      <w:r w:rsidRPr="00B22A23">
        <w:rPr>
          <w:color w:val="C00000"/>
        </w:rPr>
        <w:t xml:space="preserve"> currently under legal and practical review.  Please contact Shaun Tinline-Jones (</w:t>
      </w:r>
      <w:hyperlink r:id="rId44" w:history="1">
        <w:r w:rsidRPr="00B22A23">
          <w:rPr>
            <w:rStyle w:val="Hyperlink"/>
            <w:color w:val="C00000"/>
          </w:rPr>
          <w:t>shauntj@microsoft.com</w:t>
        </w:r>
      </w:hyperlink>
      <w:r w:rsidRPr="00B22A23">
        <w:rPr>
          <w:color w:val="C00000"/>
        </w:rPr>
        <w:t xml:space="preserve">) for </w:t>
      </w:r>
      <w:r w:rsidR="00B22A23" w:rsidRPr="00B22A23">
        <w:rPr>
          <w:color w:val="C00000"/>
        </w:rPr>
        <w:t>access to source code.</w:t>
      </w:r>
    </w:p>
    <w:p w14:paraId="4F8ECAE3" w14:textId="77777777" w:rsidR="00D13889" w:rsidRDefault="00D13889" w:rsidP="00D612CB">
      <w:pPr>
        <w:pStyle w:val="Heading2"/>
        <w:jc w:val="both"/>
      </w:pPr>
      <w:bookmarkStart w:id="34" w:name="_Toc393228976"/>
      <w:r>
        <w:t>Context</w:t>
      </w:r>
      <w:bookmarkEnd w:id="34"/>
    </w:p>
    <w:p w14:paraId="340A555C" w14:textId="114610FA" w:rsidR="00D13889" w:rsidRDefault="00D13889" w:rsidP="00D612CB">
      <w:pPr>
        <w:jc w:val="both"/>
      </w:pPr>
      <w:r>
        <w:t xml:space="preserve">The AdventureWorks2012 OLTP sample database is the original source of the DDL and data.  This can be found at </w:t>
      </w:r>
      <w:hyperlink r:id="rId45" w:history="1">
        <w:r w:rsidRPr="00725A69">
          <w:rPr>
            <w:rStyle w:val="Hyperlink"/>
          </w:rPr>
          <w:t>http://msftdbprodsamples.codeplex.com/releases/view/55330</w:t>
        </w:r>
      </w:hyperlink>
      <w:r>
        <w:t xml:space="preserve">.  This schema was further refined to only include objects that are legal in Azure SQL Database, as well as modify it to align with </w:t>
      </w:r>
      <w:proofErr w:type="spellStart"/>
      <w:r>
        <w:t>sharding</w:t>
      </w:r>
      <w:proofErr w:type="spellEnd"/>
      <w:r>
        <w:t xml:space="preserve"> concepts, such as Shard Set and </w:t>
      </w:r>
      <w:proofErr w:type="spellStart"/>
      <w:r>
        <w:t>shardlets</w:t>
      </w:r>
      <w:proofErr w:type="spellEnd"/>
      <w:r>
        <w:t xml:space="preserve">.  </w:t>
      </w:r>
      <w:r w:rsidR="00264404">
        <w:t>A couple of</w:t>
      </w:r>
      <w:r>
        <w:t xml:space="preserve"> Shard Sets were identified</w:t>
      </w:r>
      <w:r w:rsidR="00264404">
        <w:t xml:space="preserve"> and modelled</w:t>
      </w:r>
      <w:r>
        <w:t>, namely:</w:t>
      </w:r>
    </w:p>
    <w:p w14:paraId="0B797DAC" w14:textId="77777777" w:rsidR="00D13889" w:rsidRDefault="00D13889" w:rsidP="00D612CB">
      <w:pPr>
        <w:pStyle w:val="ListParagraph"/>
        <w:numPr>
          <w:ilvl w:val="0"/>
          <w:numId w:val="28"/>
        </w:numPr>
        <w:jc w:val="both"/>
      </w:pPr>
      <w:r>
        <w:t>Business Entity (AWBE)</w:t>
      </w:r>
    </w:p>
    <w:p w14:paraId="4ED6DB64" w14:textId="77777777" w:rsidR="00D13889" w:rsidRDefault="00D13889" w:rsidP="00D612CB">
      <w:pPr>
        <w:pStyle w:val="ListParagraph"/>
        <w:numPr>
          <w:ilvl w:val="0"/>
          <w:numId w:val="28"/>
        </w:numPr>
        <w:jc w:val="both"/>
      </w:pPr>
      <w:r>
        <w:t>Sales Orders (</w:t>
      </w:r>
      <w:proofErr w:type="spellStart"/>
      <w:r>
        <w:t>AWSales</w:t>
      </w:r>
      <w:proofErr w:type="spellEnd"/>
      <w:r>
        <w:t>)</w:t>
      </w:r>
    </w:p>
    <w:p w14:paraId="03DE9712" w14:textId="40E83ABB" w:rsidR="00075A79" w:rsidRDefault="00D13889" w:rsidP="00D612CB">
      <w:pPr>
        <w:jc w:val="both"/>
      </w:pPr>
      <w:r>
        <w:t xml:space="preserve">For this demo we only go into depth for the Sales Orders Shard Set.  The </w:t>
      </w:r>
      <w:proofErr w:type="spellStart"/>
      <w:r>
        <w:t>sharding</w:t>
      </w:r>
      <w:proofErr w:type="spellEnd"/>
      <w:r>
        <w:t xml:space="preserve"> key is based on Customer ID.  The Shardlet constrains business transactions to occur at the customer level.</w:t>
      </w:r>
    </w:p>
    <w:p w14:paraId="6EB3B876" w14:textId="0A0E3500" w:rsidR="00E91D71" w:rsidRDefault="00E91D71" w:rsidP="00D612CB">
      <w:pPr>
        <w:pStyle w:val="Heading2"/>
        <w:jc w:val="both"/>
      </w:pPr>
      <w:bookmarkStart w:id="35" w:name="_Toc393228977"/>
      <w:r>
        <w:lastRenderedPageBreak/>
        <w:t>Demo 0: Clear the Cache</w:t>
      </w:r>
      <w:bookmarkEnd w:id="35"/>
    </w:p>
    <w:p w14:paraId="6D56831E" w14:textId="266EF307" w:rsidR="00E91D71" w:rsidRPr="00E91D71" w:rsidRDefault="00E91D71" w:rsidP="00D612CB">
      <w:pPr>
        <w:jc w:val="both"/>
      </w:pPr>
      <w:r>
        <w:t xml:space="preserve">This step simply ensures the cache is </w:t>
      </w:r>
      <w:r w:rsidR="007A66ED">
        <w:t>empty from any data from previous demo runs.</w:t>
      </w:r>
    </w:p>
    <w:p w14:paraId="678E678D" w14:textId="77777777" w:rsidR="00600C58" w:rsidRDefault="00AD0323" w:rsidP="00D612CB">
      <w:pPr>
        <w:pStyle w:val="Heading2"/>
        <w:jc w:val="both"/>
      </w:pPr>
      <w:bookmarkStart w:id="36" w:name="_Toc393228978"/>
      <w:r>
        <w:t xml:space="preserve">Demo 1: Create Initial </w:t>
      </w:r>
      <w:proofErr w:type="spellStart"/>
      <w:r>
        <w:t>Sharded</w:t>
      </w:r>
      <w:proofErr w:type="spellEnd"/>
      <w:r>
        <w:t xml:space="preserve"> Environment</w:t>
      </w:r>
      <w:bookmarkEnd w:id="36"/>
    </w:p>
    <w:p w14:paraId="5D278AC6" w14:textId="77777777" w:rsidR="003C46C4" w:rsidRDefault="003C46C4" w:rsidP="00D612CB">
      <w:pPr>
        <w:jc w:val="both"/>
      </w:pPr>
      <w:r>
        <w:t>This demo creates 5 range shards and 1 pointer shard.  Prior to the demo starting, the following is assumed to be in place (as described in first portion of this document):</w:t>
      </w:r>
    </w:p>
    <w:p w14:paraId="5103C61D" w14:textId="77777777" w:rsidR="003C46C4" w:rsidRDefault="003C46C4" w:rsidP="00D612CB">
      <w:pPr>
        <w:pStyle w:val="ListParagraph"/>
        <w:numPr>
          <w:ilvl w:val="0"/>
          <w:numId w:val="29"/>
        </w:numPr>
        <w:jc w:val="both"/>
      </w:pPr>
      <w:r>
        <w:t>Shard configuration database (</w:t>
      </w:r>
      <w:proofErr w:type="spellStart"/>
      <w:r>
        <w:t>AWMain</w:t>
      </w:r>
      <w:proofErr w:type="spellEnd"/>
      <w:r>
        <w:t>)</w:t>
      </w:r>
    </w:p>
    <w:p w14:paraId="18D42DDD" w14:textId="77777777" w:rsidR="003C46C4" w:rsidRDefault="003C46C4" w:rsidP="00D612CB">
      <w:pPr>
        <w:pStyle w:val="ListParagraph"/>
        <w:numPr>
          <w:ilvl w:val="0"/>
          <w:numId w:val="29"/>
        </w:numPr>
        <w:jc w:val="both"/>
      </w:pPr>
      <w:r>
        <w:t>Root database (</w:t>
      </w:r>
      <w:proofErr w:type="spellStart"/>
      <w:r>
        <w:t>AWMain</w:t>
      </w:r>
      <w:proofErr w:type="spellEnd"/>
      <w:r>
        <w:t>)</w:t>
      </w:r>
    </w:p>
    <w:p w14:paraId="1EF03D45" w14:textId="77777777" w:rsidR="003C46C4" w:rsidRDefault="003C46C4" w:rsidP="00D612CB">
      <w:pPr>
        <w:pStyle w:val="ListParagraph"/>
        <w:numPr>
          <w:ilvl w:val="0"/>
          <w:numId w:val="29"/>
        </w:numPr>
        <w:jc w:val="both"/>
      </w:pPr>
      <w:r>
        <w:t>Azure table storage shard management tables entities</w:t>
      </w:r>
    </w:p>
    <w:p w14:paraId="016B4C93" w14:textId="77777777" w:rsidR="003C46C4" w:rsidRDefault="003C46C4" w:rsidP="00D612CB">
      <w:pPr>
        <w:pStyle w:val="ListParagraph"/>
        <w:numPr>
          <w:ilvl w:val="0"/>
          <w:numId w:val="29"/>
        </w:numPr>
        <w:jc w:val="both"/>
      </w:pPr>
      <w:r>
        <w:t xml:space="preserve">Azure blob storage container holding </w:t>
      </w:r>
      <w:proofErr w:type="spellStart"/>
      <w:r>
        <w:t>dacpacs</w:t>
      </w:r>
      <w:proofErr w:type="spellEnd"/>
    </w:p>
    <w:p w14:paraId="0C6541FA" w14:textId="77777777" w:rsidR="003C46C4" w:rsidRDefault="003C46C4" w:rsidP="00D612CB">
      <w:pPr>
        <w:pStyle w:val="ListParagraph"/>
        <w:numPr>
          <w:ilvl w:val="0"/>
          <w:numId w:val="29"/>
        </w:numPr>
        <w:jc w:val="both"/>
      </w:pPr>
      <w:r>
        <w:t>Azure queues</w:t>
      </w:r>
    </w:p>
    <w:p w14:paraId="23A0CB7F" w14:textId="2821FA2B" w:rsidR="003C46C4" w:rsidRDefault="00264404" w:rsidP="00D612CB">
      <w:pPr>
        <w:pStyle w:val="ListParagraph"/>
        <w:numPr>
          <w:ilvl w:val="0"/>
          <w:numId w:val="29"/>
        </w:numPr>
        <w:jc w:val="both"/>
      </w:pPr>
      <w:r>
        <w:t xml:space="preserve">If Caching is enabled, </w:t>
      </w:r>
      <w:r w:rsidR="003C46C4">
        <w:t>Redis Cache is configured as the cache service</w:t>
      </w:r>
    </w:p>
    <w:p w14:paraId="6AAB848A" w14:textId="3A86FC1E" w:rsidR="00AD0323" w:rsidRDefault="00AD0323" w:rsidP="00D612CB">
      <w:pPr>
        <w:jc w:val="both"/>
      </w:pPr>
      <w:r>
        <w:t xml:space="preserve">The goal </w:t>
      </w:r>
      <w:r w:rsidR="003C46C4">
        <w:t xml:space="preserve">of this demo </w:t>
      </w:r>
      <w:r>
        <w:t>is to demonstrate:</w:t>
      </w:r>
    </w:p>
    <w:p w14:paraId="51088992" w14:textId="77777777" w:rsidR="0059579F" w:rsidRDefault="0059579F" w:rsidP="00D612CB">
      <w:pPr>
        <w:pStyle w:val="Heading3"/>
        <w:jc w:val="both"/>
      </w:pPr>
      <w:bookmarkStart w:id="37" w:name="_Toc393228979"/>
      <w:r>
        <w:t>Demo Goals</w:t>
      </w:r>
      <w:bookmarkEnd w:id="37"/>
    </w:p>
    <w:p w14:paraId="4F9289B1" w14:textId="77777777" w:rsidR="00AD0323" w:rsidRDefault="0059579F" w:rsidP="00D612CB">
      <w:pPr>
        <w:pStyle w:val="ListParagraph"/>
        <w:numPr>
          <w:ilvl w:val="0"/>
          <w:numId w:val="10"/>
        </w:numPr>
        <w:jc w:val="both"/>
      </w:pPr>
      <w:r>
        <w:t>Show t</w:t>
      </w:r>
      <w:r w:rsidR="00AD0323">
        <w:t>he global settings that drive the framework.</w:t>
      </w:r>
    </w:p>
    <w:p w14:paraId="43B93B78" w14:textId="77777777" w:rsidR="00AD0323" w:rsidRDefault="0059579F" w:rsidP="00D612CB">
      <w:pPr>
        <w:pStyle w:val="ListParagraph"/>
        <w:numPr>
          <w:ilvl w:val="0"/>
          <w:numId w:val="10"/>
        </w:numPr>
        <w:jc w:val="both"/>
      </w:pPr>
      <w:r>
        <w:t>Show t</w:t>
      </w:r>
      <w:r w:rsidR="00AD0323">
        <w:t>he configuration that drives each Shard Set.</w:t>
      </w:r>
    </w:p>
    <w:p w14:paraId="342B4136" w14:textId="77777777" w:rsidR="00AD0323" w:rsidRDefault="0059579F" w:rsidP="00D612CB">
      <w:pPr>
        <w:pStyle w:val="ListParagraph"/>
        <w:numPr>
          <w:ilvl w:val="0"/>
          <w:numId w:val="10"/>
        </w:numPr>
        <w:jc w:val="both"/>
      </w:pPr>
      <w:r>
        <w:t>I</w:t>
      </w:r>
      <w:r w:rsidR="00AD0323">
        <w:t>nvocation of the Create Shard use case</w:t>
      </w:r>
      <w:r>
        <w:t xml:space="preserve"> and create 5 ranged shards</w:t>
      </w:r>
      <w:r w:rsidR="00AD0323">
        <w:t>.</w:t>
      </w:r>
    </w:p>
    <w:p w14:paraId="7A718D8E" w14:textId="77777777" w:rsidR="009E7475" w:rsidRDefault="009E7475" w:rsidP="00D612CB">
      <w:pPr>
        <w:pStyle w:val="ListParagraph"/>
        <w:numPr>
          <w:ilvl w:val="0"/>
          <w:numId w:val="10"/>
        </w:numPr>
        <w:jc w:val="both"/>
      </w:pPr>
      <w:r>
        <w:t xml:space="preserve">Identify the use of </w:t>
      </w:r>
      <w:proofErr w:type="spellStart"/>
      <w:r>
        <w:t>DacPacs</w:t>
      </w:r>
      <w:proofErr w:type="spellEnd"/>
      <w:r>
        <w:t xml:space="preserve"> as a database creation and synchronization mechanism.</w:t>
      </w:r>
    </w:p>
    <w:p w14:paraId="715071BA" w14:textId="77777777" w:rsidR="0059579F" w:rsidRDefault="0059579F" w:rsidP="00D612CB">
      <w:pPr>
        <w:pStyle w:val="ListParagraph"/>
        <w:numPr>
          <w:ilvl w:val="0"/>
          <w:numId w:val="10"/>
        </w:numPr>
        <w:jc w:val="both"/>
      </w:pPr>
      <w:r>
        <w:t>Invocation of the Create Pointer Shard use case and create 1 dedicated pointer shard.</w:t>
      </w:r>
    </w:p>
    <w:p w14:paraId="3627D133" w14:textId="77777777" w:rsidR="00AD0323" w:rsidRDefault="000C2D3F" w:rsidP="00D612CB">
      <w:pPr>
        <w:pStyle w:val="ListParagraph"/>
        <w:numPr>
          <w:ilvl w:val="0"/>
          <w:numId w:val="10"/>
        </w:numPr>
        <w:jc w:val="both"/>
      </w:pPr>
      <w:r>
        <w:t xml:space="preserve">Demonstrate the </w:t>
      </w:r>
      <w:r w:rsidR="00AD0323">
        <w:t xml:space="preserve">queuing system that distributes the load of shard </w:t>
      </w:r>
      <w:r>
        <w:t xml:space="preserve">actions to </w:t>
      </w:r>
      <w:r w:rsidR="00AD0323">
        <w:t>Azure worker roles.</w:t>
      </w:r>
    </w:p>
    <w:p w14:paraId="30916945" w14:textId="77777777" w:rsidR="00AD0323" w:rsidRDefault="0059579F" w:rsidP="00D612CB">
      <w:pPr>
        <w:pStyle w:val="Heading3"/>
        <w:jc w:val="both"/>
      </w:pPr>
      <w:bookmarkStart w:id="38" w:name="_Toc393228980"/>
      <w:r>
        <w:t>Demo Steps</w:t>
      </w:r>
      <w:bookmarkEnd w:id="38"/>
    </w:p>
    <w:p w14:paraId="55804A71" w14:textId="77777777" w:rsidR="00AD0323"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sidR="005A0B5C">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5A0B5C">
        <w:rPr>
          <w:rFonts w:ascii="Calibri" w:eastAsia="Times New Roman" w:hAnsi="Calibri" w:cs="Times New Roman"/>
          <w:i/>
          <w:color w:val="000000"/>
        </w:rPr>
        <w:t>T1_Create_Initial_Sharded_</w:t>
      </w:r>
      <w:proofErr w:type="gramStart"/>
      <w:r w:rsidR="005A0B5C" w:rsidRPr="005A0B5C">
        <w:rPr>
          <w:rFonts w:ascii="Calibri" w:eastAsia="Times New Roman" w:hAnsi="Calibri" w:cs="Times New Roman"/>
          <w:i/>
          <w:color w:val="000000"/>
        </w:rPr>
        <w:t>Environment(</w:t>
      </w:r>
      <w:proofErr w:type="gramEnd"/>
      <w:r w:rsidRPr="005A0B5C">
        <w:rPr>
          <w:rFonts w:ascii="Calibri" w:eastAsia="Times New Roman" w:hAnsi="Calibri" w:cs="Times New Roman"/>
          <w:i/>
          <w:color w:val="000000"/>
        </w:rPr>
        <w:t>)</w:t>
      </w:r>
      <w:r w:rsidRPr="00AD0323">
        <w:rPr>
          <w:rFonts w:ascii="Calibri" w:eastAsia="Times New Roman" w:hAnsi="Calibri" w:cs="Times New Roman"/>
          <w:color w:val="000000"/>
        </w:rPr>
        <w:t xml:space="preserve"> with breakpoint on </w:t>
      </w:r>
      <w:proofErr w:type="spellStart"/>
      <w:r w:rsidRPr="005A0B5C">
        <w:rPr>
          <w:rFonts w:ascii="Calibri" w:eastAsia="Times New Roman" w:hAnsi="Calibri" w:cs="Times New Roman"/>
          <w:i/>
          <w:color w:val="000000"/>
        </w:rPr>
        <w:t>SaveSettings</w:t>
      </w:r>
      <w:proofErr w:type="spellEnd"/>
      <w:r w:rsidRPr="005A0B5C">
        <w:rPr>
          <w:rFonts w:ascii="Calibri" w:eastAsia="Times New Roman" w:hAnsi="Calibri" w:cs="Times New Roman"/>
          <w:i/>
          <w:color w:val="000000"/>
        </w:rPr>
        <w:t>()</w:t>
      </w:r>
      <w:r>
        <w:rPr>
          <w:rFonts w:ascii="Calibri" w:eastAsia="Times New Roman" w:hAnsi="Calibri" w:cs="Times New Roman"/>
          <w:color w:val="000000"/>
        </w:rPr>
        <w:t>.</w:t>
      </w:r>
    </w:p>
    <w:p w14:paraId="35B4AABE" w14:textId="77777777" w:rsidR="00AD0323" w:rsidRDefault="00AD0323" w:rsidP="00D612CB">
      <w:pPr>
        <w:pStyle w:val="ListParagraph"/>
        <w:spacing w:after="0" w:line="240" w:lineRule="auto"/>
        <w:jc w:val="both"/>
        <w:textAlignment w:val="center"/>
        <w:rPr>
          <w:rFonts w:ascii="Calibri" w:eastAsia="Times New Roman" w:hAnsi="Calibri" w:cs="Times New Roman"/>
          <w:color w:val="000000"/>
        </w:rPr>
      </w:pPr>
    </w:p>
    <w:p w14:paraId="6F06FEC2" w14:textId="77777777" w:rsid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w:t>
      </w:r>
      <w:r w:rsidRPr="00AD0323">
        <w:rPr>
          <w:rFonts w:ascii="Calibri" w:eastAsia="Times New Roman" w:hAnsi="Calibri" w:cs="Times New Roman"/>
          <w:color w:val="000000"/>
        </w:rPr>
        <w:t xml:space="preserve">tep </w:t>
      </w:r>
      <w:r w:rsidR="002C5B4A">
        <w:rPr>
          <w:rFonts w:ascii="Calibri" w:eastAsia="Times New Roman" w:hAnsi="Calibri" w:cs="Times New Roman"/>
          <w:color w:val="000000"/>
        </w:rPr>
        <w:t xml:space="preserve">into </w:t>
      </w:r>
      <w:proofErr w:type="spellStart"/>
      <w:proofErr w:type="gramStart"/>
      <w:r w:rsidR="002C5B4A" w:rsidRPr="002C5B4A">
        <w:rPr>
          <w:rFonts w:ascii="Calibri" w:eastAsia="Times New Roman" w:hAnsi="Calibri" w:cs="Times New Roman"/>
          <w:i/>
          <w:color w:val="000000"/>
        </w:rPr>
        <w:t>SaveSettings</w:t>
      </w:r>
      <w:proofErr w:type="spellEnd"/>
      <w:r w:rsidR="002C5B4A" w:rsidRPr="002C5B4A">
        <w:rPr>
          <w:rFonts w:ascii="Calibri" w:eastAsia="Times New Roman" w:hAnsi="Calibri" w:cs="Times New Roman"/>
          <w:i/>
          <w:color w:val="000000"/>
        </w:rPr>
        <w:t>(</w:t>
      </w:r>
      <w:proofErr w:type="gramEnd"/>
      <w:r w:rsidR="002C5B4A" w:rsidRPr="002C5B4A">
        <w:rPr>
          <w:rFonts w:ascii="Calibri" w:eastAsia="Times New Roman" w:hAnsi="Calibri" w:cs="Times New Roman"/>
          <w:i/>
          <w:color w:val="000000"/>
        </w:rPr>
        <w:t xml:space="preserve">); </w:t>
      </w:r>
      <w:r w:rsidR="002C5B4A">
        <w:rPr>
          <w:rFonts w:ascii="Calibri" w:eastAsia="Times New Roman" w:hAnsi="Calibri" w:cs="Times New Roman"/>
          <w:color w:val="000000"/>
        </w:rPr>
        <w:t>and step through the method.</w:t>
      </w:r>
      <w:r w:rsidR="000266E7">
        <w:rPr>
          <w:rFonts w:ascii="Calibri" w:eastAsia="Times New Roman" w:hAnsi="Calibri" w:cs="Times New Roman"/>
          <w:color w:val="000000"/>
        </w:rPr>
        <w:t xml:space="preserve"> Shows how the settings store the </w:t>
      </w:r>
      <w:r w:rsidR="005A0B5C">
        <w:rPr>
          <w:rFonts w:ascii="Calibri" w:eastAsia="Times New Roman" w:hAnsi="Calibri" w:cs="Times New Roman"/>
          <w:color w:val="000000"/>
        </w:rPr>
        <w:t>G</w:t>
      </w:r>
      <w:r w:rsidR="000266E7">
        <w:rPr>
          <w:rFonts w:ascii="Calibri" w:eastAsia="Times New Roman" w:hAnsi="Calibri" w:cs="Times New Roman"/>
          <w:color w:val="000000"/>
        </w:rPr>
        <w:t>lobal and Shard credentials.</w:t>
      </w:r>
    </w:p>
    <w:p w14:paraId="7A683A1B" w14:textId="234EBB2E" w:rsidR="002C5B4A" w:rsidRPr="00832D85" w:rsidRDefault="00264404"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how </w:t>
      </w:r>
      <w:r w:rsidR="000266E7" w:rsidRPr="00832D85">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ettings </w:t>
      </w:r>
      <w:r w:rsidR="000266E7" w:rsidRPr="00832D85">
        <w:rPr>
          <w:rFonts w:ascii="Calibri" w:eastAsia="Times New Roman" w:hAnsi="Calibri" w:cs="Times New Roman"/>
          <w:color w:val="000000"/>
        </w:rPr>
        <w:t xml:space="preserve">table </w:t>
      </w:r>
      <w:r w:rsidR="00AD0323" w:rsidRPr="00832D85">
        <w:rPr>
          <w:rFonts w:ascii="Calibri" w:eastAsia="Times New Roman" w:hAnsi="Calibri" w:cs="Times New Roman"/>
          <w:color w:val="000000"/>
        </w:rPr>
        <w:t xml:space="preserve">data in </w:t>
      </w:r>
      <w:proofErr w:type="spellStart"/>
      <w:r w:rsidR="00AD0323" w:rsidRPr="00832D85">
        <w:rPr>
          <w:rFonts w:ascii="Calibri" w:eastAsia="Times New Roman" w:hAnsi="Calibri" w:cs="Times New Roman"/>
          <w:color w:val="000000"/>
        </w:rPr>
        <w:t>AwMain</w:t>
      </w:r>
      <w:proofErr w:type="spellEnd"/>
      <w:r w:rsidR="002C5B4A" w:rsidRPr="00832D85">
        <w:rPr>
          <w:rFonts w:ascii="Calibri" w:eastAsia="Times New Roman" w:hAnsi="Calibri" w:cs="Times New Roman"/>
          <w:color w:val="000000"/>
        </w:rPr>
        <w:t xml:space="preserve"> using </w:t>
      </w:r>
      <w:proofErr w:type="spellStart"/>
      <w:r w:rsidR="00AD0323" w:rsidRPr="00832D85">
        <w:rPr>
          <w:rFonts w:ascii="Calibri" w:eastAsia="Times New Roman" w:hAnsi="Calibri" w:cs="Times New Roman"/>
          <w:i/>
          <w:color w:val="000000"/>
        </w:rPr>
        <w:t>DumpSettings.sql</w:t>
      </w:r>
      <w:proofErr w:type="spellEnd"/>
      <w:r w:rsidR="002C5B4A" w:rsidRPr="00832D85">
        <w:rPr>
          <w:rFonts w:ascii="Calibri" w:eastAsia="Times New Roman" w:hAnsi="Calibri" w:cs="Times New Roman"/>
          <w:color w:val="000000"/>
        </w:rPr>
        <w:t>.</w:t>
      </w:r>
    </w:p>
    <w:p w14:paraId="0B8A11BA" w14:textId="77777777" w:rsidR="002C5B4A" w:rsidRDefault="002C5B4A" w:rsidP="00D612CB">
      <w:pPr>
        <w:spacing w:after="0" w:line="240" w:lineRule="auto"/>
        <w:ind w:left="1440"/>
        <w:jc w:val="both"/>
        <w:textAlignment w:val="center"/>
        <w:rPr>
          <w:rFonts w:ascii="Calibri" w:eastAsia="Times New Roman" w:hAnsi="Calibri" w:cs="Times New Roman"/>
          <w:color w:val="000000"/>
        </w:rPr>
      </w:pPr>
    </w:p>
    <w:p w14:paraId="4AD6C00C" w14:textId="77777777" w:rsidR="00832D85" w:rsidRP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Pr>
          <w:rFonts w:ascii="Calibri" w:eastAsia="Times New Roman" w:hAnsi="Calibri" w:cs="Times New Roman"/>
          <w:color w:val="000000"/>
        </w:rPr>
        <w:t>into</w:t>
      </w:r>
      <w:r w:rsidRPr="002C5B4A">
        <w:rPr>
          <w:rFonts w:ascii="Calibri" w:eastAsia="Times New Roman" w:hAnsi="Calibri" w:cs="Times New Roman"/>
          <w:color w:val="000000"/>
        </w:rPr>
        <w:t xml:space="preserve"> </w:t>
      </w:r>
      <w:proofErr w:type="spellStart"/>
      <w:r w:rsidRPr="002C5B4A">
        <w:rPr>
          <w:rFonts w:ascii="Calibri" w:eastAsia="Times New Roman" w:hAnsi="Calibri" w:cs="Times New Roman"/>
          <w:i/>
          <w:color w:val="000000"/>
        </w:rPr>
        <w:t>ConfigureServer</w:t>
      </w:r>
      <w:proofErr w:type="spellEnd"/>
      <w:r w:rsidR="002C5B4A" w:rsidRPr="002C5B4A">
        <w:rPr>
          <w:rFonts w:ascii="Calibri" w:eastAsia="Times New Roman" w:hAnsi="Calibri" w:cs="Times New Roman"/>
          <w:i/>
          <w:color w:val="000000"/>
        </w:rPr>
        <w:t>();</w:t>
      </w:r>
      <w:r w:rsidRPr="002C5B4A">
        <w:rPr>
          <w:rFonts w:ascii="Calibri" w:eastAsia="Times New Roman" w:hAnsi="Calibri" w:cs="Times New Roman"/>
          <w:color w:val="000000"/>
        </w:rPr>
        <w:t xml:space="preserve"> and </w:t>
      </w:r>
      <w:proofErr w:type="spellStart"/>
      <w:r w:rsidRPr="002C5B4A">
        <w:rPr>
          <w:rFonts w:ascii="Calibri" w:eastAsia="Times New Roman" w:hAnsi="Calibri" w:cs="Times New Roman"/>
          <w:i/>
          <w:color w:val="000000"/>
        </w:rPr>
        <w:t>ConfigureShardSet</w:t>
      </w:r>
      <w:proofErr w:type="spellEnd"/>
      <w:r w:rsidR="002C5B4A" w:rsidRPr="002C5B4A">
        <w:rPr>
          <w:rFonts w:ascii="Calibri" w:eastAsia="Times New Roman" w:hAnsi="Calibri" w:cs="Times New Roman"/>
          <w:i/>
          <w:color w:val="000000"/>
        </w:rPr>
        <w:t>();</w:t>
      </w:r>
    </w:p>
    <w:p w14:paraId="2B925E08" w14:textId="37CD53CA" w:rsidR="00832D85"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w:t>
      </w:r>
      <w:r w:rsidR="000266E7" w:rsidRPr="00832D85">
        <w:rPr>
          <w:rFonts w:ascii="Calibri" w:eastAsia="Times New Roman" w:hAnsi="Calibri" w:cs="Times New Roman"/>
          <w:color w:val="000000"/>
        </w:rPr>
        <w:t>c</w:t>
      </w:r>
      <w:r w:rsidRPr="00832D85">
        <w:rPr>
          <w:rFonts w:ascii="Calibri" w:eastAsia="Times New Roman" w:hAnsi="Calibri" w:cs="Times New Roman"/>
          <w:color w:val="000000"/>
        </w:rPr>
        <w:t xml:space="preserve">onfiguration </w:t>
      </w:r>
      <w:r w:rsidR="000266E7" w:rsidRPr="00832D85">
        <w:rPr>
          <w:rFonts w:ascii="Calibri" w:eastAsia="Times New Roman" w:hAnsi="Calibri" w:cs="Times New Roman"/>
          <w:color w:val="000000"/>
        </w:rPr>
        <w:t xml:space="preserve">table data </w:t>
      </w:r>
      <w:r w:rsidRPr="00832D85">
        <w:rPr>
          <w:rFonts w:ascii="Calibri" w:eastAsia="Times New Roman" w:hAnsi="Calibri" w:cs="Times New Roman"/>
          <w:color w:val="000000"/>
        </w:rPr>
        <w:t xml:space="preserve">in </w:t>
      </w:r>
      <w:proofErr w:type="spellStart"/>
      <w:r w:rsidRPr="00832D85">
        <w:rPr>
          <w:rFonts w:ascii="Calibri" w:eastAsia="Times New Roman" w:hAnsi="Calibri" w:cs="Times New Roman"/>
          <w:color w:val="000000"/>
        </w:rPr>
        <w:t>DumpConfigurationTestResults.sql</w:t>
      </w:r>
      <w:proofErr w:type="spellEnd"/>
    </w:p>
    <w:p w14:paraId="292E324C" w14:textId="77777777" w:rsidR="000266E7" w:rsidRPr="00832D85" w:rsidRDefault="000266E7"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Point out the Shard Map that was calculated in the last query</w:t>
      </w:r>
    </w:p>
    <w:p w14:paraId="6C4C5BD5" w14:textId="77777777" w:rsidR="00B040AC" w:rsidRDefault="00B040AC" w:rsidP="00D612CB">
      <w:pPr>
        <w:spacing w:after="0" w:line="240" w:lineRule="auto"/>
        <w:jc w:val="both"/>
        <w:textAlignment w:val="center"/>
        <w:rPr>
          <w:rFonts w:ascii="Calibri" w:eastAsia="Times New Roman" w:hAnsi="Calibri" w:cs="Times New Roman"/>
          <w:color w:val="000000"/>
        </w:rPr>
      </w:pPr>
    </w:p>
    <w:p w14:paraId="486BEC7F" w14:textId="77777777" w:rsidR="00B040AC" w:rsidRDefault="00B040AC" w:rsidP="00D612CB">
      <w:pPr>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Introduce the Reference data in </w:t>
      </w:r>
      <w:proofErr w:type="spellStart"/>
      <w:r>
        <w:rPr>
          <w:rFonts w:ascii="Calibri" w:eastAsia="Times New Roman" w:hAnsi="Calibri" w:cs="Times New Roman"/>
          <w:color w:val="000000"/>
        </w:rPr>
        <w:t>AwMain</w:t>
      </w:r>
      <w:proofErr w:type="spellEnd"/>
    </w:p>
    <w:p w14:paraId="6F5C9030" w14:textId="39A776D5"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Pr>
          <w:rFonts w:ascii="Calibri" w:eastAsia="Times New Roman" w:hAnsi="Calibri" w:cs="Times New Roman"/>
          <w:color w:val="000000"/>
        </w:rPr>
        <w:t>ta</w:t>
      </w:r>
    </w:p>
    <w:p w14:paraId="4D14694A" w14:textId="77777777" w:rsidR="00B040AC" w:rsidRDefault="00B040AC" w:rsidP="00D612CB">
      <w:pPr>
        <w:numPr>
          <w:ilvl w:val="2"/>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23180C6F" w14:textId="77777777" w:rsidR="00B040AC" w:rsidRPr="00B040AC" w:rsidRDefault="00B040AC" w:rsidP="00D612CB">
      <w:pPr>
        <w:spacing w:after="0" w:line="240" w:lineRule="auto"/>
        <w:ind w:left="2160"/>
        <w:jc w:val="both"/>
        <w:textAlignment w:val="center"/>
        <w:rPr>
          <w:rFonts w:ascii="Calibri" w:eastAsia="Times New Roman" w:hAnsi="Calibri" w:cs="Times New Roman"/>
          <w:color w:val="000000"/>
        </w:rPr>
      </w:pPr>
    </w:p>
    <w:p w14:paraId="6CA1BBEA" w14:textId="77777777" w:rsidR="00B040AC" w:rsidRDefault="00B040AC"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Introduce Azure queue and table structure</w:t>
      </w:r>
    </w:p>
    <w:p w14:paraId="13B2E5B0" w14:textId="688695E1"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queues </w:t>
      </w:r>
    </w:p>
    <w:p w14:paraId="51225725" w14:textId="0E30C40A"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tables</w:t>
      </w:r>
    </w:p>
    <w:p w14:paraId="2D7607DA" w14:textId="77777777" w:rsidR="00B040AC" w:rsidRDefault="00B040AC" w:rsidP="00D612CB">
      <w:pPr>
        <w:pStyle w:val="ListParagraph"/>
        <w:spacing w:after="0" w:line="240" w:lineRule="auto"/>
        <w:jc w:val="both"/>
        <w:textAlignment w:val="center"/>
        <w:rPr>
          <w:rFonts w:ascii="Calibri" w:eastAsia="Times New Roman" w:hAnsi="Calibri" w:cs="Times New Roman"/>
          <w:color w:val="000000"/>
        </w:rPr>
      </w:pPr>
    </w:p>
    <w:p w14:paraId="2417EEC5" w14:textId="77777777" w:rsidR="00832D85" w:rsidRP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sidRPr="002C5B4A">
        <w:rPr>
          <w:rFonts w:ascii="Calibri" w:eastAsia="Times New Roman" w:hAnsi="Calibri" w:cs="Times New Roman"/>
          <w:color w:val="000000"/>
        </w:rPr>
        <w:t>over</w:t>
      </w:r>
      <w:r w:rsidRPr="002C5B4A">
        <w:rPr>
          <w:rFonts w:ascii="Calibri" w:eastAsia="Times New Roman" w:hAnsi="Calibri" w:cs="Times New Roman"/>
          <w:color w:val="000000"/>
        </w:rPr>
        <w:t xml:space="preserve"> </w:t>
      </w:r>
      <w:proofErr w:type="spellStart"/>
      <w:r w:rsidR="002C5B4A" w:rsidRPr="002C5B4A">
        <w:rPr>
          <w:rFonts w:ascii="Calibri" w:eastAsia="Times New Roman" w:hAnsi="Calibri" w:cs="Times New Roman"/>
          <w:i/>
          <w:color w:val="000000"/>
        </w:rPr>
        <w:t>shardSetConfig.DeployShardMap</w:t>
      </w:r>
      <w:proofErr w:type="spellEnd"/>
      <w:r w:rsidR="002C5B4A" w:rsidRPr="002C5B4A">
        <w:rPr>
          <w:rFonts w:ascii="Calibri" w:eastAsia="Times New Roman" w:hAnsi="Calibri" w:cs="Times New Roman"/>
          <w:i/>
          <w:color w:val="000000"/>
        </w:rPr>
        <w:t>( );</w:t>
      </w:r>
    </w:p>
    <w:p w14:paraId="452FB45D" w14:textId="7FDD6B4D" w:rsidR="00832D85"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Azure </w:t>
      </w:r>
      <w:r w:rsidR="00B040AC" w:rsidRPr="00832D85">
        <w:rPr>
          <w:rFonts w:ascii="Calibri" w:eastAsia="Times New Roman" w:hAnsi="Calibri" w:cs="Times New Roman"/>
          <w:color w:val="000000"/>
        </w:rPr>
        <w:t xml:space="preserve">table </w:t>
      </w:r>
      <w:proofErr w:type="spellStart"/>
      <w:r w:rsidR="00B040AC" w:rsidRPr="00832D85">
        <w:rPr>
          <w:rFonts w:ascii="Calibri" w:eastAsia="Times New Roman" w:hAnsi="Calibri" w:cs="Times New Roman"/>
          <w:color w:val="000000"/>
        </w:rPr>
        <w:t>shardcreationtable</w:t>
      </w:r>
      <w:proofErr w:type="spellEnd"/>
      <w:r w:rsidR="00B040AC" w:rsidRPr="00832D85">
        <w:rPr>
          <w:rFonts w:ascii="Calibri" w:eastAsia="Times New Roman" w:hAnsi="Calibri" w:cs="Times New Roman"/>
          <w:color w:val="000000"/>
        </w:rPr>
        <w:t xml:space="preserve"> and the scheduled shards</w:t>
      </w:r>
      <w:r w:rsidR="00885800" w:rsidRPr="00832D85">
        <w:rPr>
          <w:rFonts w:ascii="Calibri" w:eastAsia="Times New Roman" w:hAnsi="Calibri" w:cs="Times New Roman"/>
          <w:color w:val="000000"/>
        </w:rPr>
        <w:t xml:space="preserve"> creation</w:t>
      </w:r>
      <w:r w:rsidR="00B040AC" w:rsidRPr="00832D85">
        <w:rPr>
          <w:rFonts w:ascii="Calibri" w:eastAsia="Times New Roman" w:hAnsi="Calibri" w:cs="Times New Roman"/>
          <w:color w:val="000000"/>
        </w:rPr>
        <w:t>.</w:t>
      </w:r>
    </w:p>
    <w:p w14:paraId="5227217C" w14:textId="6C6A6799" w:rsidR="00B040AC" w:rsidRPr="00832D85" w:rsidRDefault="00885800"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Refresh and see status changes as the shards are created.</w:t>
      </w:r>
    </w:p>
    <w:p w14:paraId="423C79BF" w14:textId="77777777" w:rsidR="00832D85" w:rsidRDefault="009E7475" w:rsidP="00D612CB">
      <w:pPr>
        <w:numPr>
          <w:ilvl w:val="2"/>
          <w:numId w:val="1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Not</w:t>
      </w:r>
      <w:r w:rsidR="00832D85">
        <w:rPr>
          <w:rFonts w:ascii="Calibri" w:eastAsia="Times New Roman" w:hAnsi="Calibri" w:cs="Times New Roman"/>
          <w:color w:val="000000"/>
        </w:rPr>
        <w:t>e</w:t>
      </w:r>
      <w:r>
        <w:rPr>
          <w:rFonts w:ascii="Calibri" w:eastAsia="Times New Roman" w:hAnsi="Calibri" w:cs="Times New Roman"/>
          <w:color w:val="000000"/>
        </w:rPr>
        <w:t xml:space="preserve"> the use of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as the mechanism for database creation.</w:t>
      </w:r>
    </w:p>
    <w:p w14:paraId="25177D37" w14:textId="6ADCE1A5" w:rsidR="00AD0323" w:rsidRPr="004B4030"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4B4030">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4B4030">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4B4030">
        <w:rPr>
          <w:rFonts w:ascii="Calibri" w:eastAsia="Times New Roman" w:hAnsi="Calibri" w:cs="Times New Roman"/>
          <w:color w:val="000000"/>
        </w:rPr>
        <w:t>and show the databases</w:t>
      </w:r>
      <w:r w:rsidR="00885800" w:rsidRPr="004B4030">
        <w:rPr>
          <w:rFonts w:ascii="Calibri" w:eastAsia="Times New Roman" w:hAnsi="Calibri" w:cs="Times New Roman"/>
          <w:color w:val="000000"/>
        </w:rPr>
        <w:t xml:space="preserve"> popping up. AdvWrkAwSales00000x</w:t>
      </w:r>
    </w:p>
    <w:p w14:paraId="112B5EE1" w14:textId="36C95773" w:rsidR="00AD0323" w:rsidRPr="00885800" w:rsidRDefault="00AD0323"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sidR="00B040AC">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sidR="00885800">
        <w:rPr>
          <w:rFonts w:ascii="Calibri" w:eastAsia="Times New Roman" w:hAnsi="Calibri" w:cs="Times New Roman"/>
          <w:color w:val="000000"/>
        </w:rPr>
        <w:t>ta replicated in AdvWrkAwSales00000x</w:t>
      </w:r>
    </w:p>
    <w:p w14:paraId="47E3A48C" w14:textId="77777777" w:rsidR="00B040AC" w:rsidRDefault="00B040AC" w:rsidP="00D612CB">
      <w:pPr>
        <w:numPr>
          <w:ilvl w:val="2"/>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032C5B4A" w14:textId="77777777" w:rsidR="000266E7" w:rsidRPr="00AD0323" w:rsidRDefault="000266E7" w:rsidP="00D612CB">
      <w:pPr>
        <w:spacing w:after="0" w:line="240" w:lineRule="auto"/>
        <w:ind w:left="1440"/>
        <w:jc w:val="both"/>
        <w:textAlignment w:val="center"/>
        <w:rPr>
          <w:rFonts w:ascii="Calibri" w:eastAsia="Times New Roman" w:hAnsi="Calibri" w:cs="Times New Roman"/>
          <w:color w:val="000000"/>
        </w:rPr>
      </w:pPr>
    </w:p>
    <w:p w14:paraId="57B6E3D9" w14:textId="77777777" w:rsidR="00885800" w:rsidRPr="00885800" w:rsidRDefault="00AD0323" w:rsidP="00D612CB">
      <w:pPr>
        <w:pStyle w:val="ListParagraph"/>
        <w:keepNext/>
        <w:numPr>
          <w:ilvl w:val="0"/>
          <w:numId w:val="14"/>
        </w:numPr>
        <w:spacing w:after="0" w:line="240" w:lineRule="auto"/>
        <w:ind w:left="714" w:hanging="357"/>
        <w:jc w:val="both"/>
        <w:textAlignment w:val="center"/>
        <w:rPr>
          <w:rFonts w:ascii="Calibri" w:eastAsia="Times New Roman" w:hAnsi="Calibri" w:cs="Times New Roman"/>
          <w:color w:val="000000"/>
        </w:rPr>
      </w:pPr>
      <w:r w:rsidRPr="00885800">
        <w:rPr>
          <w:rFonts w:ascii="Calibri" w:eastAsia="Times New Roman" w:hAnsi="Calibri" w:cs="Times New Roman"/>
          <w:color w:val="000000"/>
        </w:rPr>
        <w:t xml:space="preserve">Step </w:t>
      </w:r>
      <w:r w:rsidR="00885800" w:rsidRPr="00885800">
        <w:rPr>
          <w:rFonts w:ascii="Calibri" w:eastAsia="Times New Roman" w:hAnsi="Calibri" w:cs="Times New Roman"/>
          <w:color w:val="000000"/>
        </w:rPr>
        <w:t xml:space="preserve">over </w:t>
      </w:r>
      <w:r w:rsidRPr="00885800">
        <w:rPr>
          <w:rFonts w:ascii="Calibri" w:eastAsia="Times New Roman" w:hAnsi="Calibri" w:cs="Times New Roman"/>
          <w:color w:val="000000"/>
        </w:rPr>
        <w:t xml:space="preserve">the </w:t>
      </w:r>
      <w:proofErr w:type="spellStart"/>
      <w:r w:rsidR="00885800" w:rsidRPr="00885800">
        <w:rPr>
          <w:rFonts w:ascii="Calibri" w:eastAsia="Times New Roman" w:hAnsi="Calibri" w:cs="Times New Roman"/>
          <w:i/>
          <w:color w:val="000000"/>
        </w:rPr>
        <w:t>shardSetConfig.</w:t>
      </w:r>
      <w:r w:rsidR="00885800">
        <w:rPr>
          <w:rFonts w:ascii="Calibri" w:eastAsia="Times New Roman" w:hAnsi="Calibri" w:cs="Times New Roman"/>
          <w:i/>
          <w:color w:val="000000"/>
        </w:rPr>
        <w:t>DeployPointerShards</w:t>
      </w:r>
      <w:proofErr w:type="spellEnd"/>
      <w:r w:rsidR="00885800" w:rsidRPr="00885800">
        <w:rPr>
          <w:rFonts w:ascii="Calibri" w:eastAsia="Times New Roman" w:hAnsi="Calibri" w:cs="Times New Roman"/>
          <w:i/>
          <w:color w:val="000000"/>
        </w:rPr>
        <w:t>( );</w:t>
      </w:r>
    </w:p>
    <w:p w14:paraId="1E4FDDFE" w14:textId="7D0E4314" w:rsidR="00885800"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Refresh the </w:t>
      </w:r>
      <w:proofErr w:type="spellStart"/>
      <w:r>
        <w:rPr>
          <w:rFonts w:ascii="Calibri" w:eastAsia="Times New Roman" w:hAnsi="Calibri" w:cs="Times New Roman"/>
          <w:color w:val="000000"/>
        </w:rPr>
        <w:t>shardcreationtable</w:t>
      </w:r>
      <w:proofErr w:type="spellEnd"/>
      <w:r>
        <w:rPr>
          <w:rFonts w:ascii="Calibri" w:eastAsia="Times New Roman" w:hAnsi="Calibri" w:cs="Times New Roman"/>
          <w:color w:val="000000"/>
        </w:rPr>
        <w:t xml:space="preserve"> and see the dedicated pointer shard </w:t>
      </w:r>
      <w:proofErr w:type="spellStart"/>
      <w:r w:rsidR="00066FCB">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being created.</w:t>
      </w:r>
    </w:p>
    <w:p w14:paraId="790421CD" w14:textId="7BB058A3" w:rsidR="00885800" w:rsidRPr="00885800"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AD0323">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AD0323">
        <w:rPr>
          <w:rFonts w:ascii="Calibri" w:eastAsia="Times New Roman" w:hAnsi="Calibri" w:cs="Times New Roman"/>
          <w:color w:val="000000"/>
        </w:rPr>
        <w:t xml:space="preserve">and show the </w:t>
      </w:r>
      <w:r w:rsidR="00264404">
        <w:rPr>
          <w:rFonts w:ascii="Calibri" w:eastAsia="Times New Roman" w:hAnsi="Calibri" w:cs="Times New Roman"/>
          <w:color w:val="000000"/>
        </w:rPr>
        <w:t>pointer database has been created</w:t>
      </w:r>
      <w:r>
        <w:rPr>
          <w:rFonts w:ascii="Calibri" w:eastAsia="Times New Roman" w:hAnsi="Calibri" w:cs="Times New Roman"/>
          <w:color w:val="000000"/>
        </w:rPr>
        <w:t xml:space="preserve"> </w:t>
      </w:r>
      <w:proofErr w:type="spellStart"/>
      <w:r w:rsidR="00066FCB">
        <w:rPr>
          <w:rFonts w:ascii="Calibri" w:eastAsia="Times New Roman" w:hAnsi="Calibri" w:cs="Times New Roman"/>
          <w:color w:val="000000"/>
        </w:rPr>
        <w:t>AdvWrkAWSales_HighVolume</w:t>
      </w:r>
      <w:proofErr w:type="spellEnd"/>
      <w:r w:rsidR="00264404">
        <w:rPr>
          <w:rFonts w:ascii="Calibri" w:eastAsia="Times New Roman" w:hAnsi="Calibri" w:cs="Times New Roman"/>
          <w:color w:val="000000"/>
        </w:rPr>
        <w:t>.</w:t>
      </w:r>
    </w:p>
    <w:p w14:paraId="2E91AF15" w14:textId="77777777" w:rsidR="00885800" w:rsidRPr="00885800" w:rsidRDefault="00885800" w:rsidP="00D612CB">
      <w:pPr>
        <w:pStyle w:val="ListParagraph"/>
        <w:spacing w:after="0" w:line="240" w:lineRule="auto"/>
        <w:jc w:val="both"/>
        <w:textAlignment w:val="center"/>
        <w:rPr>
          <w:rFonts w:ascii="Calibri" w:eastAsia="Times New Roman" w:hAnsi="Calibri" w:cs="Times New Roman"/>
          <w:color w:val="000000"/>
        </w:rPr>
      </w:pPr>
    </w:p>
    <w:p w14:paraId="25F68AFA" w14:textId="77777777" w:rsidR="00885800" w:rsidRPr="00326671" w:rsidRDefault="00885800"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Step over the </w:t>
      </w:r>
      <w:proofErr w:type="spellStart"/>
      <w:r w:rsidRPr="00326671">
        <w:rPr>
          <w:rFonts w:ascii="Calibri" w:eastAsia="Times New Roman" w:hAnsi="Calibri" w:cs="Times New Roman"/>
          <w:i/>
          <w:color w:val="000000"/>
        </w:rPr>
        <w:t>shardSetConfig.PublishShardMap</w:t>
      </w:r>
      <w:proofErr w:type="spellEnd"/>
      <w:r w:rsidRPr="00326671">
        <w:rPr>
          <w:rFonts w:ascii="Calibri" w:eastAsia="Times New Roman" w:hAnsi="Calibri" w:cs="Times New Roman"/>
          <w:i/>
          <w:color w:val="000000"/>
        </w:rPr>
        <w:t>( );</w:t>
      </w:r>
    </w:p>
    <w:p w14:paraId="7E3E6432" w14:textId="491C07BD" w:rsidR="00AD0323"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Show/refresh the </w:t>
      </w:r>
      <w:proofErr w:type="spellStart"/>
      <w:r w:rsidRPr="00326671">
        <w:rPr>
          <w:rFonts w:ascii="Calibri" w:eastAsia="Times New Roman" w:hAnsi="Calibri" w:cs="Times New Roman"/>
          <w:color w:val="000000"/>
        </w:rPr>
        <w:t>rangeshardtable</w:t>
      </w:r>
      <w:proofErr w:type="spellEnd"/>
      <w:r w:rsidRPr="00326671">
        <w:rPr>
          <w:rFonts w:ascii="Calibri" w:eastAsia="Times New Roman" w:hAnsi="Calibri" w:cs="Times New Roman"/>
          <w:color w:val="000000"/>
        </w:rPr>
        <w:t xml:space="preserve"> and see the </w:t>
      </w:r>
      <w:r w:rsidR="00326671" w:rsidRPr="00326671">
        <w:rPr>
          <w:rFonts w:ascii="Calibri" w:eastAsia="Times New Roman" w:hAnsi="Calibri" w:cs="Times New Roman"/>
          <w:color w:val="000000"/>
        </w:rPr>
        <w:t xml:space="preserve">shard range table is </w:t>
      </w:r>
      <w:r w:rsidR="00326671">
        <w:rPr>
          <w:rFonts w:ascii="Calibri" w:eastAsia="Times New Roman" w:hAnsi="Calibri" w:cs="Times New Roman"/>
          <w:color w:val="000000"/>
        </w:rPr>
        <w:t>p</w:t>
      </w:r>
      <w:r w:rsidR="00AD0323" w:rsidRPr="00AD0323">
        <w:rPr>
          <w:rFonts w:ascii="Calibri" w:eastAsia="Times New Roman" w:hAnsi="Calibri" w:cs="Times New Roman"/>
          <w:color w:val="000000"/>
        </w:rPr>
        <w:t>ublished</w:t>
      </w:r>
    </w:p>
    <w:p w14:paraId="3A96C807" w14:textId="77777777" w:rsidR="00326671" w:rsidRPr="00AD0323" w:rsidRDefault="00326671" w:rsidP="00D612CB">
      <w:pPr>
        <w:numPr>
          <w:ilvl w:val="1"/>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Sharded</w:t>
      </w:r>
      <w:proofErr w:type="spellEnd"/>
      <w:r>
        <w:rPr>
          <w:rFonts w:ascii="Calibri" w:eastAsia="Times New Roman" w:hAnsi="Calibri" w:cs="Times New Roman"/>
          <w:color w:val="000000"/>
        </w:rPr>
        <w:t xml:space="preserve"> database is ready for use.</w:t>
      </w:r>
    </w:p>
    <w:p w14:paraId="458483BE" w14:textId="77777777" w:rsidR="009E7475" w:rsidRDefault="009E7475" w:rsidP="00D612CB">
      <w:pPr>
        <w:pStyle w:val="Heading2"/>
        <w:jc w:val="both"/>
      </w:pPr>
      <w:bookmarkStart w:id="39" w:name="_Toc393228981"/>
      <w:r>
        <w:t xml:space="preserve">Demo 2: </w:t>
      </w:r>
      <w:r w:rsidRPr="009E7475">
        <w:t xml:space="preserve">Reference Data Update and </w:t>
      </w:r>
      <w:r>
        <w:t>P</w:t>
      </w:r>
      <w:r w:rsidRPr="009E7475">
        <w:t>ropagation</w:t>
      </w:r>
      <w:bookmarkEnd w:id="39"/>
    </w:p>
    <w:p w14:paraId="07BEE9A4" w14:textId="0B4A890B" w:rsidR="009E7475" w:rsidRDefault="009E7475" w:rsidP="00D612CB">
      <w:pPr>
        <w:jc w:val="both"/>
      </w:pPr>
      <w:r>
        <w:t>This demo adds night</w:t>
      </w:r>
      <w:r w:rsidR="00264404">
        <w:t>ly</w:t>
      </w:r>
      <w:r>
        <w:t xml:space="preserve"> Currency Rate data to the </w:t>
      </w:r>
      <w:proofErr w:type="spellStart"/>
      <w:r>
        <w:t>AwMain</w:t>
      </w:r>
      <w:proofErr w:type="spellEnd"/>
      <w:r>
        <w:t xml:space="preserve"> master database a</w:t>
      </w:r>
      <w:r w:rsidR="00264404">
        <w:t>nd demonstrates how that data is</w:t>
      </w:r>
      <w:r>
        <w:t xml:space="preserve"> then synchronized to the shards in the </w:t>
      </w:r>
      <w:proofErr w:type="spellStart"/>
      <w:r>
        <w:t>sharded</w:t>
      </w:r>
      <w:proofErr w:type="spellEnd"/>
      <w:r>
        <w:t xml:space="preserve"> database.</w:t>
      </w:r>
    </w:p>
    <w:p w14:paraId="096E2CC9" w14:textId="7FC30EC0" w:rsidR="007A66ED" w:rsidRPr="007A66ED" w:rsidRDefault="007A66ED" w:rsidP="00D612CB">
      <w:pPr>
        <w:ind w:left="851" w:right="855"/>
        <w:jc w:val="both"/>
        <w:rPr>
          <w:color w:val="C00000"/>
        </w:rPr>
      </w:pPr>
      <w:r w:rsidRPr="007A66ED">
        <w:rPr>
          <w:b/>
          <w:color w:val="C00000"/>
        </w:rPr>
        <w:t>NOTE</w:t>
      </w:r>
      <w:r w:rsidRPr="007A66ED">
        <w:rPr>
          <w:color w:val="C00000"/>
        </w:rPr>
        <w:t>: This step expects that the CurrencyRates.txt file is copied to the root of C:\ drive.</w:t>
      </w:r>
    </w:p>
    <w:p w14:paraId="4215F558" w14:textId="77777777" w:rsidR="009E7475" w:rsidRDefault="009E7475" w:rsidP="00D612CB">
      <w:pPr>
        <w:pStyle w:val="Heading3"/>
        <w:jc w:val="both"/>
      </w:pPr>
      <w:bookmarkStart w:id="40" w:name="_Toc393228982"/>
      <w:r>
        <w:t>Demo Goals</w:t>
      </w:r>
      <w:bookmarkEnd w:id="40"/>
    </w:p>
    <w:p w14:paraId="5F7216B8" w14:textId="77777777" w:rsidR="009E7475" w:rsidRDefault="009E7475" w:rsidP="00D612CB">
      <w:pPr>
        <w:pStyle w:val="ListParagraph"/>
        <w:numPr>
          <w:ilvl w:val="0"/>
          <w:numId w:val="33"/>
        </w:numPr>
        <w:jc w:val="both"/>
      </w:pPr>
      <w:r>
        <w:t xml:space="preserve">Identify the use of SQL Bulk Copy and T-SQL Merge to synchronize lookup data into each </w:t>
      </w:r>
      <w:proofErr w:type="spellStart"/>
      <w:r>
        <w:t>sharded</w:t>
      </w:r>
      <w:proofErr w:type="spellEnd"/>
      <w:r>
        <w:t xml:space="preserve"> database.</w:t>
      </w:r>
    </w:p>
    <w:p w14:paraId="36DE844F" w14:textId="77777777" w:rsidR="009E7475" w:rsidRDefault="009E7475" w:rsidP="00D612CB">
      <w:pPr>
        <w:pStyle w:val="ListParagraph"/>
        <w:numPr>
          <w:ilvl w:val="0"/>
          <w:numId w:val="33"/>
        </w:numPr>
        <w:jc w:val="both"/>
      </w:pPr>
      <w:r>
        <w:t>Invocation of the Sync Shard use case to propagate the changes to all shards.</w:t>
      </w:r>
    </w:p>
    <w:p w14:paraId="1186A105" w14:textId="77777777" w:rsidR="0085708C" w:rsidRDefault="0085708C" w:rsidP="00D612CB">
      <w:pPr>
        <w:pStyle w:val="Heading3"/>
        <w:jc w:val="both"/>
      </w:pPr>
      <w:bookmarkStart w:id="41" w:name="_Toc393228983"/>
      <w:r>
        <w:t>Demo Steps</w:t>
      </w:r>
      <w:bookmarkEnd w:id="41"/>
    </w:p>
    <w:p w14:paraId="74DBF9E1" w14:textId="77777777" w:rsidR="00DC4528" w:rsidRDefault="00DC4528" w:rsidP="00D612CB">
      <w:pPr>
        <w:pStyle w:val="ListParagraph"/>
        <w:numPr>
          <w:ilvl w:val="0"/>
          <w:numId w:val="17"/>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DC4528">
        <w:rPr>
          <w:rFonts w:ascii="Consolas" w:hAnsi="Consolas" w:cs="Consolas"/>
          <w:i/>
          <w:color w:val="000000"/>
          <w:sz w:val="19"/>
          <w:szCs w:val="19"/>
          <w:highlight w:val="white"/>
        </w:rPr>
        <w:t>T2_Update_Reference_Data_And_</w:t>
      </w:r>
      <w:proofErr w:type="gramStart"/>
      <w:r w:rsidRPr="00DC4528">
        <w:rPr>
          <w:rFonts w:ascii="Consolas" w:hAnsi="Consolas" w:cs="Consolas"/>
          <w:i/>
          <w:color w:val="000000"/>
          <w:sz w:val="19"/>
          <w:szCs w:val="19"/>
          <w:highlight w:val="white"/>
        </w:rPr>
        <w:t>Propagate(</w:t>
      </w:r>
      <w:proofErr w:type="gramEnd"/>
      <w:r w:rsidRPr="00DC4528">
        <w:rPr>
          <w:rFonts w:ascii="Consolas" w:hAnsi="Consolas" w:cs="Consolas"/>
          <w:i/>
          <w:color w:val="000000"/>
          <w:sz w:val="19"/>
          <w:szCs w:val="19"/>
          <w:highlight w:val="white"/>
        </w:rPr>
        <w:t>)</w:t>
      </w:r>
      <w:r w:rsidRPr="00AD0323">
        <w:rPr>
          <w:rFonts w:ascii="Calibri" w:eastAsia="Times New Roman" w:hAnsi="Calibri" w:cs="Times New Roman"/>
          <w:color w:val="000000"/>
        </w:rPr>
        <w:t xml:space="preserve"> with breakpoint on </w:t>
      </w:r>
      <w:proofErr w:type="spellStart"/>
      <w:r w:rsidRPr="00DC4528">
        <w:rPr>
          <w:rFonts w:ascii="Calibri" w:eastAsia="Times New Roman" w:hAnsi="Calibri" w:cs="Times New Roman"/>
          <w:i/>
          <w:color w:val="000000"/>
        </w:rPr>
        <w:t>LoadCurrencyRatesInAwMain</w:t>
      </w:r>
      <w:proofErr w:type="spellEnd"/>
      <w:r w:rsidRPr="00DC4528">
        <w:rPr>
          <w:rFonts w:ascii="Calibri" w:eastAsia="Times New Roman" w:hAnsi="Calibri" w:cs="Times New Roman"/>
          <w:i/>
          <w:color w:val="000000"/>
        </w:rPr>
        <w:t xml:space="preserve"> </w:t>
      </w:r>
      <w:r w:rsidRPr="005A0B5C">
        <w:rPr>
          <w:rFonts w:ascii="Calibri" w:eastAsia="Times New Roman" w:hAnsi="Calibri" w:cs="Times New Roman"/>
          <w:i/>
          <w:color w:val="000000"/>
        </w:rPr>
        <w:t>()</w:t>
      </w:r>
      <w:r>
        <w:rPr>
          <w:rFonts w:ascii="Calibri" w:eastAsia="Times New Roman" w:hAnsi="Calibri" w:cs="Times New Roman"/>
          <w:color w:val="000000"/>
        </w:rPr>
        <w:t>.</w:t>
      </w:r>
    </w:p>
    <w:p w14:paraId="360E2E5D" w14:textId="2740D54A" w:rsidR="00DC4528" w:rsidRDefault="0026440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Pr>
          <w:rFonts w:ascii="Calibri" w:eastAsia="Times New Roman" w:hAnsi="Calibri" w:cs="Times New Roman"/>
          <w:color w:val="000000"/>
        </w:rPr>
        <w:t xml:space="preserve"> and show there are no</w:t>
      </w:r>
      <w:r w:rsidR="00DC4528">
        <w:rPr>
          <w:rFonts w:ascii="Calibri" w:eastAsia="Times New Roman" w:hAnsi="Calibri" w:cs="Times New Roman"/>
          <w:color w:val="000000"/>
        </w:rPr>
        <w:t xml:space="preserve"> currency rates in the master (</w:t>
      </w:r>
      <w:proofErr w:type="spellStart"/>
      <w:r w:rsidR="00DC4528" w:rsidRPr="00A13D01">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nor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591588EA" w14:textId="77777777" w:rsidR="00DC4528" w:rsidRDefault="00DC4528" w:rsidP="00D612CB">
      <w:pPr>
        <w:jc w:val="both"/>
      </w:pPr>
      <w:r w:rsidRPr="00DC4528">
        <w:t xml:space="preserve"> </w:t>
      </w:r>
    </w:p>
    <w:p w14:paraId="2A325EC3" w14:textId="77777777" w:rsidR="00CB346A" w:rsidRDefault="00DC4528" w:rsidP="00D612CB">
      <w:pPr>
        <w:pStyle w:val="ListParagraph"/>
        <w:numPr>
          <w:ilvl w:val="0"/>
          <w:numId w:val="17"/>
        </w:numPr>
        <w:jc w:val="both"/>
      </w:pPr>
      <w:r>
        <w:t xml:space="preserve">Step over </w:t>
      </w:r>
      <w:proofErr w:type="spellStart"/>
      <w:r w:rsidR="00A13D01">
        <w:rPr>
          <w:i/>
        </w:rPr>
        <w:t>ShardSetConfig.LoadCurrent</w:t>
      </w:r>
      <w:proofErr w:type="spellEnd"/>
    </w:p>
    <w:p w14:paraId="696A2BF0" w14:textId="25EF9246" w:rsidR="00DC4528" w:rsidRDefault="0026440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sidR="00DC4528">
        <w:rPr>
          <w:rFonts w:ascii="Calibri" w:eastAsia="Times New Roman" w:hAnsi="Calibri" w:cs="Times New Roman"/>
          <w:color w:val="000000"/>
        </w:rPr>
        <w:t xml:space="preserve"> again and show currency rates are populated in the master (</w:t>
      </w:r>
      <w:proofErr w:type="spellStart"/>
      <w:r w:rsidR="00DC4528">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but still not in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292492DF" w14:textId="77777777" w:rsidR="00DC4528" w:rsidRDefault="00DC4528" w:rsidP="00D612CB">
      <w:pPr>
        <w:jc w:val="both"/>
      </w:pPr>
    </w:p>
    <w:p w14:paraId="7B233213" w14:textId="1A1E039A" w:rsidR="00A13D01" w:rsidRDefault="00A13D01" w:rsidP="00D612CB">
      <w:pPr>
        <w:pStyle w:val="ListParagraph"/>
        <w:keepNext/>
        <w:numPr>
          <w:ilvl w:val="0"/>
          <w:numId w:val="17"/>
        </w:numPr>
        <w:ind w:left="714" w:hanging="357"/>
        <w:jc w:val="both"/>
      </w:pPr>
      <w:r>
        <w:t xml:space="preserve">Step over </w:t>
      </w:r>
      <w:proofErr w:type="spellStart"/>
      <w:r w:rsidR="00264404">
        <w:rPr>
          <w:i/>
        </w:rPr>
        <w:t>shardSetConfig.SyncShards</w:t>
      </w:r>
      <w:proofErr w:type="spellEnd"/>
      <w:r w:rsidR="00264404">
        <w:rPr>
          <w:i/>
        </w:rPr>
        <w:t xml:space="preserve"> </w:t>
      </w:r>
      <w:r>
        <w:rPr>
          <w:i/>
        </w:rPr>
        <w:t xml:space="preserve">and </w:t>
      </w:r>
      <w:proofErr w:type="spellStart"/>
      <w:r w:rsidRPr="00A13D01">
        <w:rPr>
          <w:i/>
        </w:rPr>
        <w:t>shardSetConfig.SyncPointerShards</w:t>
      </w:r>
      <w:proofErr w:type="spellEnd"/>
    </w:p>
    <w:p w14:paraId="10450488" w14:textId="78DF82A9" w:rsidR="00A13D01" w:rsidRDefault="00A13D01" w:rsidP="00D612CB">
      <w:pPr>
        <w:numPr>
          <w:ilvl w:val="1"/>
          <w:numId w:val="17"/>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 xml:space="preserve">table </w:t>
      </w:r>
      <w:proofErr w:type="spellStart"/>
      <w:r w:rsidRPr="00A13D01">
        <w:rPr>
          <w:rFonts w:ascii="Calibri" w:eastAsia="Times New Roman" w:hAnsi="Calibri" w:cs="Times New Roman"/>
          <w:i/>
          <w:color w:val="000000"/>
        </w:rPr>
        <w:t>shard</w:t>
      </w:r>
      <w:r>
        <w:rPr>
          <w:rFonts w:ascii="Calibri" w:eastAsia="Times New Roman" w:hAnsi="Calibri" w:cs="Times New Roman"/>
          <w:i/>
          <w:color w:val="000000"/>
        </w:rPr>
        <w:t>synchronizations</w:t>
      </w:r>
      <w:r w:rsidRPr="00A13D01">
        <w:rPr>
          <w:rFonts w:ascii="Calibri" w:eastAsia="Times New Roman" w:hAnsi="Calibri" w:cs="Times New Roman"/>
          <w:i/>
          <w:color w:val="000000"/>
        </w:rPr>
        <w:t>table</w:t>
      </w:r>
      <w:proofErr w:type="spellEnd"/>
      <w:r>
        <w:rPr>
          <w:rFonts w:ascii="Calibri" w:eastAsia="Times New Roman" w:hAnsi="Calibri" w:cs="Times New Roman"/>
          <w:color w:val="000000"/>
        </w:rPr>
        <w:t xml:space="preserve"> and the scheduled shards syncs.</w:t>
      </w:r>
    </w:p>
    <w:p w14:paraId="122EBB18" w14:textId="77777777" w:rsidR="00C72354" w:rsidRDefault="00C7235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Run</w:t>
      </w:r>
      <w:r w:rsidR="00A13D01">
        <w:rPr>
          <w:rFonts w:ascii="Calibri" w:eastAsia="Times New Roman" w:hAnsi="Calibri" w:cs="Times New Roman"/>
          <w:color w:val="000000"/>
        </w:rPr>
        <w:t xml:space="preserve"> the </w:t>
      </w:r>
      <w:proofErr w:type="spellStart"/>
      <w:r w:rsidR="00A13D01" w:rsidRPr="00DC4528">
        <w:rPr>
          <w:rFonts w:ascii="Calibri" w:eastAsia="Times New Roman" w:hAnsi="Calibri" w:cs="Times New Roman"/>
          <w:i/>
          <w:color w:val="000000"/>
        </w:rPr>
        <w:t>DumpCurrencyRates.sql</w:t>
      </w:r>
      <w:proofErr w:type="spellEnd"/>
      <w:r w:rsidR="00A13D01">
        <w:rPr>
          <w:rFonts w:ascii="Calibri" w:eastAsia="Times New Roman" w:hAnsi="Calibri" w:cs="Times New Roman"/>
          <w:color w:val="000000"/>
        </w:rPr>
        <w:t xml:space="preserve"> again and show currency rates are populated in the master (</w:t>
      </w:r>
      <w:proofErr w:type="spellStart"/>
      <w:r w:rsidR="00A13D01">
        <w:rPr>
          <w:rFonts w:ascii="Calibri" w:eastAsia="Times New Roman" w:hAnsi="Calibri" w:cs="Times New Roman"/>
          <w:color w:val="000000"/>
        </w:rPr>
        <w:t>AwMain</w:t>
      </w:r>
      <w:proofErr w:type="spellEnd"/>
      <w:r w:rsidR="00A13D01">
        <w:rPr>
          <w:rFonts w:ascii="Calibri" w:eastAsia="Times New Roman" w:hAnsi="Calibri" w:cs="Times New Roman"/>
          <w:color w:val="000000"/>
        </w:rPr>
        <w:t>) database</w:t>
      </w:r>
    </w:p>
    <w:p w14:paraId="42CB922C" w14:textId="06AAEECA" w:rsidR="00A13D01" w:rsidRDefault="00C7235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Run the script against</w:t>
      </w:r>
      <w:r w:rsidR="00A13D01">
        <w:rPr>
          <w:rFonts w:ascii="Calibri" w:eastAsia="Times New Roman" w:hAnsi="Calibri" w:cs="Times New Roman"/>
          <w:color w:val="000000"/>
        </w:rPr>
        <w:t xml:space="preserve"> the first shard (</w:t>
      </w:r>
      <w:r w:rsidR="00A13D01" w:rsidRPr="00A13D01">
        <w:rPr>
          <w:rFonts w:ascii="Calibri" w:eastAsia="Times New Roman" w:hAnsi="Calibri" w:cs="Times New Roman"/>
          <w:i/>
          <w:color w:val="000000"/>
        </w:rPr>
        <w:t>AdvWrkAWSales000001</w:t>
      </w:r>
      <w:r w:rsidR="00A13D01">
        <w:rPr>
          <w:rFonts w:ascii="Calibri" w:eastAsia="Times New Roman" w:hAnsi="Calibri" w:cs="Times New Roman"/>
          <w:color w:val="000000"/>
        </w:rPr>
        <w:t xml:space="preserve"> database).</w:t>
      </w:r>
    </w:p>
    <w:p w14:paraId="16B387BD" w14:textId="77777777" w:rsidR="00DC4528" w:rsidRDefault="00A13D01" w:rsidP="00D612CB">
      <w:pPr>
        <w:pStyle w:val="Heading2"/>
        <w:jc w:val="both"/>
      </w:pPr>
      <w:bookmarkStart w:id="42" w:name="_Toc393228984"/>
      <w:r>
        <w:lastRenderedPageBreak/>
        <w:t>Demo 3: Creating Data in Shards</w:t>
      </w:r>
      <w:bookmarkEnd w:id="42"/>
    </w:p>
    <w:p w14:paraId="006B2AC4" w14:textId="54CD94B8" w:rsidR="00A13D01" w:rsidRDefault="00A13D01" w:rsidP="00D612CB">
      <w:pPr>
        <w:jc w:val="both"/>
      </w:pPr>
      <w:r>
        <w:t xml:space="preserve">This demo adds Sales Order Headers and Details as well as Shopping Cart Items across the Shards in the </w:t>
      </w:r>
      <w:proofErr w:type="spellStart"/>
      <w:r>
        <w:t>sharded</w:t>
      </w:r>
      <w:proofErr w:type="spellEnd"/>
      <w:r>
        <w:t xml:space="preserve"> database.</w:t>
      </w:r>
      <w:r w:rsidR="005140D3">
        <w:t xml:space="preserve">  Not</w:t>
      </w:r>
      <w:r w:rsidR="001055EB">
        <w:t>e</w:t>
      </w:r>
      <w:r w:rsidR="005140D3">
        <w:t xml:space="preserve"> that the worker roles are not involved in this demo step.</w:t>
      </w:r>
      <w:r w:rsidR="001055EB">
        <w:t xml:space="preserve">  Customers are processed by a single connection one by one.</w:t>
      </w:r>
    </w:p>
    <w:p w14:paraId="65EED496" w14:textId="6DCF4A15" w:rsidR="001055EB" w:rsidRPr="001055EB" w:rsidRDefault="001055EB" w:rsidP="00D612CB">
      <w:pPr>
        <w:ind w:left="567" w:right="855"/>
        <w:jc w:val="both"/>
        <w:rPr>
          <w:color w:val="C00000"/>
        </w:rPr>
      </w:pPr>
      <w:r w:rsidRPr="001055EB">
        <w:rPr>
          <w:b/>
          <w:color w:val="C00000"/>
        </w:rPr>
        <w:t>NOTE</w:t>
      </w:r>
      <w:r w:rsidRPr="001055EB">
        <w:rPr>
          <w:color w:val="C00000"/>
        </w:rPr>
        <w:t>: The default is to process 100 customers.  This can be too long for some demos, therefore consider dropping number of test customers to ~50.</w:t>
      </w:r>
    </w:p>
    <w:p w14:paraId="2A545129" w14:textId="77777777" w:rsidR="00A13D01" w:rsidRDefault="00A13D01" w:rsidP="00D612CB">
      <w:pPr>
        <w:pStyle w:val="Heading3"/>
        <w:jc w:val="both"/>
      </w:pPr>
      <w:bookmarkStart w:id="43" w:name="_Toc393228985"/>
      <w:r>
        <w:t>Demo Goals</w:t>
      </w:r>
      <w:bookmarkEnd w:id="43"/>
    </w:p>
    <w:p w14:paraId="7FBA4EF5" w14:textId="77777777" w:rsidR="000205B7" w:rsidRDefault="005140D3" w:rsidP="00D612CB">
      <w:pPr>
        <w:pStyle w:val="ListParagraph"/>
        <w:numPr>
          <w:ilvl w:val="0"/>
          <w:numId w:val="34"/>
        </w:numPr>
        <w:jc w:val="both"/>
      </w:pPr>
      <w:r>
        <w:t>Demonstrate locating a Shardlet for a specific customer ID and inserting data.</w:t>
      </w:r>
    </w:p>
    <w:p w14:paraId="29741A22" w14:textId="77777777" w:rsidR="005140D3" w:rsidRDefault="005140D3" w:rsidP="00D612CB">
      <w:pPr>
        <w:pStyle w:val="ListParagraph"/>
        <w:numPr>
          <w:ilvl w:val="0"/>
          <w:numId w:val="34"/>
        </w:numPr>
        <w:jc w:val="both"/>
      </w:pPr>
      <w:r>
        <w:t>Demonstrating using reliable transactions and ADO.Net to call stored procedures.</w:t>
      </w:r>
    </w:p>
    <w:p w14:paraId="2AD5D487" w14:textId="685413B8" w:rsidR="00733750" w:rsidRDefault="00733750" w:rsidP="00D612CB">
      <w:pPr>
        <w:pStyle w:val="ListParagraph"/>
        <w:numPr>
          <w:ilvl w:val="0"/>
          <w:numId w:val="34"/>
        </w:numPr>
        <w:jc w:val="both"/>
      </w:pPr>
      <w:r>
        <w:t>Demonstrate how connection is made to correct shard.</w:t>
      </w:r>
    </w:p>
    <w:p w14:paraId="661B55A7" w14:textId="77777777" w:rsidR="005140D3" w:rsidRDefault="005140D3" w:rsidP="00D612CB">
      <w:pPr>
        <w:pStyle w:val="Heading3"/>
        <w:jc w:val="both"/>
      </w:pPr>
      <w:bookmarkStart w:id="44" w:name="_Toc393228986"/>
      <w:r>
        <w:t>Demo Steps</w:t>
      </w:r>
      <w:bookmarkEnd w:id="44"/>
    </w:p>
    <w:p w14:paraId="41B1D690" w14:textId="77777777" w:rsidR="005140D3" w:rsidRPr="005140D3" w:rsidRDefault="005140D3" w:rsidP="00D612CB">
      <w:pPr>
        <w:pStyle w:val="ListParagraph"/>
        <w:numPr>
          <w:ilvl w:val="0"/>
          <w:numId w:val="19"/>
        </w:numPr>
        <w:jc w:val="both"/>
      </w:pPr>
      <w:r w:rsidRPr="005140D3">
        <w:rPr>
          <w:rFonts w:ascii="Calibri" w:eastAsia="Times New Roman" w:hAnsi="Calibri" w:cs="Times New Roman"/>
          <w:color w:val="000000"/>
        </w:rPr>
        <w:t xml:space="preserve">Debug unit test method </w:t>
      </w:r>
      <w:r w:rsidRPr="005140D3">
        <w:rPr>
          <w:rFonts w:ascii="Consolas" w:hAnsi="Consolas" w:cs="Consolas"/>
          <w:i/>
          <w:color w:val="000000"/>
          <w:sz w:val="19"/>
          <w:szCs w:val="19"/>
        </w:rPr>
        <w:t>T3_Add_Data_To_</w:t>
      </w:r>
      <w:proofErr w:type="gramStart"/>
      <w:r w:rsidRPr="005140D3">
        <w:rPr>
          <w:rFonts w:ascii="Consolas" w:hAnsi="Consolas" w:cs="Consolas"/>
          <w:i/>
          <w:color w:val="000000"/>
          <w:sz w:val="19"/>
          <w:szCs w:val="19"/>
        </w:rPr>
        <w:t>Shards</w:t>
      </w:r>
      <w:r w:rsidRPr="005140D3">
        <w:rPr>
          <w:rFonts w:ascii="Consolas" w:hAnsi="Consolas" w:cs="Consolas"/>
          <w:i/>
          <w:color w:val="000000"/>
          <w:sz w:val="19"/>
          <w:szCs w:val="19"/>
          <w:highlight w:val="white"/>
        </w:rPr>
        <w:t>(</w:t>
      </w:r>
      <w:proofErr w:type="gramEnd"/>
      <w:r w:rsidRPr="005140D3">
        <w:rPr>
          <w:rFonts w:ascii="Consolas" w:hAnsi="Consolas" w:cs="Consolas"/>
          <w:i/>
          <w:color w:val="000000"/>
          <w:sz w:val="19"/>
          <w:szCs w:val="19"/>
          <w:highlight w:val="white"/>
        </w:rPr>
        <w:t>)</w:t>
      </w:r>
      <w:r w:rsidRPr="005140D3">
        <w:rPr>
          <w:rFonts w:ascii="Calibri" w:eastAsia="Times New Roman" w:hAnsi="Calibri" w:cs="Times New Roman"/>
          <w:color w:val="000000"/>
        </w:rPr>
        <w:t xml:space="preserve"> with breakpoint on</w:t>
      </w:r>
      <w:r>
        <w:rPr>
          <w:rFonts w:ascii="Calibri" w:eastAsia="Times New Roman" w:hAnsi="Calibri" w:cs="Times New Roman"/>
          <w:color w:val="000000"/>
        </w:rPr>
        <w:t xml:space="preserve"> </w:t>
      </w:r>
      <w:proofErr w:type="spellStart"/>
      <w:r w:rsidRPr="005140D3">
        <w:rPr>
          <w:rFonts w:ascii="Calibri" w:eastAsia="Times New Roman" w:hAnsi="Calibri" w:cs="Times New Roman"/>
          <w:i/>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t>.</w:t>
      </w:r>
    </w:p>
    <w:p w14:paraId="5E81258E" w14:textId="77777777" w:rsidR="005140D3" w:rsidRDefault="005140D3" w:rsidP="00D612CB">
      <w:pPr>
        <w:pStyle w:val="ListParagraph"/>
        <w:jc w:val="both"/>
        <w:rPr>
          <w:rFonts w:ascii="Calibri" w:eastAsia="Times New Roman" w:hAnsi="Calibri" w:cs="Times New Roman"/>
          <w:color w:val="000000"/>
        </w:rPr>
      </w:pPr>
    </w:p>
    <w:p w14:paraId="1B8AB139" w14:textId="77777777" w:rsidR="005140D3" w:rsidRPr="005140D3" w:rsidRDefault="005140D3" w:rsidP="00D612CB">
      <w:pPr>
        <w:pStyle w:val="ListParagraph"/>
        <w:numPr>
          <w:ilvl w:val="0"/>
          <w:numId w:val="19"/>
        </w:numPr>
        <w:jc w:val="both"/>
      </w:pPr>
      <w:r>
        <w:rPr>
          <w:rFonts w:ascii="Calibri" w:eastAsia="Times New Roman" w:hAnsi="Calibri" w:cs="Times New Roman"/>
          <w:color w:val="000000"/>
        </w:rPr>
        <w:t xml:space="preserve">Step into </w:t>
      </w:r>
      <w:proofErr w:type="spellStart"/>
      <w:r w:rsidRPr="005140D3">
        <w:rPr>
          <w:rFonts w:ascii="Calibri" w:eastAsia="Times New Roman" w:hAnsi="Calibri" w:cs="Times New Roman"/>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softHyphen/>
      </w:r>
    </w:p>
    <w:p w14:paraId="32BD9C1E" w14:textId="3EBEDA2F" w:rsidR="005140D3" w:rsidRPr="005140D3" w:rsidRDefault="005140D3" w:rsidP="00D612CB">
      <w:pPr>
        <w:pStyle w:val="ListParagraph"/>
        <w:numPr>
          <w:ilvl w:val="1"/>
          <w:numId w:val="19"/>
        </w:numPr>
        <w:jc w:val="both"/>
      </w:pPr>
      <w:r>
        <w:rPr>
          <w:rFonts w:ascii="Calibri" w:eastAsia="Times New Roman" w:hAnsi="Calibri" w:cs="Times New Roman"/>
          <w:color w:val="000000"/>
        </w:rPr>
        <w:t>Step through lines 42 – 85.  These lines se</w:t>
      </w:r>
      <w:r w:rsidR="00245524">
        <w:rPr>
          <w:rFonts w:ascii="Calibri" w:eastAsia="Times New Roman" w:hAnsi="Calibri" w:cs="Times New Roman"/>
          <w:color w:val="000000"/>
        </w:rPr>
        <w:t>tu</w:t>
      </w:r>
      <w:r>
        <w:rPr>
          <w:rFonts w:ascii="Calibri" w:eastAsia="Times New Roman" w:hAnsi="Calibri" w:cs="Times New Roman"/>
          <w:color w:val="000000"/>
        </w:rPr>
        <w:t>p up three SQL Command objects to insert demo data into Sales Order Header, Sales Order Detail and Shopping Cart Items.</w:t>
      </w:r>
    </w:p>
    <w:p w14:paraId="2F1AFE85" w14:textId="5E58521B" w:rsidR="005140D3" w:rsidRPr="005140D3" w:rsidRDefault="005140D3" w:rsidP="00D612CB">
      <w:pPr>
        <w:pStyle w:val="ListParagraph"/>
        <w:numPr>
          <w:ilvl w:val="1"/>
          <w:numId w:val="19"/>
        </w:numPr>
        <w:jc w:val="both"/>
      </w:pPr>
      <w:r>
        <w:rPr>
          <w:rFonts w:ascii="Calibri" w:eastAsia="Times New Roman" w:hAnsi="Calibri" w:cs="Times New Roman"/>
          <w:color w:val="000000"/>
        </w:rPr>
        <w:t xml:space="preserve">Step through to line 88, </w:t>
      </w:r>
      <w:proofErr w:type="spellStart"/>
      <w:proofErr w:type="gramStart"/>
      <w:r w:rsidRPr="005140D3">
        <w:rPr>
          <w:rFonts w:ascii="Calibri" w:eastAsia="Times New Roman" w:hAnsi="Calibri" w:cs="Times New Roman"/>
          <w:i/>
          <w:color w:val="000000"/>
        </w:rPr>
        <w:t>GetUniqueSalesOrderIDs</w:t>
      </w:r>
      <w:proofErr w:type="spellEnd"/>
      <w:r w:rsidRPr="005140D3">
        <w:rPr>
          <w:rFonts w:ascii="Calibri" w:eastAsia="Times New Roman" w:hAnsi="Calibri" w:cs="Times New Roman"/>
          <w:i/>
          <w:color w:val="000000"/>
        </w:rPr>
        <w:t>(</w:t>
      </w:r>
      <w:proofErr w:type="spellStart"/>
      <w:proofErr w:type="gramEnd"/>
      <w:r w:rsidRPr="005140D3">
        <w:rPr>
          <w:rFonts w:ascii="Calibri" w:eastAsia="Times New Roman" w:hAnsi="Calibri" w:cs="Times New Roman"/>
          <w:i/>
          <w:color w:val="000000"/>
        </w:rPr>
        <w:t>numberOfTestOrdersPerCustomer</w:t>
      </w:r>
      <w:proofErr w:type="spellEnd"/>
      <w:r w:rsidRPr="005140D3">
        <w:rPr>
          <w:rFonts w:ascii="Calibri" w:eastAsia="Times New Roman" w:hAnsi="Calibri" w:cs="Times New Roman"/>
          <w:i/>
          <w:color w:val="000000"/>
        </w:rPr>
        <w:t>)</w:t>
      </w:r>
      <w:r w:rsidRPr="005140D3">
        <w:rPr>
          <w:rFonts w:ascii="Calibri" w:eastAsia="Times New Roman" w:hAnsi="Calibri" w:cs="Times New Roman"/>
          <w:color w:val="000000"/>
        </w:rPr>
        <w:t>;</w:t>
      </w:r>
      <w:r>
        <w:rPr>
          <w:rFonts w:ascii="Calibri" w:eastAsia="Times New Roman" w:hAnsi="Calibri" w:cs="Times New Roman"/>
          <w:color w:val="000000"/>
        </w:rPr>
        <w:t xml:space="preserve">.  This code demonstrates that generating the unique Sales Order ID is done from a stored procedure in the master database.  This </w:t>
      </w:r>
      <w:r w:rsidR="00245524">
        <w:rPr>
          <w:rFonts w:ascii="Calibri" w:eastAsia="Times New Roman" w:hAnsi="Calibri" w:cs="Times New Roman"/>
          <w:color w:val="000000"/>
        </w:rPr>
        <w:t xml:space="preserve">patterns achieves the ability to have </w:t>
      </w:r>
      <w:r>
        <w:rPr>
          <w:rFonts w:ascii="Calibri" w:eastAsia="Times New Roman" w:hAnsi="Calibri" w:cs="Times New Roman"/>
          <w:color w:val="000000"/>
        </w:rPr>
        <w:t xml:space="preserve">keys </w:t>
      </w:r>
      <w:r w:rsidR="00245524">
        <w:rPr>
          <w:rFonts w:ascii="Calibri" w:eastAsia="Times New Roman" w:hAnsi="Calibri" w:cs="Times New Roman"/>
          <w:color w:val="000000"/>
        </w:rPr>
        <w:t>(</w:t>
      </w:r>
      <w:proofErr w:type="spellStart"/>
      <w:r w:rsidR="00245524">
        <w:rPr>
          <w:rFonts w:ascii="Calibri" w:eastAsia="Times New Roman" w:hAnsi="Calibri" w:cs="Times New Roman"/>
          <w:color w:val="000000"/>
        </w:rPr>
        <w:t>OrderID</w:t>
      </w:r>
      <w:proofErr w:type="spellEnd"/>
      <w:r w:rsidR="00245524">
        <w:rPr>
          <w:rFonts w:ascii="Calibri" w:eastAsia="Times New Roman" w:hAnsi="Calibri" w:cs="Times New Roman"/>
          <w:color w:val="000000"/>
        </w:rPr>
        <w:t xml:space="preserve">) that are unique across </w:t>
      </w:r>
      <w:r>
        <w:rPr>
          <w:rFonts w:ascii="Calibri" w:eastAsia="Times New Roman" w:hAnsi="Calibri" w:cs="Times New Roman"/>
          <w:color w:val="000000"/>
        </w:rPr>
        <w:t>all shards.</w:t>
      </w:r>
    </w:p>
    <w:p w14:paraId="39A30311" w14:textId="7DB77C73" w:rsidR="005140D3" w:rsidRDefault="005140D3" w:rsidP="00D612CB">
      <w:pPr>
        <w:pStyle w:val="ListParagraph"/>
        <w:numPr>
          <w:ilvl w:val="1"/>
          <w:numId w:val="19"/>
        </w:numPr>
        <w:jc w:val="both"/>
      </w:pPr>
      <w:r>
        <w:t xml:space="preserve">Step through line </w:t>
      </w:r>
      <w:r w:rsidR="007F40B5">
        <w:t xml:space="preserve">91-95.  This code demonstrates the </w:t>
      </w:r>
      <w:proofErr w:type="spellStart"/>
      <w:proofErr w:type="gramStart"/>
      <w:r w:rsidR="007F40B5" w:rsidRPr="007F40B5">
        <w:rPr>
          <w:i/>
        </w:rPr>
        <w:t>Shard</w:t>
      </w:r>
      <w:r w:rsidR="009C2305">
        <w:rPr>
          <w:i/>
        </w:rPr>
        <w:t>l</w:t>
      </w:r>
      <w:r w:rsidR="007F40B5" w:rsidRPr="007F40B5">
        <w:rPr>
          <w:i/>
        </w:rPr>
        <w:t>et.Load</w:t>
      </w:r>
      <w:proofErr w:type="spellEnd"/>
      <w:r w:rsidR="007F40B5">
        <w:rPr>
          <w:i/>
        </w:rPr>
        <w:t>(</w:t>
      </w:r>
      <w:proofErr w:type="gramEnd"/>
      <w:r w:rsidR="007F40B5">
        <w:rPr>
          <w:i/>
        </w:rPr>
        <w:t xml:space="preserve">) </w:t>
      </w:r>
      <w:r w:rsidR="007F40B5">
        <w:t xml:space="preserve"> call.  This call returns the </w:t>
      </w:r>
      <w:proofErr w:type="spellStart"/>
      <w:r w:rsidR="009C2305">
        <w:t>ElasticSqlConnection</w:t>
      </w:r>
      <w:proofErr w:type="spellEnd"/>
      <w:r w:rsidR="007F40B5">
        <w:t xml:space="preserve"> object which </w:t>
      </w:r>
      <w:r w:rsidR="009C2305">
        <w:t xml:space="preserve">is derived by the provided </w:t>
      </w:r>
      <w:proofErr w:type="spellStart"/>
      <w:r w:rsidR="009C2305">
        <w:t>sharding</w:t>
      </w:r>
      <w:proofErr w:type="spellEnd"/>
      <w:r w:rsidR="009C2305">
        <w:t xml:space="preserve"> key for the given Shard Set (</w:t>
      </w:r>
      <w:proofErr w:type="spellStart"/>
      <w:r w:rsidR="009C2305">
        <w:t>AWSales</w:t>
      </w:r>
      <w:proofErr w:type="spellEnd"/>
      <w:r w:rsidR="009C2305">
        <w:t>)</w:t>
      </w:r>
      <w:r w:rsidR="007F40B5">
        <w:t>.</w:t>
      </w:r>
    </w:p>
    <w:p w14:paraId="3DB97958" w14:textId="709AE8D0" w:rsidR="007F40B5" w:rsidRDefault="007F40B5" w:rsidP="00D612CB">
      <w:pPr>
        <w:pStyle w:val="ListParagraph"/>
        <w:numPr>
          <w:ilvl w:val="1"/>
          <w:numId w:val="19"/>
        </w:numPr>
        <w:jc w:val="both"/>
      </w:pPr>
      <w:r>
        <w:t xml:space="preserve">The remaining code in the </w:t>
      </w:r>
      <w:r>
        <w:rPr>
          <w:i/>
        </w:rPr>
        <w:t>using</w:t>
      </w:r>
      <w:r>
        <w:t xml:space="preserve"> b</w:t>
      </w:r>
      <w:r w:rsidR="00C41B3F">
        <w:t>l</w:t>
      </w:r>
      <w:r>
        <w:t xml:space="preserve">ock uses the connection string to insert test data for that customer.  Point out the use of the </w:t>
      </w:r>
      <w:proofErr w:type="spellStart"/>
      <w:r>
        <w:t>ReliableSqlConnection</w:t>
      </w:r>
      <w:proofErr w:type="spellEnd"/>
      <w:r>
        <w:t xml:space="preserve"> for the </w:t>
      </w:r>
      <w:proofErr w:type="spellStart"/>
      <w:r>
        <w:t>p&amp;p</w:t>
      </w:r>
      <w:proofErr w:type="spellEnd"/>
      <w:r>
        <w:t xml:space="preserve"> library.</w:t>
      </w:r>
    </w:p>
    <w:p w14:paraId="0F70FA77" w14:textId="77777777" w:rsidR="007F40B5" w:rsidRDefault="007F40B5" w:rsidP="00D612CB">
      <w:pPr>
        <w:pStyle w:val="ListParagraph"/>
        <w:numPr>
          <w:ilvl w:val="1"/>
          <w:numId w:val="19"/>
        </w:numPr>
        <w:jc w:val="both"/>
      </w:pPr>
      <w:r>
        <w:t>Step out and allow the demo method to run to completion.</w:t>
      </w:r>
    </w:p>
    <w:p w14:paraId="7C45645E" w14:textId="77777777" w:rsidR="007F40B5" w:rsidRDefault="007F40B5" w:rsidP="00D612CB">
      <w:pPr>
        <w:pStyle w:val="ListParagraph"/>
        <w:ind w:left="1440"/>
        <w:jc w:val="both"/>
      </w:pPr>
    </w:p>
    <w:p w14:paraId="0D2872BF" w14:textId="77777777" w:rsidR="007F40B5" w:rsidRDefault="007F40B5" w:rsidP="00D612CB">
      <w:pPr>
        <w:pStyle w:val="ListParagraph"/>
        <w:numPr>
          <w:ilvl w:val="0"/>
          <w:numId w:val="19"/>
        </w:numPr>
        <w:jc w:val="both"/>
      </w:pPr>
      <w:r>
        <w:t>Show sample data inserted into a Shard.</w:t>
      </w:r>
    </w:p>
    <w:p w14:paraId="63C6C1F5" w14:textId="41543823" w:rsidR="007F40B5" w:rsidRDefault="00C41B3F" w:rsidP="00D612CB">
      <w:pPr>
        <w:pStyle w:val="ListParagraph"/>
        <w:numPr>
          <w:ilvl w:val="1"/>
          <w:numId w:val="19"/>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7F40B5">
        <w:rPr>
          <w:rFonts w:ascii="Calibri" w:eastAsia="Times New Roman" w:hAnsi="Calibri" w:cs="Times New Roman"/>
          <w:color w:val="000000"/>
        </w:rPr>
        <w:t xml:space="preserve">un the </w:t>
      </w:r>
      <w:proofErr w:type="spellStart"/>
      <w:r w:rsidR="007F40B5" w:rsidRPr="00DC4528">
        <w:rPr>
          <w:rFonts w:ascii="Calibri" w:eastAsia="Times New Roman" w:hAnsi="Calibri" w:cs="Times New Roman"/>
          <w:i/>
          <w:color w:val="000000"/>
        </w:rPr>
        <w:t>Dump</w:t>
      </w:r>
      <w:r w:rsidR="007F40B5">
        <w:rPr>
          <w:rFonts w:ascii="Calibri" w:eastAsia="Times New Roman" w:hAnsi="Calibri" w:cs="Times New Roman"/>
          <w:i/>
          <w:color w:val="000000"/>
        </w:rPr>
        <w:t>SalesOrders</w:t>
      </w:r>
      <w:r w:rsidR="007F40B5" w:rsidRPr="00DC4528">
        <w:rPr>
          <w:rFonts w:ascii="Calibri" w:eastAsia="Times New Roman" w:hAnsi="Calibri" w:cs="Times New Roman"/>
          <w:i/>
          <w:color w:val="000000"/>
        </w:rPr>
        <w:t>.sql</w:t>
      </w:r>
      <w:proofErr w:type="spellEnd"/>
      <w:r w:rsidR="007F40B5">
        <w:rPr>
          <w:rFonts w:ascii="Calibri" w:eastAsia="Times New Roman" w:hAnsi="Calibri" w:cs="Times New Roman"/>
          <w:color w:val="000000"/>
        </w:rPr>
        <w:t xml:space="preserve"> and show there is not data in </w:t>
      </w:r>
      <w:r w:rsidR="007F40B5" w:rsidRPr="00A13D01">
        <w:rPr>
          <w:rFonts w:ascii="Calibri" w:eastAsia="Times New Roman" w:hAnsi="Calibri" w:cs="Times New Roman"/>
          <w:color w:val="000000"/>
        </w:rPr>
        <w:t>AdvWrkAWSales000001</w:t>
      </w:r>
      <w:r w:rsidR="007F40B5">
        <w:rPr>
          <w:rFonts w:ascii="Calibri" w:eastAsia="Times New Roman" w:hAnsi="Calibri" w:cs="Times New Roman"/>
          <w:color w:val="000000"/>
        </w:rPr>
        <w:t>.</w:t>
      </w:r>
    </w:p>
    <w:p w14:paraId="615DC204" w14:textId="77777777" w:rsidR="00C41B3F" w:rsidRDefault="00C41B3F" w:rsidP="00D612CB">
      <w:pPr>
        <w:pStyle w:val="ListParagraph"/>
        <w:spacing w:after="0" w:line="240" w:lineRule="auto"/>
        <w:ind w:left="1440"/>
        <w:jc w:val="both"/>
        <w:textAlignment w:val="center"/>
        <w:rPr>
          <w:rFonts w:ascii="Calibri" w:eastAsia="Times New Roman" w:hAnsi="Calibri" w:cs="Times New Roman"/>
          <w:color w:val="000000"/>
        </w:rPr>
      </w:pPr>
    </w:p>
    <w:p w14:paraId="0951757F" w14:textId="008BEBFD" w:rsidR="00C41B3F" w:rsidRDefault="00C41B3F" w:rsidP="00D612CB">
      <w:pPr>
        <w:pStyle w:val="ListParagraph"/>
        <w:numPr>
          <w:ilvl w:val="0"/>
          <w:numId w:val="19"/>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Show Shardlet connections table in Azure</w:t>
      </w:r>
    </w:p>
    <w:p w14:paraId="5B0BB329" w14:textId="77777777" w:rsidR="00487B6F" w:rsidRDefault="00487B6F" w:rsidP="00D612CB">
      <w:pPr>
        <w:pStyle w:val="Heading2"/>
        <w:jc w:val="both"/>
      </w:pPr>
      <w:bookmarkStart w:id="45" w:name="_Toc393228987"/>
      <w:r>
        <w:t>Demo 4: Pinning Shard</w:t>
      </w:r>
      <w:r w:rsidR="00BB38B4">
        <w:t>l</w:t>
      </w:r>
      <w:r>
        <w:t>et to Specific Shard</w:t>
      </w:r>
      <w:bookmarkEnd w:id="45"/>
    </w:p>
    <w:p w14:paraId="6AE51FF5" w14:textId="77777777" w:rsidR="00487B6F" w:rsidRDefault="00487B6F" w:rsidP="00D612CB">
      <w:pPr>
        <w:jc w:val="both"/>
      </w:pPr>
      <w:r>
        <w:t>This demo pins a specific Shard</w:t>
      </w:r>
      <w:r w:rsidR="00BB38B4">
        <w:t>l</w:t>
      </w:r>
      <w:r>
        <w:t xml:space="preserve">et (customer) to a specific Shard in the </w:t>
      </w:r>
      <w:proofErr w:type="spellStart"/>
      <w:r>
        <w:t>sharded</w:t>
      </w:r>
      <w:proofErr w:type="spellEnd"/>
      <w:r>
        <w:t xml:space="preserve"> database.</w:t>
      </w:r>
    </w:p>
    <w:p w14:paraId="7307E1B4" w14:textId="77777777" w:rsidR="00487B6F" w:rsidRDefault="00487B6F" w:rsidP="00D612CB">
      <w:pPr>
        <w:pStyle w:val="Heading3"/>
        <w:jc w:val="both"/>
      </w:pPr>
      <w:bookmarkStart w:id="46" w:name="_Toc393228988"/>
      <w:r>
        <w:t>Demo Goals</w:t>
      </w:r>
      <w:bookmarkEnd w:id="46"/>
    </w:p>
    <w:p w14:paraId="106A9F38" w14:textId="77777777" w:rsidR="00487B6F" w:rsidRDefault="00487B6F" w:rsidP="00D612CB">
      <w:pPr>
        <w:pStyle w:val="ListParagraph"/>
        <w:numPr>
          <w:ilvl w:val="0"/>
          <w:numId w:val="36"/>
        </w:numPr>
        <w:jc w:val="both"/>
      </w:pPr>
      <w:r>
        <w:t xml:space="preserve">Demonstrate use case of moving a Shard to a specific database.  </w:t>
      </w:r>
    </w:p>
    <w:p w14:paraId="656ADF50" w14:textId="04E7E5F8" w:rsidR="00487B6F" w:rsidRPr="00487B6F" w:rsidRDefault="00487B6F" w:rsidP="00D612CB">
      <w:pPr>
        <w:pStyle w:val="ListParagraph"/>
        <w:numPr>
          <w:ilvl w:val="0"/>
          <w:numId w:val="36"/>
        </w:numPr>
        <w:jc w:val="both"/>
      </w:pPr>
      <w:r>
        <w:t>Pin that Sha</w:t>
      </w:r>
      <w:r w:rsidR="00066FCB">
        <w:t>rd so it stays there rather than</w:t>
      </w:r>
      <w:r>
        <w:t xml:space="preserve"> use the range to calculate its location.</w:t>
      </w:r>
    </w:p>
    <w:p w14:paraId="5005F433" w14:textId="77777777" w:rsidR="00487B6F" w:rsidRDefault="00487B6F" w:rsidP="00D612CB">
      <w:pPr>
        <w:pStyle w:val="Heading3"/>
        <w:jc w:val="both"/>
      </w:pPr>
      <w:bookmarkStart w:id="47" w:name="_Toc393228989"/>
      <w:r>
        <w:t>Demo Steps</w:t>
      </w:r>
      <w:bookmarkEnd w:id="47"/>
    </w:p>
    <w:p w14:paraId="0F763733" w14:textId="77777777" w:rsidR="004065F5"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that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has no data.  It is not part of the range Shard map.</w:t>
      </w:r>
    </w:p>
    <w:p w14:paraId="7CFE4700" w14:textId="18D4A7F6" w:rsidR="00066FCB" w:rsidRDefault="00066FCB"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 xml:space="preserve">Run query </w:t>
      </w:r>
      <w:proofErr w:type="spellStart"/>
      <w:r w:rsidRPr="004065F5">
        <w:rPr>
          <w:rFonts w:ascii="Calibri" w:eastAsia="Times New Roman" w:hAnsi="Calibri" w:cs="Times New Roman"/>
          <w:color w:val="000000"/>
        </w:rPr>
        <w:t>DumpPointerSalesOrders.sql</w:t>
      </w:r>
      <w:proofErr w:type="spellEnd"/>
      <w:r>
        <w:rPr>
          <w:rFonts w:ascii="Calibri" w:eastAsia="Times New Roman" w:hAnsi="Calibri" w:cs="Times New Roman"/>
          <w:color w:val="000000"/>
        </w:rPr>
        <w:t xml:space="preserve"> against </w:t>
      </w:r>
      <w:r w:rsidRPr="004065F5">
        <w:rPr>
          <w:rFonts w:ascii="Calibri" w:eastAsia="Times New Roman" w:hAnsi="Calibri" w:cs="Times New Roman"/>
          <w:color w:val="000000"/>
        </w:rPr>
        <w:t>AdvWrkAWSales000001</w:t>
      </w:r>
      <w:r>
        <w:rPr>
          <w:rFonts w:ascii="Calibri" w:eastAsia="Times New Roman" w:hAnsi="Calibri" w:cs="Times New Roman"/>
          <w:color w:val="000000"/>
        </w:rPr>
        <w:t xml:space="preserve"> that shows all Customer ID 1 data is that shard</w:t>
      </w:r>
    </w:p>
    <w:p w14:paraId="45305DDE" w14:textId="7186E9F9" w:rsidR="004065F5" w:rsidRDefault="004065F5"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Run query </w:t>
      </w:r>
      <w:proofErr w:type="spellStart"/>
      <w:r w:rsidRPr="004065F5">
        <w:rPr>
          <w:rFonts w:ascii="Calibri" w:eastAsia="Times New Roman" w:hAnsi="Calibri" w:cs="Times New Roman"/>
          <w:color w:val="000000"/>
        </w:rPr>
        <w:t>DumpPointerSalesOrders.sql</w:t>
      </w:r>
      <w:proofErr w:type="spellEnd"/>
      <w:r w:rsidR="00FF09D8">
        <w:rPr>
          <w:rFonts w:ascii="Calibri" w:eastAsia="Times New Roman" w:hAnsi="Calibri" w:cs="Times New Roman"/>
          <w:color w:val="000000"/>
        </w:rPr>
        <w:t xml:space="preserve"> showing no data </w:t>
      </w:r>
      <w:r w:rsidR="00066FCB">
        <w:rPr>
          <w:rFonts w:ascii="Calibri" w:eastAsia="Times New Roman" w:hAnsi="Calibri" w:cs="Times New Roman"/>
          <w:color w:val="000000"/>
        </w:rPr>
        <w:t xml:space="preserve">exists </w:t>
      </w:r>
      <w:r w:rsidR="00961BFC">
        <w:rPr>
          <w:rFonts w:ascii="Calibri" w:eastAsia="Times New Roman" w:hAnsi="Calibri" w:cs="Times New Roman"/>
          <w:color w:val="000000"/>
        </w:rPr>
        <w:t xml:space="preserve">in database </w:t>
      </w:r>
      <w:proofErr w:type="spellStart"/>
      <w:r w:rsidR="00961BFC" w:rsidRPr="004065F5">
        <w:rPr>
          <w:rFonts w:ascii="Calibri" w:eastAsia="Times New Roman" w:hAnsi="Calibri" w:cs="Times New Roman"/>
          <w:color w:val="000000"/>
        </w:rPr>
        <w:t>AdvWrkAWSales_HighVolume</w:t>
      </w:r>
      <w:proofErr w:type="spellEnd"/>
    </w:p>
    <w:p w14:paraId="6B8DEC48" w14:textId="77777777" w:rsidR="004065F5" w:rsidRPr="004065F5" w:rsidRDefault="004065F5" w:rsidP="00D612CB">
      <w:pPr>
        <w:spacing w:after="0" w:line="240" w:lineRule="auto"/>
        <w:jc w:val="both"/>
        <w:textAlignment w:val="center"/>
        <w:rPr>
          <w:rFonts w:ascii="Calibri" w:eastAsia="Times New Roman" w:hAnsi="Calibri" w:cs="Times New Roman"/>
          <w:color w:val="000000"/>
        </w:rPr>
      </w:pPr>
    </w:p>
    <w:p w14:paraId="3EAE6FCE" w14:textId="77777777" w:rsidR="00487B6F" w:rsidRDefault="00487B6F"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487B6F">
        <w:rPr>
          <w:rFonts w:ascii="Consolas" w:hAnsi="Consolas" w:cs="Consolas"/>
          <w:i/>
          <w:color w:val="000000"/>
          <w:sz w:val="19"/>
          <w:szCs w:val="19"/>
        </w:rPr>
        <w:t>T4_Pin_Data_To_</w:t>
      </w:r>
      <w:proofErr w:type="gramStart"/>
      <w:r w:rsidRPr="00487B6F">
        <w:rPr>
          <w:rFonts w:ascii="Consolas" w:hAnsi="Consolas" w:cs="Consolas"/>
          <w:i/>
          <w:color w:val="000000"/>
          <w:sz w:val="19"/>
          <w:szCs w:val="19"/>
        </w:rPr>
        <w:t>PointerShard(</w:t>
      </w:r>
      <w:proofErr w:type="gramEnd"/>
      <w:r w:rsidRPr="00487B6F">
        <w:rPr>
          <w:rFonts w:ascii="Consolas" w:hAnsi="Consolas" w:cs="Consolas"/>
          <w:i/>
          <w:color w:val="000000"/>
          <w:sz w:val="19"/>
          <w:szCs w:val="19"/>
        </w:rPr>
        <w:t>)</w:t>
      </w:r>
      <w:r>
        <w:rPr>
          <w:rFonts w:ascii="Consolas" w:hAnsi="Consolas" w:cs="Consolas"/>
          <w:i/>
          <w:color w:val="000000"/>
          <w:sz w:val="19"/>
          <w:szCs w:val="19"/>
        </w:rPr>
        <w:t xml:space="preserve"> </w:t>
      </w:r>
      <w:r>
        <w:rPr>
          <w:rFonts w:ascii="Calibri" w:eastAsia="Times New Roman" w:hAnsi="Calibri" w:cs="Times New Roman"/>
          <w:color w:val="000000"/>
        </w:rPr>
        <w:t>with breakpoint on the first line of the method.</w:t>
      </w:r>
    </w:p>
    <w:p w14:paraId="4504102C" w14:textId="77777777" w:rsidR="00487B6F" w:rsidRDefault="00487B6F" w:rsidP="00D612CB">
      <w:pPr>
        <w:pStyle w:val="ListParagraph"/>
        <w:spacing w:after="0" w:line="240" w:lineRule="auto"/>
        <w:jc w:val="both"/>
        <w:textAlignment w:val="center"/>
        <w:rPr>
          <w:rFonts w:ascii="Calibri" w:eastAsia="Times New Roman" w:hAnsi="Calibri" w:cs="Times New Roman"/>
          <w:color w:val="000000"/>
        </w:rPr>
      </w:pPr>
    </w:p>
    <w:p w14:paraId="47ED35C3" w14:textId="5FCAF5E2" w:rsidR="00487B6F"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Step over the first two lines.  These lines load the configuration created in Demo 1 and pull the Pointer Shard created in that demo.  T</w:t>
      </w:r>
      <w:r w:rsidR="00066FCB">
        <w:rPr>
          <w:rFonts w:ascii="Calibri" w:eastAsia="Times New Roman" w:hAnsi="Calibri" w:cs="Times New Roman"/>
          <w:color w:val="000000"/>
        </w:rPr>
        <w:t xml:space="preserve">his Shard is stored in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simulating, for example, a high performance SKU in SQL Azure.</w:t>
      </w:r>
    </w:p>
    <w:p w14:paraId="72344225" w14:textId="2443D717" w:rsidR="004065F5" w:rsidRDefault="004065F5"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Show that the connection</w:t>
      </w:r>
      <w:r w:rsidR="00733750">
        <w:rPr>
          <w:rFonts w:ascii="Calibri" w:eastAsia="Times New Roman" w:hAnsi="Calibri" w:cs="Times New Roman"/>
          <w:color w:val="000000"/>
        </w:rPr>
        <w:t xml:space="preserve"> string returned in the Shardl</w:t>
      </w:r>
      <w:r>
        <w:rPr>
          <w:rFonts w:ascii="Calibri" w:eastAsia="Times New Roman" w:hAnsi="Calibri" w:cs="Times New Roman"/>
          <w:color w:val="000000"/>
        </w:rPr>
        <w:t xml:space="preserve">et object is currently </w:t>
      </w:r>
      <w:r w:rsidRPr="004065F5">
        <w:rPr>
          <w:rFonts w:ascii="Calibri" w:eastAsia="Times New Roman" w:hAnsi="Calibri" w:cs="Times New Roman"/>
          <w:color w:val="000000"/>
        </w:rPr>
        <w:t>AdvWrkAWSales000001</w:t>
      </w:r>
    </w:p>
    <w:p w14:paraId="59DA6A25" w14:textId="77777777" w:rsidR="004065F5" w:rsidRDefault="004065F5" w:rsidP="00D612CB">
      <w:pPr>
        <w:pStyle w:val="ListParagraph"/>
        <w:spacing w:after="0" w:line="240" w:lineRule="auto"/>
        <w:jc w:val="both"/>
        <w:textAlignment w:val="center"/>
        <w:rPr>
          <w:rFonts w:ascii="Calibri" w:eastAsia="Times New Roman" w:hAnsi="Calibri" w:cs="Times New Roman"/>
          <w:color w:val="000000"/>
        </w:rPr>
      </w:pPr>
    </w:p>
    <w:p w14:paraId="2B26EC14" w14:textId="4FFF6099" w:rsidR="004065F5"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Step through to the end of th</w:t>
      </w:r>
      <w:r w:rsidR="00733750">
        <w:rPr>
          <w:rFonts w:ascii="Calibri" w:eastAsia="Times New Roman" w:hAnsi="Calibri" w:cs="Times New Roman"/>
          <w:color w:val="000000"/>
        </w:rPr>
        <w:t>e method.  This loads the Shardl</w:t>
      </w:r>
      <w:r>
        <w:rPr>
          <w:rFonts w:ascii="Calibri" w:eastAsia="Times New Roman" w:hAnsi="Calibri" w:cs="Times New Roman"/>
          <w:color w:val="000000"/>
        </w:rPr>
        <w:t xml:space="preserve">et for customer ID 1 and calls the </w:t>
      </w:r>
      <w:proofErr w:type="spellStart"/>
      <w:r>
        <w:rPr>
          <w:rFonts w:ascii="Calibri" w:eastAsia="Times New Roman" w:hAnsi="Calibri" w:cs="Times New Roman"/>
          <w:color w:val="000000"/>
        </w:rPr>
        <w:t>MoveToShard</w:t>
      </w:r>
      <w:proofErr w:type="spellEnd"/>
      <w:r>
        <w:rPr>
          <w:rFonts w:ascii="Calibri" w:eastAsia="Times New Roman" w:hAnsi="Calibri" w:cs="Times New Roman"/>
          <w:color w:val="000000"/>
        </w:rPr>
        <w:t xml:space="preserve"> method to </w:t>
      </w:r>
      <w:r w:rsidR="00FF09D8">
        <w:rPr>
          <w:rFonts w:ascii="Calibri" w:eastAsia="Times New Roman" w:hAnsi="Calibri" w:cs="Times New Roman"/>
          <w:color w:val="000000"/>
        </w:rPr>
        <w:t xml:space="preserve">move and </w:t>
      </w:r>
      <w:r>
        <w:rPr>
          <w:rFonts w:ascii="Calibri" w:eastAsia="Times New Roman" w:hAnsi="Calibri" w:cs="Times New Roman"/>
          <w:color w:val="000000"/>
        </w:rPr>
        <w:t xml:space="preserve">pin </w:t>
      </w:r>
      <w:r w:rsidR="00FF09D8">
        <w:rPr>
          <w:rFonts w:ascii="Calibri" w:eastAsia="Times New Roman" w:hAnsi="Calibri" w:cs="Times New Roman"/>
          <w:color w:val="000000"/>
        </w:rPr>
        <w:t xml:space="preserve">customer 1 </w:t>
      </w:r>
      <w:r>
        <w:rPr>
          <w:rFonts w:ascii="Calibri" w:eastAsia="Times New Roman" w:hAnsi="Calibri" w:cs="Times New Roman"/>
          <w:color w:val="000000"/>
        </w:rPr>
        <w:t>to the pointer Shard.</w:t>
      </w:r>
    </w:p>
    <w:p w14:paraId="0F3B7E8E" w14:textId="76A74484" w:rsidR="00FF09D8"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shardmovetable</w:t>
      </w:r>
      <w:proofErr w:type="spellEnd"/>
      <w:r>
        <w:rPr>
          <w:rFonts w:ascii="Calibri" w:eastAsia="Times New Roman" w:hAnsi="Calibri" w:cs="Times New Roman"/>
          <w:color w:val="000000"/>
        </w:rPr>
        <w:t xml:space="preserve"> entry for this action.  One of the worker roles will pick this up… refresh until marked completed.</w:t>
      </w:r>
      <w:r w:rsidR="00961BFC">
        <w:rPr>
          <w:rFonts w:ascii="Calibri" w:eastAsia="Times New Roman" w:hAnsi="Calibri" w:cs="Times New Roman"/>
          <w:color w:val="000000"/>
        </w:rPr>
        <w:t xml:space="preserve">  This is occurs too quickly to notice the transition.</w:t>
      </w:r>
    </w:p>
    <w:p w14:paraId="7872C568" w14:textId="4213D45E" w:rsidR="00FF09D8"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733750">
        <w:rPr>
          <w:rFonts w:ascii="Calibri" w:eastAsia="Times New Roman" w:hAnsi="Calibri" w:cs="Times New Roman"/>
          <w:color w:val="000000"/>
        </w:rPr>
        <w:t>awsales</w:t>
      </w:r>
      <w:r>
        <w:rPr>
          <w:rFonts w:ascii="Calibri" w:eastAsia="Times New Roman" w:hAnsi="Calibri" w:cs="Times New Roman"/>
          <w:color w:val="000000"/>
        </w:rPr>
        <w:t>shardlet</w:t>
      </w:r>
      <w:r w:rsidR="00733750">
        <w:rPr>
          <w:rFonts w:ascii="Calibri" w:eastAsia="Times New Roman" w:hAnsi="Calibri" w:cs="Times New Roman"/>
          <w:color w:val="000000"/>
        </w:rPr>
        <w:t>map</w:t>
      </w:r>
      <w:proofErr w:type="spellEnd"/>
      <w:r w:rsidR="00733750">
        <w:rPr>
          <w:rFonts w:ascii="Calibri" w:eastAsia="Times New Roman" w:hAnsi="Calibri" w:cs="Times New Roman"/>
          <w:color w:val="000000"/>
        </w:rPr>
        <w:t xml:space="preserve"> </w:t>
      </w:r>
      <w:r>
        <w:rPr>
          <w:rFonts w:ascii="Calibri" w:eastAsia="Times New Roman" w:hAnsi="Calibri" w:cs="Times New Roman"/>
          <w:color w:val="000000"/>
        </w:rPr>
        <w:t xml:space="preserve">table entry for Shard now pinned to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w:t>
      </w:r>
    </w:p>
    <w:p w14:paraId="2C3396EA" w14:textId="244C7AA0" w:rsidR="00961BFC"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Re-run query </w:t>
      </w:r>
      <w:proofErr w:type="spellStart"/>
      <w:r w:rsidRPr="004065F5">
        <w:rPr>
          <w:rFonts w:ascii="Calibri" w:eastAsia="Times New Roman" w:hAnsi="Calibri" w:cs="Times New Roman"/>
          <w:color w:val="000000"/>
        </w:rPr>
        <w:t>DumpSalesOrders.sql</w:t>
      </w:r>
      <w:proofErr w:type="spellEnd"/>
      <w:r>
        <w:rPr>
          <w:rFonts w:ascii="Calibri" w:eastAsia="Times New Roman" w:hAnsi="Calibri" w:cs="Times New Roman"/>
          <w:color w:val="000000"/>
        </w:rPr>
        <w:t xml:space="preserve"> </w:t>
      </w:r>
      <w:r w:rsidR="00961BFC">
        <w:rPr>
          <w:rFonts w:ascii="Calibri" w:eastAsia="Times New Roman" w:hAnsi="Calibri" w:cs="Times New Roman"/>
          <w:color w:val="000000"/>
        </w:rPr>
        <w:t xml:space="preserve">against database </w:t>
      </w:r>
      <w:r w:rsidR="00961BFC" w:rsidRPr="004065F5">
        <w:rPr>
          <w:rFonts w:ascii="Calibri" w:eastAsia="Times New Roman" w:hAnsi="Calibri" w:cs="Times New Roman"/>
          <w:color w:val="000000"/>
        </w:rPr>
        <w:t>AdvWrkAWSales00000</w:t>
      </w:r>
      <w:r w:rsidR="00961BFC">
        <w:rPr>
          <w:rFonts w:ascii="Calibri" w:eastAsia="Times New Roman" w:hAnsi="Calibri" w:cs="Times New Roman"/>
          <w:color w:val="000000"/>
        </w:rPr>
        <w:t xml:space="preserve">1 </w:t>
      </w:r>
      <w:r>
        <w:rPr>
          <w:rFonts w:ascii="Calibri" w:eastAsia="Times New Roman" w:hAnsi="Calibri" w:cs="Times New Roman"/>
          <w:color w:val="000000"/>
        </w:rPr>
        <w:t xml:space="preserve">showing no </w:t>
      </w:r>
      <w:r w:rsidR="00961BFC">
        <w:rPr>
          <w:rFonts w:ascii="Calibri" w:eastAsia="Times New Roman" w:hAnsi="Calibri" w:cs="Times New Roman"/>
          <w:color w:val="000000"/>
        </w:rPr>
        <w:t xml:space="preserve">data for </w:t>
      </w:r>
      <w:r>
        <w:rPr>
          <w:rFonts w:ascii="Calibri" w:eastAsia="Times New Roman" w:hAnsi="Calibri" w:cs="Times New Roman"/>
          <w:color w:val="000000"/>
        </w:rPr>
        <w:t xml:space="preserve">Customer ID 1 </w:t>
      </w:r>
      <w:r w:rsidR="00961BFC">
        <w:rPr>
          <w:rFonts w:ascii="Calibri" w:eastAsia="Times New Roman" w:hAnsi="Calibri" w:cs="Times New Roman"/>
          <w:color w:val="000000"/>
        </w:rPr>
        <w:t>exists</w:t>
      </w:r>
      <w:r>
        <w:rPr>
          <w:rFonts w:ascii="Calibri" w:eastAsia="Times New Roman" w:hAnsi="Calibri" w:cs="Times New Roman"/>
          <w:color w:val="000000"/>
        </w:rPr>
        <w:t>.</w:t>
      </w:r>
      <w:r w:rsidR="00961BFC">
        <w:rPr>
          <w:rFonts w:ascii="Calibri" w:eastAsia="Times New Roman" w:hAnsi="Calibri" w:cs="Times New Roman"/>
          <w:color w:val="000000"/>
        </w:rPr>
        <w:t xml:space="preserve">  Re-run the same query against </w:t>
      </w:r>
      <w:proofErr w:type="spellStart"/>
      <w:r w:rsidR="00961BFC" w:rsidRPr="004065F5">
        <w:rPr>
          <w:rFonts w:ascii="Calibri" w:eastAsia="Times New Roman" w:hAnsi="Calibri" w:cs="Times New Roman"/>
          <w:color w:val="000000"/>
        </w:rPr>
        <w:t>AdvWrkAWSales_HighVolume</w:t>
      </w:r>
      <w:proofErr w:type="spellEnd"/>
      <w:r w:rsidR="00961BFC">
        <w:rPr>
          <w:rFonts w:ascii="Calibri" w:eastAsia="Times New Roman" w:hAnsi="Calibri" w:cs="Times New Roman"/>
          <w:color w:val="000000"/>
        </w:rPr>
        <w:t xml:space="preserve"> database.</w:t>
      </w:r>
    </w:p>
    <w:p w14:paraId="4C222850" w14:textId="3BE0659D" w:rsidR="00487B6F" w:rsidRPr="00961BFC" w:rsidRDefault="00961BFC" w:rsidP="00D612CB">
      <w:pPr>
        <w:pStyle w:val="ListParagraph"/>
        <w:numPr>
          <w:ilvl w:val="2"/>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The data has been copied over to new database and cleared from source database.</w:t>
      </w:r>
    </w:p>
    <w:p w14:paraId="55715935" w14:textId="7BB19314" w:rsidR="00787BC7" w:rsidRDefault="00787BC7" w:rsidP="00D612CB">
      <w:pPr>
        <w:pStyle w:val="Heading2"/>
        <w:jc w:val="both"/>
      </w:pPr>
      <w:bookmarkStart w:id="48" w:name="_Toc393228990"/>
      <w:r>
        <w:t xml:space="preserve">Demo </w:t>
      </w:r>
      <w:r w:rsidR="00487B6F">
        <w:t>5</w:t>
      </w:r>
      <w:r>
        <w:t xml:space="preserve">: Scaling </w:t>
      </w:r>
      <w:r w:rsidR="00C25910">
        <w:t>Out</w:t>
      </w:r>
      <w:bookmarkEnd w:id="48"/>
    </w:p>
    <w:p w14:paraId="78781F6A" w14:textId="270EE59D" w:rsidR="00487B6F" w:rsidRDefault="00787BC7" w:rsidP="00D612CB">
      <w:pPr>
        <w:jc w:val="both"/>
      </w:pPr>
      <w:r>
        <w:t>This demo sc</w:t>
      </w:r>
      <w:r w:rsidR="001B6347">
        <w:t>ales</w:t>
      </w:r>
      <w:r>
        <w:t xml:space="preserve"> </w:t>
      </w:r>
      <w:r w:rsidR="00733750">
        <w:t>out</w:t>
      </w:r>
      <w:r>
        <w:t xml:space="preserve"> </w:t>
      </w:r>
      <w:r w:rsidR="001B6347">
        <w:t xml:space="preserve">the number of </w:t>
      </w:r>
      <w:r w:rsidR="00961BFC">
        <w:t xml:space="preserve">range based </w:t>
      </w:r>
      <w:r w:rsidR="00487B6F">
        <w:t>S</w:t>
      </w:r>
      <w:r w:rsidR="001B6347">
        <w:t xml:space="preserve">hards </w:t>
      </w:r>
      <w:r>
        <w:t>from 5 to 8.  Once</w:t>
      </w:r>
      <w:r w:rsidR="00961BFC">
        <w:t xml:space="preserve"> this process is started, </w:t>
      </w:r>
      <w:proofErr w:type="spellStart"/>
      <w:r w:rsidR="00961BFC">
        <w:t>Shardl</w:t>
      </w:r>
      <w:r>
        <w:t>ets</w:t>
      </w:r>
      <w:proofErr w:type="spellEnd"/>
      <w:r>
        <w:t xml:space="preserve"> that need to move </w:t>
      </w:r>
      <w:r w:rsidR="001B6347">
        <w:t xml:space="preserve">during the redistribution </w:t>
      </w:r>
      <w:r w:rsidR="00B44958">
        <w:t>are identified and queued up to be processed by the worker roles</w:t>
      </w:r>
      <w:r w:rsidR="00C25910">
        <w:t>.  The Shardl</w:t>
      </w:r>
      <w:r w:rsidR="00487B6F">
        <w:t>et Range Map is then updated and the worker roles commence to move the data.</w:t>
      </w:r>
    </w:p>
    <w:p w14:paraId="335A2B8E" w14:textId="77777777" w:rsidR="00487B6F" w:rsidRDefault="00487B6F" w:rsidP="00D612CB">
      <w:pPr>
        <w:pStyle w:val="Heading3"/>
        <w:jc w:val="both"/>
      </w:pPr>
      <w:bookmarkStart w:id="49" w:name="_Toc393228991"/>
      <w:r>
        <w:t>Demo Goals</w:t>
      </w:r>
      <w:bookmarkEnd w:id="49"/>
    </w:p>
    <w:p w14:paraId="2545BEC7" w14:textId="4674B0EE" w:rsidR="007F40B5" w:rsidRDefault="00487B6F" w:rsidP="00D612CB">
      <w:pPr>
        <w:pStyle w:val="ListParagraph"/>
        <w:numPr>
          <w:ilvl w:val="0"/>
          <w:numId w:val="37"/>
        </w:numPr>
        <w:jc w:val="both"/>
      </w:pPr>
      <w:r>
        <w:t xml:space="preserve">Demonstrate the data elasticity associated with scaling </w:t>
      </w:r>
      <w:r w:rsidR="00EF0068">
        <w:t>out</w:t>
      </w:r>
      <w:r>
        <w:t xml:space="preserve"> from 5 to 8 databases.</w:t>
      </w:r>
    </w:p>
    <w:p w14:paraId="7FB4AA1C" w14:textId="77777777" w:rsidR="00487B6F" w:rsidRDefault="00487B6F" w:rsidP="00D612CB">
      <w:pPr>
        <w:pStyle w:val="ListParagraph"/>
        <w:numPr>
          <w:ilvl w:val="0"/>
          <w:numId w:val="37"/>
        </w:numPr>
        <w:jc w:val="both"/>
      </w:pPr>
      <w:r>
        <w:t xml:space="preserve">Show the worker roles moving data while the </w:t>
      </w:r>
      <w:proofErr w:type="spellStart"/>
      <w:r>
        <w:t>sharded</w:t>
      </w:r>
      <w:proofErr w:type="spellEnd"/>
      <w:r>
        <w:t xml:space="preserve"> databases are still available and online.</w:t>
      </w:r>
    </w:p>
    <w:p w14:paraId="50EF01DC" w14:textId="77777777" w:rsidR="00487B6F" w:rsidRDefault="00487B6F" w:rsidP="00D612CB">
      <w:pPr>
        <w:pStyle w:val="Heading3"/>
        <w:jc w:val="both"/>
      </w:pPr>
      <w:bookmarkStart w:id="50" w:name="_Toc393228992"/>
      <w:r>
        <w:t>Demo Steps</w:t>
      </w:r>
      <w:bookmarkEnd w:id="50"/>
    </w:p>
    <w:p w14:paraId="7C274157" w14:textId="0CBD57F8" w:rsidR="00487B6F" w:rsidRDefault="00487B6F"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00C5126C" w:rsidRPr="00C5126C">
        <w:rPr>
          <w:rFonts w:ascii="Consolas" w:hAnsi="Consolas" w:cs="Consolas"/>
          <w:i/>
          <w:color w:val="000000"/>
          <w:sz w:val="19"/>
          <w:szCs w:val="19"/>
        </w:rPr>
        <w:t>T5_Scale_</w:t>
      </w:r>
      <w:proofErr w:type="gramStart"/>
      <w:r w:rsidR="003542AD">
        <w:rPr>
          <w:rFonts w:ascii="Consolas" w:hAnsi="Consolas" w:cs="Consolas"/>
          <w:i/>
          <w:color w:val="000000"/>
          <w:sz w:val="19"/>
          <w:szCs w:val="19"/>
        </w:rPr>
        <w:t>Out</w:t>
      </w:r>
      <w:r w:rsidR="00C5126C" w:rsidRPr="00C5126C">
        <w:rPr>
          <w:rFonts w:ascii="Consolas" w:hAnsi="Consolas" w:cs="Consolas"/>
          <w:i/>
          <w:color w:val="000000"/>
          <w:sz w:val="19"/>
          <w:szCs w:val="19"/>
        </w:rPr>
        <w:t>(</w:t>
      </w:r>
      <w:proofErr w:type="gramEnd"/>
      <w:r w:rsidR="00C5126C" w:rsidRPr="00C5126C">
        <w:rPr>
          <w:rFonts w:ascii="Consolas" w:hAnsi="Consolas" w:cs="Consolas"/>
          <w:i/>
          <w:color w:val="000000"/>
          <w:sz w:val="19"/>
          <w:szCs w:val="19"/>
        </w:rPr>
        <w:t>)</w:t>
      </w:r>
      <w:r w:rsidR="00C5126C">
        <w:rPr>
          <w:rFonts w:ascii="Consolas" w:hAnsi="Consolas" w:cs="Consolas"/>
          <w:color w:val="000000"/>
          <w:sz w:val="19"/>
          <w:szCs w:val="19"/>
        </w:rPr>
        <w:t xml:space="preserve"> </w:t>
      </w:r>
      <w:r w:rsidR="00D45F4C">
        <w:rPr>
          <w:rFonts w:ascii="Calibri" w:eastAsia="Times New Roman" w:hAnsi="Calibri" w:cs="Times New Roman"/>
          <w:color w:val="000000"/>
        </w:rPr>
        <w:t>with breakpoint on the first line.</w:t>
      </w:r>
    </w:p>
    <w:p w14:paraId="0902A071" w14:textId="56E48AC7" w:rsidR="00D45F4C" w:rsidRDefault="00D45F4C"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5 shards.</w:t>
      </w:r>
    </w:p>
    <w:p w14:paraId="44D1D003" w14:textId="77777777" w:rsidR="00694E28" w:rsidRDefault="00694E28" w:rsidP="00D612CB">
      <w:pPr>
        <w:pStyle w:val="ListParagraph"/>
        <w:spacing w:after="0" w:line="240" w:lineRule="auto"/>
        <w:ind w:left="1440"/>
        <w:jc w:val="both"/>
        <w:textAlignment w:val="center"/>
        <w:rPr>
          <w:rFonts w:ascii="Calibri" w:eastAsia="Times New Roman" w:hAnsi="Calibri" w:cs="Times New Roman"/>
          <w:color w:val="000000"/>
        </w:rPr>
      </w:pPr>
    </w:p>
    <w:p w14:paraId="4025EF70" w14:textId="77777777" w:rsidR="00D45F4C"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w:t>
      </w:r>
      <w:r w:rsidR="00C5126C">
        <w:rPr>
          <w:rFonts w:ascii="Calibri" w:eastAsia="Times New Roman" w:hAnsi="Calibri" w:cs="Times New Roman"/>
          <w:color w:val="000000"/>
        </w:rPr>
        <w:t xml:space="preserve">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5 to 8 shards.</w:t>
      </w:r>
    </w:p>
    <w:p w14:paraId="0A5F6831" w14:textId="77777777" w:rsidR="00694E28" w:rsidRDefault="00694E28" w:rsidP="00D612CB">
      <w:pPr>
        <w:pStyle w:val="ListParagraph"/>
        <w:spacing w:after="0" w:line="240" w:lineRule="auto"/>
        <w:jc w:val="both"/>
        <w:textAlignment w:val="center"/>
        <w:rPr>
          <w:rFonts w:ascii="Calibri" w:eastAsia="Times New Roman" w:hAnsi="Calibri" w:cs="Times New Roman"/>
          <w:color w:val="000000"/>
        </w:rPr>
      </w:pPr>
    </w:p>
    <w:p w14:paraId="092CE4BD" w14:textId="77777777" w:rsidR="00694E28"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shard created requests to scale up to 8 shards.</w:t>
      </w:r>
    </w:p>
    <w:p w14:paraId="1A4FDE56" w14:textId="18ACCB4A"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8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8 – resulting in creation of 3 new Shards.  Refresh this a few times to see the process move forward.</w:t>
      </w:r>
    </w:p>
    <w:p w14:paraId="05113B26" w14:textId="37FF84F0"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Refresh and show there are now 8 databases in the Shard set.</w:t>
      </w:r>
    </w:p>
    <w:p w14:paraId="0116D33C" w14:textId="77777777"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63B261A3" w14:textId="77777777" w:rsidR="00694E28" w:rsidRDefault="00694E28" w:rsidP="00D612CB">
      <w:pPr>
        <w:spacing w:after="0" w:line="240" w:lineRule="auto"/>
        <w:jc w:val="both"/>
        <w:textAlignment w:val="center"/>
        <w:rPr>
          <w:rFonts w:ascii="Calibri" w:eastAsia="Times New Roman" w:hAnsi="Calibri" w:cs="Times New Roman"/>
          <w:color w:val="000000"/>
        </w:rPr>
      </w:pPr>
    </w:p>
    <w:p w14:paraId="4D5896F0" w14:textId="1D975628" w:rsidR="00694E28"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calculate where all existing </w:t>
      </w:r>
      <w:proofErr w:type="spellStart"/>
      <w:r>
        <w:rPr>
          <w:rFonts w:ascii="Calibri" w:eastAsia="Times New Roman" w:hAnsi="Calibri" w:cs="Times New Roman"/>
          <w:color w:val="000000"/>
        </w:rPr>
        <w:t>Shard</w:t>
      </w:r>
      <w:r w:rsidR="003542AD">
        <w:rPr>
          <w:rFonts w:ascii="Calibri" w:eastAsia="Times New Roman" w:hAnsi="Calibri" w:cs="Times New Roman"/>
          <w:color w:val="000000"/>
        </w:rPr>
        <w:t>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 create</w:t>
      </w:r>
      <w:r w:rsidR="003542AD">
        <w:rPr>
          <w:rFonts w:ascii="Calibri" w:eastAsia="Times New Roman" w:hAnsi="Calibri" w:cs="Times New Roman"/>
          <w:color w:val="000000"/>
        </w:rPr>
        <w:t xml:space="preserve"> an entry for each</w:t>
      </w:r>
      <w:r w:rsidR="00A04F01">
        <w:rPr>
          <w:rFonts w:ascii="Calibri" w:eastAsia="Times New Roman" w:hAnsi="Calibri" w:cs="Times New Roman"/>
          <w:color w:val="000000"/>
        </w:rPr>
        <w:t xml:space="preserve"> </w:t>
      </w:r>
      <w:proofErr w:type="spellStart"/>
      <w:r w:rsidR="00A04F01">
        <w:rPr>
          <w:rFonts w:ascii="Calibri" w:eastAsia="Times New Roman" w:hAnsi="Calibri" w:cs="Times New Roman"/>
          <w:color w:val="000000"/>
        </w:rPr>
        <w:t>Shardlet</w:t>
      </w:r>
      <w:proofErr w:type="spellEnd"/>
      <w:r w:rsidR="003542AD">
        <w:rPr>
          <w:rFonts w:ascii="Calibri" w:eastAsia="Times New Roman" w:hAnsi="Calibri" w:cs="Times New Roman"/>
          <w:color w:val="000000"/>
        </w:rPr>
        <w:t xml:space="preserve"> in the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w:t>
      </w:r>
      <w:r w:rsidR="00A04F01">
        <w:rPr>
          <w:rFonts w:ascii="Calibri" w:eastAsia="Times New Roman" w:hAnsi="Calibri" w:cs="Times New Roman"/>
          <w:color w:val="000000"/>
        </w:rPr>
        <w:t>map</w:t>
      </w:r>
      <w:proofErr w:type="spellEnd"/>
      <w:r>
        <w:rPr>
          <w:rFonts w:ascii="Calibri" w:eastAsia="Times New Roman" w:hAnsi="Calibri" w:cs="Times New Roman"/>
          <w:color w:val="000000"/>
        </w:rPr>
        <w:t xml:space="preserve"> table, then up</w:t>
      </w:r>
      <w:r w:rsidR="00A04F01">
        <w:rPr>
          <w:rFonts w:ascii="Calibri" w:eastAsia="Times New Roman" w:hAnsi="Calibri" w:cs="Times New Roman"/>
          <w:color w:val="000000"/>
        </w:rPr>
        <w:t>date the range map</w:t>
      </w:r>
      <w:r>
        <w:rPr>
          <w:rFonts w:ascii="Calibri" w:eastAsia="Times New Roman" w:hAnsi="Calibri" w:cs="Times New Roman"/>
          <w:color w:val="000000"/>
        </w:rPr>
        <w:t xml:space="preserve"> to the new 8 Shards range.  Then, the worker rol</w:t>
      </w:r>
      <w:r w:rsidR="003542AD">
        <w:rPr>
          <w:rFonts w:ascii="Calibri" w:eastAsia="Times New Roman" w:hAnsi="Calibri" w:cs="Times New Roman"/>
          <w:color w:val="000000"/>
        </w:rPr>
        <w:t>es will begin to move the Shard</w:t>
      </w:r>
      <w:r w:rsidR="00A04F01">
        <w:rPr>
          <w:rFonts w:ascii="Calibri" w:eastAsia="Times New Roman" w:hAnsi="Calibri" w:cs="Times New Roman"/>
          <w:color w:val="000000"/>
        </w:rPr>
        <w:t>l</w:t>
      </w:r>
      <w:r>
        <w:rPr>
          <w:rFonts w:ascii="Calibri" w:eastAsia="Times New Roman" w:hAnsi="Calibri" w:cs="Times New Roman"/>
          <w:color w:val="000000"/>
        </w:rPr>
        <w:t xml:space="preserve">et </w:t>
      </w:r>
      <w:r w:rsidR="003542AD">
        <w:rPr>
          <w:rFonts w:ascii="Calibri" w:eastAsia="Times New Roman" w:hAnsi="Calibri" w:cs="Times New Roman"/>
          <w:color w:val="000000"/>
        </w:rPr>
        <w:t>(</w:t>
      </w:r>
      <w:r>
        <w:rPr>
          <w:rFonts w:ascii="Calibri" w:eastAsia="Times New Roman" w:hAnsi="Calibri" w:cs="Times New Roman"/>
          <w:color w:val="000000"/>
        </w:rPr>
        <w:t xml:space="preserve">customer’s </w:t>
      </w:r>
      <w:r w:rsidR="003542AD">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5AA349A1" w14:textId="63BEE68C"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Pr>
          <w:rFonts w:ascii="Calibri" w:eastAsia="Times New Roman" w:hAnsi="Calibri" w:cs="Times New Roman"/>
          <w:color w:val="000000"/>
        </w:rPr>
        <w:t>moves</w:t>
      </w:r>
      <w:proofErr w:type="spellEnd"/>
      <w:r>
        <w:rPr>
          <w:rFonts w:ascii="Calibri" w:eastAsia="Times New Roman" w:hAnsi="Calibri" w:cs="Times New Roman"/>
          <w:color w:val="000000"/>
        </w:rPr>
        <w:t xml:space="preserve"> table filling u</w:t>
      </w:r>
      <w:r w:rsidR="00EC65CD">
        <w:rPr>
          <w:rFonts w:ascii="Calibri" w:eastAsia="Times New Roman" w:hAnsi="Calibri" w:cs="Times New Roman"/>
          <w:color w:val="000000"/>
        </w:rPr>
        <w:t>p</w:t>
      </w:r>
      <w:r>
        <w:rPr>
          <w:rFonts w:ascii="Calibri" w:eastAsia="Times New Roman" w:hAnsi="Calibri" w:cs="Times New Roman"/>
          <w:color w:val="000000"/>
        </w:rPr>
        <w:t xml:space="preserve"> with requests.</w:t>
      </w:r>
      <w:r w:rsidR="00AD5F82">
        <w:rPr>
          <w:rFonts w:ascii="Calibri" w:eastAsia="Times New Roman" w:hAnsi="Calibri" w:cs="Times New Roman"/>
          <w:color w:val="000000"/>
        </w:rPr>
        <w:t xml:space="preserve">  Show that this table has a Source and Destination catalog fields defining the move.</w:t>
      </w:r>
    </w:p>
    <w:p w14:paraId="454C9A87" w14:textId="188AABFD"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sidR="003542AD">
        <w:rPr>
          <w:rFonts w:ascii="Calibri" w:eastAsia="Times New Roman" w:hAnsi="Calibri" w:cs="Times New Roman"/>
          <w:color w:val="000000"/>
        </w:rPr>
        <w:t>map</w:t>
      </w:r>
      <w:proofErr w:type="spellEnd"/>
      <w:r w:rsidR="003542AD">
        <w:rPr>
          <w:rFonts w:ascii="Calibri" w:eastAsia="Times New Roman" w:hAnsi="Calibri" w:cs="Times New Roman"/>
          <w:color w:val="000000"/>
        </w:rPr>
        <w:t xml:space="preserve">, the </w:t>
      </w:r>
      <w:proofErr w:type="spellStart"/>
      <w:r w:rsidR="003542AD">
        <w:rPr>
          <w:rFonts w:ascii="Calibri" w:eastAsia="Times New Roman" w:hAnsi="Calibri" w:cs="Times New Roman"/>
          <w:color w:val="000000"/>
        </w:rPr>
        <w:t>shardlet</w:t>
      </w:r>
      <w:proofErr w:type="spellEnd"/>
      <w:r w:rsidR="003542AD">
        <w:rPr>
          <w:rFonts w:ascii="Calibri" w:eastAsia="Times New Roman" w:hAnsi="Calibri" w:cs="Times New Roman"/>
          <w:color w:val="000000"/>
        </w:rPr>
        <w:t xml:space="preserve"> status will change from Active to Moving. This can happen too fast to actually see visually.</w:t>
      </w:r>
    </w:p>
    <w:p w14:paraId="51D11027" w14:textId="26694396" w:rsidR="00A04F01" w:rsidRDefault="00A04F01" w:rsidP="00D612CB">
      <w:pPr>
        <w:pStyle w:val="ListParagraph"/>
        <w:spacing w:after="0" w:line="240" w:lineRule="auto"/>
        <w:ind w:left="2160"/>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Add the following query to help see the </w:t>
      </w:r>
      <w:proofErr w:type="spellStart"/>
      <w:r>
        <w:rPr>
          <w:rFonts w:ascii="Calibri" w:eastAsia="Times New Roman" w:hAnsi="Calibri" w:cs="Times New Roman"/>
          <w:color w:val="000000"/>
        </w:rPr>
        <w:t>Shardlets</w:t>
      </w:r>
      <w:proofErr w:type="spellEnd"/>
      <w:r>
        <w:rPr>
          <w:rFonts w:ascii="Calibri" w:eastAsia="Times New Roman" w:hAnsi="Calibri" w:cs="Times New Roman"/>
          <w:color w:val="000000"/>
        </w:rPr>
        <w:t xml:space="preserve"> that are moving:</w:t>
      </w:r>
    </w:p>
    <w:p w14:paraId="770C1AB3" w14:textId="2EDB73E3" w:rsidR="00A04F01" w:rsidRPr="00A04F01" w:rsidRDefault="00A04F01" w:rsidP="00D612CB">
      <w:pPr>
        <w:pStyle w:val="ListParagraph"/>
        <w:spacing w:after="0" w:line="240" w:lineRule="auto"/>
        <w:ind w:left="3600"/>
        <w:jc w:val="both"/>
        <w:textAlignment w:val="center"/>
        <w:rPr>
          <w:rFonts w:ascii="Lucida Console" w:eastAsia="Times New Roman" w:hAnsi="Lucida Console" w:cs="Times New Roman"/>
          <w:color w:val="000000"/>
        </w:rPr>
      </w:pPr>
      <w:r w:rsidRPr="00A04F01">
        <w:rPr>
          <w:rFonts w:ascii="Lucida Console" w:eastAsia="Times New Roman" w:hAnsi="Lucida Console" w:cs="Times New Roman"/>
          <w:color w:val="0070C0"/>
        </w:rPr>
        <w:t xml:space="preserve">Status </w:t>
      </w:r>
      <w:proofErr w:type="spellStart"/>
      <w:r w:rsidRPr="00A04F01">
        <w:rPr>
          <w:rFonts w:ascii="Lucida Console" w:eastAsia="Times New Roman" w:hAnsi="Lucida Console" w:cs="Times New Roman"/>
          <w:color w:val="0070C0"/>
        </w:rPr>
        <w:t>eq</w:t>
      </w:r>
      <w:proofErr w:type="spellEnd"/>
      <w:r w:rsidRPr="00A04F01">
        <w:rPr>
          <w:rFonts w:ascii="Lucida Console" w:eastAsia="Times New Roman" w:hAnsi="Lucida Console" w:cs="Times New Roman"/>
          <w:color w:val="0070C0"/>
        </w:rPr>
        <w:t xml:space="preserve"> ‘Moving’</w:t>
      </w:r>
    </w:p>
    <w:p w14:paraId="26D0FC3E" w14:textId="055302AA"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ma</w:t>
      </w:r>
      <w:r w:rsidR="003542AD">
        <w:rPr>
          <w:rFonts w:ascii="Calibri" w:eastAsia="Times New Roman" w:hAnsi="Calibri" w:cs="Times New Roman"/>
          <w:color w:val="000000"/>
        </w:rPr>
        <w:t>p</w:t>
      </w:r>
      <w:r>
        <w:rPr>
          <w:rFonts w:ascii="Calibri" w:eastAsia="Times New Roman" w:hAnsi="Calibri" w:cs="Times New Roman"/>
          <w:color w:val="000000"/>
        </w:rPr>
        <w:t xml:space="preserve"> of 8 Shards.</w:t>
      </w:r>
    </w:p>
    <w:p w14:paraId="3A69B023" w14:textId="27A3DB12" w:rsidR="00EC65CD" w:rsidRDefault="00EC65CD"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requests changing status from Queued to Complete.</w:t>
      </w:r>
    </w:p>
    <w:p w14:paraId="3AC864CF" w14:textId="0DFB6E68" w:rsidR="00EC65CD" w:rsidRDefault="00EC65CD"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up.  Refresh and see there are fewer Sales Order now in the Shard.</w:t>
      </w:r>
    </w:p>
    <w:p w14:paraId="34D02F85" w14:textId="56705A84" w:rsidR="00C5126C" w:rsidRDefault="00C5126C" w:rsidP="00D612CB">
      <w:pPr>
        <w:pStyle w:val="Heading2"/>
        <w:jc w:val="both"/>
      </w:pPr>
      <w:bookmarkStart w:id="51" w:name="_Toc393228993"/>
      <w:r>
        <w:t xml:space="preserve">Demo </w:t>
      </w:r>
      <w:r w:rsidR="00F27DAE">
        <w:t>6</w:t>
      </w:r>
      <w:r>
        <w:t xml:space="preserve">: Scaling </w:t>
      </w:r>
      <w:r w:rsidR="003542AD">
        <w:t>In</w:t>
      </w:r>
      <w:r>
        <w:t xml:space="preserve"> (optional)</w:t>
      </w:r>
      <w:bookmarkEnd w:id="51"/>
    </w:p>
    <w:p w14:paraId="31BBBE62" w14:textId="0DCD87E5" w:rsidR="00C5126C" w:rsidRDefault="00C5126C" w:rsidP="00D612CB">
      <w:pPr>
        <w:jc w:val="both"/>
      </w:pPr>
      <w:r>
        <w:t xml:space="preserve">This demo scales </w:t>
      </w:r>
      <w:r w:rsidR="00A04F01">
        <w:t>in</w:t>
      </w:r>
      <w:r>
        <w:t xml:space="preserve"> the number of Shards from 8 to 3.  Once</w:t>
      </w:r>
      <w:r w:rsidR="003542AD">
        <w:t xml:space="preserve"> this process is started, </w:t>
      </w:r>
      <w:proofErr w:type="spellStart"/>
      <w:r w:rsidR="003542AD">
        <w:t>Shardl</w:t>
      </w:r>
      <w:r>
        <w:t>ets</w:t>
      </w:r>
      <w:proofErr w:type="spellEnd"/>
      <w:r>
        <w:t xml:space="preserve"> that need to move </w:t>
      </w:r>
      <w:r w:rsidR="003542AD">
        <w:t>are identified</w:t>
      </w:r>
      <w:r>
        <w:t xml:space="preserve"> and actions are queued to s</w:t>
      </w:r>
      <w:r w:rsidR="003542AD">
        <w:t>chedule those moves.  The Shardl</w:t>
      </w:r>
      <w:r>
        <w:t>et Range Map is then updated and the worker roles commence to move the data.</w:t>
      </w:r>
    </w:p>
    <w:p w14:paraId="0A8390DE" w14:textId="77777777" w:rsidR="00C5126C" w:rsidRDefault="00C5126C" w:rsidP="00D612CB">
      <w:pPr>
        <w:pStyle w:val="Heading3"/>
        <w:jc w:val="both"/>
      </w:pPr>
      <w:bookmarkStart w:id="52" w:name="_Toc393228994"/>
      <w:r>
        <w:t>Demo Goals</w:t>
      </w:r>
      <w:bookmarkEnd w:id="52"/>
    </w:p>
    <w:p w14:paraId="74595143" w14:textId="19AB308E" w:rsidR="00C5126C" w:rsidRDefault="00C5126C" w:rsidP="00D612CB">
      <w:pPr>
        <w:pStyle w:val="ListParagraph"/>
        <w:numPr>
          <w:ilvl w:val="0"/>
          <w:numId w:val="38"/>
        </w:numPr>
        <w:jc w:val="both"/>
      </w:pPr>
      <w:r>
        <w:t xml:space="preserve">Demonstrate the data elasticity associated with scaling </w:t>
      </w:r>
      <w:r w:rsidR="003542AD">
        <w:t>in</w:t>
      </w:r>
      <w:r>
        <w:t xml:space="preserve"> also works.</w:t>
      </w:r>
    </w:p>
    <w:p w14:paraId="218F7585" w14:textId="77777777" w:rsidR="00C5126C" w:rsidRDefault="00C5126C" w:rsidP="00D612CB">
      <w:pPr>
        <w:pStyle w:val="ListParagraph"/>
        <w:numPr>
          <w:ilvl w:val="0"/>
          <w:numId w:val="38"/>
        </w:numPr>
        <w:jc w:val="both"/>
      </w:pPr>
      <w:r>
        <w:t xml:space="preserve">Show the worker roles moving data while the </w:t>
      </w:r>
      <w:proofErr w:type="spellStart"/>
      <w:r>
        <w:t>sharded</w:t>
      </w:r>
      <w:proofErr w:type="spellEnd"/>
      <w:r>
        <w:t xml:space="preserve"> databases are still available and online.</w:t>
      </w:r>
    </w:p>
    <w:p w14:paraId="179C44AA" w14:textId="77777777" w:rsidR="00C5126C" w:rsidRDefault="00C5126C" w:rsidP="00D612CB">
      <w:pPr>
        <w:pStyle w:val="Heading3"/>
        <w:jc w:val="both"/>
      </w:pPr>
      <w:bookmarkStart w:id="53" w:name="_Toc393228995"/>
      <w:r>
        <w:t>Demo Steps</w:t>
      </w:r>
      <w:bookmarkEnd w:id="53"/>
    </w:p>
    <w:p w14:paraId="6102DCF6" w14:textId="5C065089"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Pr>
          <w:rFonts w:ascii="Consolas" w:hAnsi="Consolas" w:cs="Consolas"/>
          <w:i/>
          <w:color w:val="000000"/>
          <w:sz w:val="19"/>
          <w:szCs w:val="19"/>
          <w:highlight w:val="white"/>
        </w:rPr>
        <w:t>T5_Scale_</w:t>
      </w:r>
      <w:proofErr w:type="gramStart"/>
      <w:r w:rsidR="003542AD">
        <w:rPr>
          <w:rFonts w:ascii="Consolas" w:hAnsi="Consolas" w:cs="Consolas"/>
          <w:i/>
          <w:color w:val="000000"/>
          <w:sz w:val="19"/>
          <w:szCs w:val="19"/>
          <w:highlight w:val="white"/>
        </w:rPr>
        <w:t>In</w:t>
      </w:r>
      <w:r w:rsidRPr="00C5126C">
        <w:rPr>
          <w:rFonts w:ascii="Consolas" w:hAnsi="Consolas" w:cs="Consolas"/>
          <w:i/>
          <w:color w:val="000000"/>
          <w:sz w:val="19"/>
          <w:szCs w:val="19"/>
          <w:highlight w:val="white"/>
        </w:rPr>
        <w:t>(</w:t>
      </w:r>
      <w:proofErr w:type="gramEnd"/>
      <w:r w:rsidRPr="00C5126C">
        <w:rPr>
          <w:rFonts w:ascii="Consolas" w:hAnsi="Consolas" w:cs="Consolas"/>
          <w:i/>
          <w:color w:val="000000"/>
          <w:sz w:val="19"/>
          <w:szCs w:val="19"/>
          <w:highlight w:val="white"/>
        </w:rPr>
        <w:t>)</w:t>
      </w:r>
      <w:r>
        <w:rPr>
          <w:rFonts w:ascii="Consolas" w:hAnsi="Consolas" w:cs="Consolas"/>
          <w:color w:val="000000"/>
          <w:sz w:val="19"/>
          <w:szCs w:val="19"/>
        </w:rPr>
        <w:t xml:space="preserve"> </w:t>
      </w:r>
      <w:r>
        <w:rPr>
          <w:rFonts w:ascii="Calibri" w:eastAsia="Times New Roman" w:hAnsi="Calibri" w:cs="Times New Roman"/>
          <w:color w:val="000000"/>
        </w:rPr>
        <w:t>with breakpoint on the first line.</w:t>
      </w:r>
    </w:p>
    <w:p w14:paraId="45E3B3D7" w14:textId="794C7367" w:rsidR="00C5126C" w:rsidRDefault="00C5126C" w:rsidP="00D612CB">
      <w:pPr>
        <w:pStyle w:val="ListParagraph"/>
        <w:numPr>
          <w:ilvl w:val="1"/>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8 shards.</w:t>
      </w:r>
    </w:p>
    <w:p w14:paraId="4B771D37" w14:textId="77777777" w:rsidR="00C5126C" w:rsidRDefault="00C5126C" w:rsidP="00D612CB">
      <w:pPr>
        <w:pStyle w:val="ListParagraph"/>
        <w:spacing w:after="0" w:line="240" w:lineRule="auto"/>
        <w:ind w:left="1440"/>
        <w:jc w:val="both"/>
        <w:textAlignment w:val="center"/>
        <w:rPr>
          <w:rFonts w:ascii="Calibri" w:eastAsia="Times New Roman" w:hAnsi="Calibri" w:cs="Times New Roman"/>
          <w:color w:val="000000"/>
        </w:rPr>
      </w:pPr>
    </w:p>
    <w:p w14:paraId="33A8A637" w14:textId="77777777"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8 to 3 shards.</w:t>
      </w:r>
    </w:p>
    <w:p w14:paraId="67FD60A6" w14:textId="77777777" w:rsidR="00C5126C" w:rsidRDefault="00C5126C" w:rsidP="00D612CB">
      <w:pPr>
        <w:pStyle w:val="ListParagraph"/>
        <w:spacing w:after="0" w:line="240" w:lineRule="auto"/>
        <w:jc w:val="both"/>
        <w:textAlignment w:val="center"/>
        <w:rPr>
          <w:rFonts w:ascii="Calibri" w:eastAsia="Times New Roman" w:hAnsi="Calibri" w:cs="Times New Roman"/>
          <w:color w:val="000000"/>
        </w:rPr>
      </w:pPr>
    </w:p>
    <w:p w14:paraId="7E71A3E2" w14:textId="2DA126DF"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w:t>
      </w:r>
      <w:r w:rsidR="00A04F01">
        <w:rPr>
          <w:rFonts w:ascii="Calibri" w:eastAsia="Times New Roman" w:hAnsi="Calibri" w:cs="Times New Roman"/>
          <w:color w:val="000000"/>
        </w:rPr>
        <w:t>hard created requests to scale in</w:t>
      </w:r>
      <w:r>
        <w:rPr>
          <w:rFonts w:ascii="Calibri" w:eastAsia="Times New Roman" w:hAnsi="Calibri" w:cs="Times New Roman"/>
          <w:color w:val="000000"/>
        </w:rPr>
        <w:t xml:space="preserve"> to </w:t>
      </w:r>
      <w:r w:rsidR="00A04F01">
        <w:rPr>
          <w:rFonts w:ascii="Calibri" w:eastAsia="Times New Roman" w:hAnsi="Calibri" w:cs="Times New Roman"/>
          <w:color w:val="000000"/>
        </w:rPr>
        <w:t>3</w:t>
      </w:r>
      <w:r>
        <w:rPr>
          <w:rFonts w:ascii="Calibri" w:eastAsia="Times New Roman" w:hAnsi="Calibri" w:cs="Times New Roman"/>
          <w:color w:val="000000"/>
        </w:rPr>
        <w:t xml:space="preserve"> shards.</w:t>
      </w:r>
    </w:p>
    <w:p w14:paraId="68A8FE4C" w14:textId="04F43C3E"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3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3.  Refresh this a few times to see the process move forward.</w:t>
      </w:r>
    </w:p>
    <w:p w14:paraId="3630AAB6" w14:textId="28B7D9E3"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Refresh and show there are now still 8 databases in the Shard set.  We have not yet moved the data so the databases are not removed.</w:t>
      </w:r>
    </w:p>
    <w:p w14:paraId="0411E0B0" w14:textId="77777777"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3CE567E0" w14:textId="77777777" w:rsidR="00C5126C" w:rsidRDefault="00C5126C" w:rsidP="00D612CB">
      <w:pPr>
        <w:spacing w:after="0" w:line="240" w:lineRule="auto"/>
        <w:jc w:val="both"/>
        <w:textAlignment w:val="center"/>
        <w:rPr>
          <w:rFonts w:ascii="Calibri" w:eastAsia="Times New Roman" w:hAnsi="Calibri" w:cs="Times New Roman"/>
          <w:color w:val="000000"/>
        </w:rPr>
      </w:pPr>
    </w:p>
    <w:p w14:paraId="47CECF18" w14:textId="7C3F2E2E"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w:t>
      </w:r>
      <w:r w:rsidR="003542AD">
        <w:rPr>
          <w:rFonts w:ascii="Calibri" w:eastAsia="Times New Roman" w:hAnsi="Calibri" w:cs="Times New Roman"/>
          <w:color w:val="000000"/>
        </w:rPr>
        <w:t xml:space="preserve">culate where all existing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w:t>
      </w:r>
      <w:r w:rsidR="009A064B">
        <w:rPr>
          <w:rFonts w:ascii="Calibri" w:eastAsia="Times New Roman" w:hAnsi="Calibri" w:cs="Times New Roman"/>
          <w:color w:val="000000"/>
        </w:rPr>
        <w:t xml:space="preserve">; then update the range </w:t>
      </w:r>
      <w:r w:rsidR="009A064B">
        <w:rPr>
          <w:rFonts w:ascii="Calibri" w:eastAsia="Times New Roman" w:hAnsi="Calibri" w:cs="Times New Roman"/>
          <w:color w:val="000000"/>
        </w:rPr>
        <w:lastRenderedPageBreak/>
        <w:t>map to the new 3</w:t>
      </w:r>
      <w:r>
        <w:rPr>
          <w:rFonts w:ascii="Calibri" w:eastAsia="Times New Roman" w:hAnsi="Calibri" w:cs="Times New Roman"/>
          <w:color w:val="000000"/>
        </w:rPr>
        <w:t xml:space="preserve"> Shards range.  Then, the worker rol</w:t>
      </w:r>
      <w:r w:rsidR="009A064B">
        <w:rPr>
          <w:rFonts w:ascii="Calibri" w:eastAsia="Times New Roman" w:hAnsi="Calibri" w:cs="Times New Roman"/>
          <w:color w:val="000000"/>
        </w:rPr>
        <w:t>es will begin to move the Shardl</w:t>
      </w:r>
      <w:r>
        <w:rPr>
          <w:rFonts w:ascii="Calibri" w:eastAsia="Times New Roman" w:hAnsi="Calibri" w:cs="Times New Roman"/>
          <w:color w:val="000000"/>
        </w:rPr>
        <w:t xml:space="preserve">et </w:t>
      </w:r>
      <w:r w:rsidR="009A064B">
        <w:rPr>
          <w:rFonts w:ascii="Calibri" w:eastAsia="Times New Roman" w:hAnsi="Calibri" w:cs="Times New Roman"/>
          <w:color w:val="000000"/>
        </w:rPr>
        <w:t>(</w:t>
      </w:r>
      <w:r>
        <w:rPr>
          <w:rFonts w:ascii="Calibri" w:eastAsia="Times New Roman" w:hAnsi="Calibri" w:cs="Times New Roman"/>
          <w:color w:val="000000"/>
        </w:rPr>
        <w:t xml:space="preserve">customer’s </w:t>
      </w:r>
      <w:r w:rsidR="009A064B">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63EBB9F0" w14:textId="04FE883F"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filling up with requests.</w:t>
      </w:r>
      <w:r w:rsidR="00AD5F82">
        <w:rPr>
          <w:rFonts w:ascii="Calibri" w:eastAsia="Times New Roman" w:hAnsi="Calibri" w:cs="Times New Roman"/>
          <w:color w:val="000000"/>
        </w:rPr>
        <w:t xml:space="preserve">  Show that this table has a Source and Destination catalog fields defining the move.</w:t>
      </w:r>
    </w:p>
    <w:p w14:paraId="65490D71" w14:textId="67C7AC4A"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A04F01">
        <w:rPr>
          <w:rFonts w:ascii="Calibri" w:eastAsia="Times New Roman" w:hAnsi="Calibri" w:cs="Times New Roman"/>
          <w:color w:val="000000"/>
        </w:rPr>
        <w:t>awsales</w:t>
      </w:r>
      <w:r>
        <w:rPr>
          <w:rFonts w:ascii="Calibri" w:eastAsia="Times New Roman" w:hAnsi="Calibri" w:cs="Times New Roman"/>
          <w:color w:val="000000"/>
        </w:rPr>
        <w:t>shardlet</w:t>
      </w:r>
      <w:r w:rsidR="00A04F01">
        <w:rPr>
          <w:rFonts w:ascii="Calibri" w:eastAsia="Times New Roman" w:hAnsi="Calibri" w:cs="Times New Roman"/>
          <w:color w:val="000000"/>
        </w:rPr>
        <w:t>map</w:t>
      </w:r>
      <w:proofErr w:type="spellEnd"/>
      <w:r w:rsidR="00A04F01">
        <w:rPr>
          <w:rFonts w:ascii="Calibri" w:eastAsia="Times New Roman" w:hAnsi="Calibri" w:cs="Times New Roman"/>
          <w:color w:val="000000"/>
        </w:rPr>
        <w:t xml:space="preserve"> </w:t>
      </w:r>
      <w:r>
        <w:rPr>
          <w:rFonts w:ascii="Calibri" w:eastAsia="Times New Roman" w:hAnsi="Calibri" w:cs="Times New Roman"/>
          <w:color w:val="000000"/>
        </w:rPr>
        <w:t xml:space="preserve">table with the </w:t>
      </w:r>
      <w:proofErr w:type="spellStart"/>
      <w:r w:rsidR="009A064B">
        <w:rPr>
          <w:rFonts w:ascii="Calibri" w:eastAsia="Times New Roman" w:hAnsi="Calibri" w:cs="Times New Roman"/>
          <w:color w:val="000000"/>
        </w:rPr>
        <w:t>shardlets</w:t>
      </w:r>
      <w:proofErr w:type="spellEnd"/>
      <w:r w:rsidR="009A064B">
        <w:rPr>
          <w:rFonts w:ascii="Calibri" w:eastAsia="Times New Roman" w:hAnsi="Calibri" w:cs="Times New Roman"/>
          <w:color w:val="000000"/>
        </w:rPr>
        <w:t xml:space="preserve"> that change in status</w:t>
      </w:r>
    </w:p>
    <w:p w14:paraId="3E959F69" w14:textId="6E3AC8FB"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w:t>
      </w:r>
      <w:r w:rsidR="009A064B">
        <w:rPr>
          <w:rFonts w:ascii="Calibri" w:eastAsia="Times New Roman" w:hAnsi="Calibri" w:cs="Times New Roman"/>
          <w:color w:val="000000"/>
        </w:rPr>
        <w:t>ap</w:t>
      </w:r>
      <w:r>
        <w:rPr>
          <w:rFonts w:ascii="Calibri" w:eastAsia="Times New Roman" w:hAnsi="Calibri" w:cs="Times New Roman"/>
          <w:color w:val="000000"/>
        </w:rPr>
        <w:t xml:space="preserve"> of </w:t>
      </w:r>
      <w:r w:rsidR="009A064B">
        <w:rPr>
          <w:rFonts w:ascii="Calibri" w:eastAsia="Times New Roman" w:hAnsi="Calibri" w:cs="Times New Roman"/>
          <w:color w:val="000000"/>
        </w:rPr>
        <w:t>3</w:t>
      </w:r>
      <w:r>
        <w:rPr>
          <w:rFonts w:ascii="Calibri" w:eastAsia="Times New Roman" w:hAnsi="Calibri" w:cs="Times New Roman"/>
          <w:color w:val="000000"/>
        </w:rPr>
        <w:t xml:space="preserve"> Shards.</w:t>
      </w:r>
    </w:p>
    <w:p w14:paraId="0D11668D" w14:textId="624A42BC" w:rsidR="00C5126C" w:rsidRDefault="009A064B"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w:t>
      </w:r>
      <w:r w:rsidR="00C5126C">
        <w:rPr>
          <w:rFonts w:ascii="Calibri" w:eastAsia="Times New Roman" w:hAnsi="Calibri" w:cs="Times New Roman"/>
          <w:color w:val="000000"/>
        </w:rPr>
        <w:t xml:space="preserve">the </w:t>
      </w:r>
      <w:proofErr w:type="spellStart"/>
      <w:r w:rsidR="00C5126C">
        <w:rPr>
          <w:rFonts w:ascii="Calibri" w:eastAsia="Times New Roman" w:hAnsi="Calibri" w:cs="Times New Roman"/>
          <w:color w:val="000000"/>
        </w:rPr>
        <w:t>shardletmoves</w:t>
      </w:r>
      <w:proofErr w:type="spellEnd"/>
      <w:r w:rsidR="00C5126C">
        <w:rPr>
          <w:rFonts w:ascii="Calibri" w:eastAsia="Times New Roman" w:hAnsi="Calibri" w:cs="Times New Roman"/>
          <w:color w:val="000000"/>
        </w:rPr>
        <w:t xml:space="preserve"> table requests changing status from Queued to Complete.</w:t>
      </w:r>
    </w:p>
    <w:p w14:paraId="21B18D60" w14:textId="776A5DE7"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w:t>
      </w:r>
      <w:r w:rsidR="00A04F01">
        <w:rPr>
          <w:rFonts w:ascii="Calibri" w:eastAsia="Times New Roman" w:hAnsi="Calibri" w:cs="Times New Roman"/>
          <w:color w:val="000000"/>
        </w:rPr>
        <w:t>in</w:t>
      </w:r>
      <w:r>
        <w:rPr>
          <w:rFonts w:ascii="Calibri" w:eastAsia="Times New Roman" w:hAnsi="Calibri" w:cs="Times New Roman"/>
          <w:color w:val="000000"/>
        </w:rPr>
        <w:t xml:space="preserve">.  Refresh and see there are </w:t>
      </w:r>
      <w:r w:rsidR="00A04F01">
        <w:rPr>
          <w:rFonts w:ascii="Calibri" w:eastAsia="Times New Roman" w:hAnsi="Calibri" w:cs="Times New Roman"/>
          <w:color w:val="000000"/>
        </w:rPr>
        <w:t>more</w:t>
      </w:r>
      <w:r>
        <w:rPr>
          <w:rFonts w:ascii="Calibri" w:eastAsia="Times New Roman" w:hAnsi="Calibri" w:cs="Times New Roman"/>
          <w:color w:val="000000"/>
        </w:rPr>
        <w:t xml:space="preserve"> Sales Order now in the Shard.</w:t>
      </w:r>
    </w:p>
    <w:p w14:paraId="33895DF6" w14:textId="23891865"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Refresh </w:t>
      </w:r>
      <w:r w:rsidR="009A064B">
        <w:rPr>
          <w:rFonts w:ascii="Calibri" w:eastAsia="Times New Roman" w:hAnsi="Calibri" w:cs="Times New Roman"/>
          <w:color w:val="000000"/>
        </w:rPr>
        <w:t xml:space="preserve">database listing </w:t>
      </w:r>
      <w:r>
        <w:rPr>
          <w:rFonts w:ascii="Calibri" w:eastAsia="Times New Roman" w:hAnsi="Calibri" w:cs="Times New Roman"/>
          <w:color w:val="000000"/>
        </w:rPr>
        <w:t>and show that there are only 3 Shards remaining.</w:t>
      </w:r>
    </w:p>
    <w:p w14:paraId="37E68826" w14:textId="77777777" w:rsidR="00C5126C" w:rsidRDefault="00C5126C" w:rsidP="00D612CB">
      <w:pPr>
        <w:pStyle w:val="ListParagraph"/>
        <w:spacing w:after="0" w:line="240" w:lineRule="auto"/>
        <w:ind w:left="1440"/>
        <w:jc w:val="both"/>
        <w:textAlignment w:val="center"/>
        <w:rPr>
          <w:rFonts w:ascii="Calibri" w:eastAsia="Times New Roman" w:hAnsi="Calibri" w:cs="Times New Roman"/>
          <w:color w:val="000000"/>
        </w:rPr>
      </w:pPr>
    </w:p>
    <w:p w14:paraId="2201F538" w14:textId="77777777" w:rsidR="00EC65CD" w:rsidRPr="00EC65CD" w:rsidRDefault="00EC65CD" w:rsidP="00D612CB">
      <w:pPr>
        <w:spacing w:after="0" w:line="240" w:lineRule="auto"/>
        <w:jc w:val="both"/>
        <w:textAlignment w:val="center"/>
        <w:rPr>
          <w:rFonts w:ascii="Calibri" w:eastAsia="Times New Roman" w:hAnsi="Calibri" w:cs="Times New Roman"/>
          <w:color w:val="000000"/>
        </w:rPr>
      </w:pPr>
    </w:p>
    <w:p w14:paraId="40292FE6" w14:textId="77777777" w:rsidR="00694E28" w:rsidRPr="00694E28" w:rsidRDefault="00694E28" w:rsidP="00D612CB">
      <w:pPr>
        <w:spacing w:after="0" w:line="240" w:lineRule="auto"/>
        <w:jc w:val="both"/>
        <w:textAlignment w:val="center"/>
        <w:rPr>
          <w:rFonts w:ascii="Calibri" w:eastAsia="Times New Roman" w:hAnsi="Calibri" w:cs="Times New Roman"/>
          <w:color w:val="000000"/>
        </w:rPr>
      </w:pPr>
    </w:p>
    <w:p w14:paraId="1B178A5F" w14:textId="77777777" w:rsidR="00B5700A" w:rsidRDefault="00B5700A" w:rsidP="00D612CB">
      <w:pPr>
        <w:jc w:val="both"/>
        <w:sectPr w:rsidR="00B5700A">
          <w:pgSz w:w="12240" w:h="15840"/>
          <w:pgMar w:top="1440" w:right="1440" w:bottom="1440" w:left="1440" w:header="720" w:footer="720" w:gutter="0"/>
          <w:cols w:space="720"/>
          <w:docGrid w:linePitch="360"/>
        </w:sectPr>
      </w:pPr>
    </w:p>
    <w:p w14:paraId="071F5A22" w14:textId="0B35695B" w:rsidR="007F40B5" w:rsidRDefault="00B5700A" w:rsidP="00D612CB">
      <w:pPr>
        <w:pStyle w:val="Heading1"/>
        <w:jc w:val="both"/>
      </w:pPr>
      <w:bookmarkStart w:id="54" w:name="_Toc393228996"/>
      <w:r>
        <w:lastRenderedPageBreak/>
        <w:t>APPENDIX A – Interesting Experiences learnt about running the Demo</w:t>
      </w:r>
      <w:bookmarkEnd w:id="54"/>
    </w:p>
    <w:p w14:paraId="0116B581" w14:textId="5A0155BB" w:rsidR="00B5700A" w:rsidRDefault="00B5700A" w:rsidP="00D612CB">
      <w:pPr>
        <w:pStyle w:val="ListParagraph"/>
        <w:numPr>
          <w:ilvl w:val="0"/>
          <w:numId w:val="42"/>
        </w:numPr>
        <w:jc w:val="both"/>
      </w:pPr>
      <w:r>
        <w:t>Missing files for successfully building and/or deploying solution</w:t>
      </w:r>
    </w:p>
    <w:p w14:paraId="6833AA4A" w14:textId="4F4D4765" w:rsidR="00551A07" w:rsidRDefault="00551A07" w:rsidP="00D612CB">
      <w:pPr>
        <w:pStyle w:val="ListParagraph"/>
        <w:numPr>
          <w:ilvl w:val="0"/>
          <w:numId w:val="42"/>
        </w:numPr>
        <w:jc w:val="both"/>
      </w:pPr>
      <w:r>
        <w:t>Missing login or inadequate permissions for required database users</w:t>
      </w:r>
    </w:p>
    <w:p w14:paraId="3FF9E49C" w14:textId="193F038C" w:rsidR="00B5700A" w:rsidRDefault="004164F9" w:rsidP="00D612CB">
      <w:pPr>
        <w:pStyle w:val="ListParagraph"/>
        <w:numPr>
          <w:ilvl w:val="0"/>
          <w:numId w:val="42"/>
        </w:numPr>
        <w:jc w:val="both"/>
      </w:pPr>
      <w:r>
        <w:t xml:space="preserve">Setup query windows </w:t>
      </w:r>
      <w:r w:rsidR="006469F8">
        <w:t>ahead of the demo, especially the SQL queries as changing the current database is tedious  and time-consuming such that the actions of connecting to the right database detracts from the  objective of the demo</w:t>
      </w:r>
    </w:p>
    <w:p w14:paraId="63EDE73A" w14:textId="59234406" w:rsidR="00F063DE" w:rsidRDefault="00F063DE" w:rsidP="00D612CB">
      <w:pPr>
        <w:pStyle w:val="ListParagraph"/>
        <w:numPr>
          <w:ilvl w:val="0"/>
          <w:numId w:val="42"/>
        </w:numPr>
        <w:jc w:val="both"/>
      </w:pPr>
      <w:r>
        <w:t>Demo uses Redis Cache, and caching issues should not manifest however note the following if attempting alternated caching pattern</w:t>
      </w:r>
    </w:p>
    <w:p w14:paraId="177D2348" w14:textId="77777777" w:rsidR="00F063DE" w:rsidRDefault="00F063DE" w:rsidP="00D612CB">
      <w:pPr>
        <w:pStyle w:val="ListParagraph"/>
        <w:numPr>
          <w:ilvl w:val="1"/>
          <w:numId w:val="40"/>
        </w:numPr>
        <w:jc w:val="both"/>
      </w:pPr>
      <w:r>
        <w:t xml:space="preserve">If you are running on a Windows Server OS you may run into a conflict between Azure Caching and the Azure </w:t>
      </w:r>
      <w:proofErr w:type="spellStart"/>
      <w:r>
        <w:t>AppFabric</w:t>
      </w:r>
      <w:proofErr w:type="spellEnd"/>
      <w:r>
        <w:t xml:space="preserve"> Cache, if installed.  This is installed on VMs from the gallery in Azure.  The Azure </w:t>
      </w:r>
      <w:proofErr w:type="spellStart"/>
      <w:r>
        <w:t>AppFabric</w:t>
      </w:r>
      <w:proofErr w:type="spellEnd"/>
      <w:r>
        <w:t xml:space="preserve"> Cache has to be uninstalled.  </w:t>
      </w:r>
    </w:p>
    <w:p w14:paraId="36BF372E" w14:textId="77777777" w:rsidR="00F063DE" w:rsidRDefault="00F063DE" w:rsidP="00D612CB">
      <w:pPr>
        <w:pStyle w:val="ListParagraph"/>
        <w:numPr>
          <w:ilvl w:val="1"/>
          <w:numId w:val="40"/>
        </w:numPr>
        <w:jc w:val="both"/>
      </w:pPr>
      <w:r>
        <w:t xml:space="preserve">Uninstall the following to alleviate this problem: </w:t>
      </w:r>
    </w:p>
    <w:p w14:paraId="60B4B820" w14:textId="77777777" w:rsidR="00F063DE" w:rsidRDefault="00F063DE" w:rsidP="00D612CB">
      <w:pPr>
        <w:ind w:left="720"/>
        <w:jc w:val="both"/>
      </w:pPr>
      <w:r>
        <w:rPr>
          <w:noProof/>
        </w:rPr>
        <w:drawing>
          <wp:inline distT="0" distB="0" distL="0" distR="0" wp14:anchorId="37380F81" wp14:editId="3119436C">
            <wp:extent cx="4678383" cy="659272"/>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8330" cy="664901"/>
                    </a:xfrm>
                    <a:prstGeom prst="rect">
                      <a:avLst/>
                    </a:prstGeom>
                  </pic:spPr>
                </pic:pic>
              </a:graphicData>
            </a:graphic>
          </wp:inline>
        </w:drawing>
      </w:r>
    </w:p>
    <w:p w14:paraId="10088A5B" w14:textId="77777777" w:rsidR="00F063DE" w:rsidRDefault="00F063DE" w:rsidP="00D612CB">
      <w:pPr>
        <w:pStyle w:val="ListParagraph"/>
        <w:numPr>
          <w:ilvl w:val="1"/>
          <w:numId w:val="40"/>
        </w:numPr>
        <w:jc w:val="both"/>
      </w:pPr>
      <w:r>
        <w:t>On the VMs in the Azure gallery, you will have to start the Windows Update service temporarily before this feature can be removed.</w:t>
      </w:r>
    </w:p>
    <w:p w14:paraId="32B079A9" w14:textId="77777777" w:rsidR="00F063DE" w:rsidRDefault="00F063DE" w:rsidP="00D612CB">
      <w:pPr>
        <w:pStyle w:val="ListParagraph"/>
        <w:numPr>
          <w:ilvl w:val="1"/>
          <w:numId w:val="40"/>
        </w:numPr>
        <w:jc w:val="both"/>
        <w:rPr>
          <w:rStyle w:val="Hyperlink"/>
          <w:rFonts w:ascii="Calibri" w:hAnsi="Calibri"/>
        </w:rPr>
      </w:pPr>
      <w:r>
        <w:t xml:space="preserve">See: </w:t>
      </w:r>
      <w:hyperlink r:id="rId47" w:history="1">
        <w:r w:rsidRPr="00F063DE">
          <w:rPr>
            <w:rStyle w:val="Hyperlink"/>
            <w:rFonts w:ascii="Calibri" w:hAnsi="Calibri"/>
          </w:rPr>
          <w:t>http://robertgreiner.com/2012/10/cacheinstaller-exe-has-stopped-working/</w:t>
        </w:r>
      </w:hyperlink>
    </w:p>
    <w:p w14:paraId="313C54FC" w14:textId="4EE7C86E" w:rsidR="00F063DE" w:rsidRDefault="000A1BD1" w:rsidP="00D612CB">
      <w:pPr>
        <w:pStyle w:val="ListParagraph"/>
        <w:numPr>
          <w:ilvl w:val="0"/>
          <w:numId w:val="42"/>
        </w:numPr>
        <w:jc w:val="both"/>
      </w:pPr>
      <w:r>
        <w:t>When running the PowerShell scripts they will require signing into the Azure Subscription at every iteration.  This is only required to be done once, therefore a convenient edit is to comment out the add-account command.  Just remember that re-opening the PowerShell window requires re-authentication.</w:t>
      </w:r>
    </w:p>
    <w:p w14:paraId="5031ED17" w14:textId="78EA82C9" w:rsidR="003C7200" w:rsidRDefault="003C7200" w:rsidP="00D612CB">
      <w:pPr>
        <w:pStyle w:val="ListParagraph"/>
        <w:numPr>
          <w:ilvl w:val="0"/>
          <w:numId w:val="42"/>
        </w:numPr>
        <w:jc w:val="both"/>
      </w:pPr>
      <w:r>
        <w:t xml:space="preserve">Keeping a copy of </w:t>
      </w:r>
      <w:proofErr w:type="spellStart"/>
      <w:r>
        <w:t>app.config</w:t>
      </w:r>
      <w:proofErr w:type="spellEnd"/>
      <w:r>
        <w:t xml:space="preserve"> files that target the local environment can be very handy for easily recovering from a situation where internet access is poor or unavailable.</w:t>
      </w:r>
    </w:p>
    <w:p w14:paraId="57D77956" w14:textId="114FB987" w:rsidR="00281424" w:rsidRDefault="00281424" w:rsidP="00D612CB">
      <w:pPr>
        <w:pStyle w:val="ListParagraph"/>
        <w:numPr>
          <w:ilvl w:val="0"/>
          <w:numId w:val="42"/>
        </w:numPr>
        <w:jc w:val="both"/>
      </w:pPr>
      <w:r>
        <w:t>Demo carried out to its fullest extent is best done in 2 hours.  A 1 hour demo is best done by not stepping through code.  A 30 minute demo requires fewer test customers and should really only demonstrate elasticity</w:t>
      </w:r>
    </w:p>
    <w:p w14:paraId="018B8F08" w14:textId="4079F312" w:rsidR="00733750" w:rsidRDefault="00733750" w:rsidP="00D612CB">
      <w:pPr>
        <w:pStyle w:val="ListParagraph"/>
        <w:numPr>
          <w:ilvl w:val="0"/>
          <w:numId w:val="42"/>
        </w:numPr>
        <w:jc w:val="both"/>
      </w:pPr>
      <w:r>
        <w:t xml:space="preserve">A shardlet move may fail.  If it does fail, then simply run that specific demo again.  ADEP is designed to only move </w:t>
      </w:r>
      <w:proofErr w:type="spellStart"/>
      <w:r>
        <w:t>shardlets</w:t>
      </w:r>
      <w:proofErr w:type="spellEnd"/>
      <w:r>
        <w:t xml:space="preserve"> that are in the unexpected shard.</w:t>
      </w:r>
    </w:p>
    <w:p w14:paraId="05B47401" w14:textId="236551A6" w:rsidR="00EF0068" w:rsidRPr="00F063DE" w:rsidRDefault="00EF0068" w:rsidP="00D612CB">
      <w:pPr>
        <w:pStyle w:val="ListParagraph"/>
        <w:numPr>
          <w:ilvl w:val="0"/>
          <w:numId w:val="42"/>
        </w:numPr>
        <w:jc w:val="both"/>
      </w:pPr>
      <w:r>
        <w:t xml:space="preserve">If the queues and tables are not getting populated, then make sure the </w:t>
      </w:r>
      <w:r w:rsidR="00E72BED">
        <w:t xml:space="preserve">constant </w:t>
      </w:r>
      <w:r w:rsidR="00E72BED">
        <w:rPr>
          <w:rFonts w:ascii="Consolas" w:hAnsi="Consolas" w:cs="Consolas"/>
          <w:color w:val="000000"/>
          <w:sz w:val="19"/>
          <w:szCs w:val="19"/>
          <w:highlight w:val="white"/>
        </w:rPr>
        <w:t>_</w:t>
      </w:r>
      <w:proofErr w:type="spellStart"/>
      <w:r w:rsidR="00E72BED">
        <w:rPr>
          <w:rFonts w:ascii="Consolas" w:hAnsi="Consolas" w:cs="Consolas"/>
          <w:color w:val="000000"/>
          <w:sz w:val="19"/>
          <w:szCs w:val="19"/>
          <w:highlight w:val="white"/>
        </w:rPr>
        <w:t>queueAndUseWorkerRoles</w:t>
      </w:r>
      <w:proofErr w:type="spellEnd"/>
      <w:r w:rsidR="00E72BED">
        <w:t xml:space="preserve"> in the </w:t>
      </w:r>
      <w:proofErr w:type="spellStart"/>
      <w:r w:rsidR="00E72BED">
        <w:t>DataElasticityDemo.cs</w:t>
      </w:r>
      <w:proofErr w:type="spellEnd"/>
      <w:r w:rsidR="00E72BED">
        <w:t xml:space="preserve"> file is set to true.  Setting it to false is great for debugging or stepping through the steps that would otherwise use queues.</w:t>
      </w:r>
    </w:p>
    <w:p w14:paraId="4A0912CE" w14:textId="77777777" w:rsidR="00F063DE" w:rsidRDefault="00F063DE" w:rsidP="00D612CB">
      <w:pPr>
        <w:pStyle w:val="ListParagraph"/>
        <w:jc w:val="both"/>
      </w:pPr>
    </w:p>
    <w:p w14:paraId="2177E209" w14:textId="77777777" w:rsidR="00F063DE" w:rsidRDefault="00F063DE" w:rsidP="00D612CB">
      <w:pPr>
        <w:jc w:val="both"/>
      </w:pPr>
    </w:p>
    <w:p w14:paraId="4F6EACF4" w14:textId="77777777" w:rsidR="00F063DE" w:rsidRDefault="00F063DE" w:rsidP="00D612CB">
      <w:pPr>
        <w:jc w:val="both"/>
        <w:sectPr w:rsidR="00F063DE">
          <w:pgSz w:w="12240" w:h="15840"/>
          <w:pgMar w:top="1440" w:right="1440" w:bottom="1440" w:left="1440" w:header="720" w:footer="720" w:gutter="0"/>
          <w:cols w:space="720"/>
          <w:docGrid w:linePitch="360"/>
        </w:sectPr>
      </w:pPr>
    </w:p>
    <w:p w14:paraId="730D5640" w14:textId="5A81C89C" w:rsidR="00B5700A" w:rsidRDefault="00B5700A" w:rsidP="00D612CB">
      <w:pPr>
        <w:pStyle w:val="Heading1"/>
        <w:jc w:val="both"/>
      </w:pPr>
      <w:bookmarkStart w:id="55" w:name="_Toc393228997"/>
      <w:r>
        <w:lastRenderedPageBreak/>
        <w:t>APPENDIX B – Suggestions for adding to demo</w:t>
      </w:r>
      <w:bookmarkEnd w:id="55"/>
    </w:p>
    <w:p w14:paraId="70C409A3" w14:textId="7EE4F72D" w:rsidR="00B5700A" w:rsidRDefault="00B5700A" w:rsidP="00D612CB">
      <w:pPr>
        <w:pStyle w:val="ListParagraph"/>
        <w:numPr>
          <w:ilvl w:val="0"/>
          <w:numId w:val="44"/>
        </w:numPr>
        <w:jc w:val="both"/>
      </w:pPr>
      <w:r>
        <w:t>Add demo to scale up and down</w:t>
      </w:r>
    </w:p>
    <w:p w14:paraId="7D6735E3" w14:textId="7B8B3A93" w:rsidR="004164F9" w:rsidRDefault="004164F9" w:rsidP="00D612CB">
      <w:pPr>
        <w:pStyle w:val="ListParagraph"/>
        <w:numPr>
          <w:ilvl w:val="0"/>
          <w:numId w:val="44"/>
        </w:numPr>
        <w:jc w:val="both"/>
      </w:pPr>
      <w:r>
        <w:t>UI for Shard Management</w:t>
      </w:r>
    </w:p>
    <w:p w14:paraId="39802744" w14:textId="414F4FD7" w:rsidR="004164F9" w:rsidRDefault="004164F9" w:rsidP="00D612CB">
      <w:pPr>
        <w:pStyle w:val="ListParagraph"/>
        <w:numPr>
          <w:ilvl w:val="0"/>
          <w:numId w:val="44"/>
        </w:numPr>
        <w:jc w:val="both"/>
      </w:pPr>
      <w:r>
        <w:t xml:space="preserve">Demonstrating how EF connects and leverages the </w:t>
      </w:r>
      <w:proofErr w:type="spellStart"/>
      <w:r>
        <w:t>sharded</w:t>
      </w:r>
      <w:proofErr w:type="spellEnd"/>
      <w:r>
        <w:t xml:space="preserve"> environment</w:t>
      </w:r>
    </w:p>
    <w:p w14:paraId="123CA0E4" w14:textId="77777777" w:rsidR="004164F9" w:rsidRDefault="004164F9" w:rsidP="00D612CB">
      <w:pPr>
        <w:pStyle w:val="ListParagraph"/>
        <w:numPr>
          <w:ilvl w:val="0"/>
          <w:numId w:val="44"/>
        </w:numPr>
        <w:jc w:val="both"/>
      </w:pPr>
      <w:r>
        <w:t>Move shardlet while connection is present</w:t>
      </w:r>
    </w:p>
    <w:p w14:paraId="3AF4FDA1" w14:textId="77777777" w:rsidR="004164F9" w:rsidRDefault="004164F9" w:rsidP="00D612CB">
      <w:pPr>
        <w:pStyle w:val="ListParagraph"/>
        <w:numPr>
          <w:ilvl w:val="0"/>
          <w:numId w:val="44"/>
        </w:numPr>
        <w:jc w:val="both"/>
      </w:pPr>
      <w:r>
        <w:t xml:space="preserve">Pushing business </w:t>
      </w:r>
      <w:proofErr w:type="spellStart"/>
      <w:r>
        <w:t>trx</w:t>
      </w:r>
      <w:proofErr w:type="spellEnd"/>
      <w:r>
        <w:t xml:space="preserve"> such that </w:t>
      </w:r>
      <w:proofErr w:type="spellStart"/>
      <w:r>
        <w:t>db</w:t>
      </w:r>
      <w:proofErr w:type="spellEnd"/>
      <w:r>
        <w:t xml:space="preserve"> is getting saturated and then adding shards.</w:t>
      </w:r>
    </w:p>
    <w:p w14:paraId="63B2E92B" w14:textId="77777777" w:rsidR="004164F9" w:rsidRDefault="004164F9" w:rsidP="00D612CB">
      <w:pPr>
        <w:pStyle w:val="ListParagraph"/>
        <w:numPr>
          <w:ilvl w:val="0"/>
          <w:numId w:val="44"/>
        </w:numPr>
        <w:jc w:val="both"/>
      </w:pPr>
      <w:r>
        <w:t>Pinning a shardlet to a range shard and then adjusting shards.</w:t>
      </w:r>
    </w:p>
    <w:p w14:paraId="61A81519" w14:textId="77777777" w:rsidR="004164F9" w:rsidRDefault="004164F9" w:rsidP="00D612CB">
      <w:pPr>
        <w:pStyle w:val="ListParagraph"/>
        <w:numPr>
          <w:ilvl w:val="0"/>
          <w:numId w:val="44"/>
        </w:numPr>
        <w:jc w:val="both"/>
      </w:pPr>
      <w:r>
        <w:t>Multi-shardlet query</w:t>
      </w:r>
    </w:p>
    <w:p w14:paraId="0DC7B3F4" w14:textId="083E514D" w:rsidR="004164F9" w:rsidRDefault="004164F9" w:rsidP="00D612CB">
      <w:pPr>
        <w:pStyle w:val="ListParagraph"/>
        <w:numPr>
          <w:ilvl w:val="0"/>
          <w:numId w:val="44"/>
        </w:numPr>
        <w:jc w:val="both"/>
      </w:pPr>
      <w:r>
        <w:t>Steps to create an extension, such as deploying databases using EF Migrations</w:t>
      </w:r>
    </w:p>
    <w:p w14:paraId="0DE9811C" w14:textId="1008897D" w:rsidR="009D44D1" w:rsidRDefault="009D44D1" w:rsidP="00D612CB">
      <w:pPr>
        <w:pStyle w:val="ListParagraph"/>
        <w:numPr>
          <w:ilvl w:val="0"/>
          <w:numId w:val="44"/>
        </w:numPr>
        <w:jc w:val="both"/>
      </w:pPr>
      <w:r>
        <w:t>A separate demo document needs to be created for the web client solution.  This is different from the UI for Shard Management</w:t>
      </w:r>
    </w:p>
    <w:p w14:paraId="4A36D713" w14:textId="0316DC64" w:rsidR="00CD02CE" w:rsidRDefault="00CD02CE" w:rsidP="00D612CB">
      <w:pPr>
        <w:pStyle w:val="ListParagraph"/>
        <w:numPr>
          <w:ilvl w:val="0"/>
          <w:numId w:val="44"/>
        </w:numPr>
        <w:jc w:val="both"/>
      </w:pPr>
      <w:r>
        <w:t>Change the step that requires the reader to copy currency rates file such that it gets loaded into blob store</w:t>
      </w:r>
    </w:p>
    <w:p w14:paraId="28402680" w14:textId="30125C20" w:rsidR="001F604D" w:rsidRDefault="001F604D" w:rsidP="00D612CB">
      <w:pPr>
        <w:pStyle w:val="ListParagraph"/>
        <w:numPr>
          <w:ilvl w:val="0"/>
          <w:numId w:val="44"/>
        </w:numPr>
        <w:jc w:val="both"/>
      </w:pPr>
      <w:r>
        <w:t>Add a simple test that demonstrates establishing a connection to a shard.</w:t>
      </w:r>
    </w:p>
    <w:p w14:paraId="4B65112A" w14:textId="454FE270" w:rsidR="001F604D" w:rsidRDefault="001F604D" w:rsidP="00D612CB">
      <w:pPr>
        <w:pStyle w:val="ListParagraph"/>
        <w:numPr>
          <w:ilvl w:val="0"/>
          <w:numId w:val="44"/>
        </w:numPr>
        <w:jc w:val="both"/>
      </w:pPr>
      <w:r>
        <w:t>Change the tear down script to easily identify databases to tear down as opposed to hard-coding of tearing down 10 shards.</w:t>
      </w:r>
    </w:p>
    <w:p w14:paraId="60143BC7" w14:textId="13C264CC" w:rsidR="00471FBB" w:rsidRDefault="00471FBB" w:rsidP="00D612CB">
      <w:pPr>
        <w:pStyle w:val="ListParagraph"/>
        <w:numPr>
          <w:ilvl w:val="0"/>
          <w:numId w:val="44"/>
        </w:numPr>
        <w:jc w:val="both"/>
      </w:pPr>
      <w:r>
        <w:t xml:space="preserve">Create content (separate from this demo) that goes into detail about how ADventureWorks2012 OLTP Full was </w:t>
      </w:r>
      <w:proofErr w:type="spellStart"/>
      <w:r>
        <w:t>sharded</w:t>
      </w:r>
      <w:proofErr w:type="spellEnd"/>
    </w:p>
    <w:p w14:paraId="5B143BA8" w14:textId="270B5E09" w:rsidR="003C7200" w:rsidRDefault="003C7200" w:rsidP="00D612CB">
      <w:pPr>
        <w:pStyle w:val="ListParagraph"/>
        <w:numPr>
          <w:ilvl w:val="0"/>
          <w:numId w:val="44"/>
        </w:numPr>
        <w:jc w:val="both"/>
      </w:pPr>
      <w:r>
        <w:t xml:space="preserve">Have a copy of the </w:t>
      </w:r>
      <w:proofErr w:type="spellStart"/>
      <w:r>
        <w:t>localdb</w:t>
      </w:r>
      <w:proofErr w:type="spellEnd"/>
      <w:r>
        <w:t xml:space="preserve"> </w:t>
      </w:r>
      <w:proofErr w:type="spellStart"/>
      <w:r>
        <w:t>app.Config</w:t>
      </w:r>
      <w:proofErr w:type="spellEnd"/>
      <w:r>
        <w:t xml:space="preserve"> files at the ready.</w:t>
      </w:r>
    </w:p>
    <w:p w14:paraId="66976843" w14:textId="5987CAF9" w:rsidR="00C72354" w:rsidRPr="00B5700A" w:rsidRDefault="00C72354" w:rsidP="00D612CB">
      <w:pPr>
        <w:pStyle w:val="ListParagraph"/>
        <w:numPr>
          <w:ilvl w:val="0"/>
          <w:numId w:val="44"/>
        </w:numPr>
        <w:jc w:val="both"/>
      </w:pPr>
      <w:r>
        <w:t>Add data to shards using multiple connections</w:t>
      </w:r>
    </w:p>
    <w:sectPr w:rsidR="00C72354" w:rsidRPr="00B570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3996A" w14:textId="77777777" w:rsidR="009A3205" w:rsidRDefault="009A3205" w:rsidP="00B86B34">
      <w:pPr>
        <w:spacing w:after="0" w:line="240" w:lineRule="auto"/>
      </w:pPr>
      <w:r>
        <w:separator/>
      </w:r>
    </w:p>
  </w:endnote>
  <w:endnote w:type="continuationSeparator" w:id="0">
    <w:p w14:paraId="1B449F5A" w14:textId="77777777" w:rsidR="009A3205" w:rsidRDefault="009A3205" w:rsidP="00B86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354870"/>
      <w:docPartObj>
        <w:docPartGallery w:val="Page Numbers (Bottom of Page)"/>
        <w:docPartUnique/>
      </w:docPartObj>
    </w:sdtPr>
    <w:sdtEndPr/>
    <w:sdtContent>
      <w:sdt>
        <w:sdtPr>
          <w:id w:val="-1769616900"/>
          <w:docPartObj>
            <w:docPartGallery w:val="Page Numbers (Top of Page)"/>
            <w:docPartUnique/>
          </w:docPartObj>
        </w:sdtPr>
        <w:sdtEndPr/>
        <w:sdtContent>
          <w:p w14:paraId="3016BBB8" w14:textId="0439C31E" w:rsidR="00CF3D3C" w:rsidRDefault="00CF3D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5025D">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5025D">
              <w:rPr>
                <w:b/>
                <w:bCs/>
                <w:noProof/>
              </w:rPr>
              <w:t>29</w:t>
            </w:r>
            <w:r>
              <w:rPr>
                <w:b/>
                <w:bCs/>
                <w:sz w:val="24"/>
                <w:szCs w:val="24"/>
              </w:rPr>
              <w:fldChar w:fldCharType="end"/>
            </w:r>
          </w:p>
        </w:sdtContent>
      </w:sdt>
    </w:sdtContent>
  </w:sdt>
  <w:p w14:paraId="3CC24F4D" w14:textId="77777777" w:rsidR="00CF3D3C" w:rsidRDefault="00CF3D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A5EDD" w14:textId="77777777" w:rsidR="009A3205" w:rsidRDefault="009A3205" w:rsidP="00B86B34">
      <w:pPr>
        <w:spacing w:after="0" w:line="240" w:lineRule="auto"/>
      </w:pPr>
      <w:r>
        <w:separator/>
      </w:r>
    </w:p>
  </w:footnote>
  <w:footnote w:type="continuationSeparator" w:id="0">
    <w:p w14:paraId="2F237BF1" w14:textId="77777777" w:rsidR="009A3205" w:rsidRDefault="009A3205" w:rsidP="00B86B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E1B8" w14:textId="77777777" w:rsidR="00CF3D3C" w:rsidRDefault="009A3205">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alias w:val="Title"/>
        <w:tag w:val=""/>
        <w:id w:val="-932208079"/>
        <w:placeholder>
          <w:docPart w:val="27A2D357D60841BB9A729AC279D1B963"/>
        </w:placeholder>
        <w:dataBinding w:prefixMappings="xmlns:ns0='http://purl.org/dc/elements/1.1/' xmlns:ns1='http://schemas.openxmlformats.org/package/2006/metadata/core-properties' " w:xpath="/ns1:coreProperties[1]/ns0:title[1]" w:storeItemID="{6C3C8BC8-F283-45AE-878A-BAB7291924A1}"/>
        <w:text/>
      </w:sdtPr>
      <w:sdtEndPr/>
      <w:sdtContent>
        <w:r w:rsidR="00CF3D3C">
          <w:t xml:space="preserve">AzureCAT Data Elasticity Pattern - </w:t>
        </w:r>
        <w:r w:rsidR="00CF3D3C" w:rsidRPr="00B86B34">
          <w:t>Adventure</w:t>
        </w:r>
        <w:r w:rsidR="00CF3D3C">
          <w:t xml:space="preserve"> Works Data Elasticity Demo</w:t>
        </w:r>
      </w:sdtContent>
    </w:sdt>
  </w:p>
  <w:p w14:paraId="29A81634" w14:textId="77777777" w:rsidR="00CF3D3C" w:rsidRDefault="00CF3D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D50"/>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D36B4"/>
    <w:multiLevelType w:val="hybridMultilevel"/>
    <w:tmpl w:val="A7FC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A4DB8"/>
    <w:multiLevelType w:val="hybridMultilevel"/>
    <w:tmpl w:val="1688A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02B3B"/>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849BB"/>
    <w:multiLevelType w:val="hybridMultilevel"/>
    <w:tmpl w:val="C0CE22E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13DA4232"/>
    <w:multiLevelType w:val="hybridMultilevel"/>
    <w:tmpl w:val="C05A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875E1F"/>
    <w:multiLevelType w:val="multilevel"/>
    <w:tmpl w:val="0E68185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7BD721B"/>
    <w:multiLevelType w:val="hybridMultilevel"/>
    <w:tmpl w:val="77B245C0"/>
    <w:lvl w:ilvl="0" w:tplc="37BED0C8">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4301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079E5"/>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8B214D"/>
    <w:multiLevelType w:val="hybridMultilevel"/>
    <w:tmpl w:val="5D981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10CE3"/>
    <w:multiLevelType w:val="hybridMultilevel"/>
    <w:tmpl w:val="51021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9E76E8"/>
    <w:multiLevelType w:val="hybridMultilevel"/>
    <w:tmpl w:val="2BAE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4C7017"/>
    <w:multiLevelType w:val="hybridMultilevel"/>
    <w:tmpl w:val="CE7639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E555F0"/>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E2308E"/>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B40AC"/>
    <w:multiLevelType w:val="hybridMultilevel"/>
    <w:tmpl w:val="7B887D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5E557B"/>
    <w:multiLevelType w:val="multilevel"/>
    <w:tmpl w:val="423C5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2B6B70"/>
    <w:multiLevelType w:val="hybridMultilevel"/>
    <w:tmpl w:val="E2C6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72D01"/>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B027A"/>
    <w:multiLevelType w:val="multilevel"/>
    <w:tmpl w:val="7C206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6A036FD"/>
    <w:multiLevelType w:val="hybridMultilevel"/>
    <w:tmpl w:val="D82C8F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4B7B5E"/>
    <w:multiLevelType w:val="hybridMultilevel"/>
    <w:tmpl w:val="2A8827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7547FD"/>
    <w:multiLevelType w:val="hybridMultilevel"/>
    <w:tmpl w:val="F6BC5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C4662"/>
    <w:multiLevelType w:val="hybridMultilevel"/>
    <w:tmpl w:val="C1709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A3428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50AC0"/>
    <w:multiLevelType w:val="hybridMultilevel"/>
    <w:tmpl w:val="2286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0F1348"/>
    <w:multiLevelType w:val="hybridMultilevel"/>
    <w:tmpl w:val="C4D47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1307F"/>
    <w:multiLevelType w:val="hybridMultilevel"/>
    <w:tmpl w:val="4E7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4C0653"/>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6F78A1"/>
    <w:multiLevelType w:val="hybridMultilevel"/>
    <w:tmpl w:val="A9FCAD9E"/>
    <w:lvl w:ilvl="0" w:tplc="32C2C656">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190976"/>
    <w:multiLevelType w:val="multilevel"/>
    <w:tmpl w:val="40845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9187EFD"/>
    <w:multiLevelType w:val="hybridMultilevel"/>
    <w:tmpl w:val="2C726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761FEF"/>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D078E1"/>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F5A1B6A"/>
    <w:multiLevelType w:val="hybridMultilevel"/>
    <w:tmpl w:val="C4D4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B153C"/>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17A2B2C"/>
    <w:multiLevelType w:val="hybridMultilevel"/>
    <w:tmpl w:val="C1068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D347F3"/>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7545A"/>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82B4CB6"/>
    <w:multiLevelType w:val="hybridMultilevel"/>
    <w:tmpl w:val="FB90658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411BAA"/>
    <w:multiLevelType w:val="hybridMultilevel"/>
    <w:tmpl w:val="17C4F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6C6E1A"/>
    <w:multiLevelType w:val="hybridMultilevel"/>
    <w:tmpl w:val="60E489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D071EB"/>
    <w:multiLevelType w:val="hybridMultilevel"/>
    <w:tmpl w:val="57F233D4"/>
    <w:lvl w:ilvl="0" w:tplc="B61CE6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13"/>
  </w:num>
  <w:num w:numId="4">
    <w:abstractNumId w:val="39"/>
  </w:num>
  <w:num w:numId="5">
    <w:abstractNumId w:val="31"/>
  </w:num>
  <w:num w:numId="6">
    <w:abstractNumId w:val="22"/>
  </w:num>
  <w:num w:numId="7">
    <w:abstractNumId w:val="20"/>
  </w:num>
  <w:num w:numId="8">
    <w:abstractNumId w:val="30"/>
  </w:num>
  <w:num w:numId="9">
    <w:abstractNumId w:val="7"/>
  </w:num>
  <w:num w:numId="10">
    <w:abstractNumId w:val="17"/>
  </w:num>
  <w:num w:numId="11">
    <w:abstractNumId w:val="3"/>
  </w:num>
  <w:num w:numId="12">
    <w:abstractNumId w:val="40"/>
  </w:num>
  <w:num w:numId="13">
    <w:abstractNumId w:val="6"/>
  </w:num>
  <w:num w:numId="14">
    <w:abstractNumId w:val="15"/>
  </w:num>
  <w:num w:numId="15">
    <w:abstractNumId w:val="27"/>
  </w:num>
  <w:num w:numId="16">
    <w:abstractNumId w:val="32"/>
  </w:num>
  <w:num w:numId="17">
    <w:abstractNumId w:val="24"/>
  </w:num>
  <w:num w:numId="18">
    <w:abstractNumId w:val="4"/>
  </w:num>
  <w:num w:numId="19">
    <w:abstractNumId w:val="2"/>
  </w:num>
  <w:num w:numId="20">
    <w:abstractNumId w:val="10"/>
  </w:num>
  <w:num w:numId="21">
    <w:abstractNumId w:val="11"/>
  </w:num>
  <w:num w:numId="22">
    <w:abstractNumId w:val="37"/>
  </w:num>
  <w:num w:numId="23">
    <w:abstractNumId w:val="36"/>
  </w:num>
  <w:num w:numId="24">
    <w:abstractNumId w:val="34"/>
  </w:num>
  <w:num w:numId="25">
    <w:abstractNumId w:val="23"/>
  </w:num>
  <w:num w:numId="26">
    <w:abstractNumId w:val="12"/>
  </w:num>
  <w:num w:numId="27">
    <w:abstractNumId w:val="29"/>
  </w:num>
  <w:num w:numId="28">
    <w:abstractNumId w:val="28"/>
  </w:num>
  <w:num w:numId="29">
    <w:abstractNumId w:val="1"/>
  </w:num>
  <w:num w:numId="30">
    <w:abstractNumId w:val="5"/>
  </w:num>
  <w:num w:numId="31">
    <w:abstractNumId w:val="38"/>
  </w:num>
  <w:num w:numId="32">
    <w:abstractNumId w:val="16"/>
  </w:num>
  <w:num w:numId="33">
    <w:abstractNumId w:val="19"/>
  </w:num>
  <w:num w:numId="34">
    <w:abstractNumId w:val="0"/>
  </w:num>
  <w:num w:numId="35">
    <w:abstractNumId w:val="18"/>
  </w:num>
  <w:num w:numId="36">
    <w:abstractNumId w:val="25"/>
  </w:num>
  <w:num w:numId="37">
    <w:abstractNumId w:val="33"/>
  </w:num>
  <w:num w:numId="38">
    <w:abstractNumId w:val="8"/>
  </w:num>
  <w:num w:numId="39">
    <w:abstractNumId w:val="35"/>
  </w:num>
  <w:num w:numId="40">
    <w:abstractNumId w:val="41"/>
  </w:num>
  <w:num w:numId="41">
    <w:abstractNumId w:val="14"/>
  </w:num>
  <w:num w:numId="42">
    <w:abstractNumId w:val="21"/>
  </w:num>
  <w:num w:numId="43">
    <w:abstractNumId w:val="4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B34"/>
    <w:rsid w:val="000055DE"/>
    <w:rsid w:val="00012A1A"/>
    <w:rsid w:val="000205B7"/>
    <w:rsid w:val="0002134F"/>
    <w:rsid w:val="0002235D"/>
    <w:rsid w:val="000266E7"/>
    <w:rsid w:val="00034B74"/>
    <w:rsid w:val="00036B3E"/>
    <w:rsid w:val="00066FCB"/>
    <w:rsid w:val="00075A79"/>
    <w:rsid w:val="000A1BD1"/>
    <w:rsid w:val="000C2D3F"/>
    <w:rsid w:val="000C7C89"/>
    <w:rsid w:val="000F4918"/>
    <w:rsid w:val="001055EB"/>
    <w:rsid w:val="00116FE5"/>
    <w:rsid w:val="0014451B"/>
    <w:rsid w:val="0015025D"/>
    <w:rsid w:val="001532BC"/>
    <w:rsid w:val="00170708"/>
    <w:rsid w:val="00187B29"/>
    <w:rsid w:val="00187E18"/>
    <w:rsid w:val="00197BED"/>
    <w:rsid w:val="001A61EF"/>
    <w:rsid w:val="001B6347"/>
    <w:rsid w:val="001C4953"/>
    <w:rsid w:val="001D4FB0"/>
    <w:rsid w:val="001E7F64"/>
    <w:rsid w:val="001F604D"/>
    <w:rsid w:val="00201D5C"/>
    <w:rsid w:val="00212604"/>
    <w:rsid w:val="00225643"/>
    <w:rsid w:val="002259A0"/>
    <w:rsid w:val="002341DB"/>
    <w:rsid w:val="00245524"/>
    <w:rsid w:val="00251CBF"/>
    <w:rsid w:val="00264404"/>
    <w:rsid w:val="00274D5C"/>
    <w:rsid w:val="00281424"/>
    <w:rsid w:val="00281CB9"/>
    <w:rsid w:val="002A3638"/>
    <w:rsid w:val="002A4122"/>
    <w:rsid w:val="002B7AE4"/>
    <w:rsid w:val="002C5B4A"/>
    <w:rsid w:val="002E61CF"/>
    <w:rsid w:val="002F165B"/>
    <w:rsid w:val="002F5765"/>
    <w:rsid w:val="00301E30"/>
    <w:rsid w:val="00326671"/>
    <w:rsid w:val="00342EAC"/>
    <w:rsid w:val="003542AD"/>
    <w:rsid w:val="003719CA"/>
    <w:rsid w:val="003853EB"/>
    <w:rsid w:val="003C3D08"/>
    <w:rsid w:val="003C46C4"/>
    <w:rsid w:val="003C7200"/>
    <w:rsid w:val="003D2CDF"/>
    <w:rsid w:val="003F05A3"/>
    <w:rsid w:val="004065F5"/>
    <w:rsid w:val="004164F9"/>
    <w:rsid w:val="004537E1"/>
    <w:rsid w:val="00467F53"/>
    <w:rsid w:val="00471FBB"/>
    <w:rsid w:val="00472EC2"/>
    <w:rsid w:val="00480529"/>
    <w:rsid w:val="00487B6F"/>
    <w:rsid w:val="004B4030"/>
    <w:rsid w:val="004C69CD"/>
    <w:rsid w:val="004D7666"/>
    <w:rsid w:val="004F1039"/>
    <w:rsid w:val="004F1A4A"/>
    <w:rsid w:val="0051310B"/>
    <w:rsid w:val="005140D3"/>
    <w:rsid w:val="00520901"/>
    <w:rsid w:val="00551A07"/>
    <w:rsid w:val="005733C9"/>
    <w:rsid w:val="005905D0"/>
    <w:rsid w:val="0059579F"/>
    <w:rsid w:val="005A0B5C"/>
    <w:rsid w:val="005B1D83"/>
    <w:rsid w:val="005B53AA"/>
    <w:rsid w:val="005C580A"/>
    <w:rsid w:val="005E14D1"/>
    <w:rsid w:val="005E4D0D"/>
    <w:rsid w:val="005F3BEA"/>
    <w:rsid w:val="00600C58"/>
    <w:rsid w:val="00605D71"/>
    <w:rsid w:val="006371AB"/>
    <w:rsid w:val="006441EB"/>
    <w:rsid w:val="006469F8"/>
    <w:rsid w:val="006512DE"/>
    <w:rsid w:val="00652210"/>
    <w:rsid w:val="0068784E"/>
    <w:rsid w:val="00694E28"/>
    <w:rsid w:val="00695F59"/>
    <w:rsid w:val="006E5D62"/>
    <w:rsid w:val="006F4AE8"/>
    <w:rsid w:val="006F7DEF"/>
    <w:rsid w:val="007072FF"/>
    <w:rsid w:val="00724B61"/>
    <w:rsid w:val="00733750"/>
    <w:rsid w:val="0073653A"/>
    <w:rsid w:val="0076742E"/>
    <w:rsid w:val="00787BC7"/>
    <w:rsid w:val="00790E8E"/>
    <w:rsid w:val="007A352B"/>
    <w:rsid w:val="007A66ED"/>
    <w:rsid w:val="007B1438"/>
    <w:rsid w:val="007E08F6"/>
    <w:rsid w:val="007F40B5"/>
    <w:rsid w:val="0080419A"/>
    <w:rsid w:val="00813657"/>
    <w:rsid w:val="00814422"/>
    <w:rsid w:val="0082130F"/>
    <w:rsid w:val="00824288"/>
    <w:rsid w:val="00824551"/>
    <w:rsid w:val="00832D85"/>
    <w:rsid w:val="00856045"/>
    <w:rsid w:val="0085708C"/>
    <w:rsid w:val="00861D04"/>
    <w:rsid w:val="008641EE"/>
    <w:rsid w:val="00881879"/>
    <w:rsid w:val="00885800"/>
    <w:rsid w:val="008A05E2"/>
    <w:rsid w:val="008B1982"/>
    <w:rsid w:val="008F55AD"/>
    <w:rsid w:val="00901422"/>
    <w:rsid w:val="009150EC"/>
    <w:rsid w:val="00935DDF"/>
    <w:rsid w:val="0095654C"/>
    <w:rsid w:val="00961BFC"/>
    <w:rsid w:val="0097525D"/>
    <w:rsid w:val="009868E1"/>
    <w:rsid w:val="00996BD6"/>
    <w:rsid w:val="009A064B"/>
    <w:rsid w:val="009A3205"/>
    <w:rsid w:val="009C2305"/>
    <w:rsid w:val="009C2561"/>
    <w:rsid w:val="009D44D1"/>
    <w:rsid w:val="009E703A"/>
    <w:rsid w:val="009E7475"/>
    <w:rsid w:val="00A04A88"/>
    <w:rsid w:val="00A04F01"/>
    <w:rsid w:val="00A127FD"/>
    <w:rsid w:val="00A13D01"/>
    <w:rsid w:val="00A47437"/>
    <w:rsid w:val="00A90DB3"/>
    <w:rsid w:val="00A933B7"/>
    <w:rsid w:val="00AB6C61"/>
    <w:rsid w:val="00AC7F4D"/>
    <w:rsid w:val="00AD0323"/>
    <w:rsid w:val="00AD5F82"/>
    <w:rsid w:val="00B040AC"/>
    <w:rsid w:val="00B12CB7"/>
    <w:rsid w:val="00B22A23"/>
    <w:rsid w:val="00B427A8"/>
    <w:rsid w:val="00B44958"/>
    <w:rsid w:val="00B5700A"/>
    <w:rsid w:val="00B70770"/>
    <w:rsid w:val="00B73114"/>
    <w:rsid w:val="00B81EE0"/>
    <w:rsid w:val="00B830AA"/>
    <w:rsid w:val="00B83C55"/>
    <w:rsid w:val="00B86B34"/>
    <w:rsid w:val="00BA663D"/>
    <w:rsid w:val="00BB38B4"/>
    <w:rsid w:val="00BC60AA"/>
    <w:rsid w:val="00BC6794"/>
    <w:rsid w:val="00BC6F0E"/>
    <w:rsid w:val="00BD5F0C"/>
    <w:rsid w:val="00BE2C6A"/>
    <w:rsid w:val="00BE3C41"/>
    <w:rsid w:val="00BF186E"/>
    <w:rsid w:val="00BF417D"/>
    <w:rsid w:val="00BF7B9B"/>
    <w:rsid w:val="00C06EF6"/>
    <w:rsid w:val="00C15024"/>
    <w:rsid w:val="00C204AF"/>
    <w:rsid w:val="00C25910"/>
    <w:rsid w:val="00C40809"/>
    <w:rsid w:val="00C41B3F"/>
    <w:rsid w:val="00C5126C"/>
    <w:rsid w:val="00C72354"/>
    <w:rsid w:val="00C84C43"/>
    <w:rsid w:val="00C91F41"/>
    <w:rsid w:val="00CA6A24"/>
    <w:rsid w:val="00CA7815"/>
    <w:rsid w:val="00CB346A"/>
    <w:rsid w:val="00CC36E8"/>
    <w:rsid w:val="00CC3FC4"/>
    <w:rsid w:val="00CD02CE"/>
    <w:rsid w:val="00CD2569"/>
    <w:rsid w:val="00CD390F"/>
    <w:rsid w:val="00CE0D5A"/>
    <w:rsid w:val="00CE160D"/>
    <w:rsid w:val="00CF3D3C"/>
    <w:rsid w:val="00CF727E"/>
    <w:rsid w:val="00D13889"/>
    <w:rsid w:val="00D170FF"/>
    <w:rsid w:val="00D355C2"/>
    <w:rsid w:val="00D43363"/>
    <w:rsid w:val="00D45F4C"/>
    <w:rsid w:val="00D51104"/>
    <w:rsid w:val="00D612CB"/>
    <w:rsid w:val="00DA361B"/>
    <w:rsid w:val="00DB3F12"/>
    <w:rsid w:val="00DC4528"/>
    <w:rsid w:val="00E255E5"/>
    <w:rsid w:val="00E3256A"/>
    <w:rsid w:val="00E37376"/>
    <w:rsid w:val="00E47502"/>
    <w:rsid w:val="00E50081"/>
    <w:rsid w:val="00E50BFA"/>
    <w:rsid w:val="00E561DE"/>
    <w:rsid w:val="00E64F61"/>
    <w:rsid w:val="00E65F6F"/>
    <w:rsid w:val="00E72250"/>
    <w:rsid w:val="00E72BED"/>
    <w:rsid w:val="00E76C89"/>
    <w:rsid w:val="00E80369"/>
    <w:rsid w:val="00E91D71"/>
    <w:rsid w:val="00EA008A"/>
    <w:rsid w:val="00EA08B3"/>
    <w:rsid w:val="00EC65CD"/>
    <w:rsid w:val="00ED37E5"/>
    <w:rsid w:val="00EE05BF"/>
    <w:rsid w:val="00EE1F53"/>
    <w:rsid w:val="00EF0068"/>
    <w:rsid w:val="00EF07C5"/>
    <w:rsid w:val="00EF3593"/>
    <w:rsid w:val="00F03B3B"/>
    <w:rsid w:val="00F063DE"/>
    <w:rsid w:val="00F16B5A"/>
    <w:rsid w:val="00F27DAE"/>
    <w:rsid w:val="00F342EA"/>
    <w:rsid w:val="00F565D2"/>
    <w:rsid w:val="00F60A32"/>
    <w:rsid w:val="00F867DD"/>
    <w:rsid w:val="00F90497"/>
    <w:rsid w:val="00F918BB"/>
    <w:rsid w:val="00FA11E3"/>
    <w:rsid w:val="00FE52DD"/>
    <w:rsid w:val="00FE71A8"/>
    <w:rsid w:val="00FF0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3EB84"/>
  <w15:chartTrackingRefBased/>
  <w15:docId w15:val="{F923A9C4-3CB8-4531-906D-D916F3F5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B3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86B34"/>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86B34"/>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6B34"/>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B86B34"/>
    <w:pPr>
      <w:keepNext/>
      <w:keepLines/>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FE71A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6B34"/>
    <w:rPr>
      <w:color w:val="808080"/>
    </w:rPr>
  </w:style>
  <w:style w:type="table" w:styleId="TableGrid">
    <w:name w:val="Table Grid"/>
    <w:basedOn w:val="TableNormal"/>
    <w:uiPriority w:val="59"/>
    <w:rsid w:val="00B86B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rementLevel1">
    <w:name w:val="Requirement Level 1"/>
    <w:basedOn w:val="Normal"/>
    <w:link w:val="RequirementLevel1Char"/>
    <w:qFormat/>
    <w:rsid w:val="00B86B34"/>
    <w:pPr>
      <w:spacing w:after="0" w:line="240" w:lineRule="auto"/>
    </w:pPr>
    <w:rPr>
      <w:rFonts w:ascii="Segoe UI" w:hAnsi="Segoe UI" w:cs="Segoe UI"/>
      <w:b/>
      <w:color w:val="767171" w:themeColor="background2" w:themeShade="80"/>
      <w:sz w:val="28"/>
      <w:szCs w:val="20"/>
      <w:lang w:val="en-GB"/>
    </w:rPr>
  </w:style>
  <w:style w:type="character" w:customStyle="1" w:styleId="RequirementLevel1Char">
    <w:name w:val="Requirement Level 1 Char"/>
    <w:basedOn w:val="DefaultParagraphFont"/>
    <w:link w:val="RequirementLevel1"/>
    <w:rsid w:val="00B86B34"/>
    <w:rPr>
      <w:rFonts w:ascii="Segoe UI" w:hAnsi="Segoe UI" w:cs="Segoe UI"/>
      <w:b/>
      <w:color w:val="767171" w:themeColor="background2" w:themeShade="80"/>
      <w:sz w:val="28"/>
      <w:szCs w:val="20"/>
      <w:lang w:val="en-GB"/>
    </w:rPr>
  </w:style>
  <w:style w:type="paragraph" w:customStyle="1" w:styleId="RequirementLevel2">
    <w:name w:val="Requirement Level 2"/>
    <w:basedOn w:val="Normal"/>
    <w:link w:val="RequirementLevel2Char"/>
    <w:qFormat/>
    <w:rsid w:val="00B86B34"/>
    <w:pPr>
      <w:spacing w:after="0" w:line="240" w:lineRule="auto"/>
    </w:pPr>
    <w:rPr>
      <w:rFonts w:ascii="Segoe UI" w:hAnsi="Segoe UI" w:cs="Segoe UI"/>
      <w:b/>
      <w:color w:val="2E74B5" w:themeColor="accent1" w:themeShade="BF"/>
      <w:sz w:val="28"/>
      <w:szCs w:val="20"/>
      <w:lang w:val="en-GB"/>
    </w:rPr>
  </w:style>
  <w:style w:type="character" w:customStyle="1" w:styleId="RequirementLevel2Char">
    <w:name w:val="Requirement Level 2 Char"/>
    <w:basedOn w:val="DefaultParagraphFont"/>
    <w:link w:val="RequirementLevel2"/>
    <w:rsid w:val="00B86B34"/>
    <w:rPr>
      <w:rFonts w:ascii="Segoe UI" w:hAnsi="Segoe UI" w:cs="Segoe UI"/>
      <w:b/>
      <w:color w:val="2E74B5" w:themeColor="accent1" w:themeShade="BF"/>
      <w:sz w:val="28"/>
      <w:szCs w:val="20"/>
      <w:lang w:val="en-GB"/>
    </w:rPr>
  </w:style>
  <w:style w:type="character" w:customStyle="1" w:styleId="Heading1Char">
    <w:name w:val="Heading 1 Char"/>
    <w:basedOn w:val="DefaultParagraphFont"/>
    <w:link w:val="Heading1"/>
    <w:uiPriority w:val="9"/>
    <w:rsid w:val="00B86B3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86B3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86B3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6B3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B86B34"/>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B86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B34"/>
  </w:style>
  <w:style w:type="paragraph" w:styleId="Footer">
    <w:name w:val="footer"/>
    <w:basedOn w:val="Normal"/>
    <w:link w:val="FooterChar"/>
    <w:uiPriority w:val="99"/>
    <w:unhideWhenUsed/>
    <w:rsid w:val="00B86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B34"/>
  </w:style>
  <w:style w:type="paragraph" w:styleId="ListParagraph">
    <w:name w:val="List Paragraph"/>
    <w:basedOn w:val="Normal"/>
    <w:uiPriority w:val="34"/>
    <w:qFormat/>
    <w:rsid w:val="00B83C55"/>
    <w:pPr>
      <w:ind w:left="720"/>
      <w:contextualSpacing/>
    </w:pPr>
  </w:style>
  <w:style w:type="character" w:styleId="Hyperlink">
    <w:name w:val="Hyperlink"/>
    <w:basedOn w:val="DefaultParagraphFont"/>
    <w:uiPriority w:val="99"/>
    <w:unhideWhenUsed/>
    <w:rsid w:val="00B83C55"/>
    <w:rPr>
      <w:color w:val="0563C1" w:themeColor="hyperlink"/>
      <w:u w:val="single"/>
    </w:rPr>
  </w:style>
  <w:style w:type="paragraph" w:styleId="TOCHeading">
    <w:name w:val="TOC Heading"/>
    <w:basedOn w:val="Heading1"/>
    <w:next w:val="Normal"/>
    <w:uiPriority w:val="39"/>
    <w:unhideWhenUsed/>
    <w:qFormat/>
    <w:rsid w:val="00BD5F0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D5F0C"/>
    <w:pPr>
      <w:spacing w:after="100"/>
    </w:pPr>
  </w:style>
  <w:style w:type="paragraph" w:styleId="TOC2">
    <w:name w:val="toc 2"/>
    <w:basedOn w:val="Normal"/>
    <w:next w:val="Normal"/>
    <w:autoRedefine/>
    <w:uiPriority w:val="39"/>
    <w:unhideWhenUsed/>
    <w:rsid w:val="00BD5F0C"/>
    <w:pPr>
      <w:spacing w:after="100"/>
      <w:ind w:left="220"/>
    </w:pPr>
  </w:style>
  <w:style w:type="paragraph" w:styleId="TOC3">
    <w:name w:val="toc 3"/>
    <w:basedOn w:val="Normal"/>
    <w:next w:val="Normal"/>
    <w:autoRedefine/>
    <w:uiPriority w:val="39"/>
    <w:unhideWhenUsed/>
    <w:rsid w:val="00BD5F0C"/>
    <w:pPr>
      <w:spacing w:after="100"/>
      <w:ind w:left="440"/>
    </w:pPr>
  </w:style>
  <w:style w:type="paragraph" w:styleId="Title">
    <w:name w:val="Title"/>
    <w:basedOn w:val="Normal"/>
    <w:next w:val="Normal"/>
    <w:link w:val="TitleChar"/>
    <w:uiPriority w:val="10"/>
    <w:qFormat/>
    <w:rsid w:val="000F49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91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868E1"/>
    <w:rPr>
      <w:color w:val="954F72" w:themeColor="followedHyperlink"/>
      <w:u w:val="single"/>
    </w:rPr>
  </w:style>
  <w:style w:type="paragraph" w:styleId="BalloonText">
    <w:name w:val="Balloon Text"/>
    <w:basedOn w:val="Normal"/>
    <w:link w:val="BalloonTextChar"/>
    <w:uiPriority w:val="99"/>
    <w:semiHidden/>
    <w:unhideWhenUsed/>
    <w:rsid w:val="003D2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CDF"/>
    <w:rPr>
      <w:rFonts w:ascii="Segoe UI" w:hAnsi="Segoe UI" w:cs="Segoe UI"/>
      <w:sz w:val="18"/>
      <w:szCs w:val="18"/>
    </w:rPr>
  </w:style>
  <w:style w:type="character" w:styleId="CommentReference">
    <w:name w:val="annotation reference"/>
    <w:basedOn w:val="DefaultParagraphFont"/>
    <w:uiPriority w:val="99"/>
    <w:semiHidden/>
    <w:unhideWhenUsed/>
    <w:rsid w:val="00BF7B9B"/>
    <w:rPr>
      <w:sz w:val="16"/>
      <w:szCs w:val="16"/>
    </w:rPr>
  </w:style>
  <w:style w:type="paragraph" w:styleId="CommentText">
    <w:name w:val="annotation text"/>
    <w:basedOn w:val="Normal"/>
    <w:link w:val="CommentTextChar"/>
    <w:uiPriority w:val="99"/>
    <w:unhideWhenUsed/>
    <w:rsid w:val="00BF7B9B"/>
    <w:pPr>
      <w:spacing w:line="240" w:lineRule="auto"/>
    </w:pPr>
    <w:rPr>
      <w:sz w:val="20"/>
      <w:szCs w:val="20"/>
    </w:rPr>
  </w:style>
  <w:style w:type="character" w:customStyle="1" w:styleId="CommentTextChar">
    <w:name w:val="Comment Text Char"/>
    <w:basedOn w:val="DefaultParagraphFont"/>
    <w:link w:val="CommentText"/>
    <w:uiPriority w:val="99"/>
    <w:rsid w:val="00BF7B9B"/>
    <w:rPr>
      <w:sz w:val="20"/>
      <w:szCs w:val="20"/>
    </w:rPr>
  </w:style>
  <w:style w:type="paragraph" w:styleId="CommentSubject">
    <w:name w:val="annotation subject"/>
    <w:basedOn w:val="CommentText"/>
    <w:next w:val="CommentText"/>
    <w:link w:val="CommentSubjectChar"/>
    <w:uiPriority w:val="99"/>
    <w:semiHidden/>
    <w:unhideWhenUsed/>
    <w:rsid w:val="00BF7B9B"/>
    <w:rPr>
      <w:b/>
      <w:bCs/>
    </w:rPr>
  </w:style>
  <w:style w:type="character" w:customStyle="1" w:styleId="CommentSubjectChar">
    <w:name w:val="Comment Subject Char"/>
    <w:basedOn w:val="CommentTextChar"/>
    <w:link w:val="CommentSubject"/>
    <w:uiPriority w:val="99"/>
    <w:semiHidden/>
    <w:rsid w:val="00BF7B9B"/>
    <w:rPr>
      <w:b/>
      <w:bCs/>
      <w:sz w:val="20"/>
      <w:szCs w:val="20"/>
    </w:rPr>
  </w:style>
  <w:style w:type="character" w:customStyle="1" w:styleId="Heading6Char">
    <w:name w:val="Heading 6 Char"/>
    <w:basedOn w:val="DefaultParagraphFont"/>
    <w:link w:val="Heading6"/>
    <w:uiPriority w:val="9"/>
    <w:rsid w:val="00FE71A8"/>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E14D1"/>
    <w:pPr>
      <w:spacing w:after="200" w:line="240" w:lineRule="auto"/>
    </w:pPr>
    <w:rPr>
      <w:i/>
      <w:iCs/>
      <w:color w:val="44546A" w:themeColor="text2"/>
      <w:sz w:val="18"/>
      <w:szCs w:val="18"/>
    </w:rPr>
  </w:style>
  <w:style w:type="character" w:styleId="BookTitle">
    <w:name w:val="Book Title"/>
    <w:basedOn w:val="DefaultParagraphFont"/>
    <w:uiPriority w:val="33"/>
    <w:qFormat/>
    <w:rsid w:val="00471FB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1130">
      <w:bodyDiv w:val="1"/>
      <w:marLeft w:val="0"/>
      <w:marRight w:val="0"/>
      <w:marTop w:val="0"/>
      <w:marBottom w:val="0"/>
      <w:divBdr>
        <w:top w:val="none" w:sz="0" w:space="0" w:color="auto"/>
        <w:left w:val="none" w:sz="0" w:space="0" w:color="auto"/>
        <w:bottom w:val="none" w:sz="0" w:space="0" w:color="auto"/>
        <w:right w:val="none" w:sz="0" w:space="0" w:color="auto"/>
      </w:divBdr>
    </w:div>
    <w:div w:id="238567220">
      <w:bodyDiv w:val="1"/>
      <w:marLeft w:val="0"/>
      <w:marRight w:val="0"/>
      <w:marTop w:val="0"/>
      <w:marBottom w:val="0"/>
      <w:divBdr>
        <w:top w:val="none" w:sz="0" w:space="0" w:color="auto"/>
        <w:left w:val="none" w:sz="0" w:space="0" w:color="auto"/>
        <w:bottom w:val="none" w:sz="0" w:space="0" w:color="auto"/>
        <w:right w:val="none" w:sz="0" w:space="0" w:color="auto"/>
      </w:divBdr>
    </w:div>
    <w:div w:id="323363197">
      <w:bodyDiv w:val="1"/>
      <w:marLeft w:val="0"/>
      <w:marRight w:val="0"/>
      <w:marTop w:val="0"/>
      <w:marBottom w:val="0"/>
      <w:divBdr>
        <w:top w:val="none" w:sz="0" w:space="0" w:color="auto"/>
        <w:left w:val="none" w:sz="0" w:space="0" w:color="auto"/>
        <w:bottom w:val="none" w:sz="0" w:space="0" w:color="auto"/>
        <w:right w:val="none" w:sz="0" w:space="0" w:color="auto"/>
      </w:divBdr>
    </w:div>
    <w:div w:id="368144346">
      <w:bodyDiv w:val="1"/>
      <w:marLeft w:val="0"/>
      <w:marRight w:val="0"/>
      <w:marTop w:val="0"/>
      <w:marBottom w:val="0"/>
      <w:divBdr>
        <w:top w:val="none" w:sz="0" w:space="0" w:color="auto"/>
        <w:left w:val="none" w:sz="0" w:space="0" w:color="auto"/>
        <w:bottom w:val="none" w:sz="0" w:space="0" w:color="auto"/>
        <w:right w:val="none" w:sz="0" w:space="0" w:color="auto"/>
      </w:divBdr>
    </w:div>
    <w:div w:id="578175249">
      <w:bodyDiv w:val="1"/>
      <w:marLeft w:val="0"/>
      <w:marRight w:val="0"/>
      <w:marTop w:val="0"/>
      <w:marBottom w:val="0"/>
      <w:divBdr>
        <w:top w:val="none" w:sz="0" w:space="0" w:color="auto"/>
        <w:left w:val="none" w:sz="0" w:space="0" w:color="auto"/>
        <w:bottom w:val="none" w:sz="0" w:space="0" w:color="auto"/>
        <w:right w:val="none" w:sz="0" w:space="0" w:color="auto"/>
      </w:divBdr>
    </w:div>
    <w:div w:id="695934237">
      <w:bodyDiv w:val="1"/>
      <w:marLeft w:val="0"/>
      <w:marRight w:val="0"/>
      <w:marTop w:val="0"/>
      <w:marBottom w:val="0"/>
      <w:divBdr>
        <w:top w:val="none" w:sz="0" w:space="0" w:color="auto"/>
        <w:left w:val="none" w:sz="0" w:space="0" w:color="auto"/>
        <w:bottom w:val="none" w:sz="0" w:space="0" w:color="auto"/>
        <w:right w:val="none" w:sz="0" w:space="0" w:color="auto"/>
      </w:divBdr>
    </w:div>
    <w:div w:id="821501392">
      <w:bodyDiv w:val="1"/>
      <w:marLeft w:val="0"/>
      <w:marRight w:val="0"/>
      <w:marTop w:val="0"/>
      <w:marBottom w:val="0"/>
      <w:divBdr>
        <w:top w:val="none" w:sz="0" w:space="0" w:color="auto"/>
        <w:left w:val="none" w:sz="0" w:space="0" w:color="auto"/>
        <w:bottom w:val="none" w:sz="0" w:space="0" w:color="auto"/>
        <w:right w:val="none" w:sz="0" w:space="0" w:color="auto"/>
      </w:divBdr>
    </w:div>
    <w:div w:id="1026177575">
      <w:bodyDiv w:val="1"/>
      <w:marLeft w:val="0"/>
      <w:marRight w:val="0"/>
      <w:marTop w:val="0"/>
      <w:marBottom w:val="0"/>
      <w:divBdr>
        <w:top w:val="none" w:sz="0" w:space="0" w:color="auto"/>
        <w:left w:val="none" w:sz="0" w:space="0" w:color="auto"/>
        <w:bottom w:val="none" w:sz="0" w:space="0" w:color="auto"/>
        <w:right w:val="none" w:sz="0" w:space="0" w:color="auto"/>
      </w:divBdr>
    </w:div>
    <w:div w:id="1269853932">
      <w:bodyDiv w:val="1"/>
      <w:marLeft w:val="0"/>
      <w:marRight w:val="0"/>
      <w:marTop w:val="0"/>
      <w:marBottom w:val="0"/>
      <w:divBdr>
        <w:top w:val="none" w:sz="0" w:space="0" w:color="auto"/>
        <w:left w:val="none" w:sz="0" w:space="0" w:color="auto"/>
        <w:bottom w:val="none" w:sz="0" w:space="0" w:color="auto"/>
        <w:right w:val="none" w:sz="0" w:space="0" w:color="auto"/>
      </w:divBdr>
    </w:div>
    <w:div w:id="1382947885">
      <w:bodyDiv w:val="1"/>
      <w:marLeft w:val="0"/>
      <w:marRight w:val="0"/>
      <w:marTop w:val="0"/>
      <w:marBottom w:val="0"/>
      <w:divBdr>
        <w:top w:val="none" w:sz="0" w:space="0" w:color="auto"/>
        <w:left w:val="none" w:sz="0" w:space="0" w:color="auto"/>
        <w:bottom w:val="none" w:sz="0" w:space="0" w:color="auto"/>
        <w:right w:val="none" w:sz="0" w:space="0" w:color="auto"/>
      </w:divBdr>
    </w:div>
    <w:div w:id="1384057324">
      <w:bodyDiv w:val="1"/>
      <w:marLeft w:val="0"/>
      <w:marRight w:val="0"/>
      <w:marTop w:val="0"/>
      <w:marBottom w:val="0"/>
      <w:divBdr>
        <w:top w:val="none" w:sz="0" w:space="0" w:color="auto"/>
        <w:left w:val="none" w:sz="0" w:space="0" w:color="auto"/>
        <w:bottom w:val="none" w:sz="0" w:space="0" w:color="auto"/>
        <w:right w:val="none" w:sz="0" w:space="0" w:color="auto"/>
      </w:divBdr>
    </w:div>
    <w:div w:id="1391684075">
      <w:bodyDiv w:val="1"/>
      <w:marLeft w:val="0"/>
      <w:marRight w:val="0"/>
      <w:marTop w:val="0"/>
      <w:marBottom w:val="0"/>
      <w:divBdr>
        <w:top w:val="none" w:sz="0" w:space="0" w:color="auto"/>
        <w:left w:val="none" w:sz="0" w:space="0" w:color="auto"/>
        <w:bottom w:val="none" w:sz="0" w:space="0" w:color="auto"/>
        <w:right w:val="none" w:sz="0" w:space="0" w:color="auto"/>
      </w:divBdr>
    </w:div>
    <w:div w:id="1509562321">
      <w:bodyDiv w:val="1"/>
      <w:marLeft w:val="0"/>
      <w:marRight w:val="0"/>
      <w:marTop w:val="0"/>
      <w:marBottom w:val="0"/>
      <w:divBdr>
        <w:top w:val="none" w:sz="0" w:space="0" w:color="auto"/>
        <w:left w:val="none" w:sz="0" w:space="0" w:color="auto"/>
        <w:bottom w:val="none" w:sz="0" w:space="0" w:color="auto"/>
        <w:right w:val="none" w:sz="0" w:space="0" w:color="auto"/>
      </w:divBdr>
    </w:div>
    <w:div w:id="1755585814">
      <w:bodyDiv w:val="1"/>
      <w:marLeft w:val="0"/>
      <w:marRight w:val="0"/>
      <w:marTop w:val="0"/>
      <w:marBottom w:val="0"/>
      <w:divBdr>
        <w:top w:val="none" w:sz="0" w:space="0" w:color="auto"/>
        <w:left w:val="none" w:sz="0" w:space="0" w:color="auto"/>
        <w:bottom w:val="none" w:sz="0" w:space="0" w:color="auto"/>
        <w:right w:val="none" w:sz="0" w:space="0" w:color="auto"/>
      </w:divBdr>
    </w:div>
    <w:div w:id="208575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go.microsoft.com/fwlink/?LinkID=135170" TargetMode="External"/><Relationship Id="rId42" Type="http://schemas.openxmlformats.org/officeDocument/2006/relationships/image" Target="media/image29.png"/><Relationship Id="rId47" Type="http://schemas.openxmlformats.org/officeDocument/2006/relationships/hyperlink" Target="http://robertgreiner.com/2012/10/cacheinstaller-exe-has-stopped-work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msftdbprodsamples.codeplex.com/releases/view/5533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shauntj@microsof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go.microsoft.com/fwlink/?LinkID=135170" TargetMode="External"/><Relationship Id="rId43" Type="http://schemas.openxmlformats.org/officeDocument/2006/relationships/hyperlink" Target="http://msdn.microsoft.com/en-us/library/ms241613.asp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myget.org/F/ade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channel9.msdn.com/Shows/Data-Exposed/SqlDbShardingIntro"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A2D357D60841BB9A729AC279D1B963"/>
        <w:category>
          <w:name w:val="General"/>
          <w:gallery w:val="placeholder"/>
        </w:category>
        <w:types>
          <w:type w:val="bbPlcHdr"/>
        </w:types>
        <w:behaviors>
          <w:behavior w:val="content"/>
        </w:behaviors>
        <w:guid w:val="{7EE95F77-F1D1-46FF-897B-DA594C3D4B4C}"/>
      </w:docPartPr>
      <w:docPartBody>
        <w:p w:rsidR="00CF7A01" w:rsidRDefault="002D5F85" w:rsidP="002D5F85">
          <w:pPr>
            <w:pStyle w:val="27A2D357D60841BB9A729AC279D1B963"/>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85"/>
    <w:rsid w:val="000953D1"/>
    <w:rsid w:val="000F660E"/>
    <w:rsid w:val="00151C15"/>
    <w:rsid w:val="001E36BA"/>
    <w:rsid w:val="002D5F85"/>
    <w:rsid w:val="00406224"/>
    <w:rsid w:val="004815B6"/>
    <w:rsid w:val="005712EC"/>
    <w:rsid w:val="00747619"/>
    <w:rsid w:val="00885917"/>
    <w:rsid w:val="0089080C"/>
    <w:rsid w:val="00A10D58"/>
    <w:rsid w:val="00AF5F73"/>
    <w:rsid w:val="00BB6E81"/>
    <w:rsid w:val="00CF7A01"/>
    <w:rsid w:val="00D75792"/>
    <w:rsid w:val="00DA6818"/>
    <w:rsid w:val="00E14D28"/>
    <w:rsid w:val="00EE149A"/>
    <w:rsid w:val="00F82726"/>
    <w:rsid w:val="00FB1837"/>
    <w:rsid w:val="00FB4315"/>
    <w:rsid w:val="00FE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4D28"/>
    <w:rPr>
      <w:color w:val="808080"/>
    </w:rPr>
  </w:style>
  <w:style w:type="paragraph" w:customStyle="1" w:styleId="FB6E5792F32740A3A92CC216D3CAD022">
    <w:name w:val="FB6E5792F32740A3A92CC216D3CAD022"/>
    <w:rsid w:val="002D5F85"/>
  </w:style>
  <w:style w:type="paragraph" w:customStyle="1" w:styleId="50C587ED5C674CC387EAA51247068314">
    <w:name w:val="50C587ED5C674CC387EAA51247068314"/>
    <w:rsid w:val="002D5F85"/>
  </w:style>
  <w:style w:type="paragraph" w:customStyle="1" w:styleId="C000C91C6B384B7E958AFB9CAEC5A447">
    <w:name w:val="C000C91C6B384B7E958AFB9CAEC5A447"/>
    <w:rsid w:val="002D5F85"/>
  </w:style>
  <w:style w:type="paragraph" w:customStyle="1" w:styleId="9205600B25B0437990078A42ECE6CE3D">
    <w:name w:val="9205600B25B0437990078A42ECE6CE3D"/>
    <w:rsid w:val="002D5F85"/>
  </w:style>
  <w:style w:type="paragraph" w:customStyle="1" w:styleId="0A149F28CF3E4FAB894FCA3DB66973F8">
    <w:name w:val="0A149F28CF3E4FAB894FCA3DB66973F8"/>
    <w:rsid w:val="002D5F85"/>
  </w:style>
  <w:style w:type="paragraph" w:customStyle="1" w:styleId="B7FD477A38944037B3D29561863958A4">
    <w:name w:val="B7FD477A38944037B3D29561863958A4"/>
    <w:rsid w:val="002D5F85"/>
  </w:style>
  <w:style w:type="paragraph" w:customStyle="1" w:styleId="B36069B655154242A2A2FD396C01356E">
    <w:name w:val="B36069B655154242A2A2FD396C01356E"/>
    <w:rsid w:val="002D5F85"/>
  </w:style>
  <w:style w:type="paragraph" w:customStyle="1" w:styleId="D000F33BE7F2423B97C70BDDB5E18121">
    <w:name w:val="D000F33BE7F2423B97C70BDDB5E18121"/>
    <w:rsid w:val="002D5F85"/>
  </w:style>
  <w:style w:type="paragraph" w:customStyle="1" w:styleId="23D5744202A64885BA2B4117AA648D59">
    <w:name w:val="23D5744202A64885BA2B4117AA648D59"/>
    <w:rsid w:val="002D5F85"/>
  </w:style>
  <w:style w:type="paragraph" w:customStyle="1" w:styleId="B442698EAC874C43B6954A89C92E6972">
    <w:name w:val="B442698EAC874C43B6954A89C92E6972"/>
    <w:rsid w:val="002D5F85"/>
  </w:style>
  <w:style w:type="paragraph" w:customStyle="1" w:styleId="242FF6B3091F479B8F198D98AF2749B5">
    <w:name w:val="242FF6B3091F479B8F198D98AF2749B5"/>
    <w:rsid w:val="002D5F85"/>
  </w:style>
  <w:style w:type="paragraph" w:customStyle="1" w:styleId="2FDE23CBCE664D72BE906F83889C4E00">
    <w:name w:val="2FDE23CBCE664D72BE906F83889C4E00"/>
    <w:rsid w:val="002D5F85"/>
  </w:style>
  <w:style w:type="paragraph" w:customStyle="1" w:styleId="2E4BFD95929B438B850850C952EA5AE2">
    <w:name w:val="2E4BFD95929B438B850850C952EA5AE2"/>
    <w:rsid w:val="002D5F85"/>
  </w:style>
  <w:style w:type="paragraph" w:customStyle="1" w:styleId="1C49455DF9EC4462A1607A214E29DCED">
    <w:name w:val="1C49455DF9EC4462A1607A214E29DCED"/>
    <w:rsid w:val="002D5F85"/>
  </w:style>
  <w:style w:type="paragraph" w:customStyle="1" w:styleId="40C1A3B6694146AAA13816178155E475">
    <w:name w:val="40C1A3B6694146AAA13816178155E475"/>
    <w:rsid w:val="002D5F85"/>
  </w:style>
  <w:style w:type="paragraph" w:customStyle="1" w:styleId="B10F5E459D8D4623B9A8B07EA7E629C7">
    <w:name w:val="B10F5E459D8D4623B9A8B07EA7E629C7"/>
    <w:rsid w:val="002D5F85"/>
  </w:style>
  <w:style w:type="paragraph" w:customStyle="1" w:styleId="DBB2688203254F54A80DD0855450DDEB">
    <w:name w:val="DBB2688203254F54A80DD0855450DDEB"/>
    <w:rsid w:val="002D5F85"/>
  </w:style>
  <w:style w:type="paragraph" w:customStyle="1" w:styleId="6A3EF333BBEA4EA084758BC1CEC8525B">
    <w:name w:val="6A3EF333BBEA4EA084758BC1CEC8525B"/>
    <w:rsid w:val="002D5F85"/>
  </w:style>
  <w:style w:type="paragraph" w:customStyle="1" w:styleId="D21DFD8165AD4AAE95993D09B785B284">
    <w:name w:val="D21DFD8165AD4AAE95993D09B785B284"/>
    <w:rsid w:val="002D5F85"/>
  </w:style>
  <w:style w:type="paragraph" w:customStyle="1" w:styleId="2AF00D8C348C4EA487300FBDEE3AD6F6">
    <w:name w:val="2AF00D8C348C4EA487300FBDEE3AD6F6"/>
    <w:rsid w:val="002D5F85"/>
  </w:style>
  <w:style w:type="paragraph" w:customStyle="1" w:styleId="74F65C69D9CA4DC99EE0CC3C047069FB">
    <w:name w:val="74F65C69D9CA4DC99EE0CC3C047069FB"/>
    <w:rsid w:val="002D5F85"/>
  </w:style>
  <w:style w:type="paragraph" w:customStyle="1" w:styleId="AFD706DD3520461C82572AE002F26DB4">
    <w:name w:val="AFD706DD3520461C82572AE002F26DB4"/>
    <w:rsid w:val="002D5F85"/>
  </w:style>
  <w:style w:type="paragraph" w:customStyle="1" w:styleId="A63984592C78483FA2A026196265FC15">
    <w:name w:val="A63984592C78483FA2A026196265FC15"/>
    <w:rsid w:val="002D5F85"/>
  </w:style>
  <w:style w:type="paragraph" w:customStyle="1" w:styleId="711A2B5C8BFC4E57803DDBBB8B6DA61C">
    <w:name w:val="711A2B5C8BFC4E57803DDBBB8B6DA61C"/>
    <w:rsid w:val="002D5F85"/>
  </w:style>
  <w:style w:type="paragraph" w:customStyle="1" w:styleId="69AA1462B25547E58B5DF5BC587C87F7">
    <w:name w:val="69AA1462B25547E58B5DF5BC587C87F7"/>
    <w:rsid w:val="002D5F85"/>
  </w:style>
  <w:style w:type="paragraph" w:customStyle="1" w:styleId="93825F3187DD4BFCBA3236D24AC88D0F">
    <w:name w:val="93825F3187DD4BFCBA3236D24AC88D0F"/>
    <w:rsid w:val="002D5F85"/>
  </w:style>
  <w:style w:type="paragraph" w:customStyle="1" w:styleId="889C88F35EFE4953BF502F21DE784293">
    <w:name w:val="889C88F35EFE4953BF502F21DE784293"/>
    <w:rsid w:val="002D5F85"/>
  </w:style>
  <w:style w:type="paragraph" w:customStyle="1" w:styleId="AA5DE306DA454ACEBB908A40E67C28FC">
    <w:name w:val="AA5DE306DA454ACEBB908A40E67C28FC"/>
    <w:rsid w:val="002D5F85"/>
  </w:style>
  <w:style w:type="paragraph" w:customStyle="1" w:styleId="807C49821F784149AC70CE712B8B35C1">
    <w:name w:val="807C49821F784149AC70CE712B8B35C1"/>
    <w:rsid w:val="002D5F85"/>
  </w:style>
  <w:style w:type="paragraph" w:customStyle="1" w:styleId="C8ADB8690702441985EEB2420CEC5FE8">
    <w:name w:val="C8ADB8690702441985EEB2420CEC5FE8"/>
    <w:rsid w:val="002D5F85"/>
  </w:style>
  <w:style w:type="paragraph" w:customStyle="1" w:styleId="2D864ACE416D405FB240C8E9FEC440E2">
    <w:name w:val="2D864ACE416D405FB240C8E9FEC440E2"/>
    <w:rsid w:val="002D5F85"/>
  </w:style>
  <w:style w:type="paragraph" w:customStyle="1" w:styleId="96339A7AAA314AC49FFF954C9AEC64F8">
    <w:name w:val="96339A7AAA314AC49FFF954C9AEC64F8"/>
    <w:rsid w:val="002D5F85"/>
  </w:style>
  <w:style w:type="paragraph" w:customStyle="1" w:styleId="1D849CC63C4F48DB8D5EDBF9FF95699B">
    <w:name w:val="1D849CC63C4F48DB8D5EDBF9FF95699B"/>
    <w:rsid w:val="002D5F85"/>
  </w:style>
  <w:style w:type="paragraph" w:customStyle="1" w:styleId="19A6EFD5BDF74C60BA934E7AA44E487C">
    <w:name w:val="19A6EFD5BDF74C60BA934E7AA44E487C"/>
    <w:rsid w:val="002D5F85"/>
  </w:style>
  <w:style w:type="paragraph" w:customStyle="1" w:styleId="F1E804265B4444B19CC536B0F71FAED4">
    <w:name w:val="F1E804265B4444B19CC536B0F71FAED4"/>
    <w:rsid w:val="002D5F85"/>
  </w:style>
  <w:style w:type="paragraph" w:customStyle="1" w:styleId="27684CEFE91E4EBBA3A5E22C16C666DF">
    <w:name w:val="27684CEFE91E4EBBA3A5E22C16C666DF"/>
    <w:rsid w:val="002D5F85"/>
  </w:style>
  <w:style w:type="paragraph" w:customStyle="1" w:styleId="C8123BB3A54747F6AE2E3E0263569C50">
    <w:name w:val="C8123BB3A54747F6AE2E3E0263569C50"/>
    <w:rsid w:val="002D5F85"/>
  </w:style>
  <w:style w:type="paragraph" w:customStyle="1" w:styleId="8403F66C0FED465C9A6DA82BB8DBB38D">
    <w:name w:val="8403F66C0FED465C9A6DA82BB8DBB38D"/>
    <w:rsid w:val="002D5F85"/>
  </w:style>
  <w:style w:type="paragraph" w:customStyle="1" w:styleId="F404F97D8C164147B256C9452918A718">
    <w:name w:val="F404F97D8C164147B256C9452918A718"/>
    <w:rsid w:val="002D5F85"/>
  </w:style>
  <w:style w:type="paragraph" w:customStyle="1" w:styleId="D5C1765D1EE74806A5967B11FCEF06B1">
    <w:name w:val="D5C1765D1EE74806A5967B11FCEF06B1"/>
    <w:rsid w:val="002D5F85"/>
  </w:style>
  <w:style w:type="paragraph" w:customStyle="1" w:styleId="A23EC44CDAE945C680E72884A3FFF19A">
    <w:name w:val="A23EC44CDAE945C680E72884A3FFF19A"/>
    <w:rsid w:val="002D5F85"/>
  </w:style>
  <w:style w:type="paragraph" w:customStyle="1" w:styleId="89CDE9B1A4C54A18BBF86A40733EF000">
    <w:name w:val="89CDE9B1A4C54A18BBF86A40733EF000"/>
    <w:rsid w:val="002D5F85"/>
  </w:style>
  <w:style w:type="paragraph" w:customStyle="1" w:styleId="B62024A057AB42BC9C5AEAA39BBA9846">
    <w:name w:val="B62024A057AB42BC9C5AEAA39BBA9846"/>
    <w:rsid w:val="002D5F85"/>
  </w:style>
  <w:style w:type="paragraph" w:customStyle="1" w:styleId="EBA90B4F51ED44429E0274F391646D71">
    <w:name w:val="EBA90B4F51ED44429E0274F391646D71"/>
    <w:rsid w:val="002D5F85"/>
  </w:style>
  <w:style w:type="paragraph" w:customStyle="1" w:styleId="32C1BE99095A49DDA029932DDA8816D7">
    <w:name w:val="32C1BE99095A49DDA029932DDA8816D7"/>
    <w:rsid w:val="002D5F85"/>
  </w:style>
  <w:style w:type="paragraph" w:customStyle="1" w:styleId="A37CEEF04ACE42279B8CAFF0092F4757">
    <w:name w:val="A37CEEF04ACE42279B8CAFF0092F4757"/>
    <w:rsid w:val="002D5F85"/>
  </w:style>
  <w:style w:type="paragraph" w:customStyle="1" w:styleId="22ED73AFD94A40A5996D33EE4AA45D98">
    <w:name w:val="22ED73AFD94A40A5996D33EE4AA45D98"/>
    <w:rsid w:val="002D5F85"/>
  </w:style>
  <w:style w:type="paragraph" w:customStyle="1" w:styleId="27A2D357D60841BB9A729AC279D1B963">
    <w:name w:val="27A2D357D60841BB9A729AC279D1B963"/>
    <w:rsid w:val="002D5F85"/>
  </w:style>
  <w:style w:type="paragraph" w:customStyle="1" w:styleId="35445C86F7284CD1AB4B6AB277D23239">
    <w:name w:val="35445C86F7284CD1AB4B6AB277D23239"/>
    <w:rsid w:val="00CF7A01"/>
  </w:style>
  <w:style w:type="paragraph" w:customStyle="1" w:styleId="E1E3B5CAB1364BCEBD68F9D0693C76EC">
    <w:name w:val="E1E3B5CAB1364BCEBD68F9D0693C76EC"/>
    <w:rsid w:val="00CF7A01"/>
  </w:style>
  <w:style w:type="paragraph" w:customStyle="1" w:styleId="EC259FFCAEE64983B2CF94CE22523447">
    <w:name w:val="EC259FFCAEE64983B2CF94CE22523447"/>
    <w:rsid w:val="00CF7A01"/>
  </w:style>
  <w:style w:type="paragraph" w:customStyle="1" w:styleId="52AAA1074C99450C9224823B6ABAA2EC">
    <w:name w:val="52AAA1074C99450C9224823B6ABAA2EC"/>
    <w:rsid w:val="00CF7A01"/>
  </w:style>
  <w:style w:type="paragraph" w:customStyle="1" w:styleId="2DE7D032053241328DA7323ED461D18C">
    <w:name w:val="2DE7D032053241328DA7323ED461D18C"/>
    <w:rsid w:val="00CF7A01"/>
  </w:style>
  <w:style w:type="paragraph" w:customStyle="1" w:styleId="C0AC04AA98A04310A8A05871E874C5FB">
    <w:name w:val="C0AC04AA98A04310A8A05871E874C5FB"/>
    <w:rsid w:val="00CF7A01"/>
  </w:style>
  <w:style w:type="paragraph" w:customStyle="1" w:styleId="B31D8263B5DB4C97B92856603998975B">
    <w:name w:val="B31D8263B5DB4C97B92856603998975B"/>
    <w:rsid w:val="00CF7A01"/>
  </w:style>
  <w:style w:type="paragraph" w:customStyle="1" w:styleId="14A3E8C65DEC41CBB919BDF9839C17B9">
    <w:name w:val="14A3E8C65DEC41CBB919BDF9839C17B9"/>
    <w:rsid w:val="00CF7A01"/>
  </w:style>
  <w:style w:type="paragraph" w:customStyle="1" w:styleId="43835F68FB064C5F9B36181259A89198">
    <w:name w:val="43835F68FB064C5F9B36181259A89198"/>
    <w:rsid w:val="00CF7A01"/>
  </w:style>
  <w:style w:type="paragraph" w:customStyle="1" w:styleId="BCF743349F9C4013A02D0C1DA503612C">
    <w:name w:val="BCF743349F9C4013A02D0C1DA503612C"/>
    <w:rsid w:val="00CF7A01"/>
  </w:style>
  <w:style w:type="paragraph" w:customStyle="1" w:styleId="7B4865B84DEA4C7F8B242D1B1092E20E">
    <w:name w:val="7B4865B84DEA4C7F8B242D1B1092E20E"/>
    <w:rsid w:val="00CF7A01"/>
  </w:style>
  <w:style w:type="paragraph" w:customStyle="1" w:styleId="7A0B3F129B984F7C887FEA1150B60BF1">
    <w:name w:val="7A0B3F129B984F7C887FEA1150B60BF1"/>
    <w:rsid w:val="00CF7A01"/>
  </w:style>
  <w:style w:type="paragraph" w:customStyle="1" w:styleId="A9D33404F059417E87C591ED8C5BBF7B">
    <w:name w:val="A9D33404F059417E87C591ED8C5BBF7B"/>
    <w:rsid w:val="00CF7A01"/>
  </w:style>
  <w:style w:type="paragraph" w:customStyle="1" w:styleId="AE3702EC81334EE99CB4315478B2D230">
    <w:name w:val="AE3702EC81334EE99CB4315478B2D230"/>
    <w:rsid w:val="00CF7A01"/>
  </w:style>
  <w:style w:type="paragraph" w:customStyle="1" w:styleId="A54D53768B2046DA9A6313BCDCE567DF">
    <w:name w:val="A54D53768B2046DA9A6313BCDCE567DF"/>
    <w:rsid w:val="00CF7A01"/>
  </w:style>
  <w:style w:type="paragraph" w:customStyle="1" w:styleId="AF0AA65203054AD59C3EABB5A73B3134">
    <w:name w:val="AF0AA65203054AD59C3EABB5A73B3134"/>
    <w:rsid w:val="00CF7A01"/>
  </w:style>
  <w:style w:type="paragraph" w:customStyle="1" w:styleId="FA81C999CF094CC49816177BC7E5C8D2">
    <w:name w:val="FA81C999CF094CC49816177BC7E5C8D2"/>
    <w:rsid w:val="00CF7A01"/>
  </w:style>
  <w:style w:type="paragraph" w:customStyle="1" w:styleId="117DDF370F874A258A99A8BA1DE57A0B">
    <w:name w:val="117DDF370F874A258A99A8BA1DE57A0B"/>
    <w:rsid w:val="00CF7A01"/>
  </w:style>
  <w:style w:type="paragraph" w:customStyle="1" w:styleId="57C9E61F8AD54609A98C4A3665CB1D85">
    <w:name w:val="57C9E61F8AD54609A98C4A3665CB1D85"/>
    <w:rsid w:val="00CF7A01"/>
  </w:style>
  <w:style w:type="paragraph" w:customStyle="1" w:styleId="9070CC2E8A3949DC9DDA996084823342">
    <w:name w:val="9070CC2E8A3949DC9DDA996084823342"/>
    <w:rsid w:val="00CF7A01"/>
  </w:style>
  <w:style w:type="paragraph" w:customStyle="1" w:styleId="0C135C12256247EFA5B66D10175B7A9C">
    <w:name w:val="0C135C12256247EFA5B66D10175B7A9C"/>
    <w:rsid w:val="00CF7A01"/>
  </w:style>
  <w:style w:type="paragraph" w:customStyle="1" w:styleId="3AB9E6DBB94F4C3481AA012C5DBA8ECE">
    <w:name w:val="3AB9E6DBB94F4C3481AA012C5DBA8ECE"/>
    <w:rsid w:val="00CF7A01"/>
  </w:style>
  <w:style w:type="paragraph" w:customStyle="1" w:styleId="AB2DB9D5BDD84476BCD4F2BE219BD3EE">
    <w:name w:val="AB2DB9D5BDD84476BCD4F2BE219BD3EE"/>
    <w:rsid w:val="00CF7A01"/>
  </w:style>
  <w:style w:type="paragraph" w:customStyle="1" w:styleId="C1F4645391CA4862811827D6C259CD7F">
    <w:name w:val="C1F4645391CA4862811827D6C259CD7F"/>
    <w:rsid w:val="00CF7A01"/>
  </w:style>
  <w:style w:type="paragraph" w:customStyle="1" w:styleId="45EDFA4D6F0B4B10B4D0CEA7CD871683">
    <w:name w:val="45EDFA4D6F0B4B10B4D0CEA7CD871683"/>
    <w:rsid w:val="00CF7A01"/>
  </w:style>
  <w:style w:type="paragraph" w:customStyle="1" w:styleId="0669361EC13C4217A4C900F82E28C2ED">
    <w:name w:val="0669361EC13C4217A4C900F82E28C2ED"/>
    <w:rsid w:val="00CF7A01"/>
  </w:style>
  <w:style w:type="paragraph" w:customStyle="1" w:styleId="14D6B4381B64404F85054BB8C6DAC97B">
    <w:name w:val="14D6B4381B64404F85054BB8C6DAC97B"/>
    <w:rsid w:val="00CF7A01"/>
  </w:style>
  <w:style w:type="paragraph" w:customStyle="1" w:styleId="A9E8156C806E40A889D45B2A75A530D6">
    <w:name w:val="A9E8156C806E40A889D45B2A75A530D6"/>
    <w:rsid w:val="00CF7A01"/>
  </w:style>
  <w:style w:type="paragraph" w:customStyle="1" w:styleId="FC1CC8F59248481E9761093DB7894A58">
    <w:name w:val="FC1CC8F59248481E9761093DB7894A58"/>
    <w:rsid w:val="00CF7A01"/>
  </w:style>
  <w:style w:type="paragraph" w:customStyle="1" w:styleId="1DBF200414E24396B5F0F0EE0827926D">
    <w:name w:val="1DBF200414E24396B5F0F0EE0827926D"/>
    <w:rsid w:val="00CF7A01"/>
  </w:style>
  <w:style w:type="paragraph" w:customStyle="1" w:styleId="A7BD31F584324F5F83538B3B7FBD83B9">
    <w:name w:val="A7BD31F584324F5F83538B3B7FBD83B9"/>
    <w:rsid w:val="00CF7A01"/>
  </w:style>
  <w:style w:type="paragraph" w:customStyle="1" w:styleId="0E90EA2F9AA44E00BE96ACAC7E80839D">
    <w:name w:val="0E90EA2F9AA44E00BE96ACAC7E80839D"/>
    <w:rsid w:val="00CF7A01"/>
  </w:style>
  <w:style w:type="paragraph" w:customStyle="1" w:styleId="E93FC9718F6443C7B7C51D6C0BB1BD82">
    <w:name w:val="E93FC9718F6443C7B7C51D6C0BB1BD82"/>
    <w:rsid w:val="00CF7A01"/>
  </w:style>
  <w:style w:type="paragraph" w:customStyle="1" w:styleId="67CB631CEC40429D928043698CE20A88">
    <w:name w:val="67CB631CEC40429D928043698CE20A88"/>
    <w:rsid w:val="00CF7A01"/>
  </w:style>
  <w:style w:type="paragraph" w:customStyle="1" w:styleId="DD8630C4F67E420C8D0340089A64DD8A">
    <w:name w:val="DD8630C4F67E420C8D0340089A64DD8A"/>
    <w:rsid w:val="00CF7A01"/>
  </w:style>
  <w:style w:type="paragraph" w:customStyle="1" w:styleId="DFC69E9837134C1E9926CBF41444329A">
    <w:name w:val="DFC69E9837134C1E9926CBF41444329A"/>
    <w:rsid w:val="00CF7A01"/>
  </w:style>
  <w:style w:type="paragraph" w:customStyle="1" w:styleId="E6E03F2570064252898F1E94E169AF31">
    <w:name w:val="E6E03F2570064252898F1E94E169AF31"/>
    <w:rsid w:val="00CF7A01"/>
  </w:style>
  <w:style w:type="paragraph" w:customStyle="1" w:styleId="052DD1FCE6B74C83B50477EB97D88CAD">
    <w:name w:val="052DD1FCE6B74C83B50477EB97D88CAD"/>
    <w:rsid w:val="00CF7A01"/>
  </w:style>
  <w:style w:type="paragraph" w:customStyle="1" w:styleId="C85460B756E047F7866332668973A98C">
    <w:name w:val="C85460B756E047F7866332668973A98C"/>
    <w:rsid w:val="00CF7A01"/>
  </w:style>
  <w:style w:type="paragraph" w:customStyle="1" w:styleId="89CB13827412422E89D316B70D2EF99E">
    <w:name w:val="89CB13827412422E89D316B70D2EF99E"/>
    <w:rsid w:val="00CF7A01"/>
  </w:style>
  <w:style w:type="paragraph" w:customStyle="1" w:styleId="4A688E1733DB4C26B7774E538B70DFCD">
    <w:name w:val="4A688E1733DB4C26B7774E538B70DFCD"/>
    <w:rsid w:val="00CF7A01"/>
  </w:style>
  <w:style w:type="paragraph" w:customStyle="1" w:styleId="28C0949745184D8A8968168EED62845C">
    <w:name w:val="28C0949745184D8A8968168EED62845C"/>
    <w:rsid w:val="00CF7A01"/>
  </w:style>
  <w:style w:type="paragraph" w:customStyle="1" w:styleId="D26EAAD0A92F4F11AE24A6F03CC87947">
    <w:name w:val="D26EAAD0A92F4F11AE24A6F03CC87947"/>
    <w:rsid w:val="00CF7A01"/>
  </w:style>
  <w:style w:type="paragraph" w:customStyle="1" w:styleId="C1778ACF236B45B3B22EA1AC0A2CEEDF">
    <w:name w:val="C1778ACF236B45B3B22EA1AC0A2CEEDF"/>
    <w:rsid w:val="00CF7A01"/>
  </w:style>
  <w:style w:type="paragraph" w:customStyle="1" w:styleId="04057F006ACC4EF19E94176681CEAE65">
    <w:name w:val="04057F006ACC4EF19E94176681CEAE65"/>
    <w:rsid w:val="00CF7A01"/>
  </w:style>
  <w:style w:type="paragraph" w:customStyle="1" w:styleId="1DEE4121ADBE4F089679583BEF73D589">
    <w:name w:val="1DEE4121ADBE4F089679583BEF73D589"/>
    <w:rsid w:val="00CF7A01"/>
  </w:style>
  <w:style w:type="paragraph" w:customStyle="1" w:styleId="8420B585399B46639B1BFCB5CE05F288">
    <w:name w:val="8420B585399B46639B1BFCB5CE05F288"/>
    <w:rsid w:val="00CF7A01"/>
  </w:style>
  <w:style w:type="paragraph" w:customStyle="1" w:styleId="C62A17399A0A4562B291AB56CB6063D6">
    <w:name w:val="C62A17399A0A4562B291AB56CB6063D6"/>
    <w:rsid w:val="00FB1837"/>
  </w:style>
  <w:style w:type="paragraph" w:customStyle="1" w:styleId="AE9DFECAFDBB455F91105A6BD7F3D7A4">
    <w:name w:val="AE9DFECAFDBB455F91105A6BD7F3D7A4"/>
    <w:rsid w:val="00FB1837"/>
  </w:style>
  <w:style w:type="paragraph" w:customStyle="1" w:styleId="DC11AAF71FD14C4B93F2F1689D99F23E">
    <w:name w:val="DC11AAF71FD14C4B93F2F1689D99F23E"/>
    <w:rsid w:val="00FB1837"/>
  </w:style>
  <w:style w:type="paragraph" w:customStyle="1" w:styleId="370CE2D061E347C1B3B6569AC763FC06">
    <w:name w:val="370CE2D061E347C1B3B6569AC763FC06"/>
    <w:rsid w:val="00FB1837"/>
  </w:style>
  <w:style w:type="paragraph" w:customStyle="1" w:styleId="BFDB67CF53324662BC985C6BDAA72981">
    <w:name w:val="BFDB67CF53324662BC985C6BDAA72981"/>
    <w:rsid w:val="00FB1837"/>
  </w:style>
  <w:style w:type="paragraph" w:customStyle="1" w:styleId="A4A27DF00E6748C59CA3D12B8B62975D">
    <w:name w:val="A4A27DF00E6748C59CA3D12B8B62975D"/>
    <w:rsid w:val="00FB1837"/>
  </w:style>
  <w:style w:type="paragraph" w:customStyle="1" w:styleId="FDACC1E0BFDE4AB1A0D980A1C613102D">
    <w:name w:val="FDACC1E0BFDE4AB1A0D980A1C613102D"/>
    <w:rsid w:val="00FB1837"/>
  </w:style>
  <w:style w:type="paragraph" w:customStyle="1" w:styleId="14F6FC5D8C1642B39E858A84EF054677">
    <w:name w:val="14F6FC5D8C1642B39E858A84EF054677"/>
    <w:rsid w:val="00FB1837"/>
  </w:style>
  <w:style w:type="paragraph" w:customStyle="1" w:styleId="971AA93F468A4C5FBDF73C96DDA4B265">
    <w:name w:val="971AA93F468A4C5FBDF73C96DDA4B265"/>
    <w:rsid w:val="00FB1837"/>
  </w:style>
  <w:style w:type="paragraph" w:customStyle="1" w:styleId="12AC056F609846C3891C56C222F0A9DC">
    <w:name w:val="12AC056F609846C3891C56C222F0A9DC"/>
    <w:rsid w:val="00FB1837"/>
  </w:style>
  <w:style w:type="paragraph" w:customStyle="1" w:styleId="7A7341E61D634672AA23F837D0906F32">
    <w:name w:val="7A7341E61D634672AA23F837D0906F32"/>
    <w:rsid w:val="00FB1837"/>
  </w:style>
  <w:style w:type="paragraph" w:customStyle="1" w:styleId="01C0811D0F2A4638A4A853645D0DF57A">
    <w:name w:val="01C0811D0F2A4638A4A853645D0DF57A"/>
    <w:rsid w:val="00FB1837"/>
  </w:style>
  <w:style w:type="paragraph" w:customStyle="1" w:styleId="41297B298C794620B59D23EA4513A9B7">
    <w:name w:val="41297B298C794620B59D23EA4513A9B7"/>
    <w:rsid w:val="00FB1837"/>
  </w:style>
  <w:style w:type="paragraph" w:customStyle="1" w:styleId="CE48ADDEF7344B66BCE5011451CE3A57">
    <w:name w:val="CE48ADDEF7344B66BCE5011451CE3A57"/>
    <w:rsid w:val="00FB1837"/>
  </w:style>
  <w:style w:type="paragraph" w:customStyle="1" w:styleId="D23009AE75F74167AE41E2ABC8E2839F">
    <w:name w:val="D23009AE75F74167AE41E2ABC8E2839F"/>
    <w:rsid w:val="00FB1837"/>
  </w:style>
  <w:style w:type="paragraph" w:customStyle="1" w:styleId="5BFCB9E5CE1246F7A4DE416A01AB7046">
    <w:name w:val="5BFCB9E5CE1246F7A4DE416A01AB7046"/>
    <w:rsid w:val="00FB1837"/>
  </w:style>
  <w:style w:type="paragraph" w:customStyle="1" w:styleId="936DAB0D92ED4821B33E390BF8C18500">
    <w:name w:val="936DAB0D92ED4821B33E390BF8C18500"/>
    <w:rsid w:val="00FB1837"/>
  </w:style>
  <w:style w:type="paragraph" w:customStyle="1" w:styleId="6B0932E8AB75477889A8663D145BA949">
    <w:name w:val="6B0932E8AB75477889A8663D145BA949"/>
    <w:rsid w:val="00FB1837"/>
  </w:style>
  <w:style w:type="paragraph" w:customStyle="1" w:styleId="611BC65897CA477D94A1A08229E0BBCD">
    <w:name w:val="611BC65897CA477D94A1A08229E0BBCD"/>
    <w:rsid w:val="00FB1837"/>
  </w:style>
  <w:style w:type="paragraph" w:customStyle="1" w:styleId="60009A00BDBC4EA9863956A022BF390F">
    <w:name w:val="60009A00BDBC4EA9863956A022BF390F"/>
    <w:rsid w:val="00FB1837"/>
  </w:style>
  <w:style w:type="paragraph" w:customStyle="1" w:styleId="8D55FDB25FAC47BBB99E041F48389E6D">
    <w:name w:val="8D55FDB25FAC47BBB99E041F48389E6D"/>
    <w:rsid w:val="00FB1837"/>
  </w:style>
  <w:style w:type="paragraph" w:customStyle="1" w:styleId="0BCD192DB5234603852092F89F65503C">
    <w:name w:val="0BCD192DB5234603852092F89F65503C"/>
    <w:rsid w:val="00FB1837"/>
  </w:style>
  <w:style w:type="paragraph" w:customStyle="1" w:styleId="20A2E1FB595A49589BAD98C989ACA2A0">
    <w:name w:val="20A2E1FB595A49589BAD98C989ACA2A0"/>
    <w:rsid w:val="00FB1837"/>
  </w:style>
  <w:style w:type="paragraph" w:customStyle="1" w:styleId="445A132C31B944B2827A9C534F197566">
    <w:name w:val="445A132C31B944B2827A9C534F197566"/>
    <w:rsid w:val="00FB1837"/>
  </w:style>
  <w:style w:type="paragraph" w:customStyle="1" w:styleId="C24D2665E3B14F0D9C36B94C184E7A51">
    <w:name w:val="C24D2665E3B14F0D9C36B94C184E7A51"/>
    <w:rsid w:val="00FB1837"/>
  </w:style>
  <w:style w:type="paragraph" w:customStyle="1" w:styleId="A9CD169B602E4E3E9B7FF87D4139F991">
    <w:name w:val="A9CD169B602E4E3E9B7FF87D4139F991"/>
    <w:rsid w:val="00FB1837"/>
  </w:style>
  <w:style w:type="paragraph" w:customStyle="1" w:styleId="03F52BE7721943DD8C85B11C5ED83D6D">
    <w:name w:val="03F52BE7721943DD8C85B11C5ED83D6D"/>
    <w:rsid w:val="00FB1837"/>
  </w:style>
  <w:style w:type="paragraph" w:customStyle="1" w:styleId="AEB118D1A0F8469ABE37114A6BA61335">
    <w:name w:val="AEB118D1A0F8469ABE37114A6BA61335"/>
    <w:rsid w:val="00FB1837"/>
  </w:style>
  <w:style w:type="paragraph" w:customStyle="1" w:styleId="49B4BADD0B764C5D80A12BFEA4B3CB5A">
    <w:name w:val="49B4BADD0B764C5D80A12BFEA4B3CB5A"/>
    <w:rsid w:val="00FB1837"/>
  </w:style>
  <w:style w:type="paragraph" w:customStyle="1" w:styleId="1F6586B7BA134A10AFC3663ADBDFE8B0">
    <w:name w:val="1F6586B7BA134A10AFC3663ADBDFE8B0"/>
    <w:rsid w:val="00FB1837"/>
  </w:style>
  <w:style w:type="paragraph" w:customStyle="1" w:styleId="0BE8FBA29C3E40598D9071A03F80F0BA">
    <w:name w:val="0BE8FBA29C3E40598D9071A03F80F0BA"/>
    <w:rsid w:val="00FB1837"/>
  </w:style>
  <w:style w:type="paragraph" w:customStyle="1" w:styleId="8FFD0BEC4ED7482D8C1B22C56C5FEE04">
    <w:name w:val="8FFD0BEC4ED7482D8C1B22C56C5FEE04"/>
    <w:rsid w:val="00FB1837"/>
  </w:style>
  <w:style w:type="paragraph" w:customStyle="1" w:styleId="1C94555387E34F6C802A1FFBCBBAF679">
    <w:name w:val="1C94555387E34F6C802A1FFBCBBAF679"/>
    <w:rsid w:val="00FB1837"/>
  </w:style>
  <w:style w:type="paragraph" w:customStyle="1" w:styleId="BB71D3E123334AB7B2F04338B148D22E">
    <w:name w:val="BB71D3E123334AB7B2F04338B148D22E"/>
    <w:rsid w:val="00FB1837"/>
  </w:style>
  <w:style w:type="paragraph" w:customStyle="1" w:styleId="C03FDB6C6B824B42995771C1ACCF407C">
    <w:name w:val="C03FDB6C6B824B42995771C1ACCF407C"/>
    <w:rsid w:val="00FB1837"/>
  </w:style>
  <w:style w:type="paragraph" w:customStyle="1" w:styleId="92D3EDCF4ACA4EE2B371DA7A61E28153">
    <w:name w:val="92D3EDCF4ACA4EE2B371DA7A61E28153"/>
    <w:rsid w:val="00FB1837"/>
  </w:style>
  <w:style w:type="paragraph" w:customStyle="1" w:styleId="9B76748C3C6A423EA2C627AB046CBDFC">
    <w:name w:val="9B76748C3C6A423EA2C627AB046CBDFC"/>
    <w:rsid w:val="00FB1837"/>
  </w:style>
  <w:style w:type="paragraph" w:customStyle="1" w:styleId="A2A720A76758427991A3E6DF1ED336FF">
    <w:name w:val="A2A720A76758427991A3E6DF1ED336FF"/>
    <w:rsid w:val="00FB1837"/>
  </w:style>
  <w:style w:type="paragraph" w:customStyle="1" w:styleId="54AC7A7DACB14430AA49A21F322B7AE9">
    <w:name w:val="54AC7A7DACB14430AA49A21F322B7AE9"/>
    <w:rsid w:val="00FB1837"/>
  </w:style>
  <w:style w:type="paragraph" w:customStyle="1" w:styleId="13F7C57733F647D1884BA52D7F811F8A">
    <w:name w:val="13F7C57733F647D1884BA52D7F811F8A"/>
    <w:rsid w:val="00FB1837"/>
  </w:style>
  <w:style w:type="paragraph" w:customStyle="1" w:styleId="53FF42DD22054E1192B49901E168A199">
    <w:name w:val="53FF42DD22054E1192B49901E168A199"/>
    <w:rsid w:val="00FB1837"/>
  </w:style>
  <w:style w:type="paragraph" w:customStyle="1" w:styleId="DEAF91B1BDB0441EAD1463241595EF00">
    <w:name w:val="DEAF91B1BDB0441EAD1463241595EF00"/>
    <w:rsid w:val="00FB1837"/>
  </w:style>
  <w:style w:type="paragraph" w:customStyle="1" w:styleId="F741DF794AF84BB9B4CC81FB569D56F3">
    <w:name w:val="F741DF794AF84BB9B4CC81FB569D56F3"/>
    <w:rsid w:val="00FB1837"/>
  </w:style>
  <w:style w:type="paragraph" w:customStyle="1" w:styleId="5198FBC08BC74AD692982DCEBEBCD7EB">
    <w:name w:val="5198FBC08BC74AD692982DCEBEBCD7EB"/>
    <w:rsid w:val="00FB1837"/>
  </w:style>
  <w:style w:type="paragraph" w:customStyle="1" w:styleId="7F8E1277EAB046C29ECBD387D0378EA1">
    <w:name w:val="7F8E1277EAB046C29ECBD387D0378EA1"/>
    <w:rsid w:val="00FB1837"/>
  </w:style>
  <w:style w:type="paragraph" w:customStyle="1" w:styleId="0181D815C45B4E44B2C445225E85C9E0">
    <w:name w:val="0181D815C45B4E44B2C445225E85C9E0"/>
    <w:rsid w:val="00FB1837"/>
  </w:style>
  <w:style w:type="paragraph" w:customStyle="1" w:styleId="FC047FF9ADDF45C98CB0CAF90263F529">
    <w:name w:val="FC047FF9ADDF45C98CB0CAF90263F529"/>
    <w:rsid w:val="00FB1837"/>
  </w:style>
  <w:style w:type="paragraph" w:customStyle="1" w:styleId="912B2C417AA84EC2A33C2CDA7FBC706D">
    <w:name w:val="912B2C417AA84EC2A33C2CDA7FBC706D"/>
    <w:rsid w:val="00E14D28"/>
  </w:style>
  <w:style w:type="paragraph" w:customStyle="1" w:styleId="3F3B703DF0E1448381E7F2E0247F9276">
    <w:name w:val="3F3B703DF0E1448381E7F2E0247F9276"/>
    <w:rsid w:val="00E14D28"/>
  </w:style>
  <w:style w:type="paragraph" w:customStyle="1" w:styleId="13063FC2B752482182C0CD5FB7CE9C4A">
    <w:name w:val="13063FC2B752482182C0CD5FB7CE9C4A"/>
    <w:rsid w:val="00E14D28"/>
  </w:style>
  <w:style w:type="paragraph" w:customStyle="1" w:styleId="F1E43F4F573D476FBD74D1F1BF995FE5">
    <w:name w:val="F1E43F4F573D476FBD74D1F1BF995FE5"/>
    <w:rsid w:val="00E14D28"/>
  </w:style>
  <w:style w:type="paragraph" w:customStyle="1" w:styleId="BB1FF22B784E4ED188A0FAF9B7720F48">
    <w:name w:val="BB1FF22B784E4ED188A0FAF9B7720F48"/>
    <w:rsid w:val="00E14D28"/>
  </w:style>
  <w:style w:type="paragraph" w:customStyle="1" w:styleId="FE314F3858C84042B208A242877FAF63">
    <w:name w:val="FE314F3858C84042B208A242877FAF63"/>
    <w:rsid w:val="00E14D28"/>
  </w:style>
  <w:style w:type="paragraph" w:customStyle="1" w:styleId="863B62499A7441A79CA1473975394C39">
    <w:name w:val="863B62499A7441A79CA1473975394C39"/>
    <w:rsid w:val="00E14D28"/>
  </w:style>
  <w:style w:type="paragraph" w:customStyle="1" w:styleId="7B9D63C3D9E54F4BBC270A838D9A0944">
    <w:name w:val="7B9D63C3D9E54F4BBC270A838D9A0944"/>
    <w:rsid w:val="00E14D28"/>
  </w:style>
  <w:style w:type="paragraph" w:customStyle="1" w:styleId="237A7A6DFA29427484803837E56D504F">
    <w:name w:val="237A7A6DFA29427484803837E56D504F"/>
    <w:rsid w:val="00E14D28"/>
  </w:style>
  <w:style w:type="paragraph" w:customStyle="1" w:styleId="FC0F77C308164CD6A11F2ACE013F8D0F">
    <w:name w:val="FC0F77C308164CD6A11F2ACE013F8D0F"/>
    <w:rsid w:val="00E14D28"/>
  </w:style>
  <w:style w:type="paragraph" w:customStyle="1" w:styleId="5550206FD9DA4C9D8D20667A2FE0857F">
    <w:name w:val="5550206FD9DA4C9D8D20667A2FE0857F"/>
    <w:rsid w:val="00E14D28"/>
  </w:style>
  <w:style w:type="paragraph" w:customStyle="1" w:styleId="170E3946B7864331B62A9B6C0C5AEFDC">
    <w:name w:val="170E3946B7864331B62A9B6C0C5AEFDC"/>
    <w:rsid w:val="00E14D28"/>
  </w:style>
  <w:style w:type="paragraph" w:customStyle="1" w:styleId="87C20EC1D72444DE880B11BBD910986F">
    <w:name w:val="87C20EC1D72444DE880B11BBD910986F"/>
    <w:rsid w:val="00E14D28"/>
  </w:style>
  <w:style w:type="paragraph" w:customStyle="1" w:styleId="2E4E8AFB16AA4FF18EFC7535956F6BEA">
    <w:name w:val="2E4E8AFB16AA4FF18EFC7535956F6BEA"/>
    <w:rsid w:val="00E14D28"/>
  </w:style>
  <w:style w:type="paragraph" w:customStyle="1" w:styleId="2B4C8FCBC8A74C51B8BA40D57008D1F9">
    <w:name w:val="2B4C8FCBC8A74C51B8BA40D57008D1F9"/>
    <w:rsid w:val="00E14D28"/>
  </w:style>
  <w:style w:type="paragraph" w:customStyle="1" w:styleId="3F19D89208774D75ABB95CCFCED46C8F">
    <w:name w:val="3F19D89208774D75ABB95CCFCED46C8F"/>
    <w:rsid w:val="00E14D28"/>
  </w:style>
  <w:style w:type="paragraph" w:customStyle="1" w:styleId="86AE515DF7034BF298737012218ABD03">
    <w:name w:val="86AE515DF7034BF298737012218ABD03"/>
    <w:rsid w:val="00E14D28"/>
  </w:style>
  <w:style w:type="paragraph" w:customStyle="1" w:styleId="21B0EA08BDB548AD831B59708B2B5FFA">
    <w:name w:val="21B0EA08BDB548AD831B59708B2B5FFA"/>
    <w:rsid w:val="00E14D28"/>
  </w:style>
  <w:style w:type="paragraph" w:customStyle="1" w:styleId="2982D2F03037496F98C11B7FB0D7B7AB">
    <w:name w:val="2982D2F03037496F98C11B7FB0D7B7AB"/>
    <w:rsid w:val="00E14D28"/>
  </w:style>
  <w:style w:type="paragraph" w:customStyle="1" w:styleId="4096E5EDA7E842018915AE60BC04AAB8">
    <w:name w:val="4096E5EDA7E842018915AE60BC04AAB8"/>
    <w:rsid w:val="00E14D28"/>
  </w:style>
  <w:style w:type="paragraph" w:customStyle="1" w:styleId="F62A06106D8543C48963D2BCAD76D271">
    <w:name w:val="F62A06106D8543C48963D2BCAD76D271"/>
    <w:rsid w:val="00E14D28"/>
  </w:style>
  <w:style w:type="paragraph" w:customStyle="1" w:styleId="9FD76F894DDB4E5DAA59BACE954CED26">
    <w:name w:val="9FD76F894DDB4E5DAA59BACE954CED26"/>
    <w:rsid w:val="00E14D28"/>
  </w:style>
  <w:style w:type="paragraph" w:customStyle="1" w:styleId="D6FFE44E4FE74FD7A682CB5F9F712063">
    <w:name w:val="D6FFE44E4FE74FD7A682CB5F9F712063"/>
    <w:rsid w:val="00E14D28"/>
  </w:style>
  <w:style w:type="paragraph" w:customStyle="1" w:styleId="1623246F513A438293F4D694B56BE557">
    <w:name w:val="1623246F513A438293F4D694B56BE557"/>
    <w:rsid w:val="00E14D28"/>
  </w:style>
  <w:style w:type="paragraph" w:customStyle="1" w:styleId="4A652AFA912B4D21BA08D4E6031977C4">
    <w:name w:val="4A652AFA912B4D21BA08D4E6031977C4"/>
    <w:rsid w:val="00E14D28"/>
  </w:style>
  <w:style w:type="paragraph" w:customStyle="1" w:styleId="CAA6C0384AC24C90AFB9CBF3252DCF30">
    <w:name w:val="CAA6C0384AC24C90AFB9CBF3252DCF30"/>
    <w:rsid w:val="00E14D28"/>
  </w:style>
  <w:style w:type="paragraph" w:customStyle="1" w:styleId="536A340E61CB49909E2E547DF166578C">
    <w:name w:val="536A340E61CB49909E2E547DF166578C"/>
    <w:rsid w:val="00E14D28"/>
  </w:style>
  <w:style w:type="paragraph" w:customStyle="1" w:styleId="3F1B66A2BEBA452F9A22965EC8A7437C">
    <w:name w:val="3F1B66A2BEBA452F9A22965EC8A7437C"/>
    <w:rsid w:val="00E14D28"/>
  </w:style>
  <w:style w:type="paragraph" w:customStyle="1" w:styleId="A808F57322224082B49C111FEB91B2ED">
    <w:name w:val="A808F57322224082B49C111FEB91B2ED"/>
    <w:rsid w:val="00E14D28"/>
  </w:style>
  <w:style w:type="paragraph" w:customStyle="1" w:styleId="C75A7DB3D2DC45539486DC47354B52A8">
    <w:name w:val="C75A7DB3D2DC45539486DC47354B52A8"/>
    <w:rsid w:val="00E14D28"/>
  </w:style>
  <w:style w:type="paragraph" w:customStyle="1" w:styleId="9F37D960D5EB4441B998BA74A6D3C4AE">
    <w:name w:val="9F37D960D5EB4441B998BA74A6D3C4AE"/>
    <w:rsid w:val="00E14D28"/>
  </w:style>
  <w:style w:type="paragraph" w:customStyle="1" w:styleId="D1AEF2FCD867416ABAC60CEDC0B41296">
    <w:name w:val="D1AEF2FCD867416ABAC60CEDC0B41296"/>
    <w:rsid w:val="00E14D28"/>
  </w:style>
  <w:style w:type="paragraph" w:customStyle="1" w:styleId="56F129E3DD4B4FBC8F2E7D6B2C12DDDA">
    <w:name w:val="56F129E3DD4B4FBC8F2E7D6B2C12DDDA"/>
    <w:rsid w:val="00E14D28"/>
  </w:style>
  <w:style w:type="paragraph" w:customStyle="1" w:styleId="B26054E2D94A45BCA2F31C4AEAB70C30">
    <w:name w:val="B26054E2D94A45BCA2F31C4AEAB70C30"/>
    <w:rsid w:val="00E14D28"/>
  </w:style>
  <w:style w:type="paragraph" w:customStyle="1" w:styleId="C1DD66F45E6A4F0395329B9CC8291A9B">
    <w:name w:val="C1DD66F45E6A4F0395329B9CC8291A9B"/>
    <w:rsid w:val="00E14D28"/>
  </w:style>
  <w:style w:type="paragraph" w:customStyle="1" w:styleId="56CB80AF472346EFBA7AAEB1FA179498">
    <w:name w:val="56CB80AF472346EFBA7AAEB1FA179498"/>
    <w:rsid w:val="00E14D28"/>
  </w:style>
  <w:style w:type="paragraph" w:customStyle="1" w:styleId="0BCA9EEAD7A244279EF9DC626E7295D8">
    <w:name w:val="0BCA9EEAD7A244279EF9DC626E7295D8"/>
    <w:rsid w:val="00E14D28"/>
  </w:style>
  <w:style w:type="paragraph" w:customStyle="1" w:styleId="41FF7A9FD379449E9ED70723A1AFB6DB">
    <w:name w:val="41FF7A9FD379449E9ED70723A1AFB6DB"/>
    <w:rsid w:val="00E14D28"/>
  </w:style>
  <w:style w:type="paragraph" w:customStyle="1" w:styleId="D783A38293D442FDBB4C403550A60D6E">
    <w:name w:val="D783A38293D442FDBB4C403550A60D6E"/>
    <w:rsid w:val="00E14D28"/>
  </w:style>
  <w:style w:type="paragraph" w:customStyle="1" w:styleId="937B353E4AE84329A4161ADBEE0717A3">
    <w:name w:val="937B353E4AE84329A4161ADBEE0717A3"/>
    <w:rsid w:val="00E14D28"/>
  </w:style>
  <w:style w:type="paragraph" w:customStyle="1" w:styleId="D75306EF1C2849889A45E8692029AB8E">
    <w:name w:val="D75306EF1C2849889A45E8692029AB8E"/>
    <w:rsid w:val="00E14D28"/>
  </w:style>
  <w:style w:type="paragraph" w:customStyle="1" w:styleId="05C04482AF9847C48F8DFD685E40C0C2">
    <w:name w:val="05C04482AF9847C48F8DFD685E40C0C2"/>
    <w:rsid w:val="00E14D28"/>
  </w:style>
  <w:style w:type="paragraph" w:customStyle="1" w:styleId="EFB2F1ED0E934605B5FBB6712C096A4F">
    <w:name w:val="EFB2F1ED0E934605B5FBB6712C096A4F"/>
    <w:rsid w:val="00E14D28"/>
  </w:style>
  <w:style w:type="paragraph" w:customStyle="1" w:styleId="F0511F87D48E403F8518D151AAC4302F">
    <w:name w:val="F0511F87D48E403F8518D151AAC4302F"/>
    <w:rsid w:val="00E14D28"/>
  </w:style>
  <w:style w:type="paragraph" w:customStyle="1" w:styleId="1B9EA10817D34E23BEA48743BEA8E0C9">
    <w:name w:val="1B9EA10817D34E23BEA48743BEA8E0C9"/>
    <w:rsid w:val="00E14D28"/>
  </w:style>
  <w:style w:type="paragraph" w:customStyle="1" w:styleId="3B70A461AD6B4A6ABEB0D57D27CD60E2">
    <w:name w:val="3B70A461AD6B4A6ABEB0D57D27CD60E2"/>
    <w:rsid w:val="00E14D28"/>
  </w:style>
  <w:style w:type="paragraph" w:customStyle="1" w:styleId="A0D5A95D090848158419052201AF20CB">
    <w:name w:val="A0D5A95D090848158419052201AF20CB"/>
    <w:rsid w:val="00E14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AB38E-32A2-4348-AD95-95B24DA4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11657</TotalTime>
  <Pages>29</Pages>
  <Words>5903</Words>
  <Characters>33652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AzureCAT Data Elasticity Pattern - Adventure Works Data Elasticity Demo</vt:lpstr>
    </vt:vector>
  </TitlesOfParts>
  <Company/>
  <LinksUpToDate>false</LinksUpToDate>
  <CharactersWithSpaces>39477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AzureCAT Data Elasticity Pattern - Adventure Works Data Elasticity Demo</dc:title>
  <dc:subject/>
  <dc:creator>Jeffrey Odell</dc:creator>
  <cp:keywords/>
  <dc:description/>
  <cp:lastModifiedBy>Silvano Coriani</cp:lastModifiedBy>
  <cp:revision>140</cp:revision>
  <dcterms:created xsi:type="dcterms:W3CDTF">2014-04-30T20:10:00Z</dcterms:created>
  <dcterms:modified xsi:type="dcterms:W3CDTF">2014-09-09T19:33:00Z</dcterms:modified>
</cp:coreProperties>
</file>